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Факультет інформатики та обчислювальної техніки </w:t>
      </w:r>
    </w:p>
    <w:p w:rsidR="00000000" w:rsidDel="00000000" w:rsidP="00000000" w:rsidRDefault="00000000" w:rsidRPr="00000000" w14:paraId="00000002">
      <w:pPr>
        <w:ind w:firstLine="0"/>
        <w:jc w:val="center"/>
        <w:rPr/>
      </w:pPr>
      <w:r w:rsidDel="00000000" w:rsidR="00000000" w:rsidRPr="00000000">
        <w:rPr>
          <w:rtl w:val="0"/>
        </w:rPr>
        <w:t xml:space="preserve">Кафедра інформатики та програмної інженерії </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left="5103" w:firstLine="0"/>
        <w:jc w:val="right"/>
        <w:rPr/>
      </w:pPr>
      <w:r w:rsidDel="00000000" w:rsidR="00000000" w:rsidRPr="00000000">
        <w:rPr>
          <w:rtl w:val="0"/>
        </w:rPr>
        <w:t xml:space="preserve">“ЗАТВЕРДЖЕНО”</w:t>
      </w:r>
    </w:p>
    <w:p w:rsidR="00000000" w:rsidDel="00000000" w:rsidP="00000000" w:rsidRDefault="00000000" w:rsidRPr="00000000" w14:paraId="00000005">
      <w:pPr>
        <w:ind w:left="5103" w:firstLine="0"/>
        <w:jc w:val="right"/>
        <w:rPr/>
      </w:pPr>
      <w:r w:rsidDel="00000000" w:rsidR="00000000" w:rsidRPr="00000000">
        <w:rPr>
          <w:rtl w:val="0"/>
        </w:rPr>
        <w:t xml:space="preserve">Керівник роботи </w:t>
      </w:r>
    </w:p>
    <w:p w:rsidR="00000000" w:rsidDel="00000000" w:rsidP="00000000" w:rsidRDefault="00000000" w:rsidRPr="00000000" w14:paraId="00000006">
      <w:pPr>
        <w:ind w:left="5103" w:firstLine="0"/>
        <w:jc w:val="right"/>
        <w:rPr/>
      </w:pPr>
      <w:r w:rsidDel="00000000" w:rsidR="00000000" w:rsidRPr="00000000">
        <w:rPr>
          <w:rtl w:val="0"/>
        </w:rPr>
        <w:t xml:space="preserve">___________  Максим ГОЛОВЧЕНКО</w:t>
      </w:r>
    </w:p>
    <w:p w:rsidR="00000000" w:rsidDel="00000000" w:rsidP="00000000" w:rsidRDefault="00000000" w:rsidRPr="00000000" w14:paraId="00000007">
      <w:pPr>
        <w:ind w:left="5103" w:firstLine="0"/>
        <w:jc w:val="right"/>
        <w:rPr/>
      </w:pPr>
      <w:r w:rsidDel="00000000" w:rsidR="00000000" w:rsidRPr="00000000">
        <w:rPr>
          <w:rtl w:val="0"/>
        </w:rPr>
        <w:t xml:space="preserve">“___” _________________ 2024 р.</w:t>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r>
    </w:p>
    <w:p w:rsidR="00000000" w:rsidDel="00000000" w:rsidP="00000000" w:rsidRDefault="00000000" w:rsidRPr="00000000" w14:paraId="0000000A">
      <w:pPr>
        <w:ind w:firstLine="0"/>
        <w:jc w:val="center"/>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r>
    </w:p>
    <w:p w:rsidR="00000000" w:rsidDel="00000000" w:rsidP="00000000" w:rsidRDefault="00000000" w:rsidRPr="00000000" w14:paraId="0000000C">
      <w:pPr>
        <w:ind w:firstLine="0"/>
        <w:jc w:val="center"/>
        <w:rPr>
          <w:b w:val="1"/>
        </w:rPr>
      </w:pPr>
      <w:r w:rsidDel="00000000" w:rsidR="00000000" w:rsidRPr="00000000">
        <w:rPr>
          <w:b w:val="1"/>
          <w:rtl w:val="0"/>
        </w:rPr>
        <w:t xml:space="preserve">ГРА ДЛЯ МОБІЛЬНОГО ПРИСТРОЮ “МОНОПОЛІЯ”</w:t>
      </w:r>
    </w:p>
    <w:p w:rsidR="00000000" w:rsidDel="00000000" w:rsidP="00000000" w:rsidRDefault="00000000" w:rsidRPr="00000000" w14:paraId="0000000D">
      <w:pPr>
        <w:ind w:firstLine="0"/>
        <w:jc w:val="center"/>
        <w:rPr>
          <w:b w:val="1"/>
        </w:rPr>
      </w:pPr>
      <w:r w:rsidDel="00000000" w:rsidR="00000000" w:rsidRPr="00000000">
        <w:rPr>
          <w:b w:val="1"/>
          <w:rtl w:val="0"/>
        </w:rPr>
        <w:t xml:space="preserve">Технічне завдання </w:t>
      </w:r>
    </w:p>
    <w:p w:rsidR="00000000" w:rsidDel="00000000" w:rsidP="00000000" w:rsidRDefault="00000000" w:rsidRPr="00000000" w14:paraId="0000000E">
      <w:pPr>
        <w:ind w:firstLine="0"/>
        <w:jc w:val="center"/>
        <w:rPr/>
      </w:pPr>
      <w:r w:rsidDel="00000000" w:rsidR="00000000" w:rsidRPr="00000000">
        <w:rPr>
          <w:rtl w:val="0"/>
        </w:rPr>
        <w:t xml:space="preserve">КПІ.ІП-1402.045490.01.91</w:t>
      </w:r>
    </w:p>
    <w:p w:rsidR="00000000" w:rsidDel="00000000" w:rsidP="00000000" w:rsidRDefault="00000000" w:rsidRPr="00000000" w14:paraId="0000000F">
      <w:pPr>
        <w:ind w:firstLine="0"/>
        <w:jc w:val="center"/>
        <w:rPr/>
      </w:pPr>
      <w:r w:rsidDel="00000000" w:rsidR="00000000" w:rsidRPr="00000000">
        <w:rPr>
          <w:rtl w:val="0"/>
        </w:rPr>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left"/>
        <w:rPr/>
      </w:pPr>
      <w:r w:rsidDel="00000000" w:rsidR="00000000" w:rsidRPr="00000000">
        <w:rPr>
          <w:rtl w:val="0"/>
        </w:rPr>
        <w:t xml:space="preserve">“ПОГОДЖЕНО” </w:t>
      </w:r>
    </w:p>
    <w:p w:rsidR="00000000" w:rsidDel="00000000" w:rsidP="00000000" w:rsidRDefault="00000000" w:rsidRPr="00000000" w14:paraId="00000015">
      <w:pPr>
        <w:ind w:firstLine="0"/>
        <w:jc w:val="left"/>
        <w:rPr/>
      </w:pPr>
      <w:r w:rsidDel="00000000" w:rsidR="00000000" w:rsidRPr="00000000">
        <w:rPr>
          <w:rtl w:val="0"/>
        </w:rPr>
        <w:t xml:space="preserve">Керівник роботи:</w:t>
      </w:r>
    </w:p>
    <w:p w:rsidR="00000000" w:rsidDel="00000000" w:rsidP="00000000" w:rsidRDefault="00000000" w:rsidRPr="00000000" w14:paraId="00000016">
      <w:pPr>
        <w:ind w:firstLine="0"/>
        <w:jc w:val="left"/>
        <w:rPr/>
      </w:pPr>
      <w:r w:rsidDel="00000000" w:rsidR="00000000" w:rsidRPr="00000000">
        <w:rPr>
          <w:rtl w:val="0"/>
        </w:rPr>
        <w:t xml:space="preserve">____________ Максим ГОЛОВЧЕНКО</w:t>
      </w:r>
    </w:p>
    <w:p w:rsidR="00000000" w:rsidDel="00000000" w:rsidP="00000000" w:rsidRDefault="00000000" w:rsidRPr="00000000" w14:paraId="00000017">
      <w:pPr>
        <w:ind w:firstLine="0"/>
        <w:jc w:val="left"/>
        <w:rPr/>
      </w:pPr>
      <w:r w:rsidDel="00000000" w:rsidR="00000000" w:rsidRPr="00000000">
        <w:rPr>
          <w:rtl w:val="0"/>
        </w:rPr>
      </w:r>
    </w:p>
    <w:p w:rsidR="00000000" w:rsidDel="00000000" w:rsidP="00000000" w:rsidRDefault="00000000" w:rsidRPr="00000000" w14:paraId="00000018">
      <w:pPr>
        <w:ind w:firstLine="0"/>
        <w:jc w:val="left"/>
        <w:rPr/>
      </w:pPr>
      <w:r w:rsidDel="00000000" w:rsidR="00000000" w:rsidRPr="00000000">
        <w:rPr>
          <w:rtl w:val="0"/>
        </w:rPr>
      </w:r>
    </w:p>
    <w:tbl>
      <w:tblPr>
        <w:tblStyle w:val="Table1"/>
        <w:tblW w:w="1042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15"/>
        <w:gridCol w:w="4410"/>
        <w:tblGridChange w:id="0">
          <w:tblGrid>
            <w:gridCol w:w="6015"/>
            <w:gridCol w:w="4410"/>
          </w:tblGrid>
        </w:tblGridChange>
      </w:tblGrid>
      <w:tr>
        <w:trPr>
          <w:cantSplit w:val="0"/>
          <w:tblHeader w:val="0"/>
        </w:trPr>
        <w:tc>
          <w:tcPr/>
          <w:p w:rsidR="00000000" w:rsidDel="00000000" w:rsidP="00000000" w:rsidRDefault="00000000" w:rsidRPr="00000000" w14:paraId="00000019">
            <w:pPr>
              <w:spacing w:line="360" w:lineRule="auto"/>
              <w:ind w:firstLine="0"/>
              <w:jc w:val="left"/>
              <w:rPr/>
            </w:pPr>
            <w:r w:rsidDel="00000000" w:rsidR="00000000" w:rsidRPr="00000000">
              <w:rPr>
                <w:rtl w:val="0"/>
              </w:rPr>
              <w:t xml:space="preserve">Консультант:</w:t>
            </w:r>
          </w:p>
        </w:tc>
        <w:tc>
          <w:tcPr/>
          <w:p w:rsidR="00000000" w:rsidDel="00000000" w:rsidP="00000000" w:rsidRDefault="00000000" w:rsidRPr="00000000" w14:paraId="0000001A">
            <w:pPr>
              <w:spacing w:line="360" w:lineRule="auto"/>
              <w:ind w:firstLine="0"/>
              <w:jc w:val="left"/>
              <w:rPr/>
            </w:pPr>
            <w:r w:rsidDel="00000000" w:rsidR="00000000" w:rsidRPr="00000000">
              <w:rPr>
                <w:rtl w:val="0"/>
              </w:rPr>
              <w:t xml:space="preserve">Виконавець:</w:t>
            </w:r>
          </w:p>
        </w:tc>
      </w:tr>
      <w:tr>
        <w:trPr>
          <w:cantSplit w:val="0"/>
          <w:tblHeader w:val="0"/>
        </w:trPr>
        <w:tc>
          <w:tcPr/>
          <w:p w:rsidR="00000000" w:rsidDel="00000000" w:rsidP="00000000" w:rsidRDefault="00000000" w:rsidRPr="00000000" w14:paraId="0000001B">
            <w:pPr>
              <w:spacing w:line="360" w:lineRule="auto"/>
              <w:ind w:firstLine="0"/>
              <w:jc w:val="left"/>
              <w:rPr/>
            </w:pPr>
            <w:r w:rsidDel="00000000" w:rsidR="00000000" w:rsidRPr="00000000">
              <w:rPr>
                <w:rtl w:val="0"/>
              </w:rPr>
              <w:t xml:space="preserve">____________ Максим ГОЛОВЧЕНКО</w:t>
            </w:r>
          </w:p>
        </w:tc>
        <w:tc>
          <w:tcPr/>
          <w:p w:rsidR="00000000" w:rsidDel="00000000" w:rsidP="00000000" w:rsidRDefault="00000000" w:rsidRPr="00000000" w14:paraId="0000001C">
            <w:pPr>
              <w:spacing w:line="360" w:lineRule="auto"/>
              <w:ind w:firstLine="0"/>
              <w:jc w:val="left"/>
              <w:rPr/>
            </w:pPr>
            <w:r w:rsidDel="00000000" w:rsidR="00000000" w:rsidRPr="00000000">
              <w:rPr>
                <w:rtl w:val="0"/>
              </w:rPr>
              <w:t xml:space="preserve">____________ Денис БАБІЧ</w:t>
            </w:r>
          </w:p>
        </w:tc>
      </w:tr>
    </w:tbl>
    <w:p w:rsidR="00000000" w:rsidDel="00000000" w:rsidP="00000000" w:rsidRDefault="00000000" w:rsidRPr="00000000" w14:paraId="0000001D">
      <w:pPr>
        <w:ind w:firstLine="0"/>
        <w:jc w:val="center"/>
        <w:rPr/>
      </w:pPr>
      <w:r w:rsidDel="00000000" w:rsidR="00000000" w:rsidRPr="00000000">
        <w:rPr>
          <w:rtl w:val="0"/>
        </w:rPr>
      </w:r>
    </w:p>
    <w:p w:rsidR="00000000" w:rsidDel="00000000" w:rsidP="00000000" w:rsidRDefault="00000000" w:rsidRPr="00000000" w14:paraId="0000001E">
      <w:pPr>
        <w:ind w:firstLine="0"/>
        <w:jc w:val="center"/>
        <w:rPr/>
      </w:pPr>
      <w:r w:rsidDel="00000000" w:rsidR="00000000" w:rsidRPr="00000000">
        <w:rPr>
          <w:rtl w:val="0"/>
        </w:rPr>
      </w:r>
    </w:p>
    <w:p w:rsidR="00000000" w:rsidDel="00000000" w:rsidP="00000000" w:rsidRDefault="00000000" w:rsidRPr="00000000" w14:paraId="0000001F">
      <w:pPr>
        <w:ind w:firstLine="0"/>
        <w:jc w:val="center"/>
        <w:rPr/>
      </w:pPr>
      <w:r w:rsidDel="00000000" w:rsidR="00000000" w:rsidRPr="00000000">
        <w:rPr>
          <w:rtl w:val="0"/>
        </w:rPr>
      </w:r>
    </w:p>
    <w:p w:rsidR="00000000" w:rsidDel="00000000" w:rsidP="00000000" w:rsidRDefault="00000000" w:rsidRPr="00000000" w14:paraId="00000020">
      <w:pPr>
        <w:ind w:firstLine="0"/>
        <w:jc w:val="center"/>
        <w:rPr/>
      </w:pPr>
      <w:r w:rsidDel="00000000" w:rsidR="00000000" w:rsidRPr="00000000">
        <w:rPr>
          <w:rtl w:val="0"/>
        </w:rPr>
      </w:r>
    </w:p>
    <w:p w:rsidR="00000000" w:rsidDel="00000000" w:rsidP="00000000" w:rsidRDefault="00000000" w:rsidRPr="00000000" w14:paraId="00000021">
      <w:pPr>
        <w:ind w:firstLine="0"/>
        <w:jc w:val="center"/>
        <w:rPr/>
      </w:pPr>
      <w:bookmarkStart w:colFirst="0" w:colLast="0" w:name="_gjdgxs" w:id="0"/>
      <w:bookmarkEnd w:id="0"/>
      <w:r w:rsidDel="00000000" w:rsidR="00000000" w:rsidRPr="00000000">
        <w:rPr>
          <w:rtl w:val="0"/>
        </w:rPr>
        <w:t xml:space="preserve">Київ – 2024</w:t>
      </w:r>
    </w:p>
    <w:p w:rsidR="00000000" w:rsidDel="00000000" w:rsidP="00000000" w:rsidRDefault="00000000" w:rsidRPr="00000000" w14:paraId="00000022">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00" w:line="240" w:lineRule="auto"/>
        <w:ind w:left="432" w:right="0" w:hanging="432"/>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b w:val="1"/>
          <w:smallCaps w:val="1"/>
          <w:rtl w:val="0"/>
        </w:rPr>
        <w:t xml:space="preserve">ЗМІСТ</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ind w:firstLine="0"/>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i w:val="0"/>
                <w:smallCaps w:val="0"/>
                <w:strike w:val="0"/>
                <w:color w:val="000000"/>
                <w:u w:val="none"/>
                <w:shd w:fill="auto" w:val="clear"/>
                <w:vertAlign w:val="baseline"/>
                <w:rtl w:val="0"/>
              </w:rPr>
              <w:t xml:space="preserve">1 НАЙМЕНУВАННЯ ТА ГАЛУЗЬ ЗАСТОСУВАННЯ</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2 ПІДСТАВА ДЛЯ РОЗРОБКИ</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3 ПРИЗНАЧЕННЯ РОЗРОБКИ</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4 ВИМОГИ ДО ПРОГРАМНОГО ЗАБЕЗПЕЧЕННЯ</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17dp8vu">
            <w:r w:rsidDel="00000000" w:rsidR="00000000" w:rsidRPr="00000000">
              <w:rPr>
                <w:i w:val="0"/>
                <w:smallCaps w:val="0"/>
                <w:strike w:val="0"/>
                <w:color w:val="000000"/>
                <w:u w:val="none"/>
                <w:shd w:fill="auto" w:val="clear"/>
                <w:vertAlign w:val="baseline"/>
                <w:rtl w:val="0"/>
              </w:rPr>
              <w:t xml:space="preserve">4.1 Вимоги до функціональних характеристик</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9fehl2yc30fo">
            <w:r w:rsidDel="00000000" w:rsidR="00000000" w:rsidRPr="00000000">
              <w:rPr>
                <w:i w:val="0"/>
                <w:smallCaps w:val="0"/>
                <w:strike w:val="0"/>
                <w:color w:val="000000"/>
                <w:u w:val="none"/>
                <w:shd w:fill="auto" w:val="clear"/>
                <w:vertAlign w:val="baseline"/>
                <w:rtl w:val="0"/>
              </w:rPr>
              <w:t xml:space="preserve">4.1.1 Ігрових механік</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44sinio">
            <w:r w:rsidDel="00000000" w:rsidR="00000000" w:rsidRPr="00000000">
              <w:rPr>
                <w:i w:val="0"/>
                <w:smallCaps w:val="0"/>
                <w:strike w:val="0"/>
                <w:color w:val="000000"/>
                <w:u w:val="none"/>
                <w:shd w:fill="auto" w:val="clear"/>
                <w:vertAlign w:val="baseline"/>
                <w:rtl w:val="0"/>
              </w:rPr>
              <w:t xml:space="preserve">4.1.1 Користувацького інтерфейсу</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1y810tw">
            <w:r w:rsidDel="00000000" w:rsidR="00000000" w:rsidRPr="00000000">
              <w:rPr>
                <w:i w:val="0"/>
                <w:smallCaps w:val="0"/>
                <w:strike w:val="0"/>
                <w:color w:val="000000"/>
                <w:u w:val="none"/>
                <w:shd w:fill="auto" w:val="clear"/>
                <w:vertAlign w:val="baseline"/>
                <w:rtl w:val="0"/>
              </w:rPr>
              <w:t xml:space="preserve">4.1.2 Для користувача:</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4.1.3 Для адміністратора системи:</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3whwml4">
            <w:r w:rsidDel="00000000" w:rsidR="00000000" w:rsidRPr="00000000">
              <w:rPr>
                <w:i w:val="0"/>
                <w:smallCaps w:val="0"/>
                <w:strike w:val="0"/>
                <w:color w:val="000000"/>
                <w:u w:val="none"/>
                <w:shd w:fill="auto" w:val="clear"/>
                <w:vertAlign w:val="baseline"/>
                <w:rtl w:val="0"/>
              </w:rPr>
              <w:t xml:space="preserve">4.1.4 Додаткові вимоги:</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2trliyp35wtn">
            <w:r w:rsidDel="00000000" w:rsidR="00000000" w:rsidRPr="00000000">
              <w:rPr>
                <w:i w:val="0"/>
                <w:smallCaps w:val="0"/>
                <w:strike w:val="0"/>
                <w:color w:val="000000"/>
                <w:u w:val="none"/>
                <w:shd w:fill="auto" w:val="clear"/>
                <w:vertAlign w:val="baseline"/>
                <w:rtl w:val="0"/>
              </w:rPr>
              <w:t xml:space="preserve">4.2 Вимоги до надійності</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1pxezwc">
            <w:r w:rsidDel="00000000" w:rsidR="00000000" w:rsidRPr="00000000">
              <w:rPr>
                <w:i w:val="0"/>
                <w:smallCaps w:val="0"/>
                <w:strike w:val="0"/>
                <w:color w:val="000000"/>
                <w:u w:val="none"/>
                <w:shd w:fill="auto" w:val="clear"/>
                <w:vertAlign w:val="baseline"/>
                <w:rtl w:val="0"/>
              </w:rPr>
              <w:t xml:space="preserve">4.3 Умови експлуатації</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2p2csry">
            <w:r w:rsidDel="00000000" w:rsidR="00000000" w:rsidRPr="00000000">
              <w:rPr>
                <w:i w:val="0"/>
                <w:smallCaps w:val="0"/>
                <w:strike w:val="0"/>
                <w:color w:val="000000"/>
                <w:u w:val="none"/>
                <w:shd w:fill="auto" w:val="clear"/>
                <w:vertAlign w:val="baseline"/>
                <w:rtl w:val="0"/>
              </w:rPr>
              <w:t xml:space="preserve">4.3.1 Вид обслуговування</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3o7alnk">
            <w:r w:rsidDel="00000000" w:rsidR="00000000" w:rsidRPr="00000000">
              <w:rPr>
                <w:i w:val="0"/>
                <w:smallCaps w:val="0"/>
                <w:strike w:val="0"/>
                <w:color w:val="000000"/>
                <w:u w:val="none"/>
                <w:shd w:fill="auto" w:val="clear"/>
                <w:vertAlign w:val="baseline"/>
                <w:rtl w:val="0"/>
              </w:rPr>
              <w:t xml:space="preserve">4.3.2 Обслуговуючий персонал</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ihv636">
            <w:r w:rsidDel="00000000" w:rsidR="00000000" w:rsidRPr="00000000">
              <w:rPr>
                <w:i w:val="0"/>
                <w:smallCaps w:val="0"/>
                <w:strike w:val="0"/>
                <w:color w:val="000000"/>
                <w:u w:val="none"/>
                <w:shd w:fill="auto" w:val="clear"/>
                <w:vertAlign w:val="baseline"/>
                <w:rtl w:val="0"/>
              </w:rPr>
              <w:t xml:space="preserve">4.4 Вимоги до складу і параметрів технічних засобів</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41mghml">
            <w:r w:rsidDel="00000000" w:rsidR="00000000" w:rsidRPr="00000000">
              <w:rPr>
                <w:i w:val="0"/>
                <w:smallCaps w:val="0"/>
                <w:strike w:val="0"/>
                <w:color w:val="000000"/>
                <w:u w:val="none"/>
                <w:shd w:fill="auto" w:val="clear"/>
                <w:vertAlign w:val="baseline"/>
                <w:rtl w:val="0"/>
              </w:rPr>
              <w:t xml:space="preserve">4.5 Вимоги до інформаційної та програмної сумісності</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vx1227">
            <w:r w:rsidDel="00000000" w:rsidR="00000000" w:rsidRPr="00000000">
              <w:rPr>
                <w:i w:val="0"/>
                <w:smallCaps w:val="0"/>
                <w:strike w:val="0"/>
                <w:color w:val="000000"/>
                <w:u w:val="none"/>
                <w:shd w:fill="auto" w:val="clear"/>
                <w:vertAlign w:val="baseline"/>
                <w:rtl w:val="0"/>
              </w:rPr>
              <w:t xml:space="preserve">4.5.1 Вимоги до вхідних даних</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1v1yuxt">
            <w:r w:rsidDel="00000000" w:rsidR="00000000" w:rsidRPr="00000000">
              <w:rPr>
                <w:i w:val="0"/>
                <w:smallCaps w:val="0"/>
                <w:strike w:val="0"/>
                <w:color w:val="000000"/>
                <w:u w:val="none"/>
                <w:shd w:fill="auto" w:val="clear"/>
                <w:vertAlign w:val="baseline"/>
                <w:rtl w:val="0"/>
              </w:rPr>
              <w:t xml:space="preserve">4.5.2 Вимоги до вихідних даних</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2u6wntf">
            <w:r w:rsidDel="00000000" w:rsidR="00000000" w:rsidRPr="00000000">
              <w:rPr>
                <w:i w:val="0"/>
                <w:smallCaps w:val="0"/>
                <w:strike w:val="0"/>
                <w:color w:val="000000"/>
                <w:u w:val="none"/>
                <w:shd w:fill="auto" w:val="clear"/>
                <w:vertAlign w:val="baseline"/>
                <w:rtl w:val="0"/>
              </w:rPr>
              <w:t xml:space="preserve">4.5.3 Вимоги до мови розробки</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3tbugp1">
            <w:r w:rsidDel="00000000" w:rsidR="00000000" w:rsidRPr="00000000">
              <w:rPr>
                <w:i w:val="0"/>
                <w:smallCaps w:val="0"/>
                <w:strike w:val="0"/>
                <w:color w:val="000000"/>
                <w:u w:val="none"/>
                <w:shd w:fill="auto" w:val="clear"/>
                <w:vertAlign w:val="baseline"/>
                <w:rtl w:val="0"/>
              </w:rPr>
              <w:t xml:space="preserve">4.5.4 Вимоги до середовища розробки</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ind w:left="720" w:firstLine="0"/>
            <w:rPr>
              <w:i w:val="0"/>
              <w:smallCaps w:val="0"/>
              <w:strike w:val="0"/>
              <w:color w:val="000000"/>
              <w:u w:val="none"/>
              <w:shd w:fill="auto" w:val="clear"/>
              <w:vertAlign w:val="baseline"/>
            </w:rPr>
          </w:pPr>
          <w:hyperlink w:anchor="_nmf14n">
            <w:r w:rsidDel="00000000" w:rsidR="00000000" w:rsidRPr="00000000">
              <w:rPr>
                <w:i w:val="0"/>
                <w:smallCaps w:val="0"/>
                <w:strike w:val="0"/>
                <w:color w:val="000000"/>
                <w:u w:val="none"/>
                <w:shd w:fill="auto" w:val="clear"/>
                <w:vertAlign w:val="baseline"/>
                <w:rtl w:val="0"/>
              </w:rPr>
              <w:t xml:space="preserve">4.5.5 Вимоги до представленню вихідних кодів</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1mrcu09">
            <w:r w:rsidDel="00000000" w:rsidR="00000000" w:rsidRPr="00000000">
              <w:rPr>
                <w:i w:val="0"/>
                <w:smallCaps w:val="0"/>
                <w:strike w:val="0"/>
                <w:color w:val="000000"/>
                <w:u w:val="none"/>
                <w:shd w:fill="auto" w:val="clear"/>
                <w:vertAlign w:val="baseline"/>
                <w:rtl w:val="0"/>
              </w:rPr>
              <w:t xml:space="preserve">4.6 Вимоги до маркування та пакування</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2lwamvv">
            <w:r w:rsidDel="00000000" w:rsidR="00000000" w:rsidRPr="00000000">
              <w:rPr>
                <w:i w:val="0"/>
                <w:smallCaps w:val="0"/>
                <w:strike w:val="0"/>
                <w:color w:val="000000"/>
                <w:u w:val="none"/>
                <w:shd w:fill="auto" w:val="clear"/>
                <w:vertAlign w:val="baseline"/>
                <w:rtl w:val="0"/>
              </w:rPr>
              <w:t xml:space="preserve">4.7 Вимоги до транспортування та зберігання</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3l18frh">
            <w:r w:rsidDel="00000000" w:rsidR="00000000" w:rsidRPr="00000000">
              <w:rPr>
                <w:i w:val="0"/>
                <w:smallCaps w:val="0"/>
                <w:strike w:val="0"/>
                <w:color w:val="000000"/>
                <w:u w:val="none"/>
                <w:shd w:fill="auto" w:val="clear"/>
                <w:vertAlign w:val="baseline"/>
                <w:rtl w:val="0"/>
              </w:rPr>
              <w:t xml:space="preserve">4.8 Спеціальні вимоги</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4k668n3">
            <w:r w:rsidDel="00000000" w:rsidR="00000000" w:rsidRPr="00000000">
              <w:rPr>
                <w:i w:val="0"/>
                <w:smallCaps w:val="0"/>
                <w:strike w:val="0"/>
                <w:color w:val="000000"/>
                <w:u w:val="none"/>
                <w:shd w:fill="auto" w:val="clear"/>
                <w:vertAlign w:val="baseline"/>
                <w:rtl w:val="0"/>
              </w:rPr>
              <w:t xml:space="preserve">5 ВИМОГИ ДО ПРОГРАМНОЇ ДОКУМЕНТАЦІЇ</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1egqt2p">
            <w:r w:rsidDel="00000000" w:rsidR="00000000" w:rsidRPr="00000000">
              <w:rPr>
                <w:i w:val="0"/>
                <w:smallCaps w:val="0"/>
                <w:strike w:val="0"/>
                <w:color w:val="000000"/>
                <w:u w:val="none"/>
                <w:shd w:fill="auto" w:val="clear"/>
                <w:vertAlign w:val="baseline"/>
                <w:rtl w:val="0"/>
              </w:rPr>
              <w:t xml:space="preserve">5.1 Попередній склад програмної документації</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ind w:left="360" w:firstLine="0"/>
            <w:rPr>
              <w:i w:val="0"/>
              <w:smallCaps w:val="0"/>
              <w:strike w:val="0"/>
              <w:color w:val="000000"/>
              <w:u w:val="none"/>
              <w:shd w:fill="auto" w:val="clear"/>
              <w:vertAlign w:val="baseline"/>
            </w:rPr>
          </w:pPr>
          <w:hyperlink w:anchor="_2dlolyb">
            <w:r w:rsidDel="00000000" w:rsidR="00000000" w:rsidRPr="00000000">
              <w:rPr>
                <w:i w:val="0"/>
                <w:smallCaps w:val="0"/>
                <w:strike w:val="0"/>
                <w:color w:val="000000"/>
                <w:u w:val="none"/>
                <w:shd w:fill="auto" w:val="clear"/>
                <w:vertAlign w:val="baseline"/>
                <w:rtl w:val="0"/>
              </w:rPr>
              <w:t xml:space="preserve">5.2 Спеціальні вимоги до програмної документації</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1rvwp1q">
            <w:r w:rsidDel="00000000" w:rsidR="00000000" w:rsidRPr="00000000">
              <w:rPr>
                <w:i w:val="0"/>
                <w:smallCaps w:val="0"/>
                <w:strike w:val="0"/>
                <w:color w:val="000000"/>
                <w:u w:val="none"/>
                <w:shd w:fill="auto" w:val="clear"/>
                <w:vertAlign w:val="baseline"/>
                <w:rtl w:val="0"/>
              </w:rPr>
              <w:t xml:space="preserve">6 СТАДІЇ І ЕТАПИ РОЗРОБКИ</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ind w:firstLine="0"/>
            <w:rPr>
              <w:b w:val="1"/>
              <w:i w:val="0"/>
              <w:smallCaps w:val="0"/>
              <w:strike w:val="0"/>
              <w:color w:val="000000"/>
              <w:u w:val="none"/>
              <w:shd w:fill="auto" w:val="clear"/>
              <w:vertAlign w:val="baseline"/>
            </w:rPr>
          </w:pPr>
          <w:hyperlink w:anchor="_2r0uhxc">
            <w:r w:rsidDel="00000000" w:rsidR="00000000" w:rsidRPr="00000000">
              <w:rPr>
                <w:i w:val="0"/>
                <w:smallCaps w:val="0"/>
                <w:strike w:val="0"/>
                <w:color w:val="000000"/>
                <w:u w:val="none"/>
                <w:shd w:fill="auto" w:val="clear"/>
                <w:vertAlign w:val="baseline"/>
                <w:rtl w:val="0"/>
              </w:rPr>
              <w:t xml:space="preserve">7 ПОРЯДОК КОНТРОЛЮ ТА ПРИЙМАННЯ</w:t>
              <w:tab/>
              <w:t xml:space="preserve">19</w:t>
            </w:r>
          </w:hyperlink>
          <w:r w:rsidDel="00000000" w:rsidR="00000000" w:rsidRPr="00000000">
            <w:rPr>
              <w:rtl w:val="0"/>
            </w:rPr>
          </w:r>
          <w:r w:rsidDel="00000000" w:rsidR="00000000" w:rsidRPr="00000000">
            <w:fldChar w:fldCharType="end"/>
          </w:r>
        </w:p>
      </w:sdtContent>
    </w:sdt>
    <w:bookmarkStart w:colFirst="0" w:colLast="0" w:name="30j0zll" w:id="1"/>
    <w:bookmarkEnd w:id="1"/>
    <w:p w:rsidR="00000000" w:rsidDel="00000000" w:rsidP="00000000" w:rsidRDefault="00000000" w:rsidRPr="00000000" w14:paraId="00000040">
      <w:pPr>
        <w:pStyle w:val="Heading1"/>
        <w:numPr>
          <w:ilvl w:val="0"/>
          <w:numId w:val="5"/>
        </w:numPr>
        <w:ind w:left="432" w:hanging="432"/>
        <w:rPr/>
      </w:pPr>
      <w:bookmarkStart w:colFirst="0" w:colLast="0" w:name="_1fob9te" w:id="2"/>
      <w:bookmarkEnd w:id="2"/>
      <w:r w:rsidDel="00000000" w:rsidR="00000000" w:rsidRPr="00000000">
        <w:rPr>
          <w:rtl w:val="0"/>
        </w:rPr>
        <w:t xml:space="preserve">НАЙМЕНУВАННЯ ТА ГАЛУЗЬ ЗАСТОСУВАННЯ</w:t>
      </w:r>
    </w:p>
    <w:p w:rsidR="00000000" w:rsidDel="00000000" w:rsidP="00000000" w:rsidRDefault="00000000" w:rsidRPr="00000000" w14:paraId="00000041">
      <w:pPr>
        <w:rPr/>
      </w:pPr>
      <w:r w:rsidDel="00000000" w:rsidR="00000000" w:rsidRPr="00000000">
        <w:rPr>
          <w:rtl w:val="0"/>
        </w:rPr>
        <w:t xml:space="preserve">Назва розробки: Гра для мобільного пристрою “Монополія”. </w:t>
      </w:r>
    </w:p>
    <w:p w:rsidR="00000000" w:rsidDel="00000000" w:rsidP="00000000" w:rsidRDefault="00000000" w:rsidRPr="00000000" w14:paraId="00000042">
      <w:pPr>
        <w:rPr/>
      </w:pPr>
      <w:r w:rsidDel="00000000" w:rsidR="00000000" w:rsidRPr="00000000">
        <w:rPr>
          <w:rtl w:val="0"/>
        </w:rPr>
        <w:t xml:space="preserve">Галузь застосування: Наведене технічне завдання поширюється на розробку гри для мобільного пристрою під назвою “Монополія”, котре використовується для розважальних цілей, розвитку стратегічного мислення та призначена для широко спектру користувачів, людей різного віку, які мають інтерес до настільних ігор, покрокових стратегій та змагального ігрового процесу.</w:t>
      </w:r>
    </w:p>
    <w:bookmarkStart w:colFirst="0" w:colLast="0" w:name="3znysh7" w:id="3"/>
    <w:bookmarkEnd w:id="3"/>
    <w:p w:rsidR="00000000" w:rsidDel="00000000" w:rsidP="00000000" w:rsidRDefault="00000000" w:rsidRPr="00000000" w14:paraId="00000043">
      <w:pPr>
        <w:pStyle w:val="Heading1"/>
        <w:numPr>
          <w:ilvl w:val="0"/>
          <w:numId w:val="5"/>
        </w:numPr>
        <w:ind w:left="0" w:firstLine="0"/>
        <w:rPr/>
      </w:pPr>
      <w:bookmarkStart w:colFirst="0" w:colLast="0" w:name="_2et92p0" w:id="4"/>
      <w:bookmarkEnd w:id="4"/>
      <w:r w:rsidDel="00000000" w:rsidR="00000000" w:rsidRPr="00000000">
        <w:rPr>
          <w:rtl w:val="0"/>
        </w:rPr>
        <w:t xml:space="preserve">ПІДСТАВА ДЛЯ РОЗРОБКИ</w:t>
      </w:r>
    </w:p>
    <w:p w:rsidR="00000000" w:rsidDel="00000000" w:rsidP="00000000" w:rsidRDefault="00000000" w:rsidRPr="00000000" w14:paraId="00000044">
      <w:pPr>
        <w:rPr/>
      </w:pPr>
      <w:r w:rsidDel="00000000" w:rsidR="00000000" w:rsidRPr="00000000">
        <w:rPr>
          <w:rtl w:val="0"/>
        </w:rPr>
        <w:t xml:space="preserve">Підставою для розробки гри для мобільного пристрою “Монополія” є завдання на курсову роботу, затверджене кафедрою інформатики та програмної інженерії Національного технічного університету України «Київський політехнічний інститут імені Ігоря Сікорського».</w:t>
      </w:r>
    </w:p>
    <w:bookmarkStart w:colFirst="0" w:colLast="0" w:name="tyjcwt" w:id="5"/>
    <w:bookmarkEnd w:id="5"/>
    <w:p w:rsidR="00000000" w:rsidDel="00000000" w:rsidP="00000000" w:rsidRDefault="00000000" w:rsidRPr="00000000" w14:paraId="00000045">
      <w:pPr>
        <w:pStyle w:val="Heading1"/>
        <w:numPr>
          <w:ilvl w:val="0"/>
          <w:numId w:val="5"/>
        </w:numPr>
        <w:ind w:left="432" w:hanging="432"/>
        <w:rPr/>
      </w:pPr>
      <w:bookmarkStart w:colFirst="0" w:colLast="0" w:name="_3dy6vkm" w:id="6"/>
      <w:bookmarkEnd w:id="6"/>
      <w:r w:rsidDel="00000000" w:rsidR="00000000" w:rsidRPr="00000000">
        <w:rPr>
          <w:rtl w:val="0"/>
        </w:rPr>
        <w:t xml:space="preserve">ПРИЗНАЧЕННЯ РОЗРОБКИ</w:t>
      </w:r>
    </w:p>
    <w:p w:rsidR="00000000" w:rsidDel="00000000" w:rsidP="00000000" w:rsidRDefault="00000000" w:rsidRPr="00000000" w14:paraId="00000046">
      <w:pPr>
        <w:rPr/>
      </w:pPr>
      <w:r w:rsidDel="00000000" w:rsidR="00000000" w:rsidRPr="00000000">
        <w:rPr>
          <w:rtl w:val="0"/>
        </w:rPr>
        <w:t xml:space="preserve">Розробка призначена для відтворення класичної настільної гри під назвою “Монополія” у 2Д на мобільних пристроях з багатокористувацьким режимом до 5 людей, що реалізований через P2P-з’єднання.</w:t>
      </w:r>
    </w:p>
    <w:p w:rsidR="00000000" w:rsidDel="00000000" w:rsidP="00000000" w:rsidRDefault="00000000" w:rsidRPr="00000000" w14:paraId="00000047">
      <w:pPr>
        <w:rPr/>
      </w:pPr>
      <w:r w:rsidDel="00000000" w:rsidR="00000000" w:rsidRPr="00000000">
        <w:rPr>
          <w:rtl w:val="0"/>
        </w:rPr>
        <w:t xml:space="preserve">Метою розробки є покращення ігрового досвіду користувачів шляхом підвищення стабільності, продуктивності додатку, покращеного користувацького графічного інтерфейсу та змінених ігрових правил, які забезпечують більш швидкий темп гри у порівнянні з класичною версією, що у результаті створює покращений ігровий досвід для користувачів.</w:t>
      </w:r>
    </w:p>
    <w:bookmarkStart w:colFirst="0" w:colLast="0" w:name="1t3h5sf" w:id="7"/>
    <w:bookmarkEnd w:id="7"/>
    <w:p w:rsidR="00000000" w:rsidDel="00000000" w:rsidP="00000000" w:rsidRDefault="00000000" w:rsidRPr="00000000" w14:paraId="00000048">
      <w:pPr>
        <w:pStyle w:val="Heading1"/>
        <w:numPr>
          <w:ilvl w:val="0"/>
          <w:numId w:val="5"/>
        </w:numPr>
        <w:ind w:left="432" w:hanging="432"/>
        <w:rPr/>
      </w:pPr>
      <w:bookmarkStart w:colFirst="0" w:colLast="0" w:name="_4d34og8" w:id="8"/>
      <w:bookmarkEnd w:id="8"/>
      <w:r w:rsidDel="00000000" w:rsidR="00000000" w:rsidRPr="00000000">
        <w:rPr>
          <w:rtl w:val="0"/>
        </w:rPr>
        <w:t xml:space="preserve">ВИМОГИ ДО ПРОГРАМНОГО ЗАБЕЗПЕЧЕННЯ</w:t>
      </w:r>
    </w:p>
    <w:bookmarkStart w:colFirst="0" w:colLast="0" w:name="2s8eyo1" w:id="9"/>
    <w:bookmarkEnd w:id="9"/>
    <w:p w:rsidR="00000000" w:rsidDel="00000000" w:rsidP="00000000" w:rsidRDefault="00000000" w:rsidRPr="00000000" w14:paraId="00000049">
      <w:pPr>
        <w:pStyle w:val="Heading2"/>
        <w:numPr>
          <w:ilvl w:val="1"/>
          <w:numId w:val="5"/>
        </w:numPr>
        <w:ind w:left="0" w:firstLine="709"/>
        <w:rPr>
          <w:b w:val="0"/>
        </w:rPr>
      </w:pPr>
      <w:bookmarkStart w:colFirst="0" w:colLast="0" w:name="_17dp8vu" w:id="10"/>
      <w:bookmarkEnd w:id="10"/>
      <w:r w:rsidDel="00000000" w:rsidR="00000000" w:rsidRPr="00000000">
        <w:rPr>
          <w:b w:val="0"/>
          <w:rtl w:val="0"/>
        </w:rPr>
        <w:t xml:space="preserve">Вимоги до функціональних характеристик</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Програмне забезпечення повинно забезпечувати виконання наступних основних функції:</w:t>
      </w:r>
    </w:p>
    <w:bookmarkStart w:colFirst="0" w:colLast="0" w:name="kwzuxab8h8mt" w:id="11"/>
    <w:bookmarkEnd w:id="11"/>
    <w:p w:rsidR="00000000" w:rsidDel="00000000" w:rsidP="00000000" w:rsidRDefault="00000000" w:rsidRPr="00000000" w14:paraId="0000004B">
      <w:pPr>
        <w:pStyle w:val="Heading3"/>
        <w:jc w:val="both"/>
        <w:rPr>
          <w:i w:val="0"/>
        </w:rPr>
      </w:pPr>
      <w:bookmarkStart w:colFirst="0" w:colLast="0" w:name="_9fehl2yc30fo" w:id="12"/>
      <w:bookmarkEnd w:id="12"/>
      <w:r w:rsidDel="00000000" w:rsidR="00000000" w:rsidRPr="00000000">
        <w:rPr>
          <w:i w:val="0"/>
          <w:rtl w:val="0"/>
        </w:rPr>
        <w:t xml:space="preserve">4.1.1</w:t>
        <w:tab/>
        <w:t xml:space="preserve">Ігрових механік</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Кидання кубика. Коли настає черга конкретного гравця здійснити свій хід, то надається можливість кинути кубики, відповідного до виданого значення яких і відбудеться пересування ігровим полем;</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Взаємодія з полями. У випадку зібрання повної монополії, гравцю перед кожним ходом надається можливість покращити поля;</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 Можливість закласти (у випадку, якщо монополія не розбудована), або  зняти покращення з поля (у випадку, коли монополія вже зібрана та має покращення);</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Система обмінів. Можливість обміну між гравцями полями та ігровою валютою.</w:t>
      </w:r>
    </w:p>
    <w:bookmarkStart w:colFirst="0" w:colLast="0" w:name="kix.kkthigut6p7l" w:id="13"/>
    <w:bookmarkEnd w:id="13"/>
    <w:p w:rsidR="00000000" w:rsidDel="00000000" w:rsidP="00000000" w:rsidRDefault="00000000" w:rsidRPr="00000000" w14:paraId="00000050">
      <w:pPr>
        <w:jc w:val="both"/>
        <w:rPr/>
      </w:pPr>
      <w:r w:rsidDel="00000000" w:rsidR="00000000" w:rsidRPr="00000000">
        <w:rPr>
          <w:rtl w:val="0"/>
        </w:rPr>
        <w:t xml:space="preserve">4.1.2</w:t>
        <w:tab/>
      </w:r>
      <w:bookmarkStart w:colFirst="0" w:colLast="0" w:name="kix.8zilfzlz4fx9" w:id="14"/>
      <w:bookmarkEnd w:id="14"/>
      <w:r w:rsidDel="00000000" w:rsidR="00000000" w:rsidRPr="00000000">
        <w:rPr>
          <w:rtl w:val="0"/>
        </w:rPr>
        <w:t xml:space="preserve">Елементів ігрового світу</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Ігрове поле з різними типами полів: стандартне, шансу, в’язниця, стартове, відправлення до в’язниці.</w:t>
      </w:r>
    </w:p>
    <w:bookmarkStart w:colFirst="0" w:colLast="0" w:name="1ksv4uv" w:id="15"/>
    <w:bookmarkEnd w:id="15"/>
    <w:p w:rsidR="00000000" w:rsidDel="00000000" w:rsidP="00000000" w:rsidRDefault="00000000" w:rsidRPr="00000000" w14:paraId="00000052">
      <w:pPr>
        <w:pStyle w:val="Heading3"/>
        <w:numPr>
          <w:ilvl w:val="2"/>
          <w:numId w:val="5"/>
        </w:numPr>
        <w:spacing w:after="200" w:before="200" w:lineRule="auto"/>
        <w:ind w:left="0" w:firstLine="709"/>
        <w:jc w:val="both"/>
        <w:rPr/>
      </w:pPr>
      <w:bookmarkStart w:colFirst="0" w:colLast="0" w:name="_44sinio" w:id="16"/>
      <w:bookmarkEnd w:id="16"/>
      <w:r w:rsidDel="00000000" w:rsidR="00000000" w:rsidRPr="00000000">
        <w:rPr>
          <w:i w:val="0"/>
          <w:rtl w:val="0"/>
        </w:rPr>
        <w:t xml:space="preserve">Користувацького інтерфейсу</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ab/>
        <w:t xml:space="preserve">    4.1.3.1  Вікно під’єднання до ігрової кімнати (Рисунок 4.1)</w:t>
      </w:r>
    </w:p>
    <w:p w:rsidR="00000000" w:rsidDel="00000000" w:rsidP="00000000" w:rsidRDefault="00000000" w:rsidRPr="00000000" w14:paraId="00000054">
      <w:pPr>
        <w:ind w:firstLine="0"/>
        <w:rPr/>
      </w:pPr>
      <w:r w:rsidDel="00000000" w:rsidR="00000000" w:rsidRPr="00000000">
        <w:rPr>
          <w:rtl w:val="0"/>
        </w:rPr>
        <w:tab/>
        <w:tab/>
        <w:t xml:space="preserve">       –    Вікно під’єднання до створеного лобі (Рисунок 4.2);</w:t>
      </w:r>
    </w:p>
    <w:p w:rsidR="00000000" w:rsidDel="00000000" w:rsidP="00000000" w:rsidRDefault="00000000" w:rsidRPr="00000000" w14:paraId="00000055">
      <w:pPr>
        <w:ind w:left="0" w:firstLine="0"/>
        <w:rPr/>
      </w:pPr>
      <w:r w:rsidDel="00000000" w:rsidR="00000000" w:rsidRPr="00000000">
        <w:rPr>
          <w:rtl w:val="0"/>
        </w:rPr>
        <w:tab/>
        <w:tab/>
        <w:t xml:space="preserve">       –    У випадку невдалої спроби з’єднання спливає повідомлення про</w:t>
        <w:br w:type="textWrapping"/>
        <w:tab/>
        <w:tab/>
        <w:tab/>
        <w:t xml:space="preserve">   помилку, яка призвела до невдалої спроби (Рисунок 4.3);</w:t>
      </w:r>
    </w:p>
    <w:p w:rsidR="00000000" w:rsidDel="00000000" w:rsidP="00000000" w:rsidRDefault="00000000" w:rsidRPr="00000000" w14:paraId="00000056">
      <w:pPr>
        <w:ind w:left="0" w:firstLine="0"/>
        <w:rPr/>
      </w:pPr>
      <w:r w:rsidDel="00000000" w:rsidR="00000000" w:rsidRPr="00000000">
        <w:rPr>
          <w:rtl w:val="0"/>
        </w:rPr>
        <w:tab/>
        <w:tab/>
        <w:t xml:space="preserve">       –    У випадку вдалої спроби з’єднання демонструється поточної</w:t>
        <w:br w:type="textWrapping"/>
        <w:tab/>
        <w:tab/>
        <w:tab/>
        <w:t xml:space="preserve">   ігрової кімнати (Рисунок 4.4).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spacing w:after="200" w:before="200" w:lineRule="auto"/>
        <w:ind w:firstLine="0"/>
        <w:jc w:val="center"/>
        <w:rPr/>
      </w:pPr>
      <w:r w:rsidDel="00000000" w:rsidR="00000000" w:rsidRPr="00000000">
        <w:rPr/>
        <w:drawing>
          <wp:inline distB="114300" distT="114300" distL="114300" distR="114300">
            <wp:extent cx="4388149" cy="2102855"/>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88149" cy="21028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0"/>
        <w:jc w:val="center"/>
        <w:rPr/>
      </w:pPr>
      <w:r w:rsidDel="00000000" w:rsidR="00000000" w:rsidRPr="00000000">
        <w:rPr>
          <w:rtl w:val="0"/>
        </w:rPr>
        <w:t xml:space="preserve">Рисунок 4.1 – Вікно вибору способу під’єднання до ігрової кімнати, де “Button_Connect” дозволяє приєднатися до створеної сесії за допомогою наданого коду, і “Button_Host” відповідає за створення такої ігрової сесії</w:t>
      </w:r>
    </w:p>
    <w:p w:rsidR="00000000" w:rsidDel="00000000" w:rsidP="00000000" w:rsidRDefault="00000000" w:rsidRPr="00000000" w14:paraId="0000005B">
      <w:pPr>
        <w:spacing w:after="200" w:before="200" w:lineRule="auto"/>
        <w:ind w:firstLine="0"/>
        <w:jc w:val="center"/>
        <w:rPr/>
      </w:pPr>
      <w:r w:rsidDel="00000000" w:rsidR="00000000" w:rsidRPr="00000000">
        <w:rPr/>
        <w:drawing>
          <wp:inline distB="114300" distT="114300" distL="114300" distR="114300">
            <wp:extent cx="4351295" cy="2068953"/>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51295" cy="206895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0"/>
        <w:jc w:val="center"/>
        <w:rPr/>
      </w:pPr>
      <w:r w:rsidDel="00000000" w:rsidR="00000000" w:rsidRPr="00000000">
        <w:rPr>
          <w:rtl w:val="0"/>
        </w:rPr>
        <w:t xml:space="preserve">Рисунок 4.2 – Вікно під’єднання до створеного лобі</w:t>
      </w:r>
    </w:p>
    <w:p w:rsidR="00000000" w:rsidDel="00000000" w:rsidP="00000000" w:rsidRDefault="00000000" w:rsidRPr="00000000" w14:paraId="0000005D">
      <w:pPr>
        <w:spacing w:after="200" w:before="200" w:lineRule="auto"/>
        <w:ind w:firstLine="0"/>
        <w:jc w:val="center"/>
        <w:rPr/>
      </w:pPr>
      <w:r w:rsidDel="00000000" w:rsidR="00000000" w:rsidRPr="00000000">
        <w:rPr/>
        <w:drawing>
          <wp:inline distB="114300" distT="114300" distL="114300" distR="114300">
            <wp:extent cx="4409608" cy="2048334"/>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09608" cy="204833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0"/>
        <w:jc w:val="center"/>
        <w:rPr/>
      </w:pPr>
      <w:r w:rsidDel="00000000" w:rsidR="00000000" w:rsidRPr="00000000">
        <w:rPr>
          <w:rtl w:val="0"/>
        </w:rPr>
        <w:t xml:space="preserve">Рисунок 4.3 – Спливаюче вікно про помилку у випадку невдалої спроби під’єднання до створеного лобі, або під час його створення</w:t>
      </w:r>
    </w:p>
    <w:p w:rsidR="00000000" w:rsidDel="00000000" w:rsidP="00000000" w:rsidRDefault="00000000" w:rsidRPr="00000000" w14:paraId="0000005F">
      <w:pPr>
        <w:spacing w:after="200" w:before="200" w:lineRule="auto"/>
        <w:ind w:firstLine="0"/>
        <w:jc w:val="center"/>
        <w:rPr/>
      </w:pPr>
      <w:r w:rsidDel="00000000" w:rsidR="00000000" w:rsidRPr="00000000">
        <w:rPr/>
        <w:drawing>
          <wp:inline distB="114300" distT="114300" distL="114300" distR="114300">
            <wp:extent cx="4862018" cy="2290217"/>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2018" cy="229021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Rule="auto"/>
        <w:ind w:firstLine="0"/>
        <w:jc w:val="center"/>
        <w:rPr/>
      </w:pPr>
      <w:r w:rsidDel="00000000" w:rsidR="00000000" w:rsidRPr="00000000">
        <w:rPr>
          <w:rtl w:val="0"/>
        </w:rPr>
        <w:t xml:space="preserve">Рисунок 4.4 – Вікно перегляду лобі, де кнопка “Button_Start” відповідає за початок гри і доступна для взаємодії лише власнику лобі (хосту)</w:t>
      </w:r>
    </w:p>
    <w:p w:rsidR="00000000" w:rsidDel="00000000" w:rsidP="00000000" w:rsidRDefault="00000000" w:rsidRPr="00000000" w14:paraId="00000061">
      <w:pPr>
        <w:ind w:left="0" w:firstLine="0"/>
        <w:rPr/>
      </w:pPr>
      <w:r w:rsidDel="00000000" w:rsidR="00000000" w:rsidRPr="00000000">
        <w:rPr>
          <w:rtl w:val="0"/>
        </w:rPr>
        <w:tab/>
        <w:t xml:space="preserve">    4.1.3.2  Інтерфейс під час процесу гри</w:t>
      </w:r>
    </w:p>
    <w:p w:rsidR="00000000" w:rsidDel="00000000" w:rsidP="00000000" w:rsidRDefault="00000000" w:rsidRPr="00000000" w14:paraId="00000062">
      <w:pPr>
        <w:ind w:left="0" w:firstLine="0"/>
        <w:rPr/>
      </w:pPr>
      <w:r w:rsidDel="00000000" w:rsidR="00000000" w:rsidRPr="00000000">
        <w:rPr>
          <w:rtl w:val="0"/>
        </w:rPr>
        <w:tab/>
        <w:tab/>
        <w:t xml:space="preserve">       –    Вікно інтерфейсу на момент кидання кубика (Рисунок 4.5);</w:t>
      </w:r>
    </w:p>
    <w:p w:rsidR="00000000" w:rsidDel="00000000" w:rsidP="00000000" w:rsidRDefault="00000000" w:rsidRPr="00000000" w14:paraId="00000063">
      <w:pPr>
        <w:ind w:left="0" w:firstLine="0"/>
        <w:rPr/>
      </w:pPr>
      <w:r w:rsidDel="00000000" w:rsidR="00000000" w:rsidRPr="00000000">
        <w:rPr>
          <w:rtl w:val="0"/>
        </w:rPr>
        <w:tab/>
        <w:tab/>
        <w:t xml:space="preserve">       –    Вікно інтерфейсу з інформацією  у випадку потрапляння гравця</w:t>
        <w:br w:type="textWrapping"/>
        <w:tab/>
        <w:tab/>
        <w:tab/>
        <w:t xml:space="preserve">   на поле шанс монополії (Рисунок 4.6);</w:t>
        <w:br w:type="textWrapping"/>
        <w:tab/>
        <w:tab/>
        <w:t xml:space="preserve">       –    Вікно інтерфейсу на момент потрапляння гравця на вільне поле,</w:t>
        <w:br w:type="textWrapping"/>
        <w:tab/>
        <w:tab/>
        <w:tab/>
        <w:t xml:space="preserve">   надається можливість придбати, або відмовитися (Рисунок 4.7);</w:t>
        <w:br w:type="textWrapping"/>
        <w:t xml:space="preserve">                            –    Вікно інтерфейсу для ініціалізації процесу обміну, яке</w:t>
        <w:br w:type="textWrapping"/>
        <w:tab/>
        <w:tab/>
        <w:tab/>
        <w:t xml:space="preserve">   викликається через натискання на гравця, з яким планується</w:t>
        <w:br w:type="textWrapping"/>
        <w:tab/>
        <w:tab/>
        <w:tab/>
        <w:t xml:space="preserve">   обмін (Рисунок 4.8);</w:t>
      </w:r>
    </w:p>
    <w:p w:rsidR="00000000" w:rsidDel="00000000" w:rsidP="00000000" w:rsidRDefault="00000000" w:rsidRPr="00000000" w14:paraId="00000064">
      <w:pPr>
        <w:ind w:left="0" w:firstLine="0"/>
        <w:rPr/>
      </w:pPr>
      <w:r w:rsidDel="00000000" w:rsidR="00000000" w:rsidRPr="00000000">
        <w:rPr>
          <w:rtl w:val="0"/>
        </w:rPr>
        <w:tab/>
        <w:tab/>
        <w:t xml:space="preserve">        –   Вікно обміну між гравцями (Рисунок 4.9);</w:t>
      </w:r>
    </w:p>
    <w:p w:rsidR="00000000" w:rsidDel="00000000" w:rsidP="00000000" w:rsidRDefault="00000000" w:rsidRPr="00000000" w14:paraId="00000065">
      <w:pPr>
        <w:ind w:left="0" w:firstLine="0"/>
        <w:rPr/>
      </w:pPr>
      <w:r w:rsidDel="00000000" w:rsidR="00000000" w:rsidRPr="00000000">
        <w:rPr>
          <w:rtl w:val="0"/>
        </w:rPr>
        <w:tab/>
        <w:tab/>
        <w:t xml:space="preserve">        –   Вікно поля (Рисунок 4.10);</w:t>
      </w:r>
    </w:p>
    <w:p w:rsidR="00000000" w:rsidDel="00000000" w:rsidP="00000000" w:rsidRDefault="00000000" w:rsidRPr="00000000" w14:paraId="00000066">
      <w:pPr>
        <w:ind w:left="0" w:firstLine="0"/>
        <w:rPr/>
      </w:pPr>
      <w:r w:rsidDel="00000000" w:rsidR="00000000" w:rsidRPr="00000000">
        <w:rPr>
          <w:rtl w:val="0"/>
        </w:rPr>
        <w:tab/>
        <w:tab/>
        <w:t xml:space="preserve">        –   Вікно покращення поля (Рисунок 4.11);</w:t>
      </w:r>
    </w:p>
    <w:p w:rsidR="00000000" w:rsidDel="00000000" w:rsidP="00000000" w:rsidRDefault="00000000" w:rsidRPr="00000000" w14:paraId="00000067">
      <w:pPr>
        <w:ind w:left="0" w:firstLine="0"/>
        <w:rPr/>
      </w:pPr>
      <w:r w:rsidDel="00000000" w:rsidR="00000000" w:rsidRPr="00000000">
        <w:rPr>
          <w:rtl w:val="0"/>
        </w:rPr>
        <w:tab/>
        <w:tab/>
        <w:t xml:space="preserve">        –   Вікно попередження про неправильні дії (Рисунок 4.12);</w:t>
      </w:r>
    </w:p>
    <w:p w:rsidR="00000000" w:rsidDel="00000000" w:rsidP="00000000" w:rsidRDefault="00000000" w:rsidRPr="00000000" w14:paraId="00000068">
      <w:pPr>
        <w:ind w:left="0" w:firstLine="0"/>
        <w:rPr/>
      </w:pPr>
      <w:r w:rsidDel="00000000" w:rsidR="00000000" w:rsidRPr="00000000">
        <w:rPr>
          <w:rtl w:val="0"/>
        </w:rPr>
        <w:tab/>
        <w:tab/>
        <w:t xml:space="preserve">        –   Вигляд поля монополії, де зірка відповідає рівню побудованої</w:t>
        <w:br w:type="textWrapping"/>
        <w:t xml:space="preserve"> </w:t>
        <w:tab/>
        <w:tab/>
        <w:tab/>
        <w:t xml:space="preserve">   монополії (Рисунок 4.13)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4855620" cy="228383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55620" cy="22838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4.5 – Стан інтерфейсу на момент черги гравця, де “Button_Roll” відповідає за кидання кубика</w:t>
      </w:r>
    </w:p>
    <w:p w:rsidR="00000000" w:rsidDel="00000000" w:rsidP="00000000" w:rsidRDefault="00000000" w:rsidRPr="00000000" w14:paraId="0000006C">
      <w:pPr>
        <w:spacing w:after="200" w:before="200" w:lineRule="auto"/>
        <w:ind w:firstLine="0"/>
        <w:jc w:val="center"/>
        <w:rPr/>
      </w:pPr>
      <w:r w:rsidDel="00000000" w:rsidR="00000000" w:rsidRPr="00000000">
        <w:rPr/>
        <w:drawing>
          <wp:inline distB="114300" distT="114300" distL="114300" distR="114300">
            <wp:extent cx="5083121" cy="2385157"/>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83121" cy="23851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4.6 – Стан інтерфейсу на момент потрапляння гравця на поле шансу, де кнопка “Button” відповідає за підтвердження взаємодії з ним</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5125827" cy="243623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25827" cy="24362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4.7 – Вікно інтерфейсу для взаємодії з полем, де “Button_2” відповідає за купівлю поля, а “Button_1” дозволяє відмовитися від пропозиції</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5333657" cy="2537557"/>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33657" cy="25375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4.8 – Вікно ініціалізації процесу обміну, де “Button_Confirm” відповідає за підтвердження пропозиції обміну, значення у поле “Amount” вводиться від користувача за допомогою клавіатури</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5334330" cy="2483855"/>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34330" cy="24838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4.9 – Вікно обміну між гравцями, де “Button_Accept” відповідає за прийняття умов обміну, “Button_Decline” відповідає за відмову від пропозиції</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5319898" cy="2483855"/>
            <wp:effectExtent b="0" l="0" r="0" t="0"/>
            <wp:docPr id="2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19898" cy="248385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4.10 – Вікно повідомлення попередження про некоректні дії</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5660228" cy="2696661"/>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60228" cy="269666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4.11 – Вікно повідомлення про перемогу</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right="0" w:firstLine="0"/>
        <w:jc w:val="center"/>
        <w:rPr/>
      </w:pPr>
      <w:r w:rsidDel="00000000" w:rsidR="00000000" w:rsidRPr="00000000">
        <w:rPr/>
        <w:drawing>
          <wp:inline distB="114300" distT="114300" distL="114300" distR="114300">
            <wp:extent cx="2084805" cy="4720661"/>
            <wp:effectExtent b="0" l="0" r="0" t="0"/>
            <wp:docPr id="2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084805" cy="472066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t xml:space="preserve">Рисунок 4.12 – Поле на дошці монополії, де кожна зірка відповідає рівню монополії</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rtl w:val="0"/>
        </w:rPr>
      </w:r>
    </w:p>
    <w:bookmarkStart w:colFirst="0" w:colLast="0" w:name="3j2qqm3" w:id="17"/>
    <w:bookmarkEnd w:id="17"/>
    <w:p w:rsidR="00000000" w:rsidDel="00000000" w:rsidP="00000000" w:rsidRDefault="00000000" w:rsidRPr="00000000" w14:paraId="0000007F">
      <w:pPr>
        <w:pStyle w:val="Heading3"/>
        <w:numPr>
          <w:ilvl w:val="2"/>
          <w:numId w:val="5"/>
        </w:numPr>
        <w:ind w:left="0" w:firstLine="709"/>
        <w:jc w:val="both"/>
        <w:rPr/>
      </w:pPr>
      <w:bookmarkStart w:colFirst="0" w:colLast="0" w:name="_1y810tw" w:id="18"/>
      <w:bookmarkEnd w:id="18"/>
      <w:r w:rsidDel="00000000" w:rsidR="00000000" w:rsidRPr="00000000">
        <w:rPr>
          <w:i w:val="0"/>
          <w:rtl w:val="0"/>
        </w:rPr>
        <w:t xml:space="preserve">Для користувача:</w:t>
      </w:r>
      <w:r w:rsidDel="00000000" w:rsidR="00000000" w:rsidRPr="00000000">
        <w:rPr>
          <w:rtl w:val="0"/>
        </w:rPr>
      </w:r>
    </w:p>
    <w:p w:rsidR="00000000" w:rsidDel="00000000" w:rsidP="00000000" w:rsidRDefault="00000000" w:rsidRPr="00000000" w14:paraId="00000080">
      <w:pPr>
        <w:ind w:left="432" w:firstLine="288"/>
        <w:rPr/>
      </w:pPr>
      <w:r w:rsidDel="00000000" w:rsidR="00000000" w:rsidRPr="00000000">
        <w:rPr>
          <w:rtl w:val="0"/>
        </w:rPr>
        <w:t xml:space="preserve">–    Під’єднання до ігрової кімнати з іншими гравцями;</w:t>
      </w:r>
    </w:p>
    <w:p w:rsidR="00000000" w:rsidDel="00000000" w:rsidP="00000000" w:rsidRDefault="00000000" w:rsidRPr="00000000" w14:paraId="00000081">
      <w:pPr>
        <w:numPr>
          <w:ilvl w:val="0"/>
          <w:numId w:val="4"/>
        </w:numPr>
        <w:ind w:left="1134" w:hanging="360"/>
        <w:rPr/>
      </w:pPr>
      <w:r w:rsidDel="00000000" w:rsidR="00000000" w:rsidRPr="00000000">
        <w:rPr>
          <w:rtl w:val="0"/>
        </w:rPr>
        <w:t xml:space="preserve">Можливість кидання кубиків для пересування ігровим полем, яка з’являється, коли наступає черга відповідного гравця;</w:t>
      </w:r>
    </w:p>
    <w:p w:rsidR="00000000" w:rsidDel="00000000" w:rsidP="00000000" w:rsidRDefault="00000000" w:rsidRPr="00000000" w14:paraId="00000082">
      <w:pPr>
        <w:numPr>
          <w:ilvl w:val="0"/>
          <w:numId w:val="4"/>
        </w:numPr>
        <w:ind w:left="1134" w:hanging="360"/>
        <w:rPr>
          <w:u w:val="none"/>
        </w:rPr>
      </w:pPr>
      <w:r w:rsidDel="00000000" w:rsidR="00000000" w:rsidRPr="00000000">
        <w:rPr>
          <w:rtl w:val="0"/>
        </w:rPr>
        <w:t xml:space="preserve">Можливість купівлі поля у випадку знаходження на них та якщо вони вже не зайняті, або виставлення відповідного поля на аукціон;</w:t>
      </w:r>
      <w:r w:rsidDel="00000000" w:rsidR="00000000" w:rsidRPr="00000000">
        <w:rPr>
          <w:rtl w:val="0"/>
        </w:rPr>
      </w:r>
    </w:p>
    <w:p w:rsidR="00000000" w:rsidDel="00000000" w:rsidP="00000000" w:rsidRDefault="00000000" w:rsidRPr="00000000" w14:paraId="00000083">
      <w:pPr>
        <w:numPr>
          <w:ilvl w:val="0"/>
          <w:numId w:val="4"/>
        </w:numPr>
        <w:ind w:left="1134" w:hanging="360"/>
        <w:rPr>
          <w:u w:val="none"/>
        </w:rPr>
      </w:pPr>
      <w:r w:rsidDel="00000000" w:rsidR="00000000" w:rsidRPr="00000000">
        <w:rPr>
          <w:rtl w:val="0"/>
        </w:rPr>
        <w:t xml:space="preserve">Можливість проводити обміни;</w:t>
      </w:r>
      <w:r w:rsidDel="00000000" w:rsidR="00000000" w:rsidRPr="00000000">
        <w:rPr>
          <w:rtl w:val="0"/>
        </w:rPr>
      </w:r>
    </w:p>
    <w:p w:rsidR="00000000" w:rsidDel="00000000" w:rsidP="00000000" w:rsidRDefault="00000000" w:rsidRPr="00000000" w14:paraId="00000084">
      <w:pPr>
        <w:numPr>
          <w:ilvl w:val="0"/>
          <w:numId w:val="4"/>
        </w:numPr>
        <w:ind w:left="1134" w:hanging="360"/>
        <w:rPr>
          <w:u w:val="none"/>
        </w:rPr>
      </w:pPr>
      <w:r w:rsidDel="00000000" w:rsidR="00000000" w:rsidRPr="00000000">
        <w:rPr>
          <w:rtl w:val="0"/>
        </w:rPr>
        <w:t xml:space="preserve">Можливість закласти за умови, що на ньому немає побудованих покращень, оскільки у цьому випадку можна лише продавати покращення;</w:t>
      </w:r>
      <w:r w:rsidDel="00000000" w:rsidR="00000000" w:rsidRPr="00000000">
        <w:rPr>
          <w:rtl w:val="0"/>
        </w:rPr>
      </w:r>
    </w:p>
    <w:p w:rsidR="00000000" w:rsidDel="00000000" w:rsidP="00000000" w:rsidRDefault="00000000" w:rsidRPr="00000000" w14:paraId="00000085">
      <w:pPr>
        <w:numPr>
          <w:ilvl w:val="0"/>
          <w:numId w:val="4"/>
        </w:numPr>
        <w:ind w:left="1134" w:hanging="360"/>
        <w:rPr>
          <w:u w:val="none"/>
        </w:rPr>
      </w:pPr>
      <w:r w:rsidDel="00000000" w:rsidR="00000000" w:rsidRPr="00000000">
        <w:rPr>
          <w:rtl w:val="0"/>
        </w:rPr>
        <w:t xml:space="preserve">Можливість розбудови монополії за умови зібраної відповідної монополії, підвищуючи вартість перебування інших гравців на цьому полі.</w:t>
      </w:r>
      <w:r w:rsidDel="00000000" w:rsidR="00000000" w:rsidRPr="00000000">
        <w:rPr>
          <w:rtl w:val="0"/>
        </w:rPr>
      </w:r>
    </w:p>
    <w:bookmarkStart w:colFirst="0" w:colLast="0" w:name="4i7ojhp" w:id="19"/>
    <w:bookmarkEnd w:id="19"/>
    <w:p w:rsidR="00000000" w:rsidDel="00000000" w:rsidP="00000000" w:rsidRDefault="00000000" w:rsidRPr="00000000" w14:paraId="00000086">
      <w:pPr>
        <w:pStyle w:val="Heading3"/>
        <w:numPr>
          <w:ilvl w:val="2"/>
          <w:numId w:val="5"/>
        </w:numPr>
        <w:ind w:left="0" w:firstLine="709"/>
        <w:jc w:val="both"/>
        <w:rPr/>
      </w:pPr>
      <w:bookmarkStart w:colFirst="0" w:colLast="0" w:name="_2xcytpi" w:id="20"/>
      <w:bookmarkEnd w:id="20"/>
      <w:r w:rsidDel="00000000" w:rsidR="00000000" w:rsidRPr="00000000">
        <w:rPr>
          <w:i w:val="0"/>
          <w:rtl w:val="0"/>
        </w:rPr>
        <w:t xml:space="preserve">Для адміністратора системи:</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Вимоги до адміністратора системи не висуваються.</w:t>
      </w:r>
    </w:p>
    <w:bookmarkStart w:colFirst="0" w:colLast="0" w:name="1ci93xb" w:id="21"/>
    <w:bookmarkEnd w:id="21"/>
    <w:p w:rsidR="00000000" w:rsidDel="00000000" w:rsidP="00000000" w:rsidRDefault="00000000" w:rsidRPr="00000000" w14:paraId="00000088">
      <w:pPr>
        <w:pStyle w:val="Heading3"/>
        <w:numPr>
          <w:ilvl w:val="2"/>
          <w:numId w:val="5"/>
        </w:numPr>
        <w:ind w:left="0" w:firstLine="709"/>
        <w:jc w:val="both"/>
        <w:rPr/>
      </w:pPr>
      <w:bookmarkStart w:colFirst="0" w:colLast="0" w:name="_3whwml4" w:id="22"/>
      <w:bookmarkEnd w:id="22"/>
      <w:r w:rsidDel="00000000" w:rsidR="00000000" w:rsidRPr="00000000">
        <w:rPr>
          <w:i w:val="0"/>
          <w:rtl w:val="0"/>
        </w:rPr>
        <w:t xml:space="preserve">Додаткові вимоги:</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Обмін даними у P2P-мережі між клієнтами відбувається завдяки Unity Transport Layer (дані серіалізуються та десеріалізуються у вигляді protobuf, отримані бінарні значення передаються мережею завдяки UDP).</w:t>
      </w:r>
    </w:p>
    <w:bookmarkStart w:colFirst="0" w:colLast="0" w:name="chi77tnh14ib" w:id="23"/>
    <w:bookmarkEnd w:id="23"/>
    <w:p w:rsidR="00000000" w:rsidDel="00000000" w:rsidP="00000000" w:rsidRDefault="00000000" w:rsidRPr="00000000" w14:paraId="0000008A">
      <w:pPr>
        <w:pStyle w:val="Heading2"/>
        <w:numPr>
          <w:ilvl w:val="1"/>
          <w:numId w:val="5"/>
        </w:numPr>
        <w:ind w:left="0" w:firstLine="709"/>
        <w:rPr>
          <w:b w:val="0"/>
        </w:rPr>
      </w:pPr>
      <w:bookmarkStart w:colFirst="0" w:colLast="0" w:name="_2trliyp35wtn" w:id="24"/>
      <w:bookmarkEnd w:id="24"/>
      <w:r w:rsidDel="00000000" w:rsidR="00000000" w:rsidRPr="00000000">
        <w:rPr>
          <w:b w:val="0"/>
          <w:rtl w:val="0"/>
        </w:rPr>
        <w:t xml:space="preserve">Вимоги до надійності</w:t>
      </w:r>
      <w:r w:rsidDel="00000000" w:rsidR="00000000" w:rsidRPr="00000000">
        <w:rPr>
          <w:rtl w:val="0"/>
        </w:rPr>
      </w:r>
    </w:p>
    <w:p w:rsidR="00000000" w:rsidDel="00000000" w:rsidP="00000000" w:rsidRDefault="00000000" w:rsidRPr="00000000" w14:paraId="0000008B">
      <w:pPr>
        <w:numPr>
          <w:ilvl w:val="0"/>
          <w:numId w:val="2"/>
        </w:numPr>
        <w:spacing w:after="0" w:lineRule="auto"/>
        <w:ind w:left="720" w:hanging="360"/>
        <w:rPr>
          <w:u w:val="none"/>
        </w:rPr>
      </w:pPr>
      <w:r w:rsidDel="00000000" w:rsidR="00000000" w:rsidRPr="00000000">
        <w:rPr>
          <w:rtl w:val="0"/>
        </w:rPr>
        <w:t xml:space="preserve">Передбачити контроль введення інформації та захист від некоректних дій користувача;</w:t>
      </w:r>
    </w:p>
    <w:p w:rsidR="00000000" w:rsidDel="00000000" w:rsidP="00000000" w:rsidRDefault="00000000" w:rsidRPr="00000000" w14:paraId="0000008C">
      <w:pPr>
        <w:numPr>
          <w:ilvl w:val="0"/>
          <w:numId w:val="2"/>
        </w:numPr>
        <w:spacing w:after="0" w:lineRule="auto"/>
        <w:ind w:left="720" w:hanging="360"/>
        <w:rPr>
          <w:u w:val="none"/>
        </w:rPr>
      </w:pPr>
      <w:r w:rsidDel="00000000" w:rsidR="00000000" w:rsidRPr="00000000">
        <w:rPr>
          <w:rtl w:val="0"/>
        </w:rPr>
        <w:t xml:space="preserve">Передбачити стабільність багатокористувацької сесії та порядок дій у випадку втрати інтернет-з’єднання у користувачів.</w:t>
      </w:r>
    </w:p>
    <w:bookmarkStart w:colFirst="0" w:colLast="0" w:name="3as4poj" w:id="25"/>
    <w:bookmarkEnd w:id="25"/>
    <w:p w:rsidR="00000000" w:rsidDel="00000000" w:rsidP="00000000" w:rsidRDefault="00000000" w:rsidRPr="00000000" w14:paraId="0000008D">
      <w:pPr>
        <w:pStyle w:val="Heading2"/>
        <w:numPr>
          <w:ilvl w:val="1"/>
          <w:numId w:val="5"/>
        </w:numPr>
        <w:ind w:left="0" w:firstLine="709"/>
        <w:rPr>
          <w:b w:val="0"/>
        </w:rPr>
      </w:pPr>
      <w:bookmarkStart w:colFirst="0" w:colLast="0" w:name="_1pxezwc" w:id="26"/>
      <w:bookmarkEnd w:id="26"/>
      <w:r w:rsidDel="00000000" w:rsidR="00000000" w:rsidRPr="00000000">
        <w:rPr>
          <w:b w:val="0"/>
          <w:rtl w:val="0"/>
        </w:rPr>
        <w:t xml:space="preserve">Умови експлуатації</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Умови експлуатації згідно СанПін 2.2.2.542 – 96.</w:t>
      </w:r>
    </w:p>
    <w:p w:rsidR="00000000" w:rsidDel="00000000" w:rsidP="00000000" w:rsidRDefault="00000000" w:rsidRPr="00000000" w14:paraId="0000008F">
      <w:pPr>
        <w:rPr/>
      </w:pPr>
      <w:r w:rsidDel="00000000" w:rsidR="00000000" w:rsidRPr="00000000">
        <w:rPr>
          <w:rtl w:val="0"/>
        </w:rPr>
      </w:r>
    </w:p>
    <w:bookmarkStart w:colFirst="0" w:colLast="0" w:name="49x2ik5" w:id="27"/>
    <w:bookmarkEnd w:id="27"/>
    <w:p w:rsidR="00000000" w:rsidDel="00000000" w:rsidP="00000000" w:rsidRDefault="00000000" w:rsidRPr="00000000" w14:paraId="00000090">
      <w:pPr>
        <w:pStyle w:val="Heading3"/>
        <w:numPr>
          <w:ilvl w:val="2"/>
          <w:numId w:val="5"/>
        </w:numPr>
        <w:ind w:left="1418" w:hanging="720"/>
        <w:jc w:val="both"/>
        <w:rPr/>
      </w:pPr>
      <w:bookmarkStart w:colFirst="0" w:colLast="0" w:name="_2p2csry" w:id="28"/>
      <w:bookmarkEnd w:id="28"/>
      <w:r w:rsidDel="00000000" w:rsidR="00000000" w:rsidRPr="00000000">
        <w:rPr>
          <w:i w:val="0"/>
          <w:rtl w:val="0"/>
        </w:rPr>
        <w:t xml:space="preserve">Вид обслуговування</w:t>
      </w: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t xml:space="preserve">Вимоги до виду обслуговування не висуваються.</w:t>
      </w:r>
      <w:r w:rsidDel="00000000" w:rsidR="00000000" w:rsidRPr="00000000">
        <w:rPr>
          <w:rtl w:val="0"/>
        </w:rPr>
      </w:r>
    </w:p>
    <w:bookmarkStart w:colFirst="0" w:colLast="0" w:name="147n2zr" w:id="29"/>
    <w:bookmarkEnd w:id="29"/>
    <w:p w:rsidR="00000000" w:rsidDel="00000000" w:rsidP="00000000" w:rsidRDefault="00000000" w:rsidRPr="00000000" w14:paraId="00000092">
      <w:pPr>
        <w:pStyle w:val="Heading3"/>
        <w:numPr>
          <w:ilvl w:val="2"/>
          <w:numId w:val="5"/>
        </w:numPr>
        <w:ind w:left="1418" w:hanging="720"/>
        <w:jc w:val="both"/>
        <w:rPr/>
      </w:pPr>
      <w:bookmarkStart w:colFirst="0" w:colLast="0" w:name="_3o7alnk" w:id="30"/>
      <w:bookmarkEnd w:id="30"/>
      <w:r w:rsidDel="00000000" w:rsidR="00000000" w:rsidRPr="00000000">
        <w:rPr>
          <w:i w:val="0"/>
          <w:rtl w:val="0"/>
        </w:rPr>
        <w:t xml:space="preserve">Обслуговуючий персонал</w:t>
      </w: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rtl w:val="0"/>
        </w:rPr>
        <w:t xml:space="preserve">Вимоги до обслуговуючого персоналу не висуваються.</w:t>
      </w:r>
      <w:r w:rsidDel="00000000" w:rsidR="00000000" w:rsidRPr="00000000">
        <w:rPr>
          <w:rtl w:val="0"/>
        </w:rPr>
      </w:r>
    </w:p>
    <w:bookmarkStart w:colFirst="0" w:colLast="0" w:name="23ckvvd" w:id="31"/>
    <w:bookmarkEnd w:id="31"/>
    <w:p w:rsidR="00000000" w:rsidDel="00000000" w:rsidP="00000000" w:rsidRDefault="00000000" w:rsidRPr="00000000" w14:paraId="00000094">
      <w:pPr>
        <w:pStyle w:val="Heading2"/>
        <w:numPr>
          <w:ilvl w:val="1"/>
          <w:numId w:val="5"/>
        </w:numPr>
        <w:spacing w:after="200" w:before="200" w:lineRule="auto"/>
        <w:ind w:left="0" w:firstLine="709"/>
        <w:rPr>
          <w:b w:val="0"/>
        </w:rPr>
      </w:pPr>
      <w:bookmarkStart w:colFirst="0" w:colLast="0" w:name="_ihv636" w:id="32"/>
      <w:bookmarkEnd w:id="32"/>
      <w:r w:rsidDel="00000000" w:rsidR="00000000" w:rsidRPr="00000000">
        <w:rPr>
          <w:b w:val="0"/>
          <w:rtl w:val="0"/>
        </w:rPr>
        <w:t xml:space="preserve">Вимоги до складу і параметрів технічних засобів</w:t>
      </w:r>
    </w:p>
    <w:p w:rsidR="00000000" w:rsidDel="00000000" w:rsidP="00000000" w:rsidRDefault="00000000" w:rsidRPr="00000000" w14:paraId="00000095">
      <w:pPr>
        <w:spacing w:after="0" w:before="200" w:lineRule="auto"/>
        <w:ind w:left="0" w:firstLine="720"/>
        <w:rPr/>
      </w:pPr>
      <w:r w:rsidDel="00000000" w:rsidR="00000000" w:rsidRPr="00000000">
        <w:rPr>
          <w:rtl w:val="0"/>
        </w:rPr>
        <w:t xml:space="preserve">Програмне забезпечення повинно функціонувати на мобільних пристроях з ARM архітектурою для смартфонів.</w:t>
      </w:r>
    </w:p>
    <w:p w:rsidR="00000000" w:rsidDel="00000000" w:rsidP="00000000" w:rsidRDefault="00000000" w:rsidRPr="00000000" w14:paraId="00000096">
      <w:pPr>
        <w:rPr/>
      </w:pPr>
      <w:r w:rsidDel="00000000" w:rsidR="00000000" w:rsidRPr="00000000">
        <w:rPr>
          <w:rtl w:val="0"/>
        </w:rPr>
        <w:t xml:space="preserve">Мінімальна конфігурація технічних засобів:</w:t>
      </w:r>
    </w:p>
    <w:p w:rsidR="00000000" w:rsidDel="00000000" w:rsidP="00000000" w:rsidRDefault="00000000" w:rsidRPr="00000000" w14:paraId="00000097">
      <w:pPr>
        <w:rPr/>
      </w:pPr>
      <w:r w:rsidDel="00000000" w:rsidR="00000000" w:rsidRPr="00000000">
        <w:rPr>
          <w:rtl w:val="0"/>
        </w:rPr>
        <w:t xml:space="preserve">–    тип процесору: </w:t>
      </w:r>
      <w:r w:rsidDel="00000000" w:rsidR="00000000" w:rsidRPr="00000000">
        <w:rPr>
          <w:color w:val="222222"/>
          <w:highlight w:val="white"/>
          <w:rtl w:val="0"/>
        </w:rPr>
        <w:t xml:space="preserve">Qualcomm Snapdragon 400</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об’єм ОЗП: 1 Гб;</w:t>
      </w:r>
    </w:p>
    <w:p w:rsidR="00000000" w:rsidDel="00000000" w:rsidP="00000000" w:rsidRDefault="00000000" w:rsidRPr="00000000" w14:paraId="00000099">
      <w:pP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t xml:space="preserve">–    підключення до мережі Інтернет зі швидкість від 5 мегабіт;</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Рекомендована конфігурація технічних засобів:</w:t>
      </w:r>
    </w:p>
    <w:p w:rsidR="00000000" w:rsidDel="00000000" w:rsidP="00000000" w:rsidRDefault="00000000" w:rsidRPr="00000000" w14:paraId="0000009B">
      <w:pPr>
        <w:rPr/>
      </w:pPr>
      <w:r w:rsidDel="00000000" w:rsidR="00000000" w:rsidRPr="00000000">
        <w:rPr>
          <w:rtl w:val="0"/>
        </w:rPr>
        <w:t xml:space="preserve">–    тип процесору: </w:t>
      </w:r>
      <w:r w:rsidDel="00000000" w:rsidR="00000000" w:rsidRPr="00000000">
        <w:rPr>
          <w:color w:val="222222"/>
          <w:highlight w:val="white"/>
          <w:rtl w:val="0"/>
        </w:rPr>
        <w:t xml:space="preserve">Qualcomm Snapdragon 8 Gen 2</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об’єм ОЗП: 2 Гб;</w:t>
      </w:r>
    </w:p>
    <w:p w:rsidR="00000000" w:rsidDel="00000000" w:rsidP="00000000" w:rsidRDefault="00000000" w:rsidRPr="00000000" w14:paraId="0000009D">
      <w:pPr>
        <w:rPr/>
      </w:pPr>
      <w:r w:rsidDel="00000000" w:rsidR="00000000" w:rsidRPr="00000000">
        <w:rPr>
          <w:rtl w:val="0"/>
        </w:rPr>
        <w:t xml:space="preserve">–    підключення до мережі Інтернет зі швидкість від 15 мегабіт;</w:t>
      </w:r>
    </w:p>
    <w:bookmarkStart w:colFirst="0" w:colLast="0" w:name="1hmsyys" w:id="33"/>
    <w:bookmarkEnd w:id="33"/>
    <w:p w:rsidR="00000000" w:rsidDel="00000000" w:rsidP="00000000" w:rsidRDefault="00000000" w:rsidRPr="00000000" w14:paraId="0000009E">
      <w:pPr>
        <w:pStyle w:val="Heading2"/>
        <w:numPr>
          <w:ilvl w:val="1"/>
          <w:numId w:val="5"/>
        </w:numPr>
        <w:ind w:left="0" w:firstLine="709"/>
        <w:rPr>
          <w:b w:val="0"/>
        </w:rPr>
      </w:pPr>
      <w:bookmarkStart w:colFirst="0" w:colLast="0" w:name="_41mghml" w:id="34"/>
      <w:bookmarkEnd w:id="34"/>
      <w:r w:rsidDel="00000000" w:rsidR="00000000" w:rsidRPr="00000000">
        <w:rPr>
          <w:b w:val="0"/>
          <w:rtl w:val="0"/>
        </w:rPr>
        <w:t xml:space="preserve">Вимоги до інформаційної та програмної сумісності</w:t>
      </w:r>
    </w:p>
    <w:p w:rsidR="00000000" w:rsidDel="00000000" w:rsidP="00000000" w:rsidRDefault="00000000" w:rsidRPr="00000000" w14:paraId="0000009F">
      <w:pPr>
        <w:rPr/>
      </w:pPr>
      <w:r w:rsidDel="00000000" w:rsidR="00000000" w:rsidRPr="00000000">
        <w:rPr>
          <w:rtl w:val="0"/>
        </w:rPr>
        <w:t xml:space="preserve">Програмне забезпечення повинно працювати під управлінням операційних систем Android.</w:t>
      </w:r>
    </w:p>
    <w:bookmarkStart w:colFirst="0" w:colLast="0" w:name="2grqrue" w:id="35"/>
    <w:bookmarkEnd w:id="35"/>
    <w:p w:rsidR="00000000" w:rsidDel="00000000" w:rsidP="00000000" w:rsidRDefault="00000000" w:rsidRPr="00000000" w14:paraId="000000A0">
      <w:pPr>
        <w:pStyle w:val="Heading3"/>
        <w:numPr>
          <w:ilvl w:val="2"/>
          <w:numId w:val="5"/>
        </w:numPr>
        <w:ind w:left="0" w:firstLine="709"/>
        <w:jc w:val="both"/>
        <w:rPr/>
      </w:pPr>
      <w:bookmarkStart w:colFirst="0" w:colLast="0" w:name="_vx1227" w:id="36"/>
      <w:bookmarkEnd w:id="36"/>
      <w:r w:rsidDel="00000000" w:rsidR="00000000" w:rsidRPr="00000000">
        <w:rPr>
          <w:i w:val="0"/>
          <w:rtl w:val="0"/>
        </w:rPr>
        <w:t xml:space="preserve">Вимоги до вхідних даних</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Вимоги до вхідних даних не висуваються.</w:t>
      </w:r>
    </w:p>
    <w:bookmarkStart w:colFirst="0" w:colLast="0" w:name="3fwokq0" w:id="37"/>
    <w:bookmarkEnd w:id="37"/>
    <w:p w:rsidR="00000000" w:rsidDel="00000000" w:rsidP="00000000" w:rsidRDefault="00000000" w:rsidRPr="00000000" w14:paraId="000000A2">
      <w:pPr>
        <w:pStyle w:val="Heading3"/>
        <w:numPr>
          <w:ilvl w:val="2"/>
          <w:numId w:val="5"/>
        </w:numPr>
        <w:ind w:left="0" w:firstLine="709"/>
        <w:jc w:val="both"/>
        <w:rPr/>
      </w:pPr>
      <w:bookmarkStart w:colFirst="0" w:colLast="0" w:name="_1v1yuxt" w:id="38"/>
      <w:bookmarkEnd w:id="38"/>
      <w:r w:rsidDel="00000000" w:rsidR="00000000" w:rsidRPr="00000000">
        <w:rPr>
          <w:i w:val="0"/>
          <w:rtl w:val="0"/>
        </w:rPr>
        <w:t xml:space="preserve">Вимоги до вихідних даних</w:t>
      </w:r>
      <w:r w:rsidDel="00000000" w:rsidR="00000000" w:rsidRPr="00000000">
        <w:rPr>
          <w:rtl w:val="0"/>
        </w:rPr>
      </w:r>
    </w:p>
    <w:p w:rsidR="00000000" w:rsidDel="00000000" w:rsidP="00000000" w:rsidRDefault="00000000" w:rsidRPr="00000000" w14:paraId="000000A3">
      <w:pPr>
        <w:rPr>
          <w:color w:val="ff0000"/>
        </w:rPr>
      </w:pPr>
      <w:r w:rsidDel="00000000" w:rsidR="00000000" w:rsidRPr="00000000">
        <w:rPr>
          <w:rtl w:val="0"/>
        </w:rPr>
        <w:t xml:space="preserve">Вимоги до вихідних даних не висуваються.</w:t>
      </w:r>
      <w:r w:rsidDel="00000000" w:rsidR="00000000" w:rsidRPr="00000000">
        <w:rPr>
          <w:rtl w:val="0"/>
        </w:rPr>
      </w:r>
    </w:p>
    <w:bookmarkStart w:colFirst="0" w:colLast="0" w:name="4f1mdlm" w:id="39"/>
    <w:bookmarkEnd w:id="39"/>
    <w:p w:rsidR="00000000" w:rsidDel="00000000" w:rsidP="00000000" w:rsidRDefault="00000000" w:rsidRPr="00000000" w14:paraId="000000A4">
      <w:pPr>
        <w:pStyle w:val="Heading3"/>
        <w:numPr>
          <w:ilvl w:val="2"/>
          <w:numId w:val="5"/>
        </w:numPr>
        <w:ind w:left="0" w:firstLine="709"/>
        <w:jc w:val="both"/>
        <w:rPr/>
      </w:pPr>
      <w:bookmarkStart w:colFirst="0" w:colLast="0" w:name="_2u6wntf" w:id="40"/>
      <w:bookmarkEnd w:id="40"/>
      <w:r w:rsidDel="00000000" w:rsidR="00000000" w:rsidRPr="00000000">
        <w:rPr>
          <w:i w:val="0"/>
          <w:rtl w:val="0"/>
        </w:rPr>
        <w:t xml:space="preserve">Вимоги до мови розробки</w:t>
      </w: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t xml:space="preserve">Розробку виконати на мові програмування C#.</w:t>
      </w:r>
      <w:r w:rsidDel="00000000" w:rsidR="00000000" w:rsidRPr="00000000">
        <w:rPr>
          <w:rtl w:val="0"/>
        </w:rPr>
      </w:r>
    </w:p>
    <w:bookmarkStart w:colFirst="0" w:colLast="0" w:name="19c6y18" w:id="41"/>
    <w:bookmarkEnd w:id="41"/>
    <w:p w:rsidR="00000000" w:rsidDel="00000000" w:rsidP="00000000" w:rsidRDefault="00000000" w:rsidRPr="00000000" w14:paraId="000000A6">
      <w:pPr>
        <w:pStyle w:val="Heading3"/>
        <w:numPr>
          <w:ilvl w:val="2"/>
          <w:numId w:val="5"/>
        </w:numPr>
        <w:ind w:left="0" w:firstLine="709"/>
        <w:jc w:val="both"/>
        <w:rPr/>
      </w:pPr>
      <w:bookmarkStart w:colFirst="0" w:colLast="0" w:name="_3tbugp1" w:id="42"/>
      <w:bookmarkEnd w:id="42"/>
      <w:r w:rsidDel="00000000" w:rsidR="00000000" w:rsidRPr="00000000">
        <w:rPr>
          <w:i w:val="0"/>
          <w:rtl w:val="0"/>
        </w:rPr>
        <w:t xml:space="preserve">Вимоги до середовища розробки</w:t>
      </w: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t xml:space="preserve">Розробку виконати на платформі Windows 11 з використанням Unity 2023.3.7f1 та Visual Studio Community 2022.</w:t>
      </w:r>
      <w:r w:rsidDel="00000000" w:rsidR="00000000" w:rsidRPr="00000000">
        <w:rPr>
          <w:rtl w:val="0"/>
        </w:rPr>
      </w:r>
    </w:p>
    <w:bookmarkStart w:colFirst="0" w:colLast="0" w:name="28h4qwu" w:id="43"/>
    <w:bookmarkEnd w:id="43"/>
    <w:p w:rsidR="00000000" w:rsidDel="00000000" w:rsidP="00000000" w:rsidRDefault="00000000" w:rsidRPr="00000000" w14:paraId="000000A8">
      <w:pPr>
        <w:pStyle w:val="Heading3"/>
        <w:numPr>
          <w:ilvl w:val="2"/>
          <w:numId w:val="5"/>
        </w:numPr>
        <w:ind w:left="0" w:firstLine="709"/>
        <w:jc w:val="both"/>
        <w:rPr/>
      </w:pPr>
      <w:bookmarkStart w:colFirst="0" w:colLast="0" w:name="_nmf14n" w:id="44"/>
      <w:bookmarkEnd w:id="44"/>
      <w:r w:rsidDel="00000000" w:rsidR="00000000" w:rsidRPr="00000000">
        <w:rPr>
          <w:i w:val="0"/>
          <w:rtl w:val="0"/>
        </w:rPr>
        <w:t xml:space="preserve">Вимоги до представленню вихідних кодів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Вихідний код програми має бути представлений у вигляді Unity-скриптів.</w:t>
      </w:r>
    </w:p>
    <w:bookmarkStart w:colFirst="0" w:colLast="0" w:name="37m2jsg" w:id="45"/>
    <w:bookmarkEnd w:id="45"/>
    <w:p w:rsidR="00000000" w:rsidDel="00000000" w:rsidP="00000000" w:rsidRDefault="00000000" w:rsidRPr="00000000" w14:paraId="000000AA">
      <w:pPr>
        <w:pStyle w:val="Heading2"/>
        <w:numPr>
          <w:ilvl w:val="1"/>
          <w:numId w:val="5"/>
        </w:numPr>
        <w:ind w:left="0" w:firstLine="709"/>
        <w:rPr>
          <w:b w:val="0"/>
        </w:rPr>
      </w:pPr>
      <w:bookmarkStart w:colFirst="0" w:colLast="0" w:name="_1mrcu09" w:id="46"/>
      <w:bookmarkEnd w:id="46"/>
      <w:r w:rsidDel="00000000" w:rsidR="00000000" w:rsidRPr="00000000">
        <w:rPr>
          <w:b w:val="0"/>
          <w:rtl w:val="0"/>
        </w:rPr>
        <w:t xml:space="preserve">Вимоги до маркування та пакування</w:t>
      </w:r>
    </w:p>
    <w:p w:rsidR="00000000" w:rsidDel="00000000" w:rsidP="00000000" w:rsidRDefault="00000000" w:rsidRPr="00000000" w14:paraId="000000AB">
      <w:pPr>
        <w:rPr/>
      </w:pPr>
      <w:r w:rsidDel="00000000" w:rsidR="00000000" w:rsidRPr="00000000">
        <w:rPr>
          <w:rtl w:val="0"/>
        </w:rPr>
        <w:t xml:space="preserve">Вимоги до маркування та пакування не висуваються.</w:t>
      </w:r>
    </w:p>
    <w:bookmarkStart w:colFirst="0" w:colLast="0" w:name="46r0co2" w:id="47"/>
    <w:bookmarkEnd w:id="47"/>
    <w:p w:rsidR="00000000" w:rsidDel="00000000" w:rsidP="00000000" w:rsidRDefault="00000000" w:rsidRPr="00000000" w14:paraId="000000AC">
      <w:pPr>
        <w:pStyle w:val="Heading2"/>
        <w:numPr>
          <w:ilvl w:val="1"/>
          <w:numId w:val="5"/>
        </w:numPr>
        <w:ind w:left="0" w:firstLine="709"/>
        <w:rPr>
          <w:b w:val="0"/>
        </w:rPr>
      </w:pPr>
      <w:bookmarkStart w:colFirst="0" w:colLast="0" w:name="_2lwamvv" w:id="48"/>
      <w:bookmarkEnd w:id="48"/>
      <w:r w:rsidDel="00000000" w:rsidR="00000000" w:rsidRPr="00000000">
        <w:rPr>
          <w:b w:val="0"/>
          <w:rtl w:val="0"/>
        </w:rPr>
        <w:t xml:space="preserve">Вимоги до транспортування та зберігання</w:t>
      </w:r>
    </w:p>
    <w:p w:rsidR="00000000" w:rsidDel="00000000" w:rsidP="00000000" w:rsidRDefault="00000000" w:rsidRPr="00000000" w14:paraId="000000AD">
      <w:pPr>
        <w:rPr/>
      </w:pPr>
      <w:r w:rsidDel="00000000" w:rsidR="00000000" w:rsidRPr="00000000">
        <w:rPr>
          <w:rtl w:val="0"/>
        </w:rPr>
        <w:t xml:space="preserve">Вимоги до транспортування та зберігання не висуваються.</w:t>
      </w:r>
    </w:p>
    <w:bookmarkStart w:colFirst="0" w:colLast="0" w:name="111kx3o" w:id="49"/>
    <w:bookmarkEnd w:id="49"/>
    <w:p w:rsidR="00000000" w:rsidDel="00000000" w:rsidP="00000000" w:rsidRDefault="00000000" w:rsidRPr="00000000" w14:paraId="000000AE">
      <w:pPr>
        <w:pStyle w:val="Heading2"/>
        <w:numPr>
          <w:ilvl w:val="1"/>
          <w:numId w:val="5"/>
        </w:numPr>
        <w:ind w:left="0" w:firstLine="709"/>
        <w:rPr>
          <w:b w:val="0"/>
        </w:rPr>
      </w:pPr>
      <w:bookmarkStart w:colFirst="0" w:colLast="0" w:name="_3l18frh" w:id="50"/>
      <w:bookmarkEnd w:id="50"/>
      <w:r w:rsidDel="00000000" w:rsidR="00000000" w:rsidRPr="00000000">
        <w:rPr>
          <w:b w:val="0"/>
          <w:rtl w:val="0"/>
        </w:rPr>
        <w:t xml:space="preserve">Спеціальні вимоги</w:t>
      </w:r>
    </w:p>
    <w:p w:rsidR="00000000" w:rsidDel="00000000" w:rsidP="00000000" w:rsidRDefault="00000000" w:rsidRPr="00000000" w14:paraId="000000AF">
      <w:pPr>
        <w:ind w:left="0" w:firstLine="0"/>
        <w:rPr/>
      </w:pPr>
      <w:r w:rsidDel="00000000" w:rsidR="00000000" w:rsidRPr="00000000">
        <w:rPr>
          <w:rtl w:val="0"/>
        </w:rPr>
        <w:tab/>
        <w:t xml:space="preserve">Згенерувати інсталяційну версію програмного забезпечення.</w:t>
      </w:r>
    </w:p>
    <w:bookmarkStart w:colFirst="0" w:colLast="0" w:name="206ipza" w:id="51"/>
    <w:bookmarkEnd w:id="51"/>
    <w:p w:rsidR="00000000" w:rsidDel="00000000" w:rsidP="00000000" w:rsidRDefault="00000000" w:rsidRPr="00000000" w14:paraId="000000B0">
      <w:pPr>
        <w:pStyle w:val="Heading1"/>
        <w:numPr>
          <w:ilvl w:val="0"/>
          <w:numId w:val="5"/>
        </w:numPr>
        <w:ind w:left="432" w:hanging="432"/>
        <w:rPr/>
      </w:pPr>
      <w:bookmarkStart w:colFirst="0" w:colLast="0" w:name="_4k668n3" w:id="52"/>
      <w:bookmarkEnd w:id="52"/>
      <w:r w:rsidDel="00000000" w:rsidR="00000000" w:rsidRPr="00000000">
        <w:rPr>
          <w:rtl w:val="0"/>
        </w:rPr>
        <w:t xml:space="preserve">ВИМОГИ ДО ПРОГРАМНОЇ ДОКУМЕНТАЦІЇ</w:t>
      </w:r>
    </w:p>
    <w:bookmarkStart w:colFirst="0" w:colLast="0" w:name="2zbgiuw" w:id="53"/>
    <w:bookmarkEnd w:id="53"/>
    <w:p w:rsidR="00000000" w:rsidDel="00000000" w:rsidP="00000000" w:rsidRDefault="00000000" w:rsidRPr="00000000" w14:paraId="000000B1">
      <w:pPr>
        <w:pStyle w:val="Heading2"/>
        <w:keepNext w:val="0"/>
        <w:numPr>
          <w:ilvl w:val="1"/>
          <w:numId w:val="5"/>
        </w:numPr>
        <w:ind w:left="0" w:firstLine="700"/>
        <w:rPr>
          <w:b w:val="0"/>
        </w:rPr>
      </w:pPr>
      <w:bookmarkStart w:colFirst="0" w:colLast="0" w:name="_1egqt2p" w:id="54"/>
      <w:bookmarkEnd w:id="54"/>
      <w:r w:rsidDel="00000000" w:rsidR="00000000" w:rsidRPr="00000000">
        <w:rPr>
          <w:b w:val="0"/>
          <w:rtl w:val="0"/>
        </w:rPr>
        <w:t xml:space="preserve">Попередній склад програмної документації</w:t>
      </w:r>
    </w:p>
    <w:p w:rsidR="00000000" w:rsidDel="00000000" w:rsidP="00000000" w:rsidRDefault="00000000" w:rsidRPr="00000000" w14:paraId="000000B2">
      <w:pPr>
        <w:rPr>
          <w:b w:val="1"/>
        </w:rPr>
      </w:pPr>
      <w:r w:rsidDel="00000000" w:rsidR="00000000" w:rsidRPr="00000000">
        <w:rPr>
          <w:rtl w:val="0"/>
        </w:rPr>
        <w:t xml:space="preserve">У склад супроводжувальної документації повинні входити наступні документи на аркушах формату А4:</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пояснювальна записка;</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технічне завдання;</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керівництво користувача;</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програми.</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t xml:space="preserve">Графічна частина повинна бути виконана на аркушах формату А3 та містити наступні документи:</w:t>
      </w:r>
      <w:r w:rsidDel="00000000" w:rsidR="00000000" w:rsidRPr="00000000">
        <w:rPr>
          <w:rtl w:val="0"/>
        </w:rPr>
      </w:r>
    </w:p>
    <w:p w:rsidR="00000000" w:rsidDel="00000000" w:rsidP="00000000" w:rsidRDefault="00000000" w:rsidRPr="00000000" w14:paraId="000000B8">
      <w:pPr>
        <w:numPr>
          <w:ilvl w:val="0"/>
          <w:numId w:val="4"/>
        </w:numPr>
        <w:ind w:left="1429" w:hanging="360"/>
        <w:rPr/>
      </w:pPr>
      <w:r w:rsidDel="00000000" w:rsidR="00000000" w:rsidRPr="00000000">
        <w:rPr>
          <w:rtl w:val="0"/>
        </w:rPr>
        <w:t xml:space="preserve">схема структурна програмного забезпечення;</w:t>
      </w:r>
    </w:p>
    <w:p w:rsidR="00000000" w:rsidDel="00000000" w:rsidP="00000000" w:rsidRDefault="00000000" w:rsidRPr="00000000" w14:paraId="000000B9">
      <w:pPr>
        <w:numPr>
          <w:ilvl w:val="0"/>
          <w:numId w:val="4"/>
        </w:numPr>
        <w:ind w:left="1429" w:hanging="360"/>
        <w:rPr/>
      </w:pPr>
      <w:r w:rsidDel="00000000" w:rsidR="00000000" w:rsidRPr="00000000">
        <w:rPr>
          <w:rtl w:val="0"/>
        </w:rPr>
        <w:t xml:space="preserve">схема структурна варіантів використання;</w:t>
      </w:r>
    </w:p>
    <w:p w:rsidR="00000000" w:rsidDel="00000000" w:rsidP="00000000" w:rsidRDefault="00000000" w:rsidRPr="00000000" w14:paraId="000000BA">
      <w:pPr>
        <w:numPr>
          <w:ilvl w:val="0"/>
          <w:numId w:val="4"/>
        </w:numPr>
        <w:ind w:left="1429" w:hanging="360"/>
        <w:rPr/>
      </w:pPr>
      <w:r w:rsidDel="00000000" w:rsidR="00000000" w:rsidRPr="00000000">
        <w:rPr>
          <w:rtl w:val="0"/>
        </w:rPr>
        <w:t xml:space="preserve">схеми взаємодії об’єктів, об’єктна декомпозиція;</w:t>
      </w:r>
    </w:p>
    <w:p w:rsidR="00000000" w:rsidDel="00000000" w:rsidP="00000000" w:rsidRDefault="00000000" w:rsidRPr="00000000" w14:paraId="000000BB">
      <w:pPr>
        <w:numPr>
          <w:ilvl w:val="0"/>
          <w:numId w:val="4"/>
        </w:numPr>
        <w:ind w:left="1429" w:hanging="360"/>
        <w:rPr/>
      </w:pPr>
      <w:r w:rsidDel="00000000" w:rsidR="00000000" w:rsidRPr="00000000">
        <w:rPr>
          <w:rtl w:val="0"/>
        </w:rPr>
        <w:t xml:space="preserve">креслення вигляду екранних форм.</w:t>
      </w:r>
    </w:p>
    <w:bookmarkStart w:colFirst="0" w:colLast="0" w:name="3ygebqi" w:id="55"/>
    <w:bookmarkEnd w:id="55"/>
    <w:p w:rsidR="00000000" w:rsidDel="00000000" w:rsidP="00000000" w:rsidRDefault="00000000" w:rsidRPr="00000000" w14:paraId="000000BC">
      <w:pPr>
        <w:pStyle w:val="Heading2"/>
        <w:keepNext w:val="0"/>
        <w:numPr>
          <w:ilvl w:val="1"/>
          <w:numId w:val="5"/>
        </w:numPr>
        <w:ind w:left="0" w:firstLine="700"/>
        <w:rPr>
          <w:b w:val="0"/>
        </w:rPr>
      </w:pPr>
      <w:bookmarkStart w:colFirst="0" w:colLast="0" w:name="_2dlolyb" w:id="56"/>
      <w:bookmarkEnd w:id="56"/>
      <w:r w:rsidDel="00000000" w:rsidR="00000000" w:rsidRPr="00000000">
        <w:rPr>
          <w:b w:val="0"/>
          <w:rtl w:val="0"/>
        </w:rPr>
        <w:t xml:space="preserve">Спеціальні вимоги до програмної документації</w:t>
      </w:r>
    </w:p>
    <w:p w:rsidR="00000000" w:rsidDel="00000000" w:rsidP="00000000" w:rsidRDefault="00000000" w:rsidRPr="00000000" w14:paraId="000000BD">
      <w:pPr>
        <w:rPr/>
      </w:pPr>
      <w:bookmarkStart w:colFirst="0" w:colLast="0" w:name="_sqyw64" w:id="57"/>
      <w:bookmarkEnd w:id="57"/>
      <w:r w:rsidDel="00000000" w:rsidR="00000000" w:rsidRPr="00000000">
        <w:rPr>
          <w:rtl w:val="0"/>
        </w:rPr>
        <w:t xml:space="preserve">Програмні модулі, котрі розробляються, повинні бути задокументовані, тобто тексти програм повинні містити всі необхідні коментарі.</w:t>
      </w:r>
    </w:p>
    <w:bookmarkStart w:colFirst="0" w:colLast="0" w:name="3cqmetx" w:id="58"/>
    <w:bookmarkEnd w:id="58"/>
    <w:p w:rsidR="00000000" w:rsidDel="00000000" w:rsidP="00000000" w:rsidRDefault="00000000" w:rsidRPr="00000000" w14:paraId="000000BE">
      <w:pPr>
        <w:pStyle w:val="Heading1"/>
        <w:numPr>
          <w:ilvl w:val="0"/>
          <w:numId w:val="5"/>
        </w:numPr>
        <w:ind w:left="432" w:hanging="432"/>
        <w:rPr/>
      </w:pPr>
      <w:bookmarkStart w:colFirst="0" w:colLast="0" w:name="_1rvwp1q" w:id="59"/>
      <w:bookmarkEnd w:id="59"/>
      <w:r w:rsidDel="00000000" w:rsidR="00000000" w:rsidRPr="00000000">
        <w:rPr>
          <w:rtl w:val="0"/>
        </w:rPr>
        <w:t xml:space="preserve">СТАДІЇ І ЕТАПИ РОЗРОБКИ</w:t>
      </w:r>
    </w:p>
    <w:tbl>
      <w:tblPr>
        <w:tblStyle w:val="Table2"/>
        <w:tblW w:w="93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
        <w:gridCol w:w="3906"/>
        <w:gridCol w:w="1417"/>
        <w:gridCol w:w="3537"/>
        <w:tblGridChange w:id="0">
          <w:tblGrid>
            <w:gridCol w:w="484"/>
            <w:gridCol w:w="3906"/>
            <w:gridCol w:w="1417"/>
            <w:gridCol w:w="3537"/>
          </w:tblGrid>
        </w:tblGridChange>
      </w:tblGrid>
      <w:tr>
        <w:trPr>
          <w:cantSplit w:val="0"/>
          <w:tblHeader w:val="0"/>
        </w:trPr>
        <w:tc>
          <w:tcPr/>
          <w:p w:rsidR="00000000" w:rsidDel="00000000" w:rsidP="00000000" w:rsidRDefault="00000000" w:rsidRPr="00000000" w14:paraId="000000BF">
            <w:pPr>
              <w:ind w:firstLine="0"/>
              <w:rPr/>
            </w:pPr>
            <w:r w:rsidDel="00000000" w:rsidR="00000000" w:rsidRPr="00000000">
              <w:rPr>
                <w:rtl w:val="0"/>
              </w:rPr>
              <w:t xml:space="preserve">№ </w:t>
            </w:r>
          </w:p>
        </w:tc>
        <w:tc>
          <w:tcPr/>
          <w:p w:rsidR="00000000" w:rsidDel="00000000" w:rsidP="00000000" w:rsidRDefault="00000000" w:rsidRPr="00000000" w14:paraId="000000C0">
            <w:pPr>
              <w:ind w:firstLine="0"/>
              <w:jc w:val="center"/>
              <w:rPr/>
            </w:pPr>
            <w:r w:rsidDel="00000000" w:rsidR="00000000" w:rsidRPr="00000000">
              <w:rPr>
                <w:rtl w:val="0"/>
              </w:rPr>
              <w:t xml:space="preserve">Назва етапу</w:t>
            </w:r>
          </w:p>
        </w:tc>
        <w:tc>
          <w:tcPr/>
          <w:p w:rsidR="00000000" w:rsidDel="00000000" w:rsidP="00000000" w:rsidRDefault="00000000" w:rsidRPr="00000000" w14:paraId="000000C1">
            <w:pPr>
              <w:ind w:firstLine="0"/>
              <w:jc w:val="center"/>
              <w:rPr/>
            </w:pPr>
            <w:r w:rsidDel="00000000" w:rsidR="00000000" w:rsidRPr="00000000">
              <w:rPr>
                <w:rtl w:val="0"/>
              </w:rPr>
              <w:t xml:space="preserve">Строк</w:t>
            </w:r>
          </w:p>
        </w:tc>
        <w:tc>
          <w:tcPr/>
          <w:p w:rsidR="00000000" w:rsidDel="00000000" w:rsidP="00000000" w:rsidRDefault="00000000" w:rsidRPr="00000000" w14:paraId="000000C2">
            <w:pPr>
              <w:ind w:firstLine="0"/>
              <w:jc w:val="center"/>
              <w:rPr/>
            </w:pPr>
            <w:r w:rsidDel="00000000" w:rsidR="00000000" w:rsidRPr="00000000">
              <w:rPr>
                <w:rtl w:val="0"/>
              </w:rPr>
              <w:t xml:space="preserve">Звітність</w:t>
            </w:r>
          </w:p>
        </w:tc>
      </w:tr>
      <w:tr>
        <w:trPr>
          <w:cantSplit w:val="0"/>
          <w:tblHeader w:val="0"/>
        </w:trPr>
        <w:tc>
          <w:tcPr/>
          <w:p w:rsidR="00000000" w:rsidDel="00000000" w:rsidP="00000000" w:rsidRDefault="00000000" w:rsidRPr="00000000" w14:paraId="000000C3">
            <w:pPr>
              <w:ind w:firstLine="0"/>
              <w:rPr/>
            </w:pPr>
            <w:r w:rsidDel="00000000" w:rsidR="00000000" w:rsidRPr="00000000">
              <w:rPr>
                <w:rtl w:val="0"/>
              </w:rPr>
              <w:t xml:space="preserve">1.</w:t>
            </w:r>
          </w:p>
        </w:tc>
        <w:tc>
          <w:tcPr/>
          <w:p w:rsidR="00000000" w:rsidDel="00000000" w:rsidP="00000000" w:rsidRDefault="00000000" w:rsidRPr="00000000" w14:paraId="000000C4">
            <w:pPr>
              <w:ind w:firstLine="0"/>
              <w:jc w:val="left"/>
              <w:rPr/>
            </w:pPr>
            <w:r w:rsidDel="00000000" w:rsidR="00000000" w:rsidRPr="00000000">
              <w:rPr>
                <w:rtl w:val="0"/>
              </w:rPr>
              <w:t xml:space="preserve">Вивчення літератури за тематикою роботи</w:t>
            </w:r>
          </w:p>
        </w:tc>
        <w:tc>
          <w:tcPr/>
          <w:p w:rsidR="00000000" w:rsidDel="00000000" w:rsidP="00000000" w:rsidRDefault="00000000" w:rsidRPr="00000000" w14:paraId="000000C5">
            <w:pPr>
              <w:ind w:firstLine="0"/>
              <w:jc w:val="center"/>
              <w:rPr/>
            </w:pPr>
            <w:r w:rsidDel="00000000" w:rsidR="00000000" w:rsidRPr="00000000">
              <w:rPr>
                <w:rtl w:val="0"/>
              </w:rPr>
              <w:t xml:space="preserve">06.10</w:t>
            </w:r>
          </w:p>
        </w:tc>
        <w:tc>
          <w:tcPr/>
          <w:p w:rsidR="00000000" w:rsidDel="00000000" w:rsidP="00000000" w:rsidRDefault="00000000" w:rsidRPr="00000000" w14:paraId="000000C6">
            <w:pPr>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C7">
            <w:pPr>
              <w:ind w:firstLine="0"/>
              <w:rPr/>
            </w:pPr>
            <w:r w:rsidDel="00000000" w:rsidR="00000000" w:rsidRPr="00000000">
              <w:rPr>
                <w:rtl w:val="0"/>
              </w:rPr>
              <w:t xml:space="preserve">2.</w:t>
            </w:r>
          </w:p>
        </w:tc>
        <w:tc>
          <w:tcPr/>
          <w:p w:rsidR="00000000" w:rsidDel="00000000" w:rsidP="00000000" w:rsidRDefault="00000000" w:rsidRPr="00000000" w14:paraId="000000C8">
            <w:pPr>
              <w:ind w:firstLine="0"/>
              <w:jc w:val="left"/>
              <w:rPr/>
            </w:pPr>
            <w:r w:rsidDel="00000000" w:rsidR="00000000" w:rsidRPr="00000000">
              <w:rPr>
                <w:rtl w:val="0"/>
              </w:rPr>
              <w:t xml:space="preserve">Розробка технічного завдання</w:t>
            </w:r>
          </w:p>
        </w:tc>
        <w:tc>
          <w:tcPr/>
          <w:p w:rsidR="00000000" w:rsidDel="00000000" w:rsidP="00000000" w:rsidRDefault="00000000" w:rsidRPr="00000000" w14:paraId="000000C9">
            <w:pPr>
              <w:ind w:firstLine="0"/>
              <w:jc w:val="center"/>
              <w:rPr/>
            </w:pPr>
            <w:r w:rsidDel="00000000" w:rsidR="00000000" w:rsidRPr="00000000">
              <w:rPr>
                <w:rtl w:val="0"/>
              </w:rPr>
              <w:t xml:space="preserve">07.10</w:t>
            </w:r>
          </w:p>
        </w:tc>
        <w:tc>
          <w:tcPr/>
          <w:p w:rsidR="00000000" w:rsidDel="00000000" w:rsidP="00000000" w:rsidRDefault="00000000" w:rsidRPr="00000000" w14:paraId="000000CA">
            <w:pPr>
              <w:ind w:firstLine="0"/>
              <w:jc w:val="left"/>
              <w:rPr/>
            </w:pPr>
            <w:r w:rsidDel="00000000" w:rsidR="00000000" w:rsidRPr="00000000">
              <w:rPr>
                <w:rtl w:val="0"/>
              </w:rPr>
              <w:t xml:space="preserve">Технічне завдання</w:t>
            </w:r>
          </w:p>
        </w:tc>
      </w:tr>
      <w:tr>
        <w:trPr>
          <w:cantSplit w:val="0"/>
          <w:tblHeader w:val="0"/>
        </w:trPr>
        <w:tc>
          <w:tcPr/>
          <w:p w:rsidR="00000000" w:rsidDel="00000000" w:rsidP="00000000" w:rsidRDefault="00000000" w:rsidRPr="00000000" w14:paraId="000000CB">
            <w:pPr>
              <w:ind w:firstLine="0"/>
              <w:rPr/>
            </w:pPr>
            <w:r w:rsidDel="00000000" w:rsidR="00000000" w:rsidRPr="00000000">
              <w:rPr>
                <w:rtl w:val="0"/>
              </w:rPr>
              <w:t xml:space="preserve">3.</w:t>
            </w:r>
          </w:p>
        </w:tc>
        <w:tc>
          <w:tcPr/>
          <w:p w:rsidR="00000000" w:rsidDel="00000000" w:rsidP="00000000" w:rsidRDefault="00000000" w:rsidRPr="00000000" w14:paraId="000000CC">
            <w:pPr>
              <w:ind w:firstLine="0"/>
              <w:jc w:val="left"/>
              <w:rPr/>
            </w:pPr>
            <w:r w:rsidDel="00000000" w:rsidR="00000000" w:rsidRPr="00000000">
              <w:rPr>
                <w:rtl w:val="0"/>
              </w:rPr>
              <w:t xml:space="preserve">Аналіз вимог та уточнення специфікацій</w:t>
            </w:r>
          </w:p>
        </w:tc>
        <w:tc>
          <w:tcPr/>
          <w:p w:rsidR="00000000" w:rsidDel="00000000" w:rsidP="00000000" w:rsidRDefault="00000000" w:rsidRPr="00000000" w14:paraId="000000CD">
            <w:pPr>
              <w:ind w:firstLine="0"/>
              <w:jc w:val="center"/>
              <w:rPr/>
            </w:pPr>
            <w:r w:rsidDel="00000000" w:rsidR="00000000" w:rsidRPr="00000000">
              <w:rPr>
                <w:rtl w:val="0"/>
              </w:rPr>
              <w:t xml:space="preserve">08.10</w:t>
            </w:r>
          </w:p>
        </w:tc>
        <w:tc>
          <w:tcPr/>
          <w:p w:rsidR="00000000" w:rsidDel="00000000" w:rsidP="00000000" w:rsidRDefault="00000000" w:rsidRPr="00000000" w14:paraId="000000CE">
            <w:pPr>
              <w:ind w:firstLine="0"/>
              <w:jc w:val="left"/>
              <w:rPr/>
            </w:pPr>
            <w:r w:rsidDel="00000000" w:rsidR="00000000" w:rsidRPr="00000000">
              <w:rPr>
                <w:rtl w:val="0"/>
              </w:rPr>
              <w:t xml:space="preserve">Специфікації програмного забезпечення</w:t>
            </w:r>
          </w:p>
        </w:tc>
      </w:tr>
      <w:tr>
        <w:trPr>
          <w:cantSplit w:val="0"/>
          <w:tblHeader w:val="0"/>
        </w:trPr>
        <w:tc>
          <w:tcPr/>
          <w:p w:rsidR="00000000" w:rsidDel="00000000" w:rsidP="00000000" w:rsidRDefault="00000000" w:rsidRPr="00000000" w14:paraId="000000CF">
            <w:pPr>
              <w:ind w:firstLine="0"/>
              <w:rPr/>
            </w:pPr>
            <w:r w:rsidDel="00000000" w:rsidR="00000000" w:rsidRPr="00000000">
              <w:rPr>
                <w:rtl w:val="0"/>
              </w:rPr>
              <w:t xml:space="preserve">4.</w:t>
            </w:r>
          </w:p>
        </w:tc>
        <w:tc>
          <w:tcPr/>
          <w:p w:rsidR="00000000" w:rsidDel="00000000" w:rsidP="00000000" w:rsidRDefault="00000000" w:rsidRPr="00000000" w14:paraId="000000D0">
            <w:pPr>
              <w:ind w:firstLine="0"/>
              <w:jc w:val="left"/>
              <w:rPr/>
            </w:pPr>
            <w:r w:rsidDel="00000000" w:rsidR="00000000" w:rsidRPr="00000000">
              <w:rPr>
                <w:rtl w:val="0"/>
              </w:rPr>
              <w:t xml:space="preserve">Проектування структури програмного забезпечення, проектування компонентів</w:t>
            </w:r>
          </w:p>
        </w:tc>
        <w:tc>
          <w:tcPr/>
          <w:p w:rsidR="00000000" w:rsidDel="00000000" w:rsidP="00000000" w:rsidRDefault="00000000" w:rsidRPr="00000000" w14:paraId="000000D1">
            <w:pPr>
              <w:ind w:firstLine="0"/>
              <w:jc w:val="center"/>
              <w:rPr/>
            </w:pPr>
            <w:r w:rsidDel="00000000" w:rsidR="00000000" w:rsidRPr="00000000">
              <w:rPr>
                <w:rtl w:val="0"/>
              </w:rPr>
              <w:t xml:space="preserve">15.11</w:t>
            </w:r>
          </w:p>
        </w:tc>
        <w:tc>
          <w:tcPr/>
          <w:p w:rsidR="00000000" w:rsidDel="00000000" w:rsidP="00000000" w:rsidRDefault="00000000" w:rsidRPr="00000000" w14:paraId="000000D2">
            <w:pPr>
              <w:ind w:firstLine="0"/>
              <w:jc w:val="left"/>
              <w:rPr/>
            </w:pPr>
            <w:r w:rsidDel="00000000" w:rsidR="00000000" w:rsidRPr="00000000">
              <w:rPr>
                <w:rtl w:val="0"/>
              </w:rPr>
              <w:t xml:space="preserve">Схема структурна програмного забезпечення та специфікація компонентів (діаграма класів, схема алгоритму)</w:t>
            </w:r>
          </w:p>
        </w:tc>
      </w:tr>
      <w:tr>
        <w:trPr>
          <w:cantSplit w:val="0"/>
          <w:tblHeader w:val="0"/>
        </w:trPr>
        <w:tc>
          <w:tcPr/>
          <w:p w:rsidR="00000000" w:rsidDel="00000000" w:rsidP="00000000" w:rsidRDefault="00000000" w:rsidRPr="00000000" w14:paraId="000000D3">
            <w:pPr>
              <w:ind w:firstLine="0"/>
              <w:rPr/>
            </w:pPr>
            <w:r w:rsidDel="00000000" w:rsidR="00000000" w:rsidRPr="00000000">
              <w:rPr>
                <w:rtl w:val="0"/>
              </w:rPr>
              <w:t xml:space="preserve">5.</w:t>
            </w:r>
          </w:p>
        </w:tc>
        <w:tc>
          <w:tcPr/>
          <w:p w:rsidR="00000000" w:rsidDel="00000000" w:rsidP="00000000" w:rsidRDefault="00000000" w:rsidRPr="00000000" w14:paraId="000000D4">
            <w:pPr>
              <w:ind w:firstLine="0"/>
              <w:jc w:val="left"/>
              <w:rPr/>
            </w:pPr>
            <w:r w:rsidDel="00000000" w:rsidR="00000000" w:rsidRPr="00000000">
              <w:rPr>
                <w:rtl w:val="0"/>
              </w:rPr>
              <w:t xml:space="preserve">Програмна реалізація програмного забезпечення</w:t>
            </w:r>
          </w:p>
        </w:tc>
        <w:tc>
          <w:tcPr/>
          <w:p w:rsidR="00000000" w:rsidDel="00000000" w:rsidP="00000000" w:rsidRDefault="00000000" w:rsidRPr="00000000" w14:paraId="000000D5">
            <w:pPr>
              <w:ind w:firstLine="0"/>
              <w:jc w:val="center"/>
              <w:rPr/>
            </w:pPr>
            <w:r w:rsidDel="00000000" w:rsidR="00000000" w:rsidRPr="00000000">
              <w:rPr>
                <w:rtl w:val="0"/>
              </w:rPr>
              <w:t xml:space="preserve">07.01</w:t>
            </w:r>
          </w:p>
        </w:tc>
        <w:tc>
          <w:tcPr/>
          <w:p w:rsidR="00000000" w:rsidDel="00000000" w:rsidP="00000000" w:rsidRDefault="00000000" w:rsidRPr="00000000" w14:paraId="000000D6">
            <w:pPr>
              <w:ind w:firstLine="0"/>
              <w:jc w:val="left"/>
              <w:rPr/>
            </w:pPr>
            <w:r w:rsidDel="00000000" w:rsidR="00000000" w:rsidRPr="00000000">
              <w:rPr>
                <w:rtl w:val="0"/>
              </w:rPr>
              <w:t xml:space="preserve">Тексти програмного забезпечення</w:t>
            </w:r>
          </w:p>
        </w:tc>
      </w:tr>
      <w:tr>
        <w:trPr>
          <w:cantSplit w:val="0"/>
          <w:tblHeader w:val="0"/>
        </w:trPr>
        <w:tc>
          <w:tcPr/>
          <w:p w:rsidR="00000000" w:rsidDel="00000000" w:rsidP="00000000" w:rsidRDefault="00000000" w:rsidRPr="00000000" w14:paraId="000000D7">
            <w:pPr>
              <w:ind w:firstLine="0"/>
              <w:rPr/>
            </w:pPr>
            <w:r w:rsidDel="00000000" w:rsidR="00000000" w:rsidRPr="00000000">
              <w:rPr>
                <w:rtl w:val="0"/>
              </w:rPr>
              <w:t xml:space="preserve">6.</w:t>
            </w:r>
          </w:p>
        </w:tc>
        <w:tc>
          <w:tcPr/>
          <w:p w:rsidR="00000000" w:rsidDel="00000000" w:rsidP="00000000" w:rsidRDefault="00000000" w:rsidRPr="00000000" w14:paraId="000000D8">
            <w:pPr>
              <w:ind w:firstLine="0"/>
              <w:jc w:val="left"/>
              <w:rPr/>
            </w:pPr>
            <w:r w:rsidDel="00000000" w:rsidR="00000000" w:rsidRPr="00000000">
              <w:rPr>
                <w:rtl w:val="0"/>
              </w:rPr>
              <w:t xml:space="preserve">Тестування програмного забезпечення</w:t>
            </w:r>
          </w:p>
        </w:tc>
        <w:tc>
          <w:tcPr/>
          <w:p w:rsidR="00000000" w:rsidDel="00000000" w:rsidP="00000000" w:rsidRDefault="00000000" w:rsidRPr="00000000" w14:paraId="000000D9">
            <w:pPr>
              <w:ind w:firstLine="0"/>
              <w:jc w:val="center"/>
              <w:rPr/>
            </w:pPr>
            <w:r w:rsidDel="00000000" w:rsidR="00000000" w:rsidRPr="00000000">
              <w:rPr>
                <w:rtl w:val="0"/>
              </w:rPr>
              <w:t xml:space="preserve">12.01</w:t>
            </w:r>
          </w:p>
        </w:tc>
        <w:tc>
          <w:tcPr/>
          <w:p w:rsidR="00000000" w:rsidDel="00000000" w:rsidP="00000000" w:rsidRDefault="00000000" w:rsidRPr="00000000" w14:paraId="000000DA">
            <w:pPr>
              <w:ind w:firstLine="0"/>
              <w:jc w:val="left"/>
              <w:rPr/>
            </w:pPr>
            <w:r w:rsidDel="00000000" w:rsidR="00000000" w:rsidRPr="00000000">
              <w:rPr>
                <w:rtl w:val="0"/>
              </w:rPr>
              <w:t xml:space="preserve">Тести, результати тестування</w:t>
            </w:r>
          </w:p>
        </w:tc>
      </w:tr>
      <w:tr>
        <w:trPr>
          <w:cantSplit w:val="0"/>
          <w:tblHeader w:val="0"/>
        </w:trPr>
        <w:tc>
          <w:tcPr/>
          <w:p w:rsidR="00000000" w:rsidDel="00000000" w:rsidP="00000000" w:rsidRDefault="00000000" w:rsidRPr="00000000" w14:paraId="000000DB">
            <w:pPr>
              <w:ind w:firstLine="0"/>
              <w:rPr/>
            </w:pPr>
            <w:r w:rsidDel="00000000" w:rsidR="00000000" w:rsidRPr="00000000">
              <w:rPr>
                <w:rtl w:val="0"/>
              </w:rPr>
              <w:t xml:space="preserve">7.</w:t>
            </w:r>
          </w:p>
        </w:tc>
        <w:tc>
          <w:tcPr/>
          <w:p w:rsidR="00000000" w:rsidDel="00000000" w:rsidP="00000000" w:rsidRDefault="00000000" w:rsidRPr="00000000" w14:paraId="000000DC">
            <w:pPr>
              <w:ind w:firstLine="0"/>
              <w:jc w:val="left"/>
              <w:rPr/>
            </w:pPr>
            <w:r w:rsidDel="00000000" w:rsidR="00000000" w:rsidRPr="00000000">
              <w:rPr>
                <w:rtl w:val="0"/>
              </w:rPr>
              <w:t xml:space="preserve">Розробка матеріалів текстової частини роботи</w:t>
            </w:r>
          </w:p>
        </w:tc>
        <w:tc>
          <w:tcPr/>
          <w:p w:rsidR="00000000" w:rsidDel="00000000" w:rsidP="00000000" w:rsidRDefault="00000000" w:rsidRPr="00000000" w14:paraId="000000DD">
            <w:pPr>
              <w:ind w:firstLine="0"/>
              <w:jc w:val="center"/>
              <w:rPr/>
            </w:pPr>
            <w:r w:rsidDel="00000000" w:rsidR="00000000" w:rsidRPr="00000000">
              <w:rPr>
                <w:rtl w:val="0"/>
              </w:rPr>
              <w:t xml:space="preserve">13.01</w:t>
            </w:r>
          </w:p>
        </w:tc>
        <w:tc>
          <w:tcPr/>
          <w:p w:rsidR="00000000" w:rsidDel="00000000" w:rsidP="00000000" w:rsidRDefault="00000000" w:rsidRPr="00000000" w14:paraId="000000DE">
            <w:pPr>
              <w:ind w:firstLine="0"/>
              <w:jc w:val="left"/>
              <w:rPr/>
            </w:pPr>
            <w:r w:rsidDel="00000000" w:rsidR="00000000" w:rsidRPr="00000000">
              <w:rPr>
                <w:rtl w:val="0"/>
              </w:rPr>
              <w:t xml:space="preserve">Пояснювальна записка</w:t>
            </w:r>
          </w:p>
        </w:tc>
      </w:tr>
      <w:tr>
        <w:trPr>
          <w:cantSplit w:val="0"/>
          <w:tblHeader w:val="0"/>
        </w:trPr>
        <w:tc>
          <w:tcPr/>
          <w:p w:rsidR="00000000" w:rsidDel="00000000" w:rsidP="00000000" w:rsidRDefault="00000000" w:rsidRPr="00000000" w14:paraId="000000DF">
            <w:pPr>
              <w:ind w:firstLine="0"/>
              <w:rPr/>
            </w:pPr>
            <w:r w:rsidDel="00000000" w:rsidR="00000000" w:rsidRPr="00000000">
              <w:rPr>
                <w:rtl w:val="0"/>
              </w:rPr>
              <w:t xml:space="preserve">8.</w:t>
            </w:r>
          </w:p>
        </w:tc>
        <w:tc>
          <w:tcPr/>
          <w:p w:rsidR="00000000" w:rsidDel="00000000" w:rsidP="00000000" w:rsidRDefault="00000000" w:rsidRPr="00000000" w14:paraId="000000E0">
            <w:pPr>
              <w:ind w:firstLine="0"/>
              <w:jc w:val="left"/>
              <w:rPr/>
            </w:pPr>
            <w:r w:rsidDel="00000000" w:rsidR="00000000" w:rsidRPr="00000000">
              <w:rPr>
                <w:rtl w:val="0"/>
              </w:rPr>
              <w:t xml:space="preserve">Розробка матеріалів графічної частини роботи</w:t>
            </w:r>
          </w:p>
        </w:tc>
        <w:tc>
          <w:tcPr/>
          <w:p w:rsidR="00000000" w:rsidDel="00000000" w:rsidP="00000000" w:rsidRDefault="00000000" w:rsidRPr="00000000" w14:paraId="000000E1">
            <w:pPr>
              <w:ind w:firstLine="0"/>
              <w:jc w:val="center"/>
              <w:rPr/>
            </w:pPr>
            <w:r w:rsidDel="00000000" w:rsidR="00000000" w:rsidRPr="00000000">
              <w:rPr>
                <w:rtl w:val="0"/>
              </w:rPr>
              <w:t xml:space="preserve">14.01</w:t>
            </w:r>
          </w:p>
        </w:tc>
        <w:tc>
          <w:tcPr/>
          <w:p w:rsidR="00000000" w:rsidDel="00000000" w:rsidP="00000000" w:rsidRDefault="00000000" w:rsidRPr="00000000" w14:paraId="000000E2">
            <w:pPr>
              <w:ind w:firstLine="0"/>
              <w:jc w:val="left"/>
              <w:rPr/>
            </w:pPr>
            <w:r w:rsidDel="00000000" w:rsidR="00000000" w:rsidRPr="00000000">
              <w:rPr>
                <w:rtl w:val="0"/>
              </w:rPr>
              <w:t xml:space="preserve">Графічний матеріал проекту</w:t>
            </w:r>
          </w:p>
        </w:tc>
      </w:tr>
      <w:tr>
        <w:trPr>
          <w:cantSplit w:val="0"/>
          <w:tblHeader w:val="0"/>
        </w:trPr>
        <w:tc>
          <w:tcPr/>
          <w:p w:rsidR="00000000" w:rsidDel="00000000" w:rsidP="00000000" w:rsidRDefault="00000000" w:rsidRPr="00000000" w14:paraId="000000E3">
            <w:pPr>
              <w:ind w:firstLine="0"/>
              <w:rPr/>
            </w:pPr>
            <w:r w:rsidDel="00000000" w:rsidR="00000000" w:rsidRPr="00000000">
              <w:rPr>
                <w:rtl w:val="0"/>
              </w:rPr>
              <w:t xml:space="preserve">9.</w:t>
            </w:r>
          </w:p>
        </w:tc>
        <w:tc>
          <w:tcPr/>
          <w:p w:rsidR="00000000" w:rsidDel="00000000" w:rsidP="00000000" w:rsidRDefault="00000000" w:rsidRPr="00000000" w14:paraId="000000E4">
            <w:pPr>
              <w:ind w:firstLine="0"/>
              <w:jc w:val="left"/>
              <w:rPr/>
            </w:pPr>
            <w:r w:rsidDel="00000000" w:rsidR="00000000" w:rsidRPr="00000000">
              <w:rPr>
                <w:rtl w:val="0"/>
              </w:rPr>
              <w:t xml:space="preserve">Оформлення технічної документації роботи</w:t>
            </w:r>
          </w:p>
        </w:tc>
        <w:tc>
          <w:tcPr/>
          <w:p w:rsidR="00000000" w:rsidDel="00000000" w:rsidP="00000000" w:rsidRDefault="00000000" w:rsidRPr="00000000" w14:paraId="000000E5">
            <w:pPr>
              <w:ind w:firstLine="0"/>
              <w:jc w:val="center"/>
              <w:rPr/>
            </w:pPr>
            <w:r w:rsidDel="00000000" w:rsidR="00000000" w:rsidRPr="00000000">
              <w:rPr>
                <w:rtl w:val="0"/>
              </w:rPr>
              <w:t xml:space="preserve">15.01</w:t>
            </w:r>
          </w:p>
        </w:tc>
        <w:tc>
          <w:tcPr/>
          <w:p w:rsidR="00000000" w:rsidDel="00000000" w:rsidP="00000000" w:rsidRDefault="00000000" w:rsidRPr="00000000" w14:paraId="000000E6">
            <w:pPr>
              <w:ind w:firstLine="0"/>
              <w:jc w:val="left"/>
              <w:rPr/>
            </w:pPr>
            <w:r w:rsidDel="00000000" w:rsidR="00000000" w:rsidRPr="00000000">
              <w:rPr>
                <w:rtl w:val="0"/>
              </w:rPr>
              <w:t xml:space="preserve">Технічна документація</w:t>
            </w:r>
          </w:p>
        </w:tc>
      </w:tr>
    </w:tbl>
    <w:p w:rsidR="00000000" w:rsidDel="00000000" w:rsidP="00000000" w:rsidRDefault="00000000" w:rsidRPr="00000000" w14:paraId="000000E7">
      <w:pPr>
        <w:rPr/>
      </w:pPr>
      <w:r w:rsidDel="00000000" w:rsidR="00000000" w:rsidRPr="00000000">
        <w:rPr>
          <w:rtl w:val="0"/>
        </w:rPr>
      </w:r>
    </w:p>
    <w:bookmarkStart w:colFirst="0" w:colLast="0" w:name="4bvk7pj" w:id="60"/>
    <w:bookmarkEnd w:id="60"/>
    <w:p w:rsidR="00000000" w:rsidDel="00000000" w:rsidP="00000000" w:rsidRDefault="00000000" w:rsidRPr="00000000" w14:paraId="000000E8">
      <w:pPr>
        <w:pStyle w:val="Heading1"/>
        <w:numPr>
          <w:ilvl w:val="0"/>
          <w:numId w:val="5"/>
        </w:numPr>
        <w:ind w:left="432" w:hanging="432"/>
        <w:rPr/>
      </w:pPr>
      <w:bookmarkStart w:colFirst="0" w:colLast="0" w:name="_2r0uhxc" w:id="61"/>
      <w:bookmarkEnd w:id="61"/>
      <w:r w:rsidDel="00000000" w:rsidR="00000000" w:rsidRPr="00000000">
        <w:rPr>
          <w:rtl w:val="0"/>
        </w:rPr>
        <w:t xml:space="preserve">ПОРЯДОК КОНТРОЛЮ ТА ПРИЙМАННЯ</w:t>
      </w:r>
    </w:p>
    <w:p w:rsidR="00000000" w:rsidDel="00000000" w:rsidP="00000000" w:rsidRDefault="00000000" w:rsidRPr="00000000" w14:paraId="000000E9">
      <w:pPr>
        <w:rPr/>
        <w:sectPr>
          <w:headerReference r:id="rId18" w:type="default"/>
          <w:headerReference r:id="rId19" w:type="first"/>
          <w:footerReference r:id="rId20" w:type="first"/>
          <w:pgSz w:h="16838" w:w="11906" w:orient="portrait"/>
          <w:pgMar w:bottom="851" w:top="851" w:left="1134" w:right="567" w:header="425" w:footer="709"/>
          <w:pgNumType w:start="1"/>
          <w:titlePg w:val="1"/>
        </w:sectPr>
      </w:pPr>
      <w:r w:rsidDel="00000000" w:rsidR="00000000" w:rsidRPr="00000000">
        <w:rPr>
          <w:rtl w:val="0"/>
        </w:rPr>
        <w:t xml:space="preserve">Тестування розробленого програмного продукту виконується відповідно до “Програми та методики тестування”.</w:t>
      </w:r>
    </w:p>
    <w:p w:rsidR="00000000" w:rsidDel="00000000" w:rsidP="00000000" w:rsidRDefault="00000000" w:rsidRPr="00000000" w14:paraId="000000EA">
      <w:pPr>
        <w:ind w:firstLine="0"/>
        <w:jc w:val="left"/>
        <w:rPr/>
      </w:pPr>
      <w:r w:rsidDel="00000000" w:rsidR="00000000" w:rsidRPr="00000000">
        <w:rPr>
          <w:rtl w:val="0"/>
        </w:rPr>
      </w:r>
    </w:p>
    <w:sectPr>
      <w:footerReference r:id="rId21" w:type="default"/>
      <w:type w:val="continuous"/>
      <w:pgSz w:h="16838" w:w="11906" w:orient="portrait"/>
      <w:pgMar w:bottom="1418" w:top="851" w:left="1701" w:right="851" w:header="425"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121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705804</wp:posOffset>
              </wp:positionH>
              <wp:positionV relativeFrom="page">
                <wp:posOffset>9058594</wp:posOffset>
              </wp:positionV>
              <wp:extent cx="280670" cy="207645"/>
              <wp:effectExtent b="0" l="0" r="0" t="0"/>
              <wp:wrapNone/>
              <wp:docPr id="5" name=""/>
              <a:graphic>
                <a:graphicData uri="http://schemas.microsoft.com/office/word/2010/wordprocessingShape">
                  <wps:wsp>
                    <wps:cNvSpPr/>
                    <wps:cNvPr id="6" name="Shape 6"/>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705804</wp:posOffset>
              </wp:positionH>
              <wp:positionV relativeFrom="page">
                <wp:posOffset>9058594</wp:posOffset>
              </wp:positionV>
              <wp:extent cx="280670" cy="207645"/>
              <wp:effectExtent b="0" l="0" r="0" t="0"/>
              <wp:wrapNone/>
              <wp:docPr id="5"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80670" cy="2076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705804</wp:posOffset>
              </wp:positionH>
              <wp:positionV relativeFrom="page">
                <wp:posOffset>9239569</wp:posOffset>
              </wp:positionV>
              <wp:extent cx="280670" cy="207645"/>
              <wp:effectExtent b="0" l="0" r="0" t="0"/>
              <wp:wrapNone/>
              <wp:docPr id="6" name=""/>
              <a:graphic>
                <a:graphicData uri="http://schemas.microsoft.com/office/word/2010/wordprocessingShape">
                  <wps:wsp>
                    <wps:cNvSpPr/>
                    <wps:cNvPr id="7" name="Shape 7"/>
                    <wps:spPr>
                      <a:xfrm>
                        <a:off x="5219953" y="3690465"/>
                        <a:ext cx="252095" cy="17907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705804</wp:posOffset>
              </wp:positionH>
              <wp:positionV relativeFrom="page">
                <wp:posOffset>9239569</wp:posOffset>
              </wp:positionV>
              <wp:extent cx="280670" cy="207645"/>
              <wp:effectExtent b="0" l="0" r="0" t="0"/>
              <wp:wrapNone/>
              <wp:docPr id="6"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80670" cy="2076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454344</wp:posOffset>
              </wp:positionH>
              <wp:positionV relativeFrom="page">
                <wp:posOffset>7438709</wp:posOffset>
              </wp:positionV>
              <wp:extent cx="280035" cy="930275"/>
              <wp:effectExtent b="0" l="0" r="0" t="0"/>
              <wp:wrapNone/>
              <wp:docPr id="7" name=""/>
              <a:graphic>
                <a:graphicData uri="http://schemas.microsoft.com/office/word/2010/wordprocessingShape">
                  <wps:wsp>
                    <wps:cNvSpPr/>
                    <wps:cNvPr id="8" name="Shape 8"/>
                    <wps:spPr>
                      <a:xfrm rot="10800000">
                        <a:off x="5220270" y="3329150"/>
                        <a:ext cx="251460" cy="90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454344</wp:posOffset>
              </wp:positionH>
              <wp:positionV relativeFrom="page">
                <wp:posOffset>7438709</wp:posOffset>
              </wp:positionV>
              <wp:extent cx="280035" cy="930275"/>
              <wp:effectExtent b="0" l="0" r="0" t="0"/>
              <wp:wrapNone/>
              <wp:docPr id="7"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280035" cy="9302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5566729</wp:posOffset>
              </wp:positionH>
              <wp:positionV relativeFrom="page">
                <wp:posOffset>9780589</wp:posOffset>
              </wp:positionV>
              <wp:extent cx="208280" cy="208280"/>
              <wp:effectExtent b="0" l="0" r="0" t="0"/>
              <wp:wrapNone/>
              <wp:docPr id="8" name=""/>
              <a:graphic>
                <a:graphicData uri="http://schemas.microsoft.com/office/word/2010/wordprocessingShape">
                  <wps:wsp>
                    <wps:cNvSpPr/>
                    <wps:cNvPr id="9" name="Shape 9"/>
                    <wps:spPr>
                      <a:xfrm>
                        <a:off x="5256148" y="3690148"/>
                        <a:ext cx="17970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5566729</wp:posOffset>
              </wp:positionH>
              <wp:positionV relativeFrom="page">
                <wp:posOffset>9780589</wp:posOffset>
              </wp:positionV>
              <wp:extent cx="208280" cy="208280"/>
              <wp:effectExtent b="0" l="0" r="0" t="0"/>
              <wp:wrapNone/>
              <wp:docPr id="8" name="image20.png"/>
              <a:graphic>
                <a:graphicData uri="http://schemas.openxmlformats.org/drawingml/2006/picture">
                  <pic:pic>
                    <pic:nvPicPr>
                      <pic:cNvPr id="0" name="image20.png"/>
                      <pic:cNvPicPr preferRelativeResize="0"/>
                    </pic:nvPicPr>
                    <pic:blipFill>
                      <a:blip r:embed="rId4"/>
                      <a:srcRect/>
                      <a:stretch>
                        <a:fillRect/>
                      </a:stretch>
                    </pic:blipFill>
                    <pic:spPr>
                      <a:xfrm>
                        <a:off x="0" y="0"/>
                        <a:ext cx="208280" cy="2082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2686369</wp:posOffset>
              </wp:positionH>
              <wp:positionV relativeFrom="page">
                <wp:posOffset>10136824</wp:posOffset>
              </wp:positionV>
              <wp:extent cx="388620" cy="208280"/>
              <wp:effectExtent b="0" l="0" r="0" t="0"/>
              <wp:wrapNone/>
              <wp:docPr id="9" name=""/>
              <a:graphic>
                <a:graphicData uri="http://schemas.microsoft.com/office/word/2010/wordprocessingShape">
                  <wps:wsp>
                    <wps:cNvSpPr/>
                    <wps:cNvPr id="10" name="Shape 10"/>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2686369</wp:posOffset>
              </wp:positionH>
              <wp:positionV relativeFrom="page">
                <wp:posOffset>10136824</wp:posOffset>
              </wp:positionV>
              <wp:extent cx="388620" cy="208280"/>
              <wp:effectExtent b="0" l="0" r="0" t="0"/>
              <wp:wrapNone/>
              <wp:docPr id="9" name="image21.png"/>
              <a:graphic>
                <a:graphicData uri="http://schemas.openxmlformats.org/drawingml/2006/picture">
                  <pic:pic>
                    <pic:nvPicPr>
                      <pic:cNvPr id="0" name="image21.png"/>
                      <pic:cNvPicPr preferRelativeResize="0"/>
                    </pic:nvPicPr>
                    <pic:blipFill>
                      <a:blip r:embed="rId5"/>
                      <a:srcRect/>
                      <a:stretch>
                        <a:fillRect/>
                      </a:stretch>
                    </pic:blipFill>
                    <pic:spPr>
                      <a:xfrm>
                        <a:off x="0" y="0"/>
                        <a:ext cx="388620" cy="2082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2686369</wp:posOffset>
              </wp:positionH>
              <wp:positionV relativeFrom="page">
                <wp:posOffset>10318434</wp:posOffset>
              </wp:positionV>
              <wp:extent cx="388620" cy="208280"/>
              <wp:effectExtent b="0" l="0" r="0" t="0"/>
              <wp:wrapNone/>
              <wp:docPr id="1" name=""/>
              <a:graphic>
                <a:graphicData uri="http://schemas.microsoft.com/office/word/2010/wordprocessingShape">
                  <wps:wsp>
                    <wps:cNvSpPr/>
                    <wps:cNvPr id="2" name="Shape 2"/>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2686369</wp:posOffset>
              </wp:positionH>
              <wp:positionV relativeFrom="page">
                <wp:posOffset>10318434</wp:posOffset>
              </wp:positionV>
              <wp:extent cx="388620" cy="208280"/>
              <wp:effectExtent b="0" l="0" r="0" t="0"/>
              <wp:wrapNone/>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88620" cy="2082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2686369</wp:posOffset>
              </wp:positionH>
              <wp:positionV relativeFrom="page">
                <wp:posOffset>9955214</wp:posOffset>
              </wp:positionV>
              <wp:extent cx="388620" cy="208280"/>
              <wp:effectExtent b="0" l="0" r="0" t="0"/>
              <wp:wrapNone/>
              <wp:docPr id="2" name=""/>
              <a:graphic>
                <a:graphicData uri="http://schemas.microsoft.com/office/word/2010/wordprocessingShape">
                  <wps:wsp>
                    <wps:cNvSpPr/>
                    <wps:cNvPr id="3" name="Shape 3"/>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2686369</wp:posOffset>
              </wp:positionH>
              <wp:positionV relativeFrom="page">
                <wp:posOffset>9955214</wp:posOffset>
              </wp:positionV>
              <wp:extent cx="388620" cy="208280"/>
              <wp:effectExtent b="0" l="0" r="0" t="0"/>
              <wp:wrapNone/>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88620" cy="2082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2686369</wp:posOffset>
              </wp:positionH>
              <wp:positionV relativeFrom="page">
                <wp:posOffset>9777414</wp:posOffset>
              </wp:positionV>
              <wp:extent cx="388620" cy="208280"/>
              <wp:effectExtent b="0" l="0" r="0" t="0"/>
              <wp:wrapNone/>
              <wp:docPr id="3" name=""/>
              <a:graphic>
                <a:graphicData uri="http://schemas.microsoft.com/office/word/2010/wordprocessingShape">
                  <wps:wsp>
                    <wps:cNvSpPr/>
                    <wps:cNvPr id="4" name="Shape 4"/>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2686369</wp:posOffset>
              </wp:positionH>
              <wp:positionV relativeFrom="page">
                <wp:posOffset>9777414</wp:posOffset>
              </wp:positionV>
              <wp:extent cx="388620" cy="208280"/>
              <wp:effectExtent b="0" l="0" r="0" t="0"/>
              <wp:wrapNone/>
              <wp:docPr id="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88620" cy="2082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2686369</wp:posOffset>
              </wp:positionH>
              <wp:positionV relativeFrom="page">
                <wp:posOffset>9597709</wp:posOffset>
              </wp:positionV>
              <wp:extent cx="388620" cy="208280"/>
              <wp:effectExtent b="0" l="0" r="0" t="0"/>
              <wp:wrapNone/>
              <wp:docPr id="4" name=""/>
              <a:graphic>
                <a:graphicData uri="http://schemas.microsoft.com/office/word/2010/wordprocessingShape">
                  <wps:wsp>
                    <wps:cNvSpPr/>
                    <wps:cNvPr id="5" name="Shape 5"/>
                    <wps:spPr>
                      <a:xfrm>
                        <a:off x="5165978" y="3690148"/>
                        <a:ext cx="360045" cy="179705"/>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both"/>
                            <w:textDirection w:val="btLr"/>
                          </w:pPr>
                        </w:p>
                        <w:p w:rsidR="00000000" w:rsidDel="00000000" w:rsidP="00000000" w:rsidRDefault="00000000" w:rsidRPr="00000000">
                          <w:pPr>
                            <w:spacing w:after="0" w:before="0" w:line="360"/>
                            <w:ind w:left="0" w:right="0" w:firstLine="709.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0" lIns="36000" spcFirstLastPara="1" rIns="3600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2686369</wp:posOffset>
              </wp:positionH>
              <wp:positionV relativeFrom="page">
                <wp:posOffset>9597709</wp:posOffset>
              </wp:positionV>
              <wp:extent cx="388620" cy="208280"/>
              <wp:effectExtent b="0" l="0" r="0" t="0"/>
              <wp:wrapNone/>
              <wp:docPr id="4"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8620" cy="20828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713" w:hanging="719.9999999999995"/>
      </w:pPr>
      <w:rPr>
        <w:i w:val="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240" w:lineRule="auto"/>
      <w:ind w:left="432" w:hanging="432"/>
      <w:jc w:val="center"/>
    </w:pPr>
    <w:rPr>
      <w:b w:val="1"/>
      <w:smallCaps w:val="1"/>
    </w:rPr>
  </w:style>
  <w:style w:type="paragraph" w:styleId="Heading2">
    <w:name w:val="heading 2"/>
    <w:basedOn w:val="Normal"/>
    <w:next w:val="Normal"/>
    <w:pPr>
      <w:keepNext w:val="1"/>
      <w:spacing w:after="240" w:before="240" w:lineRule="auto"/>
      <w:ind w:left="576" w:hanging="576"/>
    </w:pPr>
    <w:rPr>
      <w:b w:val="1"/>
    </w:rPr>
  </w:style>
  <w:style w:type="paragraph" w:styleId="Heading3">
    <w:name w:val="heading 3"/>
    <w:basedOn w:val="Normal"/>
    <w:next w:val="Normal"/>
    <w:pPr>
      <w:keepNext w:val="1"/>
      <w:spacing w:after="240" w:before="240" w:lineRule="auto"/>
      <w:ind w:left="1713" w:hanging="720"/>
      <w:jc w:val="left"/>
    </w:pPr>
    <w:rPr>
      <w:i w:val="1"/>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spacing w:after="160" w:lineRule="auto"/>
      <w:ind w:firstLine="709"/>
    </w:pPr>
    <w:rPr>
      <w:rFonts w:ascii="Calibri" w:cs="Calibri" w:eastAsia="Calibri" w:hAnsi="Calibri"/>
      <w:color w:val="5a5a5a"/>
      <w:sz w:val="22"/>
      <w:szCs w:val="22"/>
    </w:rPr>
  </w:style>
  <w:style w:type="table" w:styleId="Table1">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 Id="rId9" Type="http://schemas.openxmlformats.org/officeDocument/2006/relationships/image" Target="media/image16.png"/><Relationship Id="rId5" Type="http://schemas.openxmlformats.org/officeDocument/2006/relationships/image" Target="media/image21.pn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