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E7D32"/>
          <w:sz w:val="20"/>
        </w:rPr>
        <w:t>IremboPay · Payment Operations</w:t>
      </w:r>
    </w:p>
    <w:p>
      <w:r>
        <w:rPr>
          <w:b/>
          <w:color w:val="133A3B"/>
          <w:sz w:val="48"/>
        </w:rPr>
        <w:t>BPR Bank Rwanda Reconciliation</w:t>
      </w:r>
    </w:p>
    <w:p>
      <w:r>
        <w:rPr>
          <w:color w:val="556568"/>
          <w:sz w:val="30"/>
        </w:rPr>
        <w:t>Rules and scenarios</w:t>
      </w:r>
    </w:p>
    <w:p>
      <w:pPr>
        <w:spacing w:after="80"/>
      </w:pPr>
      <w:r>
        <w:rPr>
          <w:i w:val="0"/>
          <w:color w:val="556568"/>
        </w:rPr>
        <w:t>Version of 20 October 2026. This document describes how the reconciliation app reconciles BPR Bank Rwanda: the files it needs, every rule it applies, and every scenario met so far with what the app does and what the reviewer does. Examples are taken from the real August–October 2026 files.</w:t>
      </w:r>
    </w:p>
    <w:p>
      <w:pPr>
        <w:pStyle w:val="Heading2"/>
      </w:pPr>
      <w:r>
        <w:t>Contents</w:t>
      </w:r>
    </w:p>
    <w:p>
      <w:pPr>
        <w:spacing w:after="80"/>
      </w:pPr>
      <w:r>
        <w:rPr>
          <w:i w:val="0"/>
        </w:rPr>
        <w:t>1. In short</w:t>
      </w:r>
    </w:p>
    <w:p>
      <w:pPr>
        <w:spacing w:after="80"/>
      </w:pPr>
      <w:r>
        <w:rPr>
          <w:i w:val="0"/>
        </w:rPr>
        <w:t>2. The files</w:t>
      </w:r>
    </w:p>
    <w:p>
      <w:pPr>
        <w:spacing w:after="80"/>
      </w:pPr>
      <w:r>
        <w:rPr>
          <w:i w:val="0"/>
        </w:rPr>
        <w:t>3. Key terms</w:t>
      </w:r>
    </w:p>
    <w:p>
      <w:pPr>
        <w:spacing w:after="80"/>
      </w:pPr>
      <w:r>
        <w:rPr>
          <w:i w:val="0"/>
        </w:rPr>
        <w:t>4. The rules</w:t>
      </w:r>
    </w:p>
    <w:p>
      <w:pPr>
        <w:spacing w:after="80"/>
      </w:pPr>
      <w:r>
        <w:rPr>
          <w:i w:val="0"/>
        </w:rPr>
        <w:t>5. The process step by step</w:t>
      </w:r>
    </w:p>
    <w:p>
      <w:pPr>
        <w:spacing w:after="80"/>
      </w:pPr>
      <w:r>
        <w:rPr>
          <w:i w:val="0"/>
        </w:rPr>
        <w:t>6. Scenarios</w:t>
      </w:r>
    </w:p>
    <w:p>
      <w:pPr>
        <w:spacing w:after="80"/>
      </w:pPr>
      <w:r>
        <w:rPr>
          <w:i w:val="0"/>
        </w:rPr>
        <w:t xml:space="preserve">    6.1 Files and coverage (step 2 and step 3)</w:t>
      </w:r>
    </w:p>
    <w:p>
      <w:pPr>
        <w:spacing w:after="80"/>
      </w:pPr>
      <w:r>
        <w:rPr>
          <w:i w:val="0"/>
        </w:rPr>
        <w:t xml:space="preserve">    6.2 Finding the invoice</w:t>
      </w:r>
    </w:p>
    <w:p>
      <w:pPr>
        <w:spacing w:after="80"/>
      </w:pPr>
      <w:r>
        <w:rPr>
          <w:i w:val="0"/>
        </w:rPr>
        <w:t xml:space="preserve">    6.3 Exceptions (step 5)</w:t>
      </w:r>
    </w:p>
    <w:p>
      <w:pPr>
        <w:spacing w:after="80"/>
      </w:pPr>
      <w:r>
        <w:rPr>
          <w:i w:val="0"/>
        </w:rPr>
        <w:t xml:space="preserve">    6.4 Dates and SLA</w:t>
      </w:r>
    </w:p>
    <w:p>
      <w:pPr>
        <w:spacing w:after="80"/>
      </w:pPr>
      <w:r>
        <w:rPr>
          <w:i w:val="0"/>
        </w:rPr>
        <w:t xml:space="preserve">    6.5 Currency</w:t>
      </w:r>
    </w:p>
    <w:p>
      <w:pPr>
        <w:spacing w:after="80"/>
      </w:pPr>
      <w:r>
        <w:rPr>
          <w:i w:val="0"/>
        </w:rPr>
        <w:t xml:space="preserve">    6.6 Report and delivery (step 6)</w:t>
      </w:r>
    </w:p>
    <w:p>
      <w:pPr>
        <w:spacing w:after="80"/>
      </w:pPr>
      <w:r>
        <w:rPr>
          <w:i w:val="0"/>
        </w:rPr>
        <w:t>7. Exception Resolution: which choice for which case</w:t>
      </w:r>
    </w:p>
    <w:p>
      <w:pPr>
        <w:spacing w:after="80"/>
      </w:pPr>
      <w:r>
        <w:rPr>
          <w:i w:val="0"/>
        </w:rPr>
        <w:t>8. Open points and known risks</w:t>
      </w:r>
    </w:p>
    <w:p>
      <w:pPr>
        <w:spacing w:after="80"/>
      </w:pPr>
      <w:r>
        <w:rPr>
          <w:i w:val="0"/>
        </w:rPr>
        <w:t>9. Change log</w:t>
      </w:r>
    </w:p>
    <w:p>
      <w:pPr>
        <w:pStyle w:val="Heading1"/>
      </w:pPr>
      <w:r>
        <w:t>1. In short</w:t>
      </w:r>
    </w:p>
    <w:p>
      <w:pPr>
        <w:spacing w:after="80"/>
      </w:pPr>
      <w:r>
        <w:rPr>
          <w:i w:val="0"/>
        </w:rPr>
        <w:t>Every credit (money in) on the BPR statements is matched, one by one, with its invoice in the IremboPay payment file. A credit is either settled automatically (received, pending, paid with another channel) or sent to Exception Resolution, where a person decides. The report is then written, saved to Google Drive and announced on Slack.</w:t>
      </w:r>
    </w:p>
    <w:tbl>
      <w:tblPr>
        <w:tblStyle w:val="TableGrid"/>
        <w:tblW w:type="auto" w:w="0"/>
        <w:jc w:val="center"/>
        <w:tblLook w:firstColumn="1" w:firstRow="1" w:lastColumn="0" w:lastRow="0" w:noHBand="0" w:noVBand="1" w:val="04A0"/>
      </w:tblPr>
      <w:tblGrid>
        <w:gridCol w:w="4986"/>
        <w:gridCol w:w="4986"/>
      </w:tblGrid>
      <w:tr>
        <w:tc>
          <w:tcPr>
            <w:tcW w:type="dxa" w:w="2835"/>
            <w:shd w:val="clear" w:color="auto" w:fill="133A3B"/>
          </w:tcPr>
          <w:p>
            <w:r/>
            <w:r>
              <w:rPr>
                <w:b/>
                <w:color w:val="FFFFFF"/>
                <w:sz w:val="18"/>
              </w:rPr>
              <w:t>What</w:t>
            </w:r>
          </w:p>
        </w:tc>
        <w:tc>
          <w:tcPr>
            <w:tcW w:type="dxa" w:w="6803"/>
            <w:shd w:val="clear" w:color="auto" w:fill="133A3B"/>
          </w:tcPr>
          <w:p>
            <w:r/>
            <w:r>
              <w:rPr>
                <w:b/>
                <w:color w:val="FFFFFF"/>
                <w:sz w:val="18"/>
              </w:rPr>
              <w:t>BPR</w:t>
            </w:r>
          </w:p>
        </w:tc>
      </w:tr>
      <w:tr>
        <w:tc>
          <w:tcPr>
            <w:tcW w:type="dxa" w:w="2835"/>
          </w:tcPr>
          <w:p>
            <w:r/>
            <w:r>
              <w:rPr>
                <w:sz w:val="18"/>
              </w:rPr>
              <w:t>Bank code / name</w:t>
            </w:r>
          </w:p>
        </w:tc>
        <w:tc>
          <w:tcPr>
            <w:tcW w:type="dxa" w:w="6803"/>
          </w:tcPr>
          <w:p>
            <w:r/>
            <w:r>
              <w:rPr>
                <w:sz w:val="18"/>
              </w:rPr>
              <w:t>BPR · BPR Bank Rwanda</w:t>
            </w:r>
          </w:p>
        </w:tc>
      </w:tr>
      <w:tr>
        <w:tc>
          <w:tcPr>
            <w:tcW w:type="dxa" w:w="2835"/>
            <w:shd w:val="clear" w:color="auto" w:fill="EEF5F3"/>
          </w:tcPr>
          <w:p>
            <w:r/>
            <w:r>
              <w:rPr>
                <w:sz w:val="18"/>
              </w:rPr>
              <w:t>IremboPay payment_provider</w:t>
            </w:r>
          </w:p>
        </w:tc>
        <w:tc>
          <w:tcPr>
            <w:tcW w:type="dxa" w:w="6803"/>
            <w:shd w:val="clear" w:color="auto" w:fill="EEF5F3"/>
          </w:tcPr>
          <w:p>
            <w:r/>
            <w:r>
              <w:rPr>
                <w:sz w:val="18"/>
              </w:rPr>
              <w:t>BPR_RW (any other provider goes to review)</w:t>
            </w:r>
          </w:p>
        </w:tc>
      </w:tr>
      <w:tr>
        <w:tc>
          <w:tcPr>
            <w:tcW w:type="dxa" w:w="2835"/>
          </w:tcPr>
          <w:p>
            <w:r/>
            <w:r>
              <w:rPr>
                <w:sz w:val="18"/>
              </w:rPr>
              <w:t>Invoice number</w:t>
            </w:r>
          </w:p>
        </w:tc>
        <w:tc>
          <w:tcPr>
            <w:tcW w:type="dxa" w:w="6803"/>
          </w:tcPr>
          <w:p>
            <w:r/>
            <w:r>
              <w:rPr>
                <w:sz w:val="18"/>
              </w:rPr>
              <w:t>DOC ID column of the statement (filled in by the team)</w:t>
            </w:r>
          </w:p>
        </w:tc>
      </w:tr>
      <w:tr>
        <w:tc>
          <w:tcPr>
            <w:tcW w:type="dxa" w:w="2835"/>
            <w:shd w:val="clear" w:color="auto" w:fill="EEF5F3"/>
          </w:tcPr>
          <w:p>
            <w:r/>
            <w:r>
              <w:rPr>
                <w:sz w:val="18"/>
              </w:rPr>
              <w:t>Date that counts</w:t>
            </w:r>
          </w:p>
        </w:tc>
        <w:tc>
          <w:tcPr>
            <w:tcW w:type="dxa" w:w="6803"/>
            <w:shd w:val="clear" w:color="auto" w:fill="EEF5F3"/>
          </w:tcPr>
          <w:p>
            <w:r/>
            <w:r>
              <w:rPr>
                <w:sz w:val="18"/>
              </w:rPr>
              <w:t>VALUE_DATE (period and SLA)</w:t>
            </w:r>
          </w:p>
        </w:tc>
      </w:tr>
      <w:tr>
        <w:tc>
          <w:tcPr>
            <w:tcW w:type="dxa" w:w="2835"/>
          </w:tcPr>
          <w:p>
            <w:r/>
            <w:r>
              <w:rPr>
                <w:sz w:val="18"/>
              </w:rPr>
              <w:t>SLA</w:t>
            </w:r>
          </w:p>
        </w:tc>
        <w:tc>
          <w:tcPr>
            <w:tcW w:type="dxa" w:w="6803"/>
          </w:tcPr>
          <w:p>
            <w:r/>
            <w:r>
              <w:rPr>
                <w:sz w:val="18"/>
              </w:rPr>
              <w:t>1 minute between VALUE_DATE and IremboPay paid_at (changeable in Bank Management, up to 60)</w:t>
            </w:r>
          </w:p>
        </w:tc>
      </w:tr>
      <w:tr>
        <w:tc>
          <w:tcPr>
            <w:tcW w:type="dxa" w:w="2835"/>
            <w:shd w:val="clear" w:color="auto" w:fill="EEF5F3"/>
          </w:tcPr>
          <w:p>
            <w:r/>
            <w:r>
              <w:rPr>
                <w:sz w:val="18"/>
              </w:rPr>
              <w:t>Currency</w:t>
            </w:r>
          </w:p>
        </w:tc>
        <w:tc>
          <w:tcPr>
            <w:tcW w:type="dxa" w:w="6803"/>
            <w:shd w:val="clear" w:color="auto" w:fill="EEF5F3"/>
          </w:tcPr>
          <w:p>
            <w:r/>
            <w:r>
              <w:rPr>
                <w:sz w:val="18"/>
              </w:rPr>
              <w:t>From IremboPay; when the credit is not in IremboPay: from the file name (USD in it = USD, else RWF)</w:t>
            </w:r>
          </w:p>
        </w:tc>
      </w:tr>
      <w:tr>
        <w:tc>
          <w:tcPr>
            <w:tcW w:type="dxa" w:w="2835"/>
          </w:tcPr>
          <w:p>
            <w:r/>
            <w:r>
              <w:rPr>
                <w:sz w:val="18"/>
              </w:rPr>
              <w:t>Currencies</w:t>
            </w:r>
          </w:p>
        </w:tc>
        <w:tc>
          <w:tcPr>
            <w:tcW w:type="dxa" w:w="6803"/>
          </w:tcPr>
          <w:p>
            <w:r/>
            <w:r>
              <w:rPr>
                <w:sz w:val="18"/>
              </w:rPr>
              <w:t>RWF and USD (two accounts, two separate statements)</w:t>
            </w:r>
          </w:p>
        </w:tc>
      </w:tr>
      <w:tr>
        <w:tc>
          <w:tcPr>
            <w:tcW w:type="dxa" w:w="2835"/>
            <w:shd w:val="clear" w:color="auto" w:fill="EEF5F3"/>
          </w:tcPr>
          <w:p>
            <w:r/>
            <w:r>
              <w:rPr>
                <w:sz w:val="18"/>
              </w:rPr>
              <w:t>Paid statuses</w:t>
            </w:r>
          </w:p>
        </w:tc>
        <w:tc>
          <w:tcPr>
            <w:tcW w:type="dxa" w:w="6803"/>
            <w:shd w:val="clear" w:color="auto" w:fill="EEF5F3"/>
          </w:tcPr>
          <w:p>
            <w:r/>
            <w:r>
              <w:rPr>
                <w:sz w:val="18"/>
              </w:rPr>
              <w:t>SETTLED, PAID, PAYOUT_INITIATED</w:t>
            </w:r>
          </w:p>
        </w:tc>
      </w:tr>
      <w:tr>
        <w:tc>
          <w:tcPr>
            <w:tcW w:type="dxa" w:w="2835"/>
          </w:tcPr>
          <w:p>
            <w:r/>
            <w:r>
              <w:rPr>
                <w:sz w:val="18"/>
              </w:rPr>
              <w:t>Pending statuses</w:t>
            </w:r>
          </w:p>
        </w:tc>
        <w:tc>
          <w:tcPr>
            <w:tcW w:type="dxa" w:w="6803"/>
          </w:tcPr>
          <w:p>
            <w:r/>
            <w:r>
              <w:rPr>
                <w:sz w:val="18"/>
              </w:rPr>
              <w:t>NEW (an expired invoice is NEW, with the note 'invoice expired')</w:t>
            </w:r>
          </w:p>
        </w:tc>
      </w:tr>
      <w:tr>
        <w:tc>
          <w:tcPr>
            <w:tcW w:type="dxa" w:w="2835"/>
            <w:shd w:val="clear" w:color="auto" w:fill="EEF5F3"/>
          </w:tcPr>
          <w:p>
            <w:r/>
            <w:r>
              <w:rPr>
                <w:sz w:val="18"/>
              </w:rPr>
              <w:t>Processed</w:t>
            </w:r>
          </w:p>
        </w:tc>
        <w:tc>
          <w:tcPr>
            <w:tcW w:type="dxa" w:w="6803"/>
            <w:shd w:val="clear" w:color="auto" w:fill="EEF5F3"/>
          </w:tcPr>
          <w:p>
            <w:r/>
            <w:r>
              <w:rPr>
                <w:sz w:val="18"/>
              </w:rPr>
              <w:t>Every credit on the statement, each invoice once (checked on IremboPay's checkout first)</w:t>
            </w:r>
          </w:p>
        </w:tc>
      </w:tr>
      <w:tr>
        <w:tc>
          <w:tcPr>
            <w:tcW w:type="dxa" w:w="2835"/>
          </w:tcPr>
          <w:p>
            <w:r/>
            <w:r>
              <w:rPr>
                <w:sz w:val="18"/>
              </w:rPr>
              <w:t>Step 3 blocks Run?</w:t>
            </w:r>
          </w:p>
        </w:tc>
        <w:tc>
          <w:tcPr>
            <w:tcW w:type="dxa" w:w="6803"/>
          </w:tcPr>
          <w:p>
            <w:r/>
            <w:r>
              <w:rPr>
                <w:sz w:val="18"/>
              </w:rPr>
              <w:t>No. Every problem is shown, Run stays possible (only an unfinished period or no file blocks)</w:t>
            </w:r>
          </w:p>
        </w:tc>
      </w:tr>
    </w:tbl>
    <w:p>
      <w:pPr>
        <w:spacing w:after="40"/>
      </w:pPr>
    </w:p>
    <w:p>
      <w:pPr>
        <w:pStyle w:val="Heading1"/>
      </w:pPr>
      <w:r>
        <w:t>2. The files</w:t>
      </w:r>
    </w:p>
    <w:p>
      <w:pPr>
        <w:pStyle w:val="Heading2"/>
      </w:pPr>
      <w:r>
        <w:t>2.1 The BPR statement (.xlsx)</w:t>
      </w:r>
    </w:p>
    <w:p>
      <w:pPr>
        <w:spacing w:after="80"/>
      </w:pPr>
      <w:r>
        <w:rPr>
          <w:i w:val="0"/>
        </w:rPr>
        <w:t>An export of BPR's table BNR.ACCOUNT_STATEMENT_BALANCE: one file per day or for a few days, one account (RWF or USD) per file. There is no currency column, so a USD file must have USD in its name.</w:t>
      </w:r>
    </w:p>
    <w:tbl>
      <w:tblPr>
        <w:tblStyle w:val="TableGrid"/>
        <w:tblW w:type="auto" w:w="0"/>
        <w:jc w:val="center"/>
        <w:tblLook w:firstColumn="1" w:firstRow="1" w:lastColumn="0" w:lastRow="0" w:noHBand="0" w:noVBand="1" w:val="04A0"/>
      </w:tblPr>
      <w:tblGrid>
        <w:gridCol w:w="4986"/>
        <w:gridCol w:w="4986"/>
      </w:tblGrid>
      <w:tr>
        <w:tc>
          <w:tcPr>
            <w:tcW w:type="dxa" w:w="1984"/>
            <w:shd w:val="clear" w:color="auto" w:fill="133A3B"/>
          </w:tcPr>
          <w:p>
            <w:r/>
            <w:r>
              <w:rPr>
                <w:b/>
                <w:color w:val="FFFFFF"/>
                <w:sz w:val="18"/>
              </w:rPr>
              <w:t>Column</w:t>
            </w:r>
          </w:p>
        </w:tc>
        <w:tc>
          <w:tcPr>
            <w:tcW w:type="dxa" w:w="7654"/>
            <w:shd w:val="clear" w:color="auto" w:fill="133A3B"/>
          </w:tcPr>
          <w:p>
            <w:r/>
            <w:r>
              <w:rPr>
                <w:b/>
                <w:color w:val="FFFFFF"/>
                <w:sz w:val="18"/>
              </w:rPr>
              <w:t>What the app uses it for</w:t>
            </w:r>
          </w:p>
        </w:tc>
      </w:tr>
      <w:tr>
        <w:tc>
          <w:tcPr>
            <w:tcW w:type="dxa" w:w="1984"/>
          </w:tcPr>
          <w:p>
            <w:r/>
            <w:r>
              <w:rPr>
                <w:sz w:val="18"/>
              </w:rPr>
              <w:t>BOOKING_DATE</w:t>
            </w:r>
          </w:p>
        </w:tc>
        <w:tc>
          <w:tcPr>
            <w:tcW w:type="dxa" w:w="7654"/>
          </w:tcPr>
          <w:p>
            <w:r/>
            <w:r>
              <w:rPr>
                <w:sz w:val="18"/>
              </w:rPr>
              <w:t>The bank's business day. Used only when VALUE_DATE is missing.</w:t>
            </w:r>
          </w:p>
        </w:tc>
      </w:tr>
      <w:tr>
        <w:tc>
          <w:tcPr>
            <w:tcW w:type="dxa" w:w="1984"/>
            <w:shd w:val="clear" w:color="auto" w:fill="EEF5F3"/>
          </w:tcPr>
          <w:p>
            <w:r/>
            <w:r>
              <w:rPr>
                <w:sz w:val="18"/>
              </w:rPr>
              <w:t>BANK_REFERENCE</w:t>
            </w:r>
          </w:p>
        </w:tc>
        <w:tc>
          <w:tcPr>
            <w:tcW w:type="dxa" w:w="7654"/>
            <w:shd w:val="clear" w:color="auto" w:fill="EEF5F3"/>
          </w:tcPr>
          <w:p>
            <w:r/>
            <w:r>
              <w:rPr>
                <w:sz w:val="18"/>
              </w:rPr>
              <w:t>FT… / TT… reference. To find an invoice, to recognise the same row in two files, to name a credit.</w:t>
            </w:r>
          </w:p>
        </w:tc>
      </w:tr>
      <w:tr>
        <w:tc>
          <w:tcPr>
            <w:tcW w:type="dxa" w:w="1984"/>
          </w:tcPr>
          <w:p>
            <w:r/>
            <w:r>
              <w:rPr>
                <w:sz w:val="18"/>
              </w:rPr>
              <w:t>DESCRIPTION</w:t>
            </w:r>
          </w:p>
        </w:tc>
        <w:tc>
          <w:tcPr>
            <w:tcW w:type="dxa" w:w="7654"/>
          </w:tcPr>
          <w:p>
            <w:r/>
            <w:r>
              <w:rPr>
                <w:sz w:val="18"/>
              </w:rPr>
              <w:t>Usually the IremboPay provider_reference (agent SZ…, internet-banking number). Finds an invoice, tells which credit IremboPay recorded, tells the channel.</w:t>
            </w:r>
          </w:p>
        </w:tc>
      </w:tr>
      <w:tr>
        <w:tc>
          <w:tcPr>
            <w:tcW w:type="dxa" w:w="1984"/>
            <w:shd w:val="clear" w:color="auto" w:fill="EEF5F3"/>
          </w:tcPr>
          <w:p>
            <w:r/>
            <w:r>
              <w:rPr>
                <w:sz w:val="18"/>
              </w:rPr>
              <w:t>DOC ID</w:t>
            </w:r>
          </w:p>
        </w:tc>
        <w:tc>
          <w:tcPr>
            <w:tcW w:type="dxa" w:w="7654"/>
            <w:shd w:val="clear" w:color="auto" w:fill="EEF5F3"/>
          </w:tcPr>
          <w:p>
            <w:r/>
            <w:r>
              <w:rPr>
                <w:sz w:val="18"/>
              </w:rPr>
              <w:t>The IremboPay invoice number, typed in by the team. Also accepted: DOCID, Doc ID, doc id, blank title.</w:t>
            </w:r>
          </w:p>
        </w:tc>
      </w:tr>
      <w:tr>
        <w:tc>
          <w:tcPr>
            <w:tcW w:type="dxa" w:w="1984"/>
          </w:tcPr>
          <w:p>
            <w:r/>
            <w:r>
              <w:rPr>
                <w:sz w:val="18"/>
              </w:rPr>
              <w:t>VALUE_DATE</w:t>
            </w:r>
          </w:p>
        </w:tc>
        <w:tc>
          <w:tcPr>
            <w:tcW w:type="dxa" w:w="7654"/>
          </w:tcPr>
          <w:p>
            <w:r/>
            <w:r>
              <w:rPr>
                <w:sz w:val="18"/>
              </w:rPr>
              <w:t>Date and time of the payment (no seconds): the period and the SLA.</w:t>
            </w:r>
          </w:p>
        </w:tc>
      </w:tr>
      <w:tr>
        <w:tc>
          <w:tcPr>
            <w:tcW w:type="dxa" w:w="1984"/>
            <w:shd w:val="clear" w:color="auto" w:fill="EEF5F3"/>
          </w:tcPr>
          <w:p>
            <w:r/>
            <w:r>
              <w:rPr>
                <w:sz w:val="18"/>
              </w:rPr>
              <w:t>DEBIT</w:t>
            </w:r>
          </w:p>
        </w:tc>
        <w:tc>
          <w:tcPr>
            <w:tcW w:type="dxa" w:w="7654"/>
            <w:shd w:val="clear" w:color="auto" w:fill="EEF5F3"/>
          </w:tcPr>
          <w:p>
            <w:r/>
            <w:r>
              <w:rPr>
                <w:sz w:val="18"/>
              </w:rPr>
              <w:t>Money out (negative). Not reconciled: used for the balance checks and to spot a cancelled credit.</w:t>
            </w:r>
          </w:p>
        </w:tc>
      </w:tr>
      <w:tr>
        <w:tc>
          <w:tcPr>
            <w:tcW w:type="dxa" w:w="1984"/>
          </w:tcPr>
          <w:p>
            <w:r/>
            <w:r>
              <w:rPr>
                <w:sz w:val="18"/>
              </w:rPr>
              <w:t>CREDIT</w:t>
            </w:r>
          </w:p>
        </w:tc>
        <w:tc>
          <w:tcPr>
            <w:tcW w:type="dxa" w:w="7654"/>
          </w:tcPr>
          <w:p>
            <w:r/>
            <w:r>
              <w:rPr>
                <w:sz w:val="18"/>
              </w:rPr>
              <w:t>Money in. Only credits are reconciled.</w:t>
            </w:r>
          </w:p>
        </w:tc>
      </w:tr>
      <w:tr>
        <w:tc>
          <w:tcPr>
            <w:tcW w:type="dxa" w:w="1984"/>
            <w:shd w:val="clear" w:color="auto" w:fill="EEF5F3"/>
          </w:tcPr>
          <w:p>
            <w:r/>
            <w:r>
              <w:rPr>
                <w:sz w:val="18"/>
              </w:rPr>
              <w:t>CLOSING_BALANCE</w:t>
            </w:r>
          </w:p>
        </w:tc>
        <w:tc>
          <w:tcPr>
            <w:tcW w:type="dxa" w:w="7654"/>
            <w:shd w:val="clear" w:color="auto" w:fill="EEF5F3"/>
          </w:tcPr>
          <w:p>
            <w:r/>
            <w:r>
              <w:rPr>
                <w:sz w:val="18"/>
              </w:rPr>
              <w:t>Balance after each row: proves that no row is missing.</w:t>
            </w:r>
          </w:p>
        </w:tc>
      </w:tr>
    </w:tbl>
    <w:p>
      <w:pPr>
        <w:spacing w:after="40"/>
      </w:pPr>
    </w:p>
    <w:p>
      <w:pPr>
        <w:spacing w:after="80"/>
      </w:pPr>
      <w:r>
        <w:rPr>
          <w:i w:val="0"/>
        </w:rPr>
        <w:t>Other sheets of the file (lookup lists, SQL) are ignored. The 'Opening balance' row is not a payment.</w:t>
      </w:r>
    </w:p>
    <w:p>
      <w:pPr>
        <w:pStyle w:val="Heading2"/>
      </w:pPr>
      <w:r>
        <w:t>2.2 The IremboPay payment file (.csv or Google Sheet)</w:t>
      </w:r>
    </w:p>
    <w:p>
      <w:pPr>
        <w:spacing w:after="80"/>
      </w:pPr>
      <w:r>
        <w:rPr>
          <w:i w:val="0"/>
        </w:rPr>
        <w:t>The export of IremboPay's BPR payments. Required columns: invoice_number, amount, currency, payment_status, paid_at, payment_provider, transaction_status, created_at, name (merchant). Also read: provider_reference, payment_channel, transaction_reference, settled_at.</w:t>
      </w:r>
    </w:p>
    <w:p>
      <w:pPr>
        <w:pStyle w:val="ListBullet"/>
        <w:spacing w:after="80"/>
      </w:pPr>
      <w:r>
        <w:rPr>
          <w:b/>
        </w:rPr>
        <w:t xml:space="preserve">On Google Drive: </w:t>
      </w:r>
      <w:r>
        <w:rPr>
          <w:i w:val="0"/>
        </w:rPr>
        <w:t>in IremboPay File / BPR / BPR Payment Details / &lt;month&gt;. A CSV without '.csv' in its name and a Google Sheet are both accepted (a Google Sheet is read as CSV, first sheet only).</w:t>
      </w:r>
    </w:p>
    <w:p>
      <w:pPr>
        <w:pStyle w:val="ListBullet"/>
        <w:spacing w:after="80"/>
      </w:pPr>
      <w:r>
        <w:rPr>
          <w:b/>
        </w:rPr>
        <w:t xml:space="preserve">One invoice, several transactions: </w:t>
      </w:r>
      <w:r>
        <w:rPr>
          <w:i w:val="0"/>
        </w:rPr>
        <w:t>the successful transaction is kept, otherwise the latest one; every provider_reference of the invoice is still remembered.</w:t>
      </w:r>
    </w:p>
    <w:p>
      <w:pPr>
        <w:pStyle w:val="ListBullet"/>
        <w:spacing w:after="80"/>
      </w:pPr>
      <w:r>
        <w:rPr>
          <w:b/>
        </w:rPr>
        <w:t xml:space="preserve">A file with no BPR_RW payment </w:t>
      </w:r>
      <w:r>
        <w:rPr>
          <w:i w:val="0"/>
        </w:rPr>
        <w:t>is refused (it is another bank's file).</w:t>
      </w:r>
    </w:p>
    <w:p>
      <w:pPr>
        <w:pStyle w:val="Heading1"/>
      </w:pPr>
      <w:r>
        <w:t>3. Key terms</w:t>
      </w:r>
    </w:p>
    <w:tbl>
      <w:tblPr>
        <w:tblStyle w:val="TableGrid"/>
        <w:tblW w:type="auto" w:w="0"/>
        <w:jc w:val="center"/>
        <w:tblLook w:firstColumn="1" w:firstRow="1" w:lastColumn="0" w:lastRow="0" w:noHBand="0" w:noVBand="1" w:val="04A0"/>
      </w:tblPr>
      <w:tblGrid>
        <w:gridCol w:w="4986"/>
        <w:gridCol w:w="4986"/>
      </w:tblGrid>
      <w:tr>
        <w:tc>
          <w:tcPr>
            <w:tcW w:type="dxa" w:w="3118"/>
            <w:shd w:val="clear" w:color="auto" w:fill="133A3B"/>
          </w:tcPr>
          <w:p>
            <w:r/>
            <w:r>
              <w:rPr>
                <w:b/>
                <w:color w:val="FFFFFF"/>
                <w:sz w:val="18"/>
              </w:rPr>
              <w:t>Term</w:t>
            </w:r>
          </w:p>
        </w:tc>
        <w:tc>
          <w:tcPr>
            <w:tcW w:type="dxa" w:w="6520"/>
            <w:shd w:val="clear" w:color="auto" w:fill="133A3B"/>
          </w:tcPr>
          <w:p>
            <w:r/>
            <w:r>
              <w:rPr>
                <w:b/>
                <w:color w:val="FFFFFF"/>
                <w:sz w:val="18"/>
              </w:rPr>
              <w:t>Meaning</w:t>
            </w:r>
          </w:p>
        </w:tc>
      </w:tr>
      <w:tr>
        <w:tc>
          <w:tcPr>
            <w:tcW w:type="dxa" w:w="3118"/>
          </w:tcPr>
          <w:p>
            <w:r/>
            <w:r>
              <w:rPr>
                <w:sz w:val="18"/>
              </w:rPr>
              <w:t>Processed</w:t>
            </w:r>
          </w:p>
        </w:tc>
        <w:tc>
          <w:tcPr>
            <w:tcW w:type="dxa" w:w="6520"/>
          </w:tcPr>
          <w:p>
            <w:r/>
            <w:r>
              <w:rPr>
                <w:sz w:val="18"/>
              </w:rPr>
              <w:t>Every BPR credit whose VALUE_DATE is in the period, each invoice counted once (a second credit goes to Exception Resolution). Credits with no invoice number are processed and go to Pending.</w:t>
            </w:r>
          </w:p>
        </w:tc>
      </w:tr>
      <w:tr>
        <w:tc>
          <w:tcPr>
            <w:tcW w:type="dxa" w:w="3118"/>
            <w:shd w:val="clear" w:color="auto" w:fill="EEF5F3"/>
          </w:tcPr>
          <w:p>
            <w:r/>
            <w:r>
              <w:rPr>
                <w:sz w:val="18"/>
              </w:rPr>
              <w:t>Received (Notification received by Irembo)</w:t>
            </w:r>
          </w:p>
        </w:tc>
        <w:tc>
          <w:tcPr>
            <w:tcW w:type="dxa" w:w="6520"/>
            <w:shd w:val="clear" w:color="auto" w:fill="EEF5F3"/>
          </w:tcPr>
          <w:p>
            <w:r/>
            <w:r>
              <w:rPr>
                <w:sz w:val="18"/>
              </w:rPr>
              <w:t>Processed, in IremboPay, paid (paid_at filled, whatever the status) through BPR_RW.</w:t>
            </w:r>
          </w:p>
        </w:tc>
      </w:tr>
      <w:tr>
        <w:tc>
          <w:tcPr>
            <w:tcW w:type="dxa" w:w="3118"/>
          </w:tcPr>
          <w:p>
            <w:r/>
            <w:r>
              <w:rPr>
                <w:sz w:val="18"/>
              </w:rPr>
              <w:t>Pending</w:t>
            </w:r>
          </w:p>
        </w:tc>
        <w:tc>
          <w:tcPr>
            <w:tcW w:type="dxa" w:w="6520"/>
          </w:tcPr>
          <w:p>
            <w:r/>
            <w:r>
              <w:rPr>
                <w:sz w:val="18"/>
              </w:rPr>
              <w:t>Processed, in IremboPay without paid_at, or a credit with no invoice number. An expired invoice is NEW, with the note 'invoice expired'.</w:t>
            </w:r>
          </w:p>
        </w:tc>
      </w:tr>
      <w:tr>
        <w:tc>
          <w:tcPr>
            <w:tcW w:type="dxa" w:w="3118"/>
            <w:shd w:val="clear" w:color="auto" w:fill="EEF5F3"/>
          </w:tcPr>
          <w:p>
            <w:r/>
            <w:r>
              <w:rPr>
                <w:sz w:val="18"/>
              </w:rPr>
              <w:t>26/10/2026</w:t>
            </w:r>
          </w:p>
        </w:tc>
        <w:tc>
          <w:tcPr>
            <w:tcW w:type="dxa" w:w="6520"/>
            <w:shd w:val="clear" w:color="auto" w:fill="EEF5F3"/>
          </w:tcPr>
          <w:p>
            <w:r/>
            <w:r>
              <w:rPr>
                <w:sz w:val="18"/>
              </w:rPr>
              <w:t>Processed = every credit on the statement (Ecobank: every request answered SUCCESS, Cba Rsp Code 000), each invoice once; a second credit goes to Exception Resolution. Received = paid_at filled (whatever the status) through this bank; another provider = Duplicate Payment; pending = in IremboPay without paid_at. Period = the bank date. Ecobank and BPR: every invoice is checked on IremboPay's checkout before the run.</w:t>
            </w:r>
          </w:p>
        </w:tc>
      </w:tr>
      <w:tr>
        <w:tc>
          <w:tcPr>
            <w:tcW w:type="dxa" w:w="3118"/>
          </w:tcPr>
          <w:p>
            <w:r/>
            <w:r>
              <w:rPr>
                <w:sz w:val="18"/>
              </w:rPr>
              <w:t>Duplicate Payment (Paid with other channel)</w:t>
            </w:r>
          </w:p>
        </w:tc>
        <w:tc>
          <w:tcPr>
            <w:tcW w:type="dxa" w:w="6520"/>
          </w:tcPr>
          <w:p>
            <w:r/>
            <w:r>
              <w:rPr>
                <w:sz w:val="18"/>
              </w:rPr>
              <w:t>Processed, paid (paid_at), but through another provider.</w:t>
            </w:r>
          </w:p>
        </w:tc>
      </w:tr>
      <w:tr>
        <w:tc>
          <w:tcPr>
            <w:tcW w:type="dxa" w:w="3118"/>
            <w:shd w:val="clear" w:color="auto" w:fill="EEF5F3"/>
          </w:tcPr>
          <w:p>
            <w:r/>
            <w:r>
              <w:rPr>
                <w:sz w:val="18"/>
              </w:rPr>
              <w:t>SLA violated</w:t>
            </w:r>
          </w:p>
        </w:tc>
        <w:tc>
          <w:tcPr>
            <w:tcW w:type="dxa" w:w="6520"/>
            <w:shd w:val="clear" w:color="auto" w:fill="EEF5F3"/>
          </w:tcPr>
          <w:p>
            <w:r/>
            <w:r>
              <w:rPr>
                <w:sz w:val="18"/>
              </w:rPr>
              <w:t>Processed and more than 1 minute between VALUE_DATE and paid_at.</w:t>
            </w:r>
          </w:p>
        </w:tc>
      </w:tr>
      <w:tr>
        <w:tc>
          <w:tcPr>
            <w:tcW w:type="dxa" w:w="3118"/>
          </w:tcPr>
          <w:p>
            <w:r/>
            <w:r>
              <w:rPr>
                <w:sz w:val="18"/>
              </w:rPr>
              <w:t>Exception / review</w:t>
            </w:r>
          </w:p>
        </w:tc>
        <w:tc>
          <w:tcPr>
            <w:tcW w:type="dxa" w:w="6520"/>
          </w:tcPr>
          <w:p>
            <w:r/>
            <w:r>
              <w:rPr>
                <w:sz w:val="18"/>
              </w:rPr>
              <w:t>A credit the app cannot settle alone: shown in step 5, decided by a person.</w:t>
            </w:r>
          </w:p>
        </w:tc>
      </w:tr>
      <w:tr>
        <w:tc>
          <w:tcPr>
            <w:tcW w:type="dxa" w:w="3118"/>
            <w:shd w:val="clear" w:color="auto" w:fill="EEF5F3"/>
          </w:tcPr>
          <w:p>
            <w:r/>
            <w:r>
              <w:rPr>
                <w:sz w:val="18"/>
              </w:rPr>
              <w:t>Extra credit</w:t>
            </w:r>
          </w:p>
        </w:tc>
        <w:tc>
          <w:tcPr>
            <w:tcW w:type="dxa" w:w="6520"/>
            <w:shd w:val="clear" w:color="auto" w:fill="EEF5F3"/>
          </w:tcPr>
          <w:p>
            <w:r/>
            <w:r>
              <w:rPr>
                <w:sz w:val="18"/>
              </w:rPr>
              <w:t>A second (or third) credit for an invoice already credited.</w:t>
            </w:r>
          </w:p>
        </w:tc>
      </w:tr>
      <w:tr>
        <w:tc>
          <w:tcPr>
            <w:tcW w:type="dxa" w:w="3118"/>
          </w:tcPr>
          <w:p>
            <w:r/>
            <w:r>
              <w:rPr>
                <w:sz w:val="18"/>
              </w:rPr>
              <w:t>Received rate</w:t>
            </w:r>
          </w:p>
        </w:tc>
        <w:tc>
          <w:tcPr>
            <w:tcW w:type="dxa" w:w="6520"/>
          </w:tcPr>
          <w:p>
            <w:r/>
            <w:r>
              <w:rPr>
                <w:sz w:val="18"/>
              </w:rPr>
              <w:t>Received ÷ Processed. Target in Settings (99 %).</w:t>
            </w:r>
          </w:p>
        </w:tc>
      </w:tr>
      <w:tr>
        <w:tc>
          <w:tcPr>
            <w:tcW w:type="dxa" w:w="3118"/>
            <w:shd w:val="clear" w:color="auto" w:fill="EEF5F3"/>
          </w:tcPr>
          <w:p>
            <w:r/>
            <w:r>
              <w:rPr>
                <w:sz w:val="18"/>
              </w:rPr>
              <w:t>On-time rate</w:t>
            </w:r>
          </w:p>
        </w:tc>
        <w:tc>
          <w:tcPr>
            <w:tcW w:type="dxa" w:w="6520"/>
            <w:shd w:val="clear" w:color="auto" w:fill="EEF5F3"/>
          </w:tcPr>
          <w:p>
            <w:r/>
            <w:r>
              <w:rPr>
                <w:sz w:val="18"/>
              </w:rPr>
              <w:t>(Processed − SLA violated) ÷ Processed. Target in Settings (90 %).</w:t>
            </w:r>
          </w:p>
        </w:tc>
      </w:tr>
    </w:tbl>
    <w:p>
      <w:pPr>
        <w:spacing w:after="40"/>
      </w:pPr>
    </w:p>
    <w:p>
      <w:pPr>
        <w:pStyle w:val="Heading1"/>
      </w:pPr>
      <w:r>
        <w:t>4. The rules</w:t>
      </w:r>
    </w:p>
    <w:p>
      <w:pPr>
        <w:spacing w:after="80"/>
      </w:pPr>
      <w:r>
        <w:rPr>
          <w:b/>
        </w:rPr>
        <w:t xml:space="preserve">R1 · Only credits. </w:t>
      </w:r>
      <w:r>
        <w:rPr>
          <w:i w:val="0"/>
        </w:rPr>
        <w:t>Only money in is reconciled. Debits (the daily transfer out) are only used for the checks.</w:t>
      </w:r>
    </w:p>
    <w:p>
      <w:pPr>
        <w:spacing w:after="80"/>
      </w:pPr>
      <w:r>
        <w:rPr>
          <w:b/>
        </w:rPr>
        <w:t xml:space="preserve">R2 · The invoice is the DOC ID. </w:t>
      </w:r>
      <w:r>
        <w:rPr>
          <w:i w:val="0"/>
        </w:rPr>
        <w:t>With no DOC ID, the invoice is looked for in IremboPay: (1) BANK_REFERENCE = provider_reference, (2) DESCRIPTION = provider_reference, (3) DESCRIPTION = invoice number. It is used only when IremboPay has it and the reference belongs to one invoice. How it was found is shown in 'Invoice found by'.</w:t>
      </w:r>
    </w:p>
    <w:p>
      <w:pPr>
        <w:spacing w:after="80"/>
      </w:pPr>
      <w:r>
        <w:rPr>
          <w:b/>
        </w:rPr>
        <w:t xml:space="preserve">R3 · No invoice at all → Pending. </w:t>
      </w:r>
      <w:r>
        <w:rPr>
          <w:i w:val="0"/>
        </w:rPr>
        <w:t>A credit with no DOC ID that IremboPay cannot find goes straight to Pending notification (status NEW): listed in the Pending sheet, not counted in the totals. It is not reviewed — unless it was cancelled by a debit (R9).</w:t>
      </w:r>
    </w:p>
    <w:p>
      <w:pPr>
        <w:spacing w:after="80"/>
      </w:pPr>
      <w:r>
        <w:rPr>
          <w:b/>
        </w:rPr>
        <w:t xml:space="preserve">R4 · BPR_RW only. </w:t>
      </w:r>
      <w:r>
        <w:rPr>
          <w:i w:val="0"/>
        </w:rPr>
        <w:t>A credit IremboPay shows under another provider (for example BPR / BANK_TRANSFER) goes to review.</w:t>
      </w:r>
    </w:p>
    <w:p>
      <w:pPr>
        <w:spacing w:after="80"/>
      </w:pPr>
      <w:r>
        <w:rPr>
          <w:b/>
        </w:rPr>
        <w:t xml:space="preserve">R5 · VALUE_DATE decides. </w:t>
      </w:r>
      <w:r>
        <w:rPr>
          <w:i w:val="0"/>
        </w:rPr>
        <w:t>A credit belongs to the period of its VALUE_DATE, even when it is in the next day's file. The statement of the day after the period is recommended (evening payments are booked the next morning).</w:t>
      </w:r>
    </w:p>
    <w:p>
      <w:pPr>
        <w:spacing w:after="80"/>
      </w:pPr>
      <w:r>
        <w:rPr>
          <w:b/>
        </w:rPr>
        <w:t xml:space="preserve">R6 · SLA in whole minutes. </w:t>
      </w:r>
      <w:r>
        <w:rPr>
          <w:i w:val="0"/>
        </w:rPr>
        <w:t>paid_at (cut to the minute) within 1 minute of VALUE_DATE = on time; more = SLA violated. No VALUE_DATE = cannot check. Another provider = not processed. A reviewer's SLA choice always wins.</w:t>
      </w:r>
    </w:p>
    <w:p>
      <w:pPr>
        <w:spacing w:after="80"/>
      </w:pPr>
      <w:r>
        <w:rPr>
          <w:b/>
        </w:rPr>
        <w:t xml:space="preserve">R7 · Currency from IremboPay. </w:t>
      </w:r>
      <w:r>
        <w:rPr>
          <w:i w:val="0"/>
        </w:rPr>
        <w:t>Found in IremboPay: IremboPay's currency. Not found: from the file name (USD in the name = USD, else RWF); the reviewer can change it ('Choose currency').</w:t>
      </w:r>
    </w:p>
    <w:p>
      <w:pPr>
        <w:spacing w:after="80"/>
      </w:pPr>
      <w:r>
        <w:rPr>
          <w:b/>
        </w:rPr>
        <w:t xml:space="preserve">R8 · An invoice credited more than once. </w:t>
      </w:r>
      <w:r>
        <w:rPr>
          <w:i w:val="0"/>
        </w:rPr>
        <w:t>The credit IremboPay recorded (DESCRIPTION = provider_reference) counts; every other credit goes to review, in its own table 'Invoice credited more than once', next to the credit counted.</w:t>
      </w:r>
    </w:p>
    <w:p>
      <w:pPr>
        <w:spacing w:after="80"/>
      </w:pPr>
      <w:r>
        <w:rPr>
          <w:b/>
        </w:rPr>
        <w:t xml:space="preserve">R9 · A credit cancelled by a debit </w:t>
      </w:r>
      <w:r>
        <w:rPr>
          <w:i w:val="0"/>
        </w:rPr>
        <w:t>(same description and amount) goes to review.</w:t>
      </w:r>
    </w:p>
    <w:p>
      <w:pPr>
        <w:spacing w:after="80"/>
      </w:pPr>
      <w:r>
        <w:rPr>
          <w:b/>
        </w:rPr>
        <w:t xml:space="preserve">R10 · No VALUE_DATE. </w:t>
      </w:r>
      <w:r>
        <w:rPr>
          <w:i w:val="0"/>
        </w:rPr>
        <w:t>The row goes to review; BOOKING_DATE only decides the period. If the same credit (BANK_REFERENCE + amount) is also in a file with VALUE_DATE, only that dated copy is kept.</w:t>
      </w:r>
    </w:p>
    <w:p>
      <w:pPr>
        <w:spacing w:after="80"/>
      </w:pPr>
      <w:r>
        <w:rPr>
          <w:b/>
        </w:rPr>
        <w:t xml:space="preserve">R11 · Nothing may be missing — but nothing blocks. </w:t>
      </w:r>
      <w:r>
        <w:rPr>
          <w:i w:val="0"/>
        </w:rPr>
        <w:t>Each file must add up row by row (else it is refused). The files must follow each other by their balances; gaps and missing days are shown, Run is allowed, and missing days are named in the Slack message.</w:t>
      </w:r>
    </w:p>
    <w:p>
      <w:pPr>
        <w:spacing w:after="80"/>
      </w:pPr>
      <w:r>
        <w:rPr>
          <w:b/>
        </w:rPr>
        <w:t xml:space="preserve">R12 · Repeated rows count once. </w:t>
      </w:r>
      <w:r>
        <w:rPr>
          <w:i w:val="0"/>
        </w:rPr>
        <w:t>The same row in two files, a file inside another, or a file starting with the last rows of the file before: counted once.</w:t>
      </w:r>
    </w:p>
    <w:p>
      <w:pPr>
        <w:spacing w:after="80"/>
      </w:pPr>
      <w:r>
        <w:rPr>
          <w:b/>
        </w:rPr>
        <w:t xml:space="preserve">R13 · Payments on no statement. </w:t>
      </w:r>
      <w:r>
        <w:rPr>
          <w:i w:val="0"/>
        </w:rPr>
        <w:t>Step 3 lists the IremboPay BPR_RW payments of the period whose invoice is on no uploaded statement.</w:t>
      </w:r>
    </w:p>
    <w:p>
      <w:pPr>
        <w:spacing w:after="80"/>
      </w:pPr>
      <w:r>
        <w:rPr>
          <w:b/>
        </w:rPr>
        <w:t xml:space="preserve">R14 · Processed and received (26/10/2026). </w:t>
      </w:r>
      <w:r>
        <w:rPr>
          <w:i w:val="0"/>
        </w:rPr>
        <w:t>Processed = every credit on the statement, each invoice once. Received = paid_at filled (whatever the status) through BPR_RW; another provider = Duplicate Payment; in IremboPay without paid_at, or no invoice number = Pending. The period is VALUE_DATE. Before the run, every invoice is checked on IremboPay's checkout (about 50 a second). Anything the rules do not cover is decided in Exception Resolution.</w:t>
      </w:r>
    </w:p>
    <w:p>
      <w:pPr>
        <w:spacing w:after="80"/>
      </w:pPr>
      <w:r>
        <w:rPr>
          <w:b/>
        </w:rPr>
        <w:t xml:space="preserve">R15 · Every exception is decided by a person. </w:t>
      </w:r>
      <w:r>
        <w:rPr>
          <w:i w:val="0"/>
        </w:rPr>
        <w:t>The report is made only when every row of step 5 is Reviewed = Yes and saved. Decisions are remembered and suggested again in later periods.</w:t>
      </w:r>
    </w:p>
    <w:p>
      <w:pPr>
        <w:spacing w:after="80"/>
      </w:pPr>
      <w:r>
        <w:rPr>
          <w:b/>
        </w:rPr>
        <w:t xml:space="preserve">R16 · Delivery. </w:t>
      </w:r>
      <w:r>
        <w:rPr>
          <w:i w:val="0"/>
        </w:rPr>
        <w:t>The report (Excel + PDF) is saved to Google Drive (an existing one is replaced), then the Slack message is sent once for that report.</w:t>
      </w:r>
    </w:p>
    <w:p>
      <w:pPr>
        <w:pStyle w:val="Heading1"/>
      </w:pPr>
      <w:r>
        <w:t>5. The process step by step</w:t>
      </w:r>
    </w:p>
    <w:tbl>
      <w:tblPr>
        <w:tblStyle w:val="TableGrid"/>
        <w:tblW w:type="auto" w:w="0"/>
        <w:jc w:val="center"/>
        <w:tblLook w:firstColumn="1" w:firstRow="1" w:lastColumn="0" w:lastRow="0" w:noHBand="0" w:noVBand="1" w:val="04A0"/>
      </w:tblPr>
      <w:tblGrid>
        <w:gridCol w:w="4986"/>
        <w:gridCol w:w="4986"/>
      </w:tblGrid>
      <w:tr>
        <w:tc>
          <w:tcPr>
            <w:tcW w:type="dxa" w:w="1984"/>
            <w:shd w:val="clear" w:color="auto" w:fill="133A3B"/>
          </w:tcPr>
          <w:p>
            <w:r/>
            <w:r>
              <w:rPr>
                <w:b/>
                <w:color w:val="FFFFFF"/>
                <w:sz w:val="18"/>
              </w:rPr>
              <w:t>Step</w:t>
            </w:r>
          </w:p>
        </w:tc>
        <w:tc>
          <w:tcPr>
            <w:tcW w:type="dxa" w:w="7654"/>
            <w:shd w:val="clear" w:color="auto" w:fill="133A3B"/>
          </w:tcPr>
          <w:p>
            <w:r/>
            <w:r>
              <w:rPr>
                <w:b/>
                <w:color w:val="FFFFFF"/>
                <w:sz w:val="18"/>
              </w:rPr>
              <w:t>What happens</w:t>
            </w:r>
          </w:p>
        </w:tc>
      </w:tr>
      <w:tr>
        <w:tc>
          <w:tcPr>
            <w:tcW w:type="dxa" w:w="1984"/>
          </w:tcPr>
          <w:p>
            <w:r/>
            <w:r>
              <w:rPr>
                <w:sz w:val="18"/>
              </w:rPr>
              <w:t>1. Period</w:t>
            </w:r>
          </w:p>
        </w:tc>
        <w:tc>
          <w:tcPr>
            <w:tcW w:type="dxa" w:w="7654"/>
          </w:tcPr>
          <w:p>
            <w:r/>
            <w:r>
              <w:rPr>
                <w:sz w:val="18"/>
              </w:rPr>
              <w:t>Choose BPR and a day, week (Monday–Sunday) or month. Only a period that has ended can be reconciled.</w:t>
            </w:r>
          </w:p>
        </w:tc>
      </w:tr>
      <w:tr>
        <w:tc>
          <w:tcPr>
            <w:tcW w:type="dxa" w:w="1984"/>
            <w:shd w:val="clear" w:color="auto" w:fill="EEF5F3"/>
          </w:tcPr>
          <w:p>
            <w:r/>
            <w:r>
              <w:rPr>
                <w:sz w:val="18"/>
              </w:rPr>
              <w:t>2. Upload</w:t>
            </w:r>
          </w:p>
        </w:tc>
        <w:tc>
          <w:tcPr>
            <w:tcW w:type="dxa" w:w="7654"/>
            <w:shd w:val="clear" w:color="auto" w:fill="EEF5F3"/>
          </w:tcPr>
          <w:p>
            <w:r/>
            <w:r>
              <w:rPr>
                <w:sz w:val="18"/>
              </w:rPr>
              <w:t>Add the RWF and USD statements (from the day before to the day after the period) and the IremboPay payment file (from the computer or Google Drive). Each statement is checked on its own balances.</w:t>
            </w:r>
          </w:p>
        </w:tc>
      </w:tr>
      <w:tr>
        <w:tc>
          <w:tcPr>
            <w:tcW w:type="dxa" w:w="1984"/>
          </w:tcPr>
          <w:p>
            <w:r/>
            <w:r>
              <w:rPr>
                <w:sz w:val="18"/>
              </w:rPr>
              <w:t>3. Check</w:t>
            </w:r>
          </w:p>
        </w:tc>
        <w:tc>
          <w:tcPr>
            <w:tcW w:type="dxa" w:w="7654"/>
          </w:tcPr>
          <w:p>
            <w:r/>
            <w:r>
              <w:rPr>
                <w:sz w:val="18"/>
              </w:rPr>
              <w:t>Files follow each other, every day covered, day after recommended, IremboPay payments on no statement, payment file coverage. Everything is shown; nothing blocks.</w:t>
            </w:r>
          </w:p>
        </w:tc>
      </w:tr>
      <w:tr>
        <w:tc>
          <w:tcPr>
            <w:tcW w:type="dxa" w:w="1984"/>
            <w:shd w:val="clear" w:color="auto" w:fill="EEF5F3"/>
          </w:tcPr>
          <w:p>
            <w:r/>
            <w:r>
              <w:rPr>
                <w:sz w:val="18"/>
              </w:rPr>
              <w:t>4. Reconcile</w:t>
            </w:r>
          </w:p>
        </w:tc>
        <w:tc>
          <w:tcPr>
            <w:tcW w:type="dxa" w:w="7654"/>
            <w:shd w:val="clear" w:color="auto" w:fill="EEF5F3"/>
          </w:tcPr>
          <w:p>
            <w:r/>
            <w:r>
              <w:rPr>
                <w:sz w:val="18"/>
              </w:rPr>
              <w:t>Statements joined (repeats once), credits of the period kept, invoices found, matched with IremboPay, currency set, exceptions picked out.</w:t>
            </w:r>
          </w:p>
        </w:tc>
      </w:tr>
      <w:tr>
        <w:tc>
          <w:tcPr>
            <w:tcW w:type="dxa" w:w="1984"/>
          </w:tcPr>
          <w:p>
            <w:r/>
            <w:r>
              <w:rPr>
                <w:sz w:val="18"/>
              </w:rPr>
              <w:t>5. Exception Resolution</w:t>
            </w:r>
          </w:p>
        </w:tc>
        <w:tc>
          <w:tcPr>
            <w:tcW w:type="dxa" w:w="7654"/>
          </w:tcPr>
          <w:p>
            <w:r/>
            <w:r>
              <w:rPr>
                <w:sz w:val="18"/>
              </w:rPr>
              <w:t>The reviewer decides each exception (Report table, SLA, corrections, comment). The IremboPay checkout check helps for invoices not in the payment file.</w:t>
            </w:r>
          </w:p>
        </w:tc>
      </w:tr>
      <w:tr>
        <w:tc>
          <w:tcPr>
            <w:tcW w:type="dxa" w:w="1984"/>
            <w:shd w:val="clear" w:color="auto" w:fill="EEF5F3"/>
          </w:tcPr>
          <w:p>
            <w:r/>
            <w:r>
              <w:rPr>
                <w:sz w:val="18"/>
              </w:rPr>
              <w:t>6. Report &amp; Export</w:t>
            </w:r>
          </w:p>
        </w:tc>
        <w:tc>
          <w:tcPr>
            <w:tcW w:type="dxa" w:w="7654"/>
            <w:shd w:val="clear" w:color="auto" w:fill="EEF5F3"/>
          </w:tcPr>
          <w:p>
            <w:r/>
            <w:r>
              <w:rPr>
                <w:sz w:val="18"/>
              </w:rPr>
              <w:t>5 summary tables + Payment per merchant, Excel and PDF, saved to Drive, Slack message sent.</w:t>
            </w:r>
          </w:p>
        </w:tc>
      </w:tr>
    </w:tbl>
    <w:p>
      <w:pPr>
        <w:spacing w:after="40"/>
      </w:pPr>
    </w:p>
    <w:p>
      <w:pPr>
        <w:pStyle w:val="Heading1"/>
      </w:pPr>
      <w:r>
        <w:t>6. Scenarios</w:t>
      </w:r>
    </w:p>
    <w:p>
      <w:pPr>
        <w:spacing w:after="80"/>
      </w:pPr>
      <w:r>
        <w:rPr>
          <w:i/>
          <w:color w:val="556568"/>
        </w:rPr>
        <w:t>Each scenario: how the app recognises it, what it does, and what the person does. 'Shown' means a line in step 3; 'review' means a row in step 5.</w:t>
      </w:r>
    </w:p>
    <w:p>
      <w:pPr>
        <w:pStyle w:val="Heading2"/>
      </w:pPr>
      <w:r>
        <w:t>6.1 Files and coverage (step 2 and step 3)</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567"/>
            <w:shd w:val="clear" w:color="auto" w:fill="133A3B"/>
          </w:tcPr>
          <w:p>
            <w:r/>
            <w:r>
              <w:rPr>
                <w:b/>
                <w:color w:val="FFFFFF"/>
                <w:sz w:val="18"/>
              </w:rPr>
              <w:t>#</w:t>
            </w:r>
          </w:p>
        </w:tc>
        <w:tc>
          <w:tcPr>
            <w:tcW w:type="dxa" w:w="2041"/>
            <w:shd w:val="clear" w:color="auto" w:fill="133A3B"/>
          </w:tcPr>
          <w:p>
            <w:r/>
            <w:r>
              <w:rPr>
                <w:b/>
                <w:color w:val="FFFFFF"/>
                <w:sz w:val="18"/>
              </w:rPr>
              <w:t>Scenario</w:t>
            </w:r>
          </w:p>
        </w:tc>
        <w:tc>
          <w:tcPr>
            <w:tcW w:type="dxa" w:w="2835"/>
            <w:shd w:val="clear" w:color="auto" w:fill="133A3B"/>
          </w:tcPr>
          <w:p>
            <w:r/>
            <w:r>
              <w:rPr>
                <w:b/>
                <w:color w:val="FFFFFF"/>
                <w:sz w:val="18"/>
              </w:rPr>
              <w:t>What the app does</w:t>
            </w:r>
          </w:p>
        </w:tc>
        <w:tc>
          <w:tcPr>
            <w:tcW w:type="dxa" w:w="2381"/>
            <w:shd w:val="clear" w:color="auto" w:fill="133A3B"/>
          </w:tcPr>
          <w:p>
            <w:r/>
            <w:r>
              <w:rPr>
                <w:b/>
                <w:color w:val="FFFFFF"/>
                <w:sz w:val="18"/>
              </w:rPr>
              <w:t>What you do</w:t>
            </w:r>
          </w:p>
        </w:tc>
        <w:tc>
          <w:tcPr>
            <w:tcW w:type="dxa" w:w="1928"/>
            <w:shd w:val="clear" w:color="auto" w:fill="133A3B"/>
          </w:tcPr>
          <w:p>
            <w:r/>
            <w:r>
              <w:rPr>
                <w:b/>
                <w:color w:val="FFFFFF"/>
                <w:sz w:val="18"/>
              </w:rPr>
              <w:t>Example</w:t>
            </w:r>
          </w:p>
        </w:tc>
      </w:tr>
      <w:tr>
        <w:tc>
          <w:tcPr>
            <w:tcW w:type="dxa" w:w="567"/>
          </w:tcPr>
          <w:p>
            <w:r/>
            <w:r>
              <w:rPr>
                <w:sz w:val="18"/>
              </w:rPr>
              <w:t>A1</w:t>
            </w:r>
          </w:p>
        </w:tc>
        <w:tc>
          <w:tcPr>
            <w:tcW w:type="dxa" w:w="2041"/>
          </w:tcPr>
          <w:p>
            <w:r/>
            <w:r>
              <w:rPr>
                <w:sz w:val="18"/>
              </w:rPr>
              <w:t>A normal day file</w:t>
            </w:r>
          </w:p>
        </w:tc>
        <w:tc>
          <w:tcPr>
            <w:tcW w:type="dxa" w:w="2835"/>
          </w:tcPr>
          <w:p>
            <w:r/>
            <w:r>
              <w:rPr>
                <w:sz w:val="18"/>
              </w:rPr>
              <w:t>Read; days taken from the dates inside the file.</w:t>
            </w:r>
          </w:p>
        </w:tc>
        <w:tc>
          <w:tcPr>
            <w:tcW w:type="dxa" w:w="2381"/>
          </w:tcPr>
          <w:p>
            <w:r/>
            <w:r>
              <w:rPr>
                <w:sz w:val="18"/>
              </w:rPr>
              <w:t>Nothing.</w:t>
            </w:r>
          </w:p>
        </w:tc>
        <w:tc>
          <w:tcPr>
            <w:tcW w:type="dxa" w:w="1928"/>
          </w:tcPr>
          <w:p>
            <w:r/>
            <w:r>
              <w:rPr>
                <w:sz w:val="18"/>
              </w:rPr>
              <w:t>oct 12 rwf.xlsx</w:t>
            </w:r>
          </w:p>
        </w:tc>
      </w:tr>
      <w:tr>
        <w:tc>
          <w:tcPr>
            <w:tcW w:type="dxa" w:w="567"/>
            <w:shd w:val="clear" w:color="auto" w:fill="EEF5F3"/>
          </w:tcPr>
          <w:p>
            <w:r/>
            <w:r>
              <w:rPr>
                <w:sz w:val="18"/>
              </w:rPr>
              <w:t>A2</w:t>
            </w:r>
          </w:p>
        </w:tc>
        <w:tc>
          <w:tcPr>
            <w:tcW w:type="dxa" w:w="2041"/>
            <w:shd w:val="clear" w:color="auto" w:fill="EEF5F3"/>
          </w:tcPr>
          <w:p>
            <w:r/>
            <w:r>
              <w:rPr>
                <w:sz w:val="18"/>
              </w:rPr>
              <w:t>File name does not match its content</w:t>
            </w:r>
          </w:p>
        </w:tc>
        <w:tc>
          <w:tcPr>
            <w:tcW w:type="dxa" w:w="2835"/>
            <w:shd w:val="clear" w:color="auto" w:fill="EEF5F3"/>
          </w:tcPr>
          <w:p>
            <w:r/>
            <w:r>
              <w:rPr>
                <w:sz w:val="18"/>
              </w:rPr>
              <w:t>Dates inside the file are used, not the name.</w:t>
            </w:r>
          </w:p>
        </w:tc>
        <w:tc>
          <w:tcPr>
            <w:tcW w:type="dxa" w:w="2381"/>
            <w:shd w:val="clear" w:color="auto" w:fill="EEF5F3"/>
          </w:tcPr>
          <w:p>
            <w:r/>
            <w:r>
              <w:rPr>
                <w:sz w:val="18"/>
              </w:rPr>
              <w:t>Nothing.</w:t>
            </w:r>
          </w:p>
        </w:tc>
        <w:tc>
          <w:tcPr>
            <w:tcW w:type="dxa" w:w="1928"/>
            <w:shd w:val="clear" w:color="auto" w:fill="EEF5F3"/>
          </w:tcPr>
          <w:p>
            <w:r/>
            <w:r>
              <w:rPr>
                <w:sz w:val="18"/>
              </w:rPr>
              <w:t>august 11 RWF.xlsx holds 10 Aug</w:t>
            </w:r>
          </w:p>
        </w:tc>
      </w:tr>
      <w:tr>
        <w:tc>
          <w:tcPr>
            <w:tcW w:type="dxa" w:w="567"/>
          </w:tcPr>
          <w:p>
            <w:r/>
            <w:r>
              <w:rPr>
                <w:sz w:val="18"/>
              </w:rPr>
              <w:t>A3</w:t>
            </w:r>
          </w:p>
        </w:tc>
        <w:tc>
          <w:tcPr>
            <w:tcW w:type="dxa" w:w="2041"/>
          </w:tcPr>
          <w:p>
            <w:r/>
            <w:r>
              <w:rPr>
                <w:sz w:val="18"/>
              </w:rPr>
              <w:t>A file whose balances do not add up row by row</w:t>
            </w:r>
          </w:p>
        </w:tc>
        <w:tc>
          <w:tcPr>
            <w:tcW w:type="dxa" w:w="2835"/>
          </w:tcPr>
          <w:p>
            <w:r/>
            <w:r>
              <w:rPr>
                <w:sz w:val="18"/>
              </w:rPr>
              <w:t>File refused, with the row where it breaks.</w:t>
            </w:r>
          </w:p>
        </w:tc>
        <w:tc>
          <w:tcPr>
            <w:tcW w:type="dxa" w:w="2381"/>
          </w:tcPr>
          <w:p>
            <w:r/>
            <w:r>
              <w:rPr>
                <w:sz w:val="18"/>
              </w:rPr>
              <w:t>Ask BPR for the complete export.</w:t>
            </w:r>
          </w:p>
        </w:tc>
        <w:tc>
          <w:tcPr>
            <w:tcW w:type="dxa" w:w="1928"/>
          </w:tcPr>
          <w:p>
            <w:r/>
            <w:r>
              <w:rPr>
                <w:sz w:val="18"/>
              </w:rPr>
              <w:t>—</w:t>
            </w:r>
          </w:p>
        </w:tc>
      </w:tr>
      <w:tr>
        <w:tc>
          <w:tcPr>
            <w:tcW w:type="dxa" w:w="567"/>
            <w:shd w:val="clear" w:color="auto" w:fill="EEF5F3"/>
          </w:tcPr>
          <w:p>
            <w:r/>
            <w:r>
              <w:rPr>
                <w:sz w:val="18"/>
              </w:rPr>
              <w:t>A4</w:t>
            </w:r>
          </w:p>
        </w:tc>
        <w:tc>
          <w:tcPr>
            <w:tcW w:type="dxa" w:w="2041"/>
            <w:shd w:val="clear" w:color="auto" w:fill="EEF5F3"/>
          </w:tcPr>
          <w:p>
            <w:r/>
            <w:r>
              <w:rPr>
                <w:sz w:val="18"/>
              </w:rPr>
              <w:t>More money at the start of a file than the previous file ended with</w:t>
            </w:r>
          </w:p>
        </w:tc>
        <w:tc>
          <w:tcPr>
            <w:tcW w:type="dxa" w:w="2835"/>
            <w:shd w:val="clear" w:color="auto" w:fill="EEF5F3"/>
          </w:tcPr>
          <w:p>
            <w:r/>
            <w:r>
              <w:rPr>
                <w:sz w:val="18"/>
              </w:rPr>
              <w:t>Shown: 'a payment is missing' between the two files, with the amount. Run allowed.</w:t>
            </w:r>
          </w:p>
        </w:tc>
        <w:tc>
          <w:tcPr>
            <w:tcW w:type="dxa" w:w="2381"/>
            <w:shd w:val="clear" w:color="auto" w:fill="EEF5F3"/>
          </w:tcPr>
          <w:p>
            <w:r/>
            <w:r>
              <w:rPr>
                <w:sz w:val="18"/>
              </w:rPr>
              <w:t>Find the missing statement and upload it.</w:t>
            </w:r>
          </w:p>
        </w:tc>
        <w:tc>
          <w:tcPr>
            <w:tcW w:type="dxa" w:w="1928"/>
            <w:shd w:val="clear" w:color="auto" w:fill="EEF5F3"/>
          </w:tcPr>
          <w:p>
            <w:r/>
            <w:r>
              <w:rPr>
                <w:sz w:val="18"/>
              </w:rPr>
              <w:t>—</w:t>
            </w:r>
          </w:p>
        </w:tc>
      </w:tr>
      <w:tr>
        <w:tc>
          <w:tcPr>
            <w:tcW w:type="dxa" w:w="567"/>
          </w:tcPr>
          <w:p>
            <w:r/>
            <w:r>
              <w:rPr>
                <w:sz w:val="18"/>
              </w:rPr>
              <w:t>A5</w:t>
            </w:r>
          </w:p>
        </w:tc>
        <w:tc>
          <w:tcPr>
            <w:tcW w:type="dxa" w:w="2041"/>
          </w:tcPr>
          <w:p>
            <w:r/>
            <w:r>
              <w:rPr>
                <w:sz w:val="18"/>
              </w:rPr>
              <w:t>Less money than expected between two files</w:t>
            </w:r>
          </w:p>
        </w:tc>
        <w:tc>
          <w:tcPr>
            <w:tcW w:type="dxa" w:w="2835"/>
          </w:tcPr>
          <w:p>
            <w:r/>
            <w:r>
              <w:rPr>
                <w:sz w:val="18"/>
              </w:rPr>
              <w:t>Shown: 'a debit is missing'. Run allowed.</w:t>
            </w:r>
          </w:p>
        </w:tc>
        <w:tc>
          <w:tcPr>
            <w:tcW w:type="dxa" w:w="2381"/>
          </w:tcPr>
          <w:p>
            <w:r/>
            <w:r>
              <w:rPr>
                <w:sz w:val="18"/>
              </w:rPr>
              <w:t>Usually nothing (no payment missing).</w:t>
            </w:r>
          </w:p>
        </w:tc>
        <w:tc>
          <w:tcPr>
            <w:tcW w:type="dxa" w:w="1928"/>
          </w:tcPr>
          <w:p>
            <w:r/>
            <w:r>
              <w:rPr>
                <w:sz w:val="18"/>
              </w:rPr>
              <w:t>—</w:t>
            </w:r>
          </w:p>
        </w:tc>
      </w:tr>
      <w:tr>
        <w:tc>
          <w:tcPr>
            <w:tcW w:type="dxa" w:w="567"/>
            <w:shd w:val="clear" w:color="auto" w:fill="EEF5F3"/>
          </w:tcPr>
          <w:p>
            <w:r/>
            <w:r>
              <w:rPr>
                <w:sz w:val="18"/>
              </w:rPr>
              <w:t>A6</w:t>
            </w:r>
          </w:p>
        </w:tc>
        <w:tc>
          <w:tcPr>
            <w:tcW w:type="dxa" w:w="2041"/>
            <w:shd w:val="clear" w:color="auto" w:fill="EEF5F3"/>
          </w:tcPr>
          <w:p>
            <w:r/>
            <w:r>
              <w:rPr>
                <w:sz w:val="18"/>
              </w:rPr>
              <w:t>A file starts by repeating the last row(s) of the previous file</w:t>
            </w:r>
          </w:p>
        </w:tc>
        <w:tc>
          <w:tcPr>
            <w:tcW w:type="dxa" w:w="2835"/>
            <w:shd w:val="clear" w:color="auto" w:fill="EEF5F3"/>
          </w:tcPr>
          <w:p>
            <w:r/>
            <w:r>
              <w:rPr>
                <w:sz w:val="18"/>
              </w:rPr>
              <w:t>Those rows are skipped for the check and counted once: ✅ 'starts with 1 row already in …'.</w:t>
            </w:r>
          </w:p>
        </w:tc>
        <w:tc>
          <w:tcPr>
            <w:tcW w:type="dxa" w:w="2381"/>
            <w:shd w:val="clear" w:color="auto" w:fill="EEF5F3"/>
          </w:tcPr>
          <w:p>
            <w:r/>
            <w:r>
              <w:rPr>
                <w:sz w:val="18"/>
              </w:rPr>
              <w:t>Nothing.</w:t>
            </w:r>
          </w:p>
        </w:tc>
        <w:tc>
          <w:tcPr>
            <w:tcW w:type="dxa" w:w="1928"/>
            <w:shd w:val="clear" w:color="auto" w:fill="EEF5F3"/>
          </w:tcPr>
          <w:p>
            <w:r/>
            <w:r>
              <w:rPr>
                <w:sz w:val="18"/>
              </w:rPr>
              <w:t>OCT 15 RWF.xlsx repeats the 14/10 debit RWF26287JJ0JDD0G</w:t>
            </w:r>
          </w:p>
        </w:tc>
      </w:tr>
      <w:tr>
        <w:tc>
          <w:tcPr>
            <w:tcW w:type="dxa" w:w="567"/>
          </w:tcPr>
          <w:p>
            <w:r/>
            <w:r>
              <w:rPr>
                <w:sz w:val="18"/>
              </w:rPr>
              <w:t>A7</w:t>
            </w:r>
          </w:p>
        </w:tc>
        <w:tc>
          <w:tcPr>
            <w:tcW w:type="dxa" w:w="2041"/>
          </w:tcPr>
          <w:p>
            <w:r/>
            <w:r>
              <w:rPr>
                <w:sz w:val="18"/>
              </w:rPr>
              <w:t>Balance column shifted but rows complete</w:t>
            </w:r>
          </w:p>
        </w:tc>
        <w:tc>
          <w:tcPr>
            <w:tcW w:type="dxa" w:w="2835"/>
          </w:tcPr>
          <w:p>
            <w:r/>
            <w:r>
              <w:rPr>
                <w:sz w:val="18"/>
              </w:rPr>
              <w:t>Accepted with a note ('balance column shifted by …').</w:t>
            </w:r>
          </w:p>
        </w:tc>
        <w:tc>
          <w:tcPr>
            <w:tcW w:type="dxa" w:w="2381"/>
          </w:tcPr>
          <w:p>
            <w:r/>
            <w:r>
              <w:rPr>
                <w:sz w:val="18"/>
              </w:rPr>
              <w:t>Nothing.</w:t>
            </w:r>
          </w:p>
        </w:tc>
        <w:tc>
          <w:tcPr>
            <w:tcW w:type="dxa" w:w="1928"/>
          </w:tcPr>
          <w:p>
            <w:r/>
            <w:r>
              <w:rPr>
                <w:sz w:val="18"/>
              </w:rPr>
              <w:t>3 Aug (+20,000), 10 Aug (−33,800)</w:t>
            </w:r>
          </w:p>
        </w:tc>
      </w:tr>
      <w:tr>
        <w:tc>
          <w:tcPr>
            <w:tcW w:type="dxa" w:w="567"/>
            <w:shd w:val="clear" w:color="auto" w:fill="EEF5F3"/>
          </w:tcPr>
          <w:p>
            <w:r/>
            <w:r>
              <w:rPr>
                <w:sz w:val="18"/>
              </w:rPr>
              <w:t>A8</w:t>
            </w:r>
          </w:p>
        </w:tc>
        <w:tc>
          <w:tcPr>
            <w:tcW w:type="dxa" w:w="2041"/>
            <w:shd w:val="clear" w:color="auto" w:fill="EEF5F3"/>
          </w:tcPr>
          <w:p>
            <w:r/>
            <w:r>
              <w:rPr>
                <w:sz w:val="18"/>
              </w:rPr>
              <w:t>One file inside another (same rows)</w:t>
            </w:r>
          </w:p>
        </w:tc>
        <w:tc>
          <w:tcPr>
            <w:tcW w:type="dxa" w:w="2835"/>
            <w:shd w:val="clear" w:color="auto" w:fill="EEF5F3"/>
          </w:tcPr>
          <w:p>
            <w:r/>
            <w:r>
              <w:rPr>
                <w:sz w:val="18"/>
              </w:rPr>
              <w:t>Counted once: 'is already inside …'.</w:t>
            </w:r>
          </w:p>
        </w:tc>
        <w:tc>
          <w:tcPr>
            <w:tcW w:type="dxa" w:w="2381"/>
            <w:shd w:val="clear" w:color="auto" w:fill="EEF5F3"/>
          </w:tcPr>
          <w:p>
            <w:r/>
            <w:r>
              <w:rPr>
                <w:sz w:val="18"/>
              </w:rPr>
              <w:t>Nothing.</w:t>
            </w:r>
          </w:p>
        </w:tc>
        <w:tc>
          <w:tcPr>
            <w:tcW w:type="dxa" w:w="1928"/>
            <w:shd w:val="clear" w:color="auto" w:fill="EEF5F3"/>
          </w:tcPr>
          <w:p>
            <w:r/>
            <w:r>
              <w:rPr>
                <w:sz w:val="18"/>
              </w:rPr>
              <w:t>a day re-exported inside a longer export</w:t>
            </w:r>
          </w:p>
        </w:tc>
      </w:tr>
      <w:tr>
        <w:tc>
          <w:tcPr>
            <w:tcW w:type="dxa" w:w="567"/>
          </w:tcPr>
          <w:p>
            <w:r/>
            <w:r>
              <w:rPr>
                <w:sz w:val="18"/>
              </w:rPr>
              <w:t>A9</w:t>
            </w:r>
          </w:p>
        </w:tc>
        <w:tc>
          <w:tcPr>
            <w:tcW w:type="dxa" w:w="2041"/>
          </w:tcPr>
          <w:p>
            <w:r/>
            <w:r>
              <w:rPr>
                <w:sz w:val="18"/>
              </w:rPr>
              <w:t>The same file added twice</w:t>
            </w:r>
          </w:p>
        </w:tc>
        <w:tc>
          <w:tcPr>
            <w:tcW w:type="dxa" w:w="2835"/>
          </w:tcPr>
          <w:p>
            <w:r/>
            <w:r>
              <w:rPr>
                <w:sz w:val="18"/>
              </w:rPr>
              <w:t>Refused: 'already added'.</w:t>
            </w:r>
          </w:p>
        </w:tc>
        <w:tc>
          <w:tcPr>
            <w:tcW w:type="dxa" w:w="2381"/>
          </w:tcPr>
          <w:p>
            <w:r/>
            <w:r>
              <w:rPr>
                <w:sz w:val="18"/>
              </w:rPr>
              <w:t>Nothing.</w:t>
            </w:r>
          </w:p>
        </w:tc>
        <w:tc>
          <w:tcPr>
            <w:tcW w:type="dxa" w:w="1928"/>
          </w:tcPr>
          <w:p>
            <w:r/>
            <w:r>
              <w:rPr>
                <w:sz w:val="18"/>
              </w:rPr>
              <w:t>—</w:t>
            </w:r>
          </w:p>
        </w:tc>
      </w:tr>
      <w:tr>
        <w:tc>
          <w:tcPr>
            <w:tcW w:type="dxa" w:w="567"/>
            <w:shd w:val="clear" w:color="auto" w:fill="EEF5F3"/>
          </w:tcPr>
          <w:p>
            <w:r/>
            <w:r>
              <w:rPr>
                <w:sz w:val="18"/>
              </w:rPr>
              <w:t>A10</w:t>
            </w:r>
          </w:p>
        </w:tc>
        <w:tc>
          <w:tcPr>
            <w:tcW w:type="dxa" w:w="2041"/>
            <w:shd w:val="clear" w:color="auto" w:fill="EEF5F3"/>
          </w:tcPr>
          <w:p>
            <w:r/>
            <w:r>
              <w:rPr>
                <w:sz w:val="18"/>
              </w:rPr>
              <w:t>Days of the period with no statement</w:t>
            </w:r>
          </w:p>
        </w:tc>
        <w:tc>
          <w:tcPr>
            <w:tcW w:type="dxa" w:w="2835"/>
            <w:shd w:val="clear" w:color="auto" w:fill="EEF5F3"/>
          </w:tcPr>
          <w:p>
            <w:r/>
            <w:r>
              <w:rPr>
                <w:sz w:val="18"/>
              </w:rPr>
              <w:t>Shown with a warning; Run allowed; the days are named in the Slack message.</w:t>
            </w:r>
          </w:p>
        </w:tc>
        <w:tc>
          <w:tcPr>
            <w:tcW w:type="dxa" w:w="2381"/>
            <w:shd w:val="clear" w:color="auto" w:fill="EEF5F3"/>
          </w:tcPr>
          <w:p>
            <w:r/>
            <w:r>
              <w:rPr>
                <w:sz w:val="18"/>
              </w:rPr>
              <w:t>Upload them if they had payments; otherwise run.</w:t>
            </w:r>
          </w:p>
        </w:tc>
        <w:tc>
          <w:tcPr>
            <w:tcW w:type="dxa" w:w="1928"/>
            <w:shd w:val="clear" w:color="auto" w:fill="EEF5F3"/>
          </w:tcPr>
          <w:p>
            <w:r/>
            <w:r>
              <w:rPr>
                <w:sz w:val="18"/>
              </w:rPr>
              <w:t>16/10–18/10</w:t>
            </w:r>
          </w:p>
        </w:tc>
      </w:tr>
      <w:tr>
        <w:tc>
          <w:tcPr>
            <w:tcW w:type="dxa" w:w="567"/>
          </w:tcPr>
          <w:p>
            <w:r/>
            <w:r>
              <w:rPr>
                <w:sz w:val="18"/>
              </w:rPr>
              <w:t>A11</w:t>
            </w:r>
          </w:p>
        </w:tc>
        <w:tc>
          <w:tcPr>
            <w:tcW w:type="dxa" w:w="2041"/>
          </w:tcPr>
          <w:p>
            <w:r/>
            <w:r>
              <w:rPr>
                <w:sz w:val="18"/>
              </w:rPr>
              <w:t>Day after the period not uploaded</w:t>
            </w:r>
          </w:p>
        </w:tc>
        <w:tc>
          <w:tcPr>
            <w:tcW w:type="dxa" w:w="2835"/>
          </w:tcPr>
          <w:p>
            <w:r/>
            <w:r>
              <w:rPr>
                <w:sz w:val="18"/>
              </w:rPr>
              <w:t>Recommended (evening payments).</w:t>
            </w:r>
          </w:p>
        </w:tc>
        <w:tc>
          <w:tcPr>
            <w:tcW w:type="dxa" w:w="2381"/>
          </w:tcPr>
          <w:p>
            <w:r/>
            <w:r>
              <w:rPr>
                <w:sz w:val="18"/>
              </w:rPr>
              <w:t>Upload it when available.</w:t>
            </w:r>
          </w:p>
        </w:tc>
        <w:tc>
          <w:tcPr>
            <w:tcW w:type="dxa" w:w="1928"/>
          </w:tcPr>
          <w:p>
            <w:r/>
            <w:r>
              <w:rPr>
                <w:sz w:val="18"/>
              </w:rPr>
              <w:t>—</w:t>
            </w:r>
          </w:p>
        </w:tc>
      </w:tr>
      <w:tr>
        <w:tc>
          <w:tcPr>
            <w:tcW w:type="dxa" w:w="567"/>
            <w:shd w:val="clear" w:color="auto" w:fill="EEF5F3"/>
          </w:tcPr>
          <w:p>
            <w:r/>
            <w:r>
              <w:rPr>
                <w:sz w:val="18"/>
              </w:rPr>
              <w:t>A12</w:t>
            </w:r>
          </w:p>
        </w:tc>
        <w:tc>
          <w:tcPr>
            <w:tcW w:type="dxa" w:w="2041"/>
            <w:shd w:val="clear" w:color="auto" w:fill="EEF5F3"/>
          </w:tcPr>
          <w:p>
            <w:r/>
            <w:r>
              <w:rPr>
                <w:sz w:val="18"/>
              </w:rPr>
              <w:t>No USD statement</w:t>
            </w:r>
          </w:p>
        </w:tc>
        <w:tc>
          <w:tcPr>
            <w:tcW w:type="dxa" w:w="2835"/>
            <w:shd w:val="clear" w:color="auto" w:fill="EEF5F3"/>
          </w:tcPr>
          <w:p>
            <w:r/>
            <w:r>
              <w:rPr>
                <w:sz w:val="18"/>
              </w:rPr>
              <w:t>All USD figures are 0; IremboPay USD payments appear as 'on no statement'.</w:t>
            </w:r>
          </w:p>
        </w:tc>
        <w:tc>
          <w:tcPr>
            <w:tcW w:type="dxa" w:w="2381"/>
            <w:shd w:val="clear" w:color="auto" w:fill="EEF5F3"/>
          </w:tcPr>
          <w:p>
            <w:r/>
            <w:r>
              <w:rPr>
                <w:sz w:val="18"/>
              </w:rPr>
              <w:t>Ask BPR for the USD account statement (USD in the file name).</w:t>
            </w:r>
          </w:p>
        </w:tc>
        <w:tc>
          <w:tcPr>
            <w:tcW w:type="dxa" w:w="1928"/>
            <w:shd w:val="clear" w:color="auto" w:fill="EEF5F3"/>
          </w:tcPr>
          <w:p>
            <w:r/>
            <w:r>
              <w:rPr>
                <w:sz w:val="18"/>
              </w:rPr>
              <w:t>USD 280 and USD 180, 15/10</w:t>
            </w:r>
          </w:p>
        </w:tc>
      </w:tr>
      <w:tr>
        <w:tc>
          <w:tcPr>
            <w:tcW w:type="dxa" w:w="567"/>
          </w:tcPr>
          <w:p>
            <w:r/>
            <w:r>
              <w:rPr>
                <w:sz w:val="18"/>
              </w:rPr>
              <w:t>A13</w:t>
            </w:r>
          </w:p>
        </w:tc>
        <w:tc>
          <w:tcPr>
            <w:tcW w:type="dxa" w:w="2041"/>
          </w:tcPr>
          <w:p>
            <w:r/>
            <w:r>
              <w:rPr>
                <w:sz w:val="18"/>
              </w:rPr>
              <w:t>IremboPay BPR_RW payments on no statement</w:t>
            </w:r>
          </w:p>
        </w:tc>
        <w:tc>
          <w:tcPr>
            <w:tcW w:type="dxa" w:w="2835"/>
          </w:tcPr>
          <w:p>
            <w:r/>
            <w:r>
              <w:rPr>
                <w:sz w:val="18"/>
              </w:rPr>
              <w:t>Shown: 'n of m are on no statement', with their days.</w:t>
            </w:r>
          </w:p>
        </w:tc>
        <w:tc>
          <w:tcPr>
            <w:tcW w:type="dxa" w:w="2381"/>
          </w:tcPr>
          <w:p>
            <w:r/>
            <w:r>
              <w:rPr>
                <w:sz w:val="18"/>
              </w:rPr>
              <w:t>Upload the statements of those days.</w:t>
            </w:r>
          </w:p>
        </w:tc>
        <w:tc>
          <w:tcPr>
            <w:tcW w:type="dxa" w:w="1928"/>
          </w:tcPr>
          <w:p>
            <w:r/>
            <w:r>
              <w:rPr>
                <w:sz w:val="18"/>
              </w:rPr>
              <w:t>43 of 179, 15–18/10</w:t>
            </w:r>
          </w:p>
        </w:tc>
      </w:tr>
      <w:tr>
        <w:tc>
          <w:tcPr>
            <w:tcW w:type="dxa" w:w="567"/>
            <w:shd w:val="clear" w:color="auto" w:fill="EEF5F3"/>
          </w:tcPr>
          <w:p>
            <w:r/>
            <w:r>
              <w:rPr>
                <w:sz w:val="18"/>
              </w:rPr>
              <w:t>A14</w:t>
            </w:r>
          </w:p>
        </w:tc>
        <w:tc>
          <w:tcPr>
            <w:tcW w:type="dxa" w:w="2041"/>
            <w:shd w:val="clear" w:color="auto" w:fill="EEF5F3"/>
          </w:tcPr>
          <w:p>
            <w:r/>
            <w:r>
              <w:rPr>
                <w:sz w:val="18"/>
              </w:rPr>
              <w:t>A statement without VALUE_DATE</w:t>
            </w:r>
          </w:p>
        </w:tc>
        <w:tc>
          <w:tcPr>
            <w:tcW w:type="dxa" w:w="2835"/>
            <w:shd w:val="clear" w:color="auto" w:fill="EEF5F3"/>
          </w:tcPr>
          <w:p>
            <w:r/>
            <w:r>
              <w:rPr>
                <w:sz w:val="18"/>
              </w:rPr>
              <w:t>BOOKING_DATE used for the period; each credit goes to review ('No VALUE_DATE').</w:t>
            </w:r>
          </w:p>
        </w:tc>
        <w:tc>
          <w:tcPr>
            <w:tcW w:type="dxa" w:w="2381"/>
            <w:shd w:val="clear" w:color="auto" w:fill="EEF5F3"/>
          </w:tcPr>
          <w:p>
            <w:r/>
            <w:r>
              <w:rPr>
                <w:sz w:val="18"/>
              </w:rPr>
              <w:t>Prefer the day files with VALUE_DATE; review the rest.</w:t>
            </w:r>
          </w:p>
        </w:tc>
        <w:tc>
          <w:tcPr>
            <w:tcW w:type="dxa" w:w="1928"/>
            <w:shd w:val="clear" w:color="auto" w:fill="EEF5F3"/>
          </w:tcPr>
          <w:p>
            <w:r/>
            <w:r>
              <w:rPr>
                <w:sz w:val="18"/>
              </w:rPr>
              <w:t>sept 22 to oct 13.xlsx</w:t>
            </w:r>
          </w:p>
        </w:tc>
      </w:tr>
      <w:tr>
        <w:tc>
          <w:tcPr>
            <w:tcW w:type="dxa" w:w="567"/>
          </w:tcPr>
          <w:p>
            <w:r/>
            <w:r>
              <w:rPr>
                <w:sz w:val="18"/>
              </w:rPr>
              <w:t>A15</w:t>
            </w:r>
          </w:p>
        </w:tc>
        <w:tc>
          <w:tcPr>
            <w:tcW w:type="dxa" w:w="2041"/>
          </w:tcPr>
          <w:p>
            <w:r/>
            <w:r>
              <w:rPr>
                <w:sz w:val="18"/>
              </w:rPr>
              <w:t>The same credit in a file without VALUE_DATE and in a file with it</w:t>
            </w:r>
          </w:p>
        </w:tc>
        <w:tc>
          <w:tcPr>
            <w:tcW w:type="dxa" w:w="2835"/>
          </w:tcPr>
          <w:p>
            <w:r/>
            <w:r>
              <w:rPr>
                <w:sz w:val="18"/>
              </w:rPr>
              <w:t>Only the dated copy is kept.</w:t>
            </w:r>
          </w:p>
        </w:tc>
        <w:tc>
          <w:tcPr>
            <w:tcW w:type="dxa" w:w="2381"/>
          </w:tcPr>
          <w:p>
            <w:r/>
            <w:r>
              <w:rPr>
                <w:sz w:val="18"/>
              </w:rPr>
              <w:t>Nothing.</w:t>
            </w:r>
          </w:p>
        </w:tc>
        <w:tc>
          <w:tcPr>
            <w:tcW w:type="dxa" w:w="1928"/>
          </w:tcPr>
          <w:p>
            <w:r/>
            <w:r>
              <w:rPr>
                <w:sz w:val="18"/>
              </w:rPr>
              <w:t>sept 22 to oct 13.xlsx + oct 12/13 day files (86 copies removed)</w:t>
            </w:r>
          </w:p>
        </w:tc>
      </w:tr>
      <w:tr>
        <w:tc>
          <w:tcPr>
            <w:tcW w:type="dxa" w:w="567"/>
            <w:shd w:val="clear" w:color="auto" w:fill="EEF5F3"/>
          </w:tcPr>
          <w:p>
            <w:r/>
            <w:r>
              <w:rPr>
                <w:sz w:val="18"/>
              </w:rPr>
              <w:t>A16</w:t>
            </w:r>
          </w:p>
        </w:tc>
        <w:tc>
          <w:tcPr>
            <w:tcW w:type="dxa" w:w="2041"/>
            <w:shd w:val="clear" w:color="auto" w:fill="EEF5F3"/>
          </w:tcPr>
          <w:p>
            <w:r/>
            <w:r>
              <w:rPr>
                <w:sz w:val="18"/>
              </w:rPr>
              <w:t>IremboPay file on Drive without '.csv', or as a Google Sheet</w:t>
            </w:r>
          </w:p>
        </w:tc>
        <w:tc>
          <w:tcPr>
            <w:tcW w:type="dxa" w:w="2835"/>
            <w:shd w:val="clear" w:color="auto" w:fill="EEF5F3"/>
          </w:tcPr>
          <w:p>
            <w:r/>
            <w:r>
              <w:rPr>
                <w:sz w:val="18"/>
              </w:rPr>
              <w:t>Listed in step 2; a Google Sheet is downloaded as CSV.</w:t>
            </w:r>
          </w:p>
        </w:tc>
        <w:tc>
          <w:tcPr>
            <w:tcW w:type="dxa" w:w="2381"/>
            <w:shd w:val="clear" w:color="auto" w:fill="EEF5F3"/>
          </w:tcPr>
          <w:p>
            <w:r/>
            <w:r>
              <w:rPr>
                <w:sz w:val="18"/>
              </w:rPr>
              <w:t>Pick it and click 'Add selected file'.</w:t>
            </w:r>
          </w:p>
        </w:tc>
        <w:tc>
          <w:tcPr>
            <w:tcW w:type="dxa" w:w="1928"/>
            <w:shd w:val="clear" w:color="auto" w:fill="EEF5F3"/>
          </w:tcPr>
          <w:p>
            <w:r/>
            <w:r>
              <w:rPr>
                <w:sz w:val="18"/>
              </w:rPr>
              <w:t>Payment details (Sept), August 2026</w:t>
            </w:r>
          </w:p>
        </w:tc>
      </w:tr>
      <w:tr>
        <w:tc>
          <w:tcPr>
            <w:tcW w:type="dxa" w:w="567"/>
          </w:tcPr>
          <w:p>
            <w:r/>
            <w:r>
              <w:rPr>
                <w:sz w:val="18"/>
              </w:rPr>
              <w:t>A17</w:t>
            </w:r>
          </w:p>
        </w:tc>
        <w:tc>
          <w:tcPr>
            <w:tcW w:type="dxa" w:w="2041"/>
          </w:tcPr>
          <w:p>
            <w:r/>
            <w:r>
              <w:rPr>
                <w:sz w:val="18"/>
              </w:rPr>
              <w:t>IremboPay file of another bank</w:t>
            </w:r>
          </w:p>
        </w:tc>
        <w:tc>
          <w:tcPr>
            <w:tcW w:type="dxa" w:w="2835"/>
          </w:tcPr>
          <w:p>
            <w:r/>
            <w:r>
              <w:rPr>
                <w:sz w:val="18"/>
              </w:rPr>
              <w:t>Refused (no BPR_RW payments).</w:t>
            </w:r>
          </w:p>
        </w:tc>
        <w:tc>
          <w:tcPr>
            <w:tcW w:type="dxa" w:w="2381"/>
          </w:tcPr>
          <w:p>
            <w:r/>
            <w:r>
              <w:rPr>
                <w:sz w:val="18"/>
              </w:rPr>
              <w:t>Pick the BPR file.</w:t>
            </w:r>
          </w:p>
        </w:tc>
        <w:tc>
          <w:tcPr>
            <w:tcW w:type="dxa" w:w="1928"/>
          </w:tcPr>
          <w:p>
            <w:r/>
            <w:r>
              <w:rPr>
                <w:sz w:val="18"/>
              </w:rPr>
              <w:t>—</w:t>
            </w:r>
          </w:p>
        </w:tc>
      </w:tr>
      <w:tr>
        <w:tc>
          <w:tcPr>
            <w:tcW w:type="dxa" w:w="567"/>
            <w:shd w:val="clear" w:color="auto" w:fill="EEF5F3"/>
          </w:tcPr>
          <w:p>
            <w:r/>
            <w:r>
              <w:rPr>
                <w:sz w:val="18"/>
              </w:rPr>
              <w:t>A18</w:t>
            </w:r>
          </w:p>
        </w:tc>
        <w:tc>
          <w:tcPr>
            <w:tcW w:type="dxa" w:w="2041"/>
            <w:shd w:val="clear" w:color="auto" w:fill="EEF5F3"/>
          </w:tcPr>
          <w:p>
            <w:r/>
            <w:r>
              <w:rPr>
                <w:sz w:val="18"/>
              </w:rPr>
              <w:t>IremboPay file shorter than the period</w:t>
            </w:r>
          </w:p>
        </w:tc>
        <w:tc>
          <w:tcPr>
            <w:tcW w:type="dxa" w:w="2835"/>
            <w:shd w:val="clear" w:color="auto" w:fill="EEF5F3"/>
          </w:tcPr>
          <w:p>
            <w:r/>
            <w:r>
              <w:rPr>
                <w:sz w:val="18"/>
              </w:rPr>
              <w:t>Warning: invoices outside it will show as not found.</w:t>
            </w:r>
          </w:p>
        </w:tc>
        <w:tc>
          <w:tcPr>
            <w:tcW w:type="dxa" w:w="2381"/>
            <w:shd w:val="clear" w:color="auto" w:fill="EEF5F3"/>
          </w:tcPr>
          <w:p>
            <w:r/>
            <w:r>
              <w:rPr>
                <w:sz w:val="18"/>
              </w:rPr>
              <w:t>Export the full period.</w:t>
            </w:r>
          </w:p>
        </w:tc>
        <w:tc>
          <w:tcPr>
            <w:tcW w:type="dxa" w:w="1928"/>
            <w:shd w:val="clear" w:color="auto" w:fill="EEF5F3"/>
          </w:tcPr>
          <w:p>
            <w:r/>
            <w:r>
              <w:rPr>
                <w:sz w:val="18"/>
              </w:rPr>
              <w:t>—</w:t>
            </w:r>
          </w:p>
        </w:tc>
      </w:tr>
      <w:tr>
        <w:tc>
          <w:tcPr>
            <w:tcW w:type="dxa" w:w="567"/>
          </w:tcPr>
          <w:p>
            <w:r/>
            <w:r>
              <w:rPr>
                <w:sz w:val="18"/>
              </w:rPr>
              <w:t>A19</w:t>
            </w:r>
          </w:p>
        </w:tc>
        <w:tc>
          <w:tcPr>
            <w:tcW w:type="dxa" w:w="2041"/>
          </w:tcPr>
          <w:p>
            <w:r/>
            <w:r>
              <w:rPr>
                <w:sz w:val="18"/>
              </w:rPr>
              <w:t>Period not ended</w:t>
            </w:r>
          </w:p>
        </w:tc>
        <w:tc>
          <w:tcPr>
            <w:tcW w:type="dxa" w:w="2835"/>
          </w:tcPr>
          <w:p>
            <w:r/>
            <w:r>
              <w:rPr>
                <w:sz w:val="18"/>
              </w:rPr>
              <w:t>Run blocked.</w:t>
            </w:r>
          </w:p>
        </w:tc>
        <w:tc>
          <w:tcPr>
            <w:tcW w:type="dxa" w:w="2381"/>
          </w:tcPr>
          <w:p>
            <w:r/>
            <w:r>
              <w:rPr>
                <w:sz w:val="18"/>
              </w:rPr>
              <w:t>Wait until the period ends.</w:t>
            </w:r>
          </w:p>
        </w:tc>
        <w:tc>
          <w:tcPr>
            <w:tcW w:type="dxa" w:w="1928"/>
          </w:tcPr>
          <w:p>
            <w:r/>
            <w:r>
              <w:rPr>
                <w:sz w:val="18"/>
              </w:rPr>
              <w:t>—</w:t>
            </w:r>
          </w:p>
        </w:tc>
      </w:tr>
    </w:tbl>
    <w:p>
      <w:pPr>
        <w:spacing w:after="40"/>
      </w:pPr>
    </w:p>
    <w:p>
      <w:pPr>
        <w:pStyle w:val="Heading2"/>
      </w:pPr>
      <w:r>
        <w:t>6.2 Finding the invoice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567"/>
            <w:shd w:val="clear" w:color="auto" w:fill="133A3B"/>
          </w:tcPr>
          <w:p>
            <w:r/>
            <w:r>
              <w:rPr>
                <w:b/>
                <w:color w:val="FFFFFF"/>
                <w:sz w:val="18"/>
              </w:rPr>
              <w:t>#</w:t>
            </w:r>
          </w:p>
        </w:tc>
        <w:tc>
          <w:tcPr>
            <w:tcW w:type="dxa" w:w="2041"/>
            <w:shd w:val="clear" w:color="auto" w:fill="133A3B"/>
          </w:tcPr>
          <w:p>
            <w:r/>
            <w:r>
              <w:rPr>
                <w:b/>
                <w:color w:val="FFFFFF"/>
                <w:sz w:val="18"/>
              </w:rPr>
              <w:t>Scenario</w:t>
            </w:r>
          </w:p>
        </w:tc>
        <w:tc>
          <w:tcPr>
            <w:tcW w:type="dxa" w:w="2835"/>
            <w:shd w:val="clear" w:color="auto" w:fill="133A3B"/>
          </w:tcPr>
          <w:p>
            <w:r/>
            <w:r>
              <w:rPr>
                <w:b/>
                <w:color w:val="FFFFFF"/>
                <w:sz w:val="18"/>
              </w:rPr>
              <w:t>What the app does</w:t>
            </w:r>
          </w:p>
        </w:tc>
        <w:tc>
          <w:tcPr>
            <w:tcW w:type="dxa" w:w="2381"/>
            <w:shd w:val="clear" w:color="auto" w:fill="133A3B"/>
          </w:tcPr>
          <w:p>
            <w:r/>
            <w:r>
              <w:rPr>
                <w:b/>
                <w:color w:val="FFFFFF"/>
                <w:sz w:val="18"/>
              </w:rPr>
              <w:t>What you do</w:t>
            </w:r>
          </w:p>
        </w:tc>
        <w:tc>
          <w:tcPr>
            <w:tcW w:type="dxa" w:w="1928"/>
            <w:shd w:val="clear" w:color="auto" w:fill="133A3B"/>
          </w:tcPr>
          <w:p>
            <w:r/>
            <w:r>
              <w:rPr>
                <w:b/>
                <w:color w:val="FFFFFF"/>
                <w:sz w:val="18"/>
              </w:rPr>
              <w:t>Example</w:t>
            </w:r>
          </w:p>
        </w:tc>
      </w:tr>
      <w:tr>
        <w:tc>
          <w:tcPr>
            <w:tcW w:type="dxa" w:w="567"/>
          </w:tcPr>
          <w:p>
            <w:r/>
            <w:r>
              <w:rPr>
                <w:sz w:val="18"/>
              </w:rPr>
              <w:t>B1</w:t>
            </w:r>
          </w:p>
        </w:tc>
        <w:tc>
          <w:tcPr>
            <w:tcW w:type="dxa" w:w="2041"/>
          </w:tcPr>
          <w:p>
            <w:r/>
            <w:r>
              <w:rPr>
                <w:sz w:val="18"/>
              </w:rPr>
              <w:t>DOC ID present, in IremboPay, BPR_RW, paid</w:t>
            </w:r>
          </w:p>
        </w:tc>
        <w:tc>
          <w:tcPr>
            <w:tcW w:type="dxa" w:w="2835"/>
          </w:tcPr>
          <w:p>
            <w:r/>
            <w:r>
              <w:rPr>
                <w:sz w:val="18"/>
              </w:rPr>
              <w:t>Received. SLA checked.</w:t>
            </w:r>
          </w:p>
        </w:tc>
        <w:tc>
          <w:tcPr>
            <w:tcW w:type="dxa" w:w="2381"/>
          </w:tcPr>
          <w:p>
            <w:r/>
            <w:r>
              <w:rPr>
                <w:sz w:val="18"/>
              </w:rPr>
              <w:t>Nothing.</w:t>
            </w:r>
          </w:p>
        </w:tc>
        <w:tc>
          <w:tcPr>
            <w:tcW w:type="dxa" w:w="1928"/>
          </w:tcPr>
          <w:p>
            <w:r/>
            <w:r>
              <w:rPr>
                <w:sz w:val="18"/>
              </w:rPr>
              <w:t>most credits</w:t>
            </w:r>
          </w:p>
        </w:tc>
      </w:tr>
      <w:tr>
        <w:tc>
          <w:tcPr>
            <w:tcW w:type="dxa" w:w="567"/>
            <w:shd w:val="clear" w:color="auto" w:fill="EEF5F3"/>
          </w:tcPr>
          <w:p>
            <w:r/>
            <w:r>
              <w:rPr>
                <w:sz w:val="18"/>
              </w:rPr>
              <w:t>B2</w:t>
            </w:r>
          </w:p>
        </w:tc>
        <w:tc>
          <w:tcPr>
            <w:tcW w:type="dxa" w:w="2041"/>
            <w:shd w:val="clear" w:color="auto" w:fill="EEF5F3"/>
          </w:tcPr>
          <w:p>
            <w:r/>
            <w:r>
              <w:rPr>
                <w:sz w:val="18"/>
              </w:rPr>
              <w:t>No DOC ID, BANK_REFERENCE = IremboPay provider_reference</w:t>
            </w:r>
          </w:p>
        </w:tc>
        <w:tc>
          <w:tcPr>
            <w:tcW w:type="dxa" w:w="2835"/>
            <w:shd w:val="clear" w:color="auto" w:fill="EEF5F3"/>
          </w:tcPr>
          <w:p>
            <w:r/>
            <w:r>
              <w:rPr>
                <w:sz w:val="18"/>
              </w:rPr>
              <w:t>Invoice found ('BANK_REFERENCE = provider_reference').</w:t>
            </w:r>
          </w:p>
        </w:tc>
        <w:tc>
          <w:tcPr>
            <w:tcW w:type="dxa" w:w="2381"/>
            <w:shd w:val="clear" w:color="auto" w:fill="EEF5F3"/>
          </w:tcPr>
          <w:p>
            <w:r/>
            <w:r>
              <w:rPr>
                <w:sz w:val="18"/>
              </w:rPr>
              <w:t>Nothing.</w:t>
            </w:r>
          </w:p>
        </w:tc>
        <w:tc>
          <w:tcPr>
            <w:tcW w:type="dxa" w:w="1928"/>
            <w:shd w:val="clear" w:color="auto" w:fill="EEF5F3"/>
          </w:tcPr>
          <w:p>
            <w:r/>
            <w:r>
              <w:rPr>
                <w:sz w:val="18"/>
              </w:rPr>
              <w:t>TT26226M0NPS (USD 750); FT262864WTDM (USD 380)</w:t>
            </w:r>
          </w:p>
        </w:tc>
      </w:tr>
      <w:tr>
        <w:tc>
          <w:tcPr>
            <w:tcW w:type="dxa" w:w="567"/>
          </w:tcPr>
          <w:p>
            <w:r/>
            <w:r>
              <w:rPr>
                <w:sz w:val="18"/>
              </w:rPr>
              <w:t>B3</w:t>
            </w:r>
          </w:p>
        </w:tc>
        <w:tc>
          <w:tcPr>
            <w:tcW w:type="dxa" w:w="2041"/>
          </w:tcPr>
          <w:p>
            <w:r/>
            <w:r>
              <w:rPr>
                <w:sz w:val="18"/>
              </w:rPr>
              <w:t>No DOC ID, DESCRIPTION = provider_reference</w:t>
            </w:r>
          </w:p>
        </w:tc>
        <w:tc>
          <w:tcPr>
            <w:tcW w:type="dxa" w:w="2835"/>
          </w:tcPr>
          <w:p>
            <w:r/>
            <w:r>
              <w:rPr>
                <w:sz w:val="18"/>
              </w:rPr>
              <w:t>Invoice found.</w:t>
            </w:r>
          </w:p>
        </w:tc>
        <w:tc>
          <w:tcPr>
            <w:tcW w:type="dxa" w:w="2381"/>
          </w:tcPr>
          <w:p>
            <w:r/>
            <w:r>
              <w:rPr>
                <w:sz w:val="18"/>
              </w:rPr>
              <w:t>Nothing.</w:t>
            </w:r>
          </w:p>
        </w:tc>
        <w:tc>
          <w:tcPr>
            <w:tcW w:type="dxa" w:w="1928"/>
          </w:tcPr>
          <w:p>
            <w:r/>
            <w:r>
              <w:rPr>
                <w:sz w:val="18"/>
              </w:rPr>
              <w:t>agent SZ… credits</w:t>
            </w:r>
          </w:p>
        </w:tc>
      </w:tr>
      <w:tr>
        <w:tc>
          <w:tcPr>
            <w:tcW w:type="dxa" w:w="567"/>
            <w:shd w:val="clear" w:color="auto" w:fill="EEF5F3"/>
          </w:tcPr>
          <w:p>
            <w:r/>
            <w:r>
              <w:rPr>
                <w:sz w:val="18"/>
              </w:rPr>
              <w:t>B4</w:t>
            </w:r>
          </w:p>
        </w:tc>
        <w:tc>
          <w:tcPr>
            <w:tcW w:type="dxa" w:w="2041"/>
            <w:shd w:val="clear" w:color="auto" w:fill="EEF5F3"/>
          </w:tcPr>
          <w:p>
            <w:r/>
            <w:r>
              <w:rPr>
                <w:sz w:val="18"/>
              </w:rPr>
              <w:t>No DOC ID, DESCRIPTION = invoice number</w:t>
            </w:r>
          </w:p>
        </w:tc>
        <w:tc>
          <w:tcPr>
            <w:tcW w:type="dxa" w:w="2835"/>
            <w:shd w:val="clear" w:color="auto" w:fill="EEF5F3"/>
          </w:tcPr>
          <w:p>
            <w:r/>
            <w:r>
              <w:rPr>
                <w:sz w:val="18"/>
              </w:rPr>
              <w:t>Invoice found.</w:t>
            </w:r>
          </w:p>
        </w:tc>
        <w:tc>
          <w:tcPr>
            <w:tcW w:type="dxa" w:w="2381"/>
            <w:shd w:val="clear" w:color="auto" w:fill="EEF5F3"/>
          </w:tcPr>
          <w:p>
            <w:r/>
            <w:r>
              <w:rPr>
                <w:sz w:val="18"/>
              </w:rPr>
              <w:t>Nothing.</w:t>
            </w:r>
          </w:p>
        </w:tc>
        <w:tc>
          <w:tcPr>
            <w:tcW w:type="dxa" w:w="1928"/>
            <w:shd w:val="clear" w:color="auto" w:fill="EEF5F3"/>
          </w:tcPr>
          <w:p>
            <w:r/>
            <w:r>
              <w:rPr>
                <w:sz w:val="18"/>
              </w:rPr>
              <w:t>some USD exports</w:t>
            </w:r>
          </w:p>
        </w:tc>
      </w:tr>
      <w:tr>
        <w:tc>
          <w:tcPr>
            <w:tcW w:type="dxa" w:w="567"/>
          </w:tcPr>
          <w:p>
            <w:r/>
            <w:r>
              <w:rPr>
                <w:sz w:val="18"/>
              </w:rPr>
              <w:t>B5</w:t>
            </w:r>
          </w:p>
        </w:tc>
        <w:tc>
          <w:tcPr>
            <w:tcW w:type="dxa" w:w="2041"/>
          </w:tcPr>
          <w:p>
            <w:r/>
            <w:r>
              <w:rPr>
                <w:sz w:val="18"/>
              </w:rPr>
              <w:t>No DOC ID and IremboPay cannot find it</w:t>
            </w:r>
          </w:p>
        </w:tc>
        <w:tc>
          <w:tcPr>
            <w:tcW w:type="dxa" w:w="2835"/>
          </w:tcPr>
          <w:p>
            <w:r/>
            <w:r>
              <w:rPr>
                <w:sz w:val="18"/>
              </w:rPr>
              <w:t>Listed in the Pending sheet (NEW), not counted in the totals, not reviewed; currency from the file name.</w:t>
            </w:r>
          </w:p>
        </w:tc>
        <w:tc>
          <w:tcPr>
            <w:tcW w:type="dxa" w:w="2381"/>
          </w:tcPr>
          <w:p>
            <w:r/>
            <w:r>
              <w:rPr>
                <w:sz w:val="18"/>
              </w:rPr>
              <w:t>Nothing in step 5; follow up the payer.</w:t>
            </w:r>
          </w:p>
        </w:tc>
        <w:tc>
          <w:tcPr>
            <w:tcW w:type="dxa" w:w="1928"/>
          </w:tcPr>
          <w:p>
            <w:r/>
            <w:r>
              <w:rPr>
                <w:sz w:val="18"/>
              </w:rPr>
              <w:t>FTCM… branch credits</w:t>
            </w:r>
          </w:p>
        </w:tc>
      </w:tr>
      <w:tr>
        <w:tc>
          <w:tcPr>
            <w:tcW w:type="dxa" w:w="567"/>
            <w:shd w:val="clear" w:color="auto" w:fill="EEF5F3"/>
          </w:tcPr>
          <w:p>
            <w:r/>
            <w:r>
              <w:rPr>
                <w:sz w:val="18"/>
              </w:rPr>
              <w:t>B6</w:t>
            </w:r>
          </w:p>
        </w:tc>
        <w:tc>
          <w:tcPr>
            <w:tcW w:type="dxa" w:w="2041"/>
            <w:shd w:val="clear" w:color="auto" w:fill="EEF5F3"/>
          </w:tcPr>
          <w:p>
            <w:r/>
            <w:r>
              <w:rPr>
                <w:sz w:val="18"/>
              </w:rPr>
              <w:t>A reference shared by several invoices</w:t>
            </w:r>
          </w:p>
        </w:tc>
        <w:tc>
          <w:tcPr>
            <w:tcW w:type="dxa" w:w="2835"/>
            <w:shd w:val="clear" w:color="auto" w:fill="EEF5F3"/>
          </w:tcPr>
          <w:p>
            <w:r/>
            <w:r>
              <w:rPr>
                <w:sz w:val="18"/>
              </w:rPr>
              <w:t>Not used (no guess).</w:t>
            </w:r>
          </w:p>
        </w:tc>
        <w:tc>
          <w:tcPr>
            <w:tcW w:type="dxa" w:w="2381"/>
            <w:shd w:val="clear" w:color="auto" w:fill="EEF5F3"/>
          </w:tcPr>
          <w:p>
            <w:r/>
            <w:r>
              <w:rPr>
                <w:sz w:val="18"/>
              </w:rPr>
              <w:t>—</w:t>
            </w:r>
          </w:p>
        </w:tc>
        <w:tc>
          <w:tcPr>
            <w:tcW w:type="dxa" w:w="1928"/>
            <w:shd w:val="clear" w:color="auto" w:fill="EEF5F3"/>
          </w:tcPr>
          <w:p>
            <w:r/>
            <w:r>
              <w:rPr>
                <w:sz w:val="18"/>
              </w:rPr>
              <w:t>—</w:t>
            </w:r>
          </w:p>
        </w:tc>
      </w:tr>
      <w:tr>
        <w:tc>
          <w:tcPr>
            <w:tcW w:type="dxa" w:w="567"/>
          </w:tcPr>
          <w:p>
            <w:r/>
            <w:r>
              <w:rPr>
                <w:sz w:val="18"/>
              </w:rPr>
              <w:t>B7</w:t>
            </w:r>
          </w:p>
        </w:tc>
        <w:tc>
          <w:tcPr>
            <w:tcW w:type="dxa" w:w="2041"/>
          </w:tcPr>
          <w:p>
            <w:r/>
            <w:r>
              <w:rPr>
                <w:sz w:val="18"/>
              </w:rPr>
              <w:t>DOC ID not in the IremboPay payment file</w:t>
            </w:r>
          </w:p>
        </w:tc>
        <w:tc>
          <w:tcPr>
            <w:tcW w:type="dxa" w:w="2835"/>
          </w:tcPr>
          <w:p>
            <w:r/>
            <w:r>
              <w:rPr>
                <w:sz w:val="18"/>
              </w:rPr>
              <w:t>Review: 'DOC ID not in the IremboPay payment file'. The IremboPay check fills: Paid → Paid with other channel; Expired → Pending (NEW, note 'invoice expired'); Open → Pending (NEW); Not an IremboPay invoice → left to you.</w:t>
            </w:r>
          </w:p>
        </w:tc>
        <w:tc>
          <w:tcPr>
            <w:tcW w:type="dxa" w:w="2381"/>
          </w:tcPr>
          <w:p>
            <w:r/>
            <w:r>
              <w:rPr>
                <w:sz w:val="18"/>
              </w:rPr>
              <w:t>Confirm the suggestion; check the DOC ID was typed right.</w:t>
            </w:r>
          </w:p>
        </w:tc>
        <w:tc>
          <w:tcPr>
            <w:tcW w:type="dxa" w:w="1928"/>
          </w:tcPr>
          <w:p>
            <w:r/>
            <w:r>
              <w:rPr>
                <w:sz w:val="18"/>
              </w:rPr>
              <w:t>886285350302, 876286648139</w:t>
            </w:r>
          </w:p>
        </w:tc>
      </w:tr>
      <w:tr>
        <w:tc>
          <w:tcPr>
            <w:tcW w:type="dxa" w:w="567"/>
            <w:shd w:val="clear" w:color="auto" w:fill="EEF5F3"/>
          </w:tcPr>
          <w:p>
            <w:r/>
            <w:r>
              <w:rPr>
                <w:sz w:val="18"/>
              </w:rPr>
              <w:t>B8</w:t>
            </w:r>
          </w:p>
        </w:tc>
        <w:tc>
          <w:tcPr>
            <w:tcW w:type="dxa" w:w="2041"/>
            <w:shd w:val="clear" w:color="auto" w:fill="EEF5F3"/>
          </w:tcPr>
          <w:p>
            <w:r/>
            <w:r>
              <w:rPr>
                <w:sz w:val="18"/>
              </w:rPr>
              <w:t>IremboPay payment_status NEW</w:t>
            </w:r>
          </w:p>
        </w:tc>
        <w:tc>
          <w:tcPr>
            <w:tcW w:type="dxa" w:w="2835"/>
            <w:shd w:val="clear" w:color="auto" w:fill="EEF5F3"/>
          </w:tcPr>
          <w:p>
            <w:r/>
            <w:r>
              <w:rPr>
                <w:sz w:val="18"/>
              </w:rPr>
              <w:t>Pending notification.</w:t>
            </w:r>
          </w:p>
        </w:tc>
        <w:tc>
          <w:tcPr>
            <w:tcW w:type="dxa" w:w="2381"/>
            <w:shd w:val="clear" w:color="auto" w:fill="EEF5F3"/>
          </w:tcPr>
          <w:p>
            <w:r/>
            <w:r>
              <w:rPr>
                <w:sz w:val="18"/>
              </w:rPr>
              <w:t>Nothing.</w:t>
            </w:r>
          </w:p>
        </w:tc>
        <w:tc>
          <w:tcPr>
            <w:tcW w:type="dxa" w:w="1928"/>
            <w:shd w:val="clear" w:color="auto" w:fill="EEF5F3"/>
          </w:tcPr>
          <w:p>
            <w:r/>
            <w:r>
              <w:rPr>
                <w:sz w:val="18"/>
              </w:rPr>
              <w:t>—</w:t>
            </w:r>
          </w:p>
        </w:tc>
      </w:tr>
      <w:tr>
        <w:tc>
          <w:tcPr>
            <w:tcW w:type="dxa" w:w="567"/>
          </w:tcPr>
          <w:p>
            <w:r/>
            <w:r>
              <w:rPr>
                <w:sz w:val="18"/>
              </w:rPr>
              <w:t>B9</w:t>
            </w:r>
          </w:p>
        </w:tc>
        <w:tc>
          <w:tcPr>
            <w:tcW w:type="dxa" w:w="2041"/>
          </w:tcPr>
          <w:p>
            <w:r/>
            <w:r>
              <w:rPr>
                <w:sz w:val="18"/>
              </w:rPr>
              <w:t>Several IremboPay transactions for one invoice</w:t>
            </w:r>
          </w:p>
        </w:tc>
        <w:tc>
          <w:tcPr>
            <w:tcW w:type="dxa" w:w="2835"/>
          </w:tcPr>
          <w:p>
            <w:r/>
            <w:r>
              <w:rPr>
                <w:sz w:val="18"/>
              </w:rPr>
              <w:t>The successful one is used.</w:t>
            </w:r>
          </w:p>
        </w:tc>
        <w:tc>
          <w:tcPr>
            <w:tcW w:type="dxa" w:w="2381"/>
          </w:tcPr>
          <w:p>
            <w:r/>
            <w:r>
              <w:rPr>
                <w:sz w:val="18"/>
              </w:rPr>
              <w:t>Nothing.</w:t>
            </w:r>
          </w:p>
        </w:tc>
        <w:tc>
          <w:tcPr>
            <w:tcW w:type="dxa" w:w="1928"/>
          </w:tcPr>
          <w:p>
            <w:r/>
            <w:r>
              <w:rPr>
                <w:sz w:val="18"/>
              </w:rPr>
              <w:t>—</w:t>
            </w:r>
          </w:p>
        </w:tc>
      </w:tr>
    </w:tbl>
    <w:p>
      <w:pPr>
        <w:spacing w:after="40"/>
      </w:pPr>
    </w:p>
    <w:p>
      <w:pPr>
        <w:pStyle w:val="Heading2"/>
      </w:pPr>
      <w:r>
        <w:t>6.3 Exceptions (step 5)</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567"/>
            <w:shd w:val="clear" w:color="auto" w:fill="133A3B"/>
          </w:tcPr>
          <w:p>
            <w:r/>
            <w:r>
              <w:rPr>
                <w:b/>
                <w:color w:val="FFFFFF"/>
                <w:sz w:val="18"/>
              </w:rPr>
              <w:t>#</w:t>
            </w:r>
          </w:p>
        </w:tc>
        <w:tc>
          <w:tcPr>
            <w:tcW w:type="dxa" w:w="2041"/>
            <w:shd w:val="clear" w:color="auto" w:fill="133A3B"/>
          </w:tcPr>
          <w:p>
            <w:r/>
            <w:r>
              <w:rPr>
                <w:b/>
                <w:color w:val="FFFFFF"/>
                <w:sz w:val="18"/>
              </w:rPr>
              <w:t>Scenario</w:t>
            </w:r>
          </w:p>
        </w:tc>
        <w:tc>
          <w:tcPr>
            <w:tcW w:type="dxa" w:w="2835"/>
            <w:shd w:val="clear" w:color="auto" w:fill="133A3B"/>
          </w:tcPr>
          <w:p>
            <w:r/>
            <w:r>
              <w:rPr>
                <w:b/>
                <w:color w:val="FFFFFF"/>
                <w:sz w:val="18"/>
              </w:rPr>
              <w:t>What the app does</w:t>
            </w:r>
          </w:p>
        </w:tc>
        <w:tc>
          <w:tcPr>
            <w:tcW w:type="dxa" w:w="2381"/>
            <w:shd w:val="clear" w:color="auto" w:fill="133A3B"/>
          </w:tcPr>
          <w:p>
            <w:r/>
            <w:r>
              <w:rPr>
                <w:b/>
                <w:color w:val="FFFFFF"/>
                <w:sz w:val="18"/>
              </w:rPr>
              <w:t>What you do</w:t>
            </w:r>
          </w:p>
        </w:tc>
        <w:tc>
          <w:tcPr>
            <w:tcW w:type="dxa" w:w="1928"/>
            <w:shd w:val="clear" w:color="auto" w:fill="133A3B"/>
          </w:tcPr>
          <w:p>
            <w:r/>
            <w:r>
              <w:rPr>
                <w:b/>
                <w:color w:val="FFFFFF"/>
                <w:sz w:val="18"/>
              </w:rPr>
              <w:t>Example</w:t>
            </w:r>
          </w:p>
        </w:tc>
      </w:tr>
      <w:tr>
        <w:tc>
          <w:tcPr>
            <w:tcW w:type="dxa" w:w="567"/>
          </w:tcPr>
          <w:p>
            <w:r/>
            <w:r>
              <w:rPr>
                <w:sz w:val="18"/>
              </w:rPr>
              <w:t>C1</w:t>
            </w:r>
          </w:p>
        </w:tc>
        <w:tc>
          <w:tcPr>
            <w:tcW w:type="dxa" w:w="2041"/>
          </w:tcPr>
          <w:p>
            <w:r/>
            <w:r>
              <w:rPr>
                <w:sz w:val="18"/>
              </w:rPr>
              <w:t>IremboPay shows another provider (BPR / BANK_TRANSFER)</w:t>
            </w:r>
          </w:p>
        </w:tc>
        <w:tc>
          <w:tcPr>
            <w:tcW w:type="dxa" w:w="2835"/>
          </w:tcPr>
          <w:p>
            <w:r/>
            <w:r>
              <w:rPr>
                <w:sz w:val="18"/>
              </w:rPr>
              <w:t>Review: 'Paid through BPR in IremboPay (not BPR_RW)'. Not filled automatically.</w:t>
            </w:r>
          </w:p>
        </w:tc>
        <w:tc>
          <w:tcPr>
            <w:tcW w:type="dxa" w:w="2381"/>
          </w:tcPr>
          <w:p>
            <w:r/>
            <w:r>
              <w:rPr>
                <w:sz w:val="18"/>
              </w:rPr>
              <w:t>Notification received (+ set SLA) or Paid with other channel.</w:t>
            </w:r>
          </w:p>
        </w:tc>
        <w:tc>
          <w:tcPr>
            <w:tcW w:type="dxa" w:w="1928"/>
          </w:tcPr>
          <w:p>
            <w:r/>
            <w:r>
              <w:rPr>
                <w:sz w:val="18"/>
              </w:rPr>
              <w:t>886286519608, USD 380, NCST</w:t>
            </w:r>
          </w:p>
        </w:tc>
      </w:tr>
      <w:tr>
        <w:tc>
          <w:tcPr>
            <w:tcW w:type="dxa" w:w="567"/>
            <w:shd w:val="clear" w:color="auto" w:fill="EEF5F3"/>
          </w:tcPr>
          <w:p>
            <w:r/>
            <w:r>
              <w:rPr>
                <w:sz w:val="18"/>
              </w:rPr>
              <w:t>C2</w:t>
            </w:r>
          </w:p>
        </w:tc>
        <w:tc>
          <w:tcPr>
            <w:tcW w:type="dxa" w:w="2041"/>
            <w:shd w:val="clear" w:color="auto" w:fill="EEF5F3"/>
          </w:tcPr>
          <w:p>
            <w:r/>
            <w:r>
              <w:rPr>
                <w:sz w:val="18"/>
              </w:rPr>
              <w:t>Invoice credited more than once — IremboPay has no record of the extra credit</w:t>
            </w:r>
          </w:p>
        </w:tc>
        <w:tc>
          <w:tcPr>
            <w:tcW w:type="dxa" w:w="2835"/>
            <w:shd w:val="clear" w:color="auto" w:fill="EEF5F3"/>
          </w:tcPr>
          <w:p>
            <w:r/>
            <w:r>
              <w:rPr>
                <w:sz w:val="18"/>
              </w:rPr>
              <w:t>The recorded credit is counted once; the extra one is not counted and is in the table 'Invoice credited more than once', next to the credit counted.</w:t>
            </w:r>
          </w:p>
        </w:tc>
        <w:tc>
          <w:tcPr>
            <w:tcW w:type="dxa" w:w="2381"/>
            <w:shd w:val="clear" w:color="auto" w:fill="EEF5F3"/>
          </w:tcPr>
          <w:p>
            <w:r/>
            <w:r>
              <w:rPr>
                <w:sz w:val="18"/>
              </w:rPr>
              <w:t>Double payment: Exclude + comment (refund). Wrong DOC ID: type the right one in Correct invoice.</w:t>
            </w:r>
          </w:p>
        </w:tc>
        <w:tc>
          <w:tcPr>
            <w:tcW w:type="dxa" w:w="1928"/>
            <w:shd w:val="clear" w:color="auto" w:fill="EEF5F3"/>
          </w:tcPr>
          <w:p>
            <w:r/>
            <w:r>
              <w:rPr>
                <w:sz w:val="18"/>
              </w:rPr>
              <w:t>886285622411: FT26285S2466 (SZABAD68VM1T) extra, FT26285B16T4 counted</w:t>
            </w:r>
          </w:p>
        </w:tc>
      </w:tr>
      <w:tr>
        <w:tc>
          <w:tcPr>
            <w:tcW w:type="dxa" w:w="567"/>
          </w:tcPr>
          <w:p>
            <w:r/>
            <w:r>
              <w:rPr>
                <w:sz w:val="18"/>
              </w:rPr>
              <w:t>C3</w:t>
            </w:r>
          </w:p>
        </w:tc>
        <w:tc>
          <w:tcPr>
            <w:tcW w:type="dxa" w:w="2041"/>
          </w:tcPr>
          <w:p>
            <w:r/>
            <w:r>
              <w:rPr>
                <w:sz w:val="18"/>
              </w:rPr>
              <w:t>Invoice credited more than once — IremboPay also recorded the extra credit</w:t>
            </w:r>
          </w:p>
        </w:tc>
        <w:tc>
          <w:tcPr>
            <w:tcW w:type="dxa" w:w="2835"/>
          </w:tcPr>
          <w:p>
            <w:r/>
            <w:r>
              <w:rPr>
                <w:sz w:val="18"/>
              </w:rPr>
              <w:t>Same table; reason says IremboPay also recorded it (a second transaction).</w:t>
            </w:r>
          </w:p>
        </w:tc>
        <w:tc>
          <w:tcPr>
            <w:tcW w:type="dxa" w:w="2381"/>
          </w:tcPr>
          <w:p>
            <w:r/>
            <w:r>
              <w:rPr>
                <w:sz w:val="18"/>
              </w:rPr>
              <w:t>Usually a real second payment: decide refund or keep.</w:t>
            </w:r>
          </w:p>
        </w:tc>
        <w:tc>
          <w:tcPr>
            <w:tcW w:type="dxa" w:w="1928"/>
          </w:tcPr>
          <w:p>
            <w:r/>
            <w:r>
              <w:rPr>
                <w:sz w:val="18"/>
              </w:rPr>
              <w:t>—</w:t>
            </w:r>
          </w:p>
        </w:tc>
      </w:tr>
      <w:tr>
        <w:tc>
          <w:tcPr>
            <w:tcW w:type="dxa" w:w="567"/>
            <w:shd w:val="clear" w:color="auto" w:fill="EEF5F3"/>
          </w:tcPr>
          <w:p>
            <w:r/>
            <w:r>
              <w:rPr>
                <w:sz w:val="18"/>
              </w:rPr>
              <w:t>C4</w:t>
            </w:r>
          </w:p>
        </w:tc>
        <w:tc>
          <w:tcPr>
            <w:tcW w:type="dxa" w:w="2041"/>
            <w:shd w:val="clear" w:color="auto" w:fill="EEF5F3"/>
          </w:tcPr>
          <w:p>
            <w:r/>
            <w:r>
              <w:rPr>
                <w:sz w:val="18"/>
              </w:rPr>
              <w:t>A credit cancelled by a debit</w:t>
            </w:r>
          </w:p>
        </w:tc>
        <w:tc>
          <w:tcPr>
            <w:tcW w:type="dxa" w:w="2835"/>
            <w:shd w:val="clear" w:color="auto" w:fill="EEF5F3"/>
          </w:tcPr>
          <w:p>
            <w:r/>
            <w:r>
              <w:rPr>
                <w:sz w:val="18"/>
              </w:rPr>
              <w:t>Review: 'Cancelled by the debit …' (even without invoice).</w:t>
            </w:r>
          </w:p>
        </w:tc>
        <w:tc>
          <w:tcPr>
            <w:tcW w:type="dxa" w:w="2381"/>
            <w:shd w:val="clear" w:color="auto" w:fill="EEF5F3"/>
          </w:tcPr>
          <w:p>
            <w:r/>
            <w:r>
              <w:rPr>
                <w:sz w:val="18"/>
              </w:rPr>
              <w:t>Usually Exclude (the money left).</w:t>
            </w:r>
          </w:p>
        </w:tc>
        <w:tc>
          <w:tcPr>
            <w:tcW w:type="dxa" w:w="1928"/>
            <w:shd w:val="clear" w:color="auto" w:fill="EEF5F3"/>
          </w:tcPr>
          <w:p>
            <w:r/>
            <w:r>
              <w:rPr>
                <w:sz w:val="18"/>
              </w:rPr>
              <w:t>TT26278N6Y02, USD 6,000, 05/10</w:t>
            </w:r>
          </w:p>
        </w:tc>
      </w:tr>
      <w:tr>
        <w:tc>
          <w:tcPr>
            <w:tcW w:type="dxa" w:w="567"/>
          </w:tcPr>
          <w:p>
            <w:r/>
            <w:r>
              <w:rPr>
                <w:sz w:val="18"/>
              </w:rPr>
              <w:t>C5</w:t>
            </w:r>
          </w:p>
        </w:tc>
        <w:tc>
          <w:tcPr>
            <w:tcW w:type="dxa" w:w="2041"/>
          </w:tcPr>
          <w:p>
            <w:r/>
            <w:r>
              <w:rPr>
                <w:sz w:val="18"/>
              </w:rPr>
              <w:t>A credit with no VALUE_DATE</w:t>
            </w:r>
          </w:p>
        </w:tc>
        <w:tc>
          <w:tcPr>
            <w:tcW w:type="dxa" w:w="2835"/>
          </w:tcPr>
          <w:p>
            <w:r/>
            <w:r>
              <w:rPr>
                <w:sz w:val="18"/>
              </w:rPr>
              <w:t>Review: 'No VALUE_DATE' (SLA cannot be checked).</w:t>
            </w:r>
          </w:p>
        </w:tc>
        <w:tc>
          <w:tcPr>
            <w:tcW w:type="dxa" w:w="2381"/>
          </w:tcPr>
          <w:p>
            <w:r/>
            <w:r>
              <w:rPr>
                <w:sz w:val="18"/>
              </w:rPr>
              <w:t>Choose the table and the SLA.</w:t>
            </w:r>
          </w:p>
        </w:tc>
        <w:tc>
          <w:tcPr>
            <w:tcW w:type="dxa" w:w="1928"/>
          </w:tcPr>
          <w:p>
            <w:r/>
            <w:r>
              <w:rPr>
                <w:sz w:val="18"/>
              </w:rPr>
              <w:t>sept 22 to oct 13.xlsx rows</w:t>
            </w:r>
          </w:p>
        </w:tc>
      </w:tr>
      <w:tr>
        <w:tc>
          <w:tcPr>
            <w:tcW w:type="dxa" w:w="567"/>
            <w:shd w:val="clear" w:color="auto" w:fill="EEF5F3"/>
          </w:tcPr>
          <w:p>
            <w:r/>
            <w:r>
              <w:rPr>
                <w:sz w:val="18"/>
              </w:rPr>
              <w:t>C6</w:t>
            </w:r>
          </w:p>
        </w:tc>
        <w:tc>
          <w:tcPr>
            <w:tcW w:type="dxa" w:w="2041"/>
            <w:shd w:val="clear" w:color="auto" w:fill="EEF5F3"/>
          </w:tcPr>
          <w:p>
            <w:r/>
            <w:r>
              <w:rPr>
                <w:sz w:val="18"/>
              </w:rPr>
              <w:t>Amount on the statement ≠ IremboPay amount</w:t>
            </w:r>
          </w:p>
        </w:tc>
        <w:tc>
          <w:tcPr>
            <w:tcW w:type="dxa" w:w="2835"/>
            <w:shd w:val="clear" w:color="auto" w:fill="EEF5F3"/>
          </w:tcPr>
          <w:p>
            <w:r/>
            <w:r>
              <w:rPr>
                <w:sz w:val="18"/>
              </w:rPr>
              <w:t>Not an exception: shown in the report's Reason column ('Amount difference').</w:t>
            </w:r>
          </w:p>
        </w:tc>
        <w:tc>
          <w:tcPr>
            <w:tcW w:type="dxa" w:w="2381"/>
            <w:shd w:val="clear" w:color="auto" w:fill="EEF5F3"/>
          </w:tcPr>
          <w:p>
            <w:r/>
            <w:r>
              <w:rPr>
                <w:sz w:val="18"/>
              </w:rPr>
              <w:t>Check it in the Payment details sheet.</w:t>
            </w:r>
          </w:p>
        </w:tc>
        <w:tc>
          <w:tcPr>
            <w:tcW w:type="dxa" w:w="1928"/>
            <w:shd w:val="clear" w:color="auto" w:fill="EEF5F3"/>
          </w:tcPr>
          <w:p>
            <w:r/>
            <w:r>
              <w:rPr>
                <w:sz w:val="18"/>
              </w:rPr>
              <w:t>—</w:t>
            </w:r>
          </w:p>
        </w:tc>
      </w:tr>
      <w:tr>
        <w:tc>
          <w:tcPr>
            <w:tcW w:type="dxa" w:w="567"/>
          </w:tcPr>
          <w:p>
            <w:r/>
            <w:r>
              <w:rPr>
                <w:sz w:val="18"/>
              </w:rPr>
              <w:t>C7</w:t>
            </w:r>
          </w:p>
        </w:tc>
        <w:tc>
          <w:tcPr>
            <w:tcW w:type="dxa" w:w="2041"/>
          </w:tcPr>
          <w:p>
            <w:r/>
            <w:r>
              <w:rPr>
                <w:sz w:val="18"/>
              </w:rPr>
              <w:t>Currency on IremboPay ≠ currency of the file</w:t>
            </w:r>
          </w:p>
        </w:tc>
        <w:tc>
          <w:tcPr>
            <w:tcW w:type="dxa" w:w="2835"/>
          </w:tcPr>
          <w:p>
            <w:r/>
            <w:r>
              <w:rPr>
                <w:sz w:val="18"/>
              </w:rPr>
              <w:t>Shown in the Reason column ('Currency difference').</w:t>
            </w:r>
          </w:p>
        </w:tc>
        <w:tc>
          <w:tcPr>
            <w:tcW w:type="dxa" w:w="2381"/>
          </w:tcPr>
          <w:p>
            <w:r/>
            <w:r>
              <w:rPr>
                <w:sz w:val="18"/>
              </w:rPr>
              <w:t>Check the file name / account.</w:t>
            </w:r>
          </w:p>
        </w:tc>
        <w:tc>
          <w:tcPr>
            <w:tcW w:type="dxa" w:w="1928"/>
          </w:tcPr>
          <w:p>
            <w:r/>
            <w:r>
              <w:rPr>
                <w:sz w:val="18"/>
              </w:rPr>
              <w:t>—</w:t>
            </w:r>
          </w:p>
        </w:tc>
      </w:tr>
    </w:tbl>
    <w:p>
      <w:pPr>
        <w:spacing w:after="40"/>
      </w:pPr>
    </w:p>
    <w:p>
      <w:pPr>
        <w:pStyle w:val="Heading2"/>
      </w:pPr>
      <w:r>
        <w:t>6.4 Dates and SLA</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567"/>
            <w:shd w:val="clear" w:color="auto" w:fill="133A3B"/>
          </w:tcPr>
          <w:p>
            <w:r/>
            <w:r>
              <w:rPr>
                <w:b/>
                <w:color w:val="FFFFFF"/>
                <w:sz w:val="18"/>
              </w:rPr>
              <w:t>#</w:t>
            </w:r>
          </w:p>
        </w:tc>
        <w:tc>
          <w:tcPr>
            <w:tcW w:type="dxa" w:w="2041"/>
            <w:shd w:val="clear" w:color="auto" w:fill="133A3B"/>
          </w:tcPr>
          <w:p>
            <w:r/>
            <w:r>
              <w:rPr>
                <w:b/>
                <w:color w:val="FFFFFF"/>
                <w:sz w:val="18"/>
              </w:rPr>
              <w:t>Scenario</w:t>
            </w:r>
          </w:p>
        </w:tc>
        <w:tc>
          <w:tcPr>
            <w:tcW w:type="dxa" w:w="2835"/>
            <w:shd w:val="clear" w:color="auto" w:fill="133A3B"/>
          </w:tcPr>
          <w:p>
            <w:r/>
            <w:r>
              <w:rPr>
                <w:b/>
                <w:color w:val="FFFFFF"/>
                <w:sz w:val="18"/>
              </w:rPr>
              <w:t>What the app does</w:t>
            </w:r>
          </w:p>
        </w:tc>
        <w:tc>
          <w:tcPr>
            <w:tcW w:type="dxa" w:w="2381"/>
            <w:shd w:val="clear" w:color="auto" w:fill="133A3B"/>
          </w:tcPr>
          <w:p>
            <w:r/>
            <w:r>
              <w:rPr>
                <w:b/>
                <w:color w:val="FFFFFF"/>
                <w:sz w:val="18"/>
              </w:rPr>
              <w:t>What you do</w:t>
            </w:r>
          </w:p>
        </w:tc>
        <w:tc>
          <w:tcPr>
            <w:tcW w:type="dxa" w:w="1928"/>
            <w:shd w:val="clear" w:color="auto" w:fill="133A3B"/>
          </w:tcPr>
          <w:p>
            <w:r/>
            <w:r>
              <w:rPr>
                <w:b/>
                <w:color w:val="FFFFFF"/>
                <w:sz w:val="18"/>
              </w:rPr>
              <w:t>Example</w:t>
            </w:r>
          </w:p>
        </w:tc>
      </w:tr>
      <w:tr>
        <w:tc>
          <w:tcPr>
            <w:tcW w:type="dxa" w:w="567"/>
          </w:tcPr>
          <w:p>
            <w:r/>
            <w:r>
              <w:rPr>
                <w:sz w:val="18"/>
              </w:rPr>
              <w:t>D1</w:t>
            </w:r>
          </w:p>
        </w:tc>
        <w:tc>
          <w:tcPr>
            <w:tcW w:type="dxa" w:w="2041"/>
          </w:tcPr>
          <w:p>
            <w:r/>
            <w:r>
              <w:rPr>
                <w:sz w:val="18"/>
              </w:rPr>
              <w:t>paid_at in the same minute as VALUE_DATE or the next</w:t>
            </w:r>
          </w:p>
        </w:tc>
        <w:tc>
          <w:tcPr>
            <w:tcW w:type="dxa" w:w="2835"/>
          </w:tcPr>
          <w:p>
            <w:r/>
            <w:r>
              <w:rPr>
                <w:sz w:val="18"/>
              </w:rPr>
              <w:t>On time.</w:t>
            </w:r>
          </w:p>
        </w:tc>
        <w:tc>
          <w:tcPr>
            <w:tcW w:type="dxa" w:w="2381"/>
          </w:tcPr>
          <w:p>
            <w:r/>
            <w:r>
              <w:rPr>
                <w:sz w:val="18"/>
              </w:rPr>
              <w:t>Nothing.</w:t>
            </w:r>
          </w:p>
        </w:tc>
        <w:tc>
          <w:tcPr>
            <w:tcW w:type="dxa" w:w="1928"/>
          </w:tcPr>
          <w:p>
            <w:r/>
            <w:r>
              <w:rPr>
                <w:sz w:val="18"/>
              </w:rPr>
              <w:t>most agent payments</w:t>
            </w:r>
          </w:p>
        </w:tc>
      </w:tr>
      <w:tr>
        <w:tc>
          <w:tcPr>
            <w:tcW w:type="dxa" w:w="567"/>
            <w:shd w:val="clear" w:color="auto" w:fill="EEF5F3"/>
          </w:tcPr>
          <w:p>
            <w:r/>
            <w:r>
              <w:rPr>
                <w:sz w:val="18"/>
              </w:rPr>
              <w:t>D2</w:t>
            </w:r>
          </w:p>
        </w:tc>
        <w:tc>
          <w:tcPr>
            <w:tcW w:type="dxa" w:w="2041"/>
            <w:shd w:val="clear" w:color="auto" w:fill="EEF5F3"/>
          </w:tcPr>
          <w:p>
            <w:r/>
            <w:r>
              <w:rPr>
                <w:sz w:val="18"/>
              </w:rPr>
              <w:t>More than 1 minute</w:t>
            </w:r>
          </w:p>
        </w:tc>
        <w:tc>
          <w:tcPr>
            <w:tcW w:type="dxa" w:w="2835"/>
            <w:shd w:val="clear" w:color="auto" w:fill="EEF5F3"/>
          </w:tcPr>
          <w:p>
            <w:r/>
            <w:r>
              <w:rPr>
                <w:sz w:val="18"/>
              </w:rPr>
              <w:t>SLA violated.</w:t>
            </w:r>
          </w:p>
        </w:tc>
        <w:tc>
          <w:tcPr>
            <w:tcW w:type="dxa" w:w="2381"/>
            <w:shd w:val="clear" w:color="auto" w:fill="EEF5F3"/>
          </w:tcPr>
          <w:p>
            <w:r/>
            <w:r>
              <w:rPr>
                <w:sz w:val="18"/>
              </w:rPr>
              <w:t>Nothing (or decide in review).</w:t>
            </w:r>
          </w:p>
        </w:tc>
        <w:tc>
          <w:tcPr>
            <w:tcW w:type="dxa" w:w="1928"/>
            <w:shd w:val="clear" w:color="auto" w:fill="EEF5F3"/>
          </w:tcPr>
          <w:p>
            <w:r/>
            <w:r>
              <w:rPr>
                <w:sz w:val="18"/>
              </w:rPr>
              <w:t>—</w:t>
            </w:r>
          </w:p>
        </w:tc>
      </w:tr>
      <w:tr>
        <w:tc>
          <w:tcPr>
            <w:tcW w:type="dxa" w:w="567"/>
          </w:tcPr>
          <w:p>
            <w:r/>
            <w:r>
              <w:rPr>
                <w:sz w:val="18"/>
              </w:rPr>
              <w:t>D3</w:t>
            </w:r>
          </w:p>
        </w:tc>
        <w:tc>
          <w:tcPr>
            <w:tcW w:type="dxa" w:w="2041"/>
          </w:tcPr>
          <w:p>
            <w:r/>
            <w:r>
              <w:rPr>
                <w:sz w:val="18"/>
              </w:rPr>
              <w:t>Paid late in the evening, booked next morning</w:t>
            </w:r>
          </w:p>
        </w:tc>
        <w:tc>
          <w:tcPr>
            <w:tcW w:type="dxa" w:w="2835"/>
          </w:tcPr>
          <w:p>
            <w:r/>
            <w:r>
              <w:rPr>
                <w:sz w:val="18"/>
              </w:rPr>
              <w:t>Belongs to the VALUE_DATE day (needs the next day's file).</w:t>
            </w:r>
          </w:p>
        </w:tc>
        <w:tc>
          <w:tcPr>
            <w:tcW w:type="dxa" w:w="2381"/>
          </w:tcPr>
          <w:p>
            <w:r/>
            <w:r>
              <w:rPr>
                <w:sz w:val="18"/>
              </w:rPr>
              <w:t>Upload the day after.</w:t>
            </w:r>
          </w:p>
        </w:tc>
        <w:tc>
          <w:tcPr>
            <w:tcW w:type="dxa" w:w="1928"/>
          </w:tcPr>
          <w:p>
            <w:r/>
            <w:r>
              <w:rPr>
                <w:sz w:val="18"/>
              </w:rPr>
              <w:t>paid 30/08 21:07, booked 31/08</w:t>
            </w:r>
          </w:p>
        </w:tc>
      </w:tr>
      <w:tr>
        <w:tc>
          <w:tcPr>
            <w:tcW w:type="dxa" w:w="567"/>
            <w:shd w:val="clear" w:color="auto" w:fill="EEF5F3"/>
          </w:tcPr>
          <w:p>
            <w:r/>
            <w:r>
              <w:rPr>
                <w:sz w:val="18"/>
              </w:rPr>
              <w:t>D4</w:t>
            </w:r>
          </w:p>
        </w:tc>
        <w:tc>
          <w:tcPr>
            <w:tcW w:type="dxa" w:w="2041"/>
            <w:shd w:val="clear" w:color="auto" w:fill="EEF5F3"/>
          </w:tcPr>
          <w:p>
            <w:r/>
            <w:r>
              <w:rPr>
                <w:sz w:val="18"/>
              </w:rPr>
              <w:t>IremboPay confirmed days after the bank</w:t>
            </w:r>
          </w:p>
        </w:tc>
        <w:tc>
          <w:tcPr>
            <w:tcW w:type="dxa" w:w="2835"/>
            <w:shd w:val="clear" w:color="auto" w:fill="EEF5F3"/>
          </w:tcPr>
          <w:p>
            <w:r/>
            <w:r>
              <w:rPr>
                <w:sz w:val="18"/>
              </w:rPr>
              <w:t>If BPR_RW: SLA violated. If another provider: in review.</w:t>
            </w:r>
          </w:p>
        </w:tc>
        <w:tc>
          <w:tcPr>
            <w:tcW w:type="dxa" w:w="2381"/>
            <w:shd w:val="clear" w:color="auto" w:fill="EEF5F3"/>
          </w:tcPr>
          <w:p>
            <w:r/>
            <w:r>
              <w:rPr>
                <w:sz w:val="18"/>
              </w:rPr>
              <w:t>Set SLA violated in review.</w:t>
            </w:r>
          </w:p>
        </w:tc>
        <w:tc>
          <w:tcPr>
            <w:tcW w:type="dxa" w:w="1928"/>
            <w:shd w:val="clear" w:color="auto" w:fill="EEF5F3"/>
          </w:tcPr>
          <w:p>
            <w:r/>
            <w:r>
              <w:rPr>
                <w:sz w:val="18"/>
              </w:rPr>
              <w:t>USD 380: bank 13/10, IremboPay 16/10</w:t>
            </w:r>
          </w:p>
        </w:tc>
      </w:tr>
      <w:tr>
        <w:tc>
          <w:tcPr>
            <w:tcW w:type="dxa" w:w="567"/>
          </w:tcPr>
          <w:p>
            <w:r/>
            <w:r>
              <w:rPr>
                <w:sz w:val="18"/>
              </w:rPr>
              <w:t>D5</w:t>
            </w:r>
          </w:p>
        </w:tc>
        <w:tc>
          <w:tcPr>
            <w:tcW w:type="dxa" w:w="2041"/>
          </w:tcPr>
          <w:p>
            <w:r/>
            <w:r>
              <w:rPr>
                <w:sz w:val="18"/>
              </w:rPr>
              <w:t>Credit of a previous period in this period's files</w:t>
            </w:r>
          </w:p>
        </w:tc>
        <w:tc>
          <w:tcPr>
            <w:tcW w:type="dxa" w:w="2835"/>
          </w:tcPr>
          <w:p>
            <w:r/>
            <w:r>
              <w:rPr>
                <w:sz w:val="18"/>
              </w:rPr>
              <w:t>Left out (VALUE_DATE outside the period).</w:t>
            </w:r>
          </w:p>
        </w:tc>
        <w:tc>
          <w:tcPr>
            <w:tcW w:type="dxa" w:w="2381"/>
          </w:tcPr>
          <w:p>
            <w:r/>
            <w:r>
              <w:rPr>
                <w:sz w:val="18"/>
              </w:rPr>
              <w:t>Nothing.</w:t>
            </w:r>
          </w:p>
        </w:tc>
        <w:tc>
          <w:tcPr>
            <w:tcW w:type="dxa" w:w="1928"/>
          </w:tcPr>
          <w:p>
            <w:r/>
            <w:r>
              <w:rPr>
                <w:sz w:val="18"/>
              </w:rPr>
              <w:t>—</w:t>
            </w:r>
          </w:p>
        </w:tc>
      </w:tr>
    </w:tbl>
    <w:p>
      <w:pPr>
        <w:spacing w:after="40"/>
      </w:pPr>
    </w:p>
    <w:p>
      <w:pPr>
        <w:pStyle w:val="Heading2"/>
      </w:pPr>
      <w:r>
        <w:t>6.5 Currency</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567"/>
            <w:shd w:val="clear" w:color="auto" w:fill="133A3B"/>
          </w:tcPr>
          <w:p>
            <w:r/>
            <w:r>
              <w:rPr>
                <w:b/>
                <w:color w:val="FFFFFF"/>
                <w:sz w:val="18"/>
              </w:rPr>
              <w:t>#</w:t>
            </w:r>
          </w:p>
        </w:tc>
        <w:tc>
          <w:tcPr>
            <w:tcW w:type="dxa" w:w="2041"/>
            <w:shd w:val="clear" w:color="auto" w:fill="133A3B"/>
          </w:tcPr>
          <w:p>
            <w:r/>
            <w:r>
              <w:rPr>
                <w:b/>
                <w:color w:val="FFFFFF"/>
                <w:sz w:val="18"/>
              </w:rPr>
              <w:t>Scenario</w:t>
            </w:r>
          </w:p>
        </w:tc>
        <w:tc>
          <w:tcPr>
            <w:tcW w:type="dxa" w:w="2835"/>
            <w:shd w:val="clear" w:color="auto" w:fill="133A3B"/>
          </w:tcPr>
          <w:p>
            <w:r/>
            <w:r>
              <w:rPr>
                <w:b/>
                <w:color w:val="FFFFFF"/>
                <w:sz w:val="18"/>
              </w:rPr>
              <w:t>What the app does</w:t>
            </w:r>
          </w:p>
        </w:tc>
        <w:tc>
          <w:tcPr>
            <w:tcW w:type="dxa" w:w="2381"/>
            <w:shd w:val="clear" w:color="auto" w:fill="133A3B"/>
          </w:tcPr>
          <w:p>
            <w:r/>
            <w:r>
              <w:rPr>
                <w:b/>
                <w:color w:val="FFFFFF"/>
                <w:sz w:val="18"/>
              </w:rPr>
              <w:t>What you do</w:t>
            </w:r>
          </w:p>
        </w:tc>
        <w:tc>
          <w:tcPr>
            <w:tcW w:type="dxa" w:w="1928"/>
            <w:shd w:val="clear" w:color="auto" w:fill="133A3B"/>
          </w:tcPr>
          <w:p>
            <w:r/>
            <w:r>
              <w:rPr>
                <w:b/>
                <w:color w:val="FFFFFF"/>
                <w:sz w:val="18"/>
              </w:rPr>
              <w:t>Example</w:t>
            </w:r>
          </w:p>
        </w:tc>
      </w:tr>
      <w:tr>
        <w:tc>
          <w:tcPr>
            <w:tcW w:type="dxa" w:w="567"/>
          </w:tcPr>
          <w:p>
            <w:r/>
            <w:r>
              <w:rPr>
                <w:sz w:val="18"/>
              </w:rPr>
              <w:t>E1</w:t>
            </w:r>
          </w:p>
        </w:tc>
        <w:tc>
          <w:tcPr>
            <w:tcW w:type="dxa" w:w="2041"/>
          </w:tcPr>
          <w:p>
            <w:r/>
            <w:r>
              <w:rPr>
                <w:sz w:val="18"/>
              </w:rPr>
              <w:t>Credit found in IremboPay</w:t>
            </w:r>
          </w:p>
        </w:tc>
        <w:tc>
          <w:tcPr>
            <w:tcW w:type="dxa" w:w="2835"/>
          </w:tcPr>
          <w:p>
            <w:r/>
            <w:r>
              <w:rPr>
                <w:sz w:val="18"/>
              </w:rPr>
              <w:t>IremboPay's currency.</w:t>
            </w:r>
          </w:p>
        </w:tc>
        <w:tc>
          <w:tcPr>
            <w:tcW w:type="dxa" w:w="2381"/>
          </w:tcPr>
          <w:p>
            <w:r/>
            <w:r>
              <w:rPr>
                <w:sz w:val="18"/>
              </w:rPr>
              <w:t>Nothing.</w:t>
            </w:r>
          </w:p>
        </w:tc>
        <w:tc>
          <w:tcPr>
            <w:tcW w:type="dxa" w:w="1928"/>
          </w:tcPr>
          <w:p>
            <w:r/>
            <w:r>
              <w:rPr>
                <w:sz w:val="18"/>
              </w:rPr>
              <w:t>—</w:t>
            </w:r>
          </w:p>
        </w:tc>
      </w:tr>
      <w:tr>
        <w:tc>
          <w:tcPr>
            <w:tcW w:type="dxa" w:w="567"/>
            <w:shd w:val="clear" w:color="auto" w:fill="EEF5F3"/>
          </w:tcPr>
          <w:p>
            <w:r/>
            <w:r>
              <w:rPr>
                <w:sz w:val="18"/>
              </w:rPr>
              <w:t>E2</w:t>
            </w:r>
          </w:p>
        </w:tc>
        <w:tc>
          <w:tcPr>
            <w:tcW w:type="dxa" w:w="2041"/>
            <w:shd w:val="clear" w:color="auto" w:fill="EEF5F3"/>
          </w:tcPr>
          <w:p>
            <w:r/>
            <w:r>
              <w:rPr>
                <w:sz w:val="18"/>
              </w:rPr>
              <w:t>Credit not found</w:t>
            </w:r>
          </w:p>
        </w:tc>
        <w:tc>
          <w:tcPr>
            <w:tcW w:type="dxa" w:w="2835"/>
            <w:shd w:val="clear" w:color="auto" w:fill="EEF5F3"/>
          </w:tcPr>
          <w:p>
            <w:r/>
            <w:r>
              <w:rPr>
                <w:sz w:val="18"/>
              </w:rPr>
              <w:t>From the file name: USD in the name = USD, else RWF.</w:t>
            </w:r>
          </w:p>
        </w:tc>
        <w:tc>
          <w:tcPr>
            <w:tcW w:type="dxa" w:w="2381"/>
            <w:shd w:val="clear" w:color="auto" w:fill="EEF5F3"/>
          </w:tcPr>
          <w:p>
            <w:r/>
            <w:r>
              <w:rPr>
                <w:sz w:val="18"/>
              </w:rPr>
              <w:t>Change it in 'Choose currency' if wrong.</w:t>
            </w:r>
          </w:p>
        </w:tc>
        <w:tc>
          <w:tcPr>
            <w:tcW w:type="dxa" w:w="1928"/>
            <w:shd w:val="clear" w:color="auto" w:fill="EEF5F3"/>
          </w:tcPr>
          <w:p>
            <w:r/>
            <w:r>
              <w:rPr>
                <w:sz w:val="18"/>
              </w:rPr>
              <w:t>—</w:t>
            </w:r>
          </w:p>
        </w:tc>
      </w:tr>
      <w:tr>
        <w:tc>
          <w:tcPr>
            <w:tcW w:type="dxa" w:w="567"/>
          </w:tcPr>
          <w:p>
            <w:r/>
            <w:r>
              <w:rPr>
                <w:sz w:val="18"/>
              </w:rPr>
              <w:t>E3</w:t>
            </w:r>
          </w:p>
        </w:tc>
        <w:tc>
          <w:tcPr>
            <w:tcW w:type="dxa" w:w="2041"/>
          </w:tcPr>
          <w:p>
            <w:r/>
            <w:r>
              <w:rPr>
                <w:sz w:val="18"/>
              </w:rPr>
              <w:t>USD statement without USD in its name</w:t>
            </w:r>
          </w:p>
        </w:tc>
        <w:tc>
          <w:tcPr>
            <w:tcW w:type="dxa" w:w="2835"/>
          </w:tcPr>
          <w:p>
            <w:r/>
            <w:r>
              <w:rPr>
                <w:sz w:val="18"/>
              </w:rPr>
              <w:t>Its credits would be counted as RWF when not found.</w:t>
            </w:r>
          </w:p>
        </w:tc>
        <w:tc>
          <w:tcPr>
            <w:tcW w:type="dxa" w:w="2381"/>
          </w:tcPr>
          <w:p>
            <w:r/>
            <w:r>
              <w:rPr>
                <w:sz w:val="18"/>
              </w:rPr>
              <w:t>Always name USD files with 'USD'.</w:t>
            </w:r>
          </w:p>
        </w:tc>
        <w:tc>
          <w:tcPr>
            <w:tcW w:type="dxa" w:w="1928"/>
          </w:tcPr>
          <w:p>
            <w:r/>
            <w:r>
              <w:rPr>
                <w:sz w:val="18"/>
              </w:rPr>
              <w:t>—</w:t>
            </w:r>
          </w:p>
        </w:tc>
      </w:tr>
    </w:tbl>
    <w:p>
      <w:pPr>
        <w:spacing w:after="40"/>
      </w:pPr>
    </w:p>
    <w:p>
      <w:pPr>
        <w:pStyle w:val="Heading2"/>
      </w:pPr>
      <w:r>
        <w:t>6.6 Report and delivery (step 6)</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567"/>
            <w:shd w:val="clear" w:color="auto" w:fill="133A3B"/>
          </w:tcPr>
          <w:p>
            <w:r/>
            <w:r>
              <w:rPr>
                <w:b/>
                <w:color w:val="FFFFFF"/>
                <w:sz w:val="18"/>
              </w:rPr>
              <w:t>#</w:t>
            </w:r>
          </w:p>
        </w:tc>
        <w:tc>
          <w:tcPr>
            <w:tcW w:type="dxa" w:w="2041"/>
            <w:shd w:val="clear" w:color="auto" w:fill="133A3B"/>
          </w:tcPr>
          <w:p>
            <w:r/>
            <w:r>
              <w:rPr>
                <w:b/>
                <w:color w:val="FFFFFF"/>
                <w:sz w:val="18"/>
              </w:rPr>
              <w:t>Scenario</w:t>
            </w:r>
          </w:p>
        </w:tc>
        <w:tc>
          <w:tcPr>
            <w:tcW w:type="dxa" w:w="2835"/>
            <w:shd w:val="clear" w:color="auto" w:fill="133A3B"/>
          </w:tcPr>
          <w:p>
            <w:r/>
            <w:r>
              <w:rPr>
                <w:b/>
                <w:color w:val="FFFFFF"/>
                <w:sz w:val="18"/>
              </w:rPr>
              <w:t>What the app does</w:t>
            </w:r>
          </w:p>
        </w:tc>
        <w:tc>
          <w:tcPr>
            <w:tcW w:type="dxa" w:w="2381"/>
            <w:shd w:val="clear" w:color="auto" w:fill="133A3B"/>
          </w:tcPr>
          <w:p>
            <w:r/>
            <w:r>
              <w:rPr>
                <w:b/>
                <w:color w:val="FFFFFF"/>
                <w:sz w:val="18"/>
              </w:rPr>
              <w:t>What you do</w:t>
            </w:r>
          </w:p>
        </w:tc>
        <w:tc>
          <w:tcPr>
            <w:tcW w:type="dxa" w:w="1928"/>
            <w:shd w:val="clear" w:color="auto" w:fill="133A3B"/>
          </w:tcPr>
          <w:p>
            <w:r/>
            <w:r>
              <w:rPr>
                <w:b/>
                <w:color w:val="FFFFFF"/>
                <w:sz w:val="18"/>
              </w:rPr>
              <w:t>Example</w:t>
            </w:r>
          </w:p>
        </w:tc>
      </w:tr>
      <w:tr>
        <w:tc>
          <w:tcPr>
            <w:tcW w:type="dxa" w:w="567"/>
          </w:tcPr>
          <w:p>
            <w:r/>
            <w:r>
              <w:rPr>
                <w:sz w:val="18"/>
              </w:rPr>
              <w:t>F1</w:t>
            </w:r>
          </w:p>
        </w:tc>
        <w:tc>
          <w:tcPr>
            <w:tcW w:type="dxa" w:w="2041"/>
          </w:tcPr>
          <w:p>
            <w:r/>
            <w:r>
              <w:rPr>
                <w:sz w:val="18"/>
              </w:rPr>
              <w:t>Every exception reviewed and saved</w:t>
            </w:r>
          </w:p>
        </w:tc>
        <w:tc>
          <w:tcPr>
            <w:tcW w:type="dxa" w:w="2835"/>
          </w:tcPr>
          <w:p>
            <w:r/>
            <w:r>
              <w:rPr>
                <w:sz w:val="18"/>
              </w:rPr>
              <w:t>Report made: 5 tables + Payment per merchant, per currency; a month also checks the weeks add up to the month.</w:t>
            </w:r>
          </w:p>
        </w:tc>
        <w:tc>
          <w:tcPr>
            <w:tcW w:type="dxa" w:w="2381"/>
          </w:tcPr>
          <w:p>
            <w:r/>
            <w:r>
              <w:rPr>
                <w:sz w:val="18"/>
              </w:rPr>
              <w:t>—</w:t>
            </w:r>
          </w:p>
        </w:tc>
        <w:tc>
          <w:tcPr>
            <w:tcW w:type="dxa" w:w="1928"/>
          </w:tcPr>
          <w:p>
            <w:r/>
            <w:r>
              <w:rPr>
                <w:sz w:val="18"/>
              </w:rPr>
              <w:t>—</w:t>
            </w:r>
          </w:p>
        </w:tc>
      </w:tr>
      <w:tr>
        <w:tc>
          <w:tcPr>
            <w:tcW w:type="dxa" w:w="567"/>
            <w:shd w:val="clear" w:color="auto" w:fill="EEF5F3"/>
          </w:tcPr>
          <w:p>
            <w:r/>
            <w:r>
              <w:rPr>
                <w:sz w:val="18"/>
              </w:rPr>
              <w:t>F2</w:t>
            </w:r>
          </w:p>
        </w:tc>
        <w:tc>
          <w:tcPr>
            <w:tcW w:type="dxa" w:w="2041"/>
            <w:shd w:val="clear" w:color="auto" w:fill="EEF5F3"/>
          </w:tcPr>
          <w:p>
            <w:r/>
            <w:r>
              <w:rPr>
                <w:sz w:val="18"/>
              </w:rPr>
              <w:t>Received below target (or on-time below target)</w:t>
            </w:r>
          </w:p>
        </w:tc>
        <w:tc>
          <w:tcPr>
            <w:tcW w:type="dxa" w:w="2835"/>
            <w:shd w:val="clear" w:color="auto" w:fill="EEF5F3"/>
          </w:tcPr>
          <w:p>
            <w:r/>
            <w:r>
              <w:rPr>
                <w:sz w:val="18"/>
              </w:rPr>
              <w:t>Slack: 🔴 Off target (both rates must meet their targets).</w:t>
            </w:r>
          </w:p>
        </w:tc>
        <w:tc>
          <w:tcPr>
            <w:tcW w:type="dxa" w:w="2381"/>
            <w:shd w:val="clear" w:color="auto" w:fill="EEF5F3"/>
          </w:tcPr>
          <w:p>
            <w:r/>
            <w:r>
              <w:rPr>
                <w:sz w:val="18"/>
              </w:rPr>
              <w:t>Look at Pending / Duplicate / not found.</w:t>
            </w:r>
          </w:p>
        </w:tc>
        <w:tc>
          <w:tcPr>
            <w:tcW w:type="dxa" w:w="1928"/>
            <w:shd w:val="clear" w:color="auto" w:fill="EEF5F3"/>
          </w:tcPr>
          <w:p>
            <w:r/>
            <w:r>
              <w:rPr>
                <w:sz w:val="18"/>
              </w:rPr>
              <w:t>Received below 99 %</w:t>
            </w:r>
          </w:p>
        </w:tc>
      </w:tr>
      <w:tr>
        <w:tc>
          <w:tcPr>
            <w:tcW w:type="dxa" w:w="567"/>
          </w:tcPr>
          <w:p>
            <w:r/>
            <w:r>
              <w:rPr>
                <w:sz w:val="18"/>
              </w:rPr>
              <w:t>F3</w:t>
            </w:r>
          </w:p>
        </w:tc>
        <w:tc>
          <w:tcPr>
            <w:tcW w:type="dxa" w:w="2041"/>
          </w:tcPr>
          <w:p>
            <w:r/>
            <w:r>
              <w:rPr>
                <w:sz w:val="18"/>
              </w:rPr>
              <w:t>Report already on Drive</w:t>
            </w:r>
          </w:p>
        </w:tc>
        <w:tc>
          <w:tcPr>
            <w:tcW w:type="dxa" w:w="2835"/>
          </w:tcPr>
          <w:p>
            <w:r/>
            <w:r>
              <w:rPr>
                <w:sz w:val="18"/>
              </w:rPr>
              <w:t>Replaced by the new one.</w:t>
            </w:r>
          </w:p>
        </w:tc>
        <w:tc>
          <w:tcPr>
            <w:tcW w:type="dxa" w:w="2381"/>
          </w:tcPr>
          <w:p>
            <w:r/>
            <w:r>
              <w:rPr>
                <w:sz w:val="18"/>
              </w:rPr>
              <w:t>—</w:t>
            </w:r>
          </w:p>
        </w:tc>
        <w:tc>
          <w:tcPr>
            <w:tcW w:type="dxa" w:w="1928"/>
          </w:tcPr>
          <w:p>
            <w:r/>
            <w:r>
              <w:rPr>
                <w:sz w:val="18"/>
              </w:rPr>
              <w:t>—</w:t>
            </w:r>
          </w:p>
        </w:tc>
      </w:tr>
      <w:tr>
        <w:tc>
          <w:tcPr>
            <w:tcW w:type="dxa" w:w="567"/>
            <w:shd w:val="clear" w:color="auto" w:fill="EEF5F3"/>
          </w:tcPr>
          <w:p>
            <w:r/>
            <w:r>
              <w:rPr>
                <w:sz w:val="18"/>
              </w:rPr>
              <w:t>F4</w:t>
            </w:r>
          </w:p>
        </w:tc>
        <w:tc>
          <w:tcPr>
            <w:tcW w:type="dxa" w:w="2041"/>
            <w:shd w:val="clear" w:color="auto" w:fill="EEF5F3"/>
          </w:tcPr>
          <w:p>
            <w:r/>
            <w:r>
              <w:rPr>
                <w:sz w:val="18"/>
              </w:rPr>
              <w:t>Slack message</w:t>
            </w:r>
          </w:p>
        </w:tc>
        <w:tc>
          <w:tcPr>
            <w:tcW w:type="dxa" w:w="2835"/>
            <w:shd w:val="clear" w:color="auto" w:fill="EEF5F3"/>
          </w:tcPr>
          <w:p>
            <w:r/>
            <w:r>
              <w:rPr>
                <w:sz w:val="18"/>
              </w:rPr>
              <w:t>Sent once per report, after Drive confirms; rates, summary table, top merchants (amounts in full below 1 million), days with no statement, links to Excel and PDF.</w:t>
            </w:r>
          </w:p>
        </w:tc>
        <w:tc>
          <w:tcPr>
            <w:tcW w:type="dxa" w:w="2381"/>
            <w:shd w:val="clear" w:color="auto" w:fill="EEF5F3"/>
          </w:tcPr>
          <w:p>
            <w:r/>
            <w:r>
              <w:rPr>
                <w:sz w:val="18"/>
              </w:rPr>
              <w:t>Send again only if needed.</w:t>
            </w:r>
          </w:p>
        </w:tc>
        <w:tc>
          <w:tcPr>
            <w:tcW w:type="dxa" w:w="1928"/>
            <w:shd w:val="clear" w:color="auto" w:fill="EEF5F3"/>
          </w:tcPr>
          <w:p>
            <w:r/>
            <w:r>
              <w:rPr>
                <w:sz w:val="18"/>
              </w:rPr>
              <w:t>—</w:t>
            </w:r>
          </w:p>
        </w:tc>
      </w:tr>
      <w:tr>
        <w:tc>
          <w:tcPr>
            <w:tcW w:type="dxa" w:w="567"/>
          </w:tcPr>
          <w:p>
            <w:r/>
            <w:r>
              <w:rPr>
                <w:sz w:val="18"/>
              </w:rPr>
              <w:t>F5</w:t>
            </w:r>
          </w:p>
        </w:tc>
        <w:tc>
          <w:tcPr>
            <w:tcW w:type="dxa" w:w="2041"/>
          </w:tcPr>
          <w:p>
            <w:r/>
            <w:r>
              <w:rPr>
                <w:sz w:val="18"/>
              </w:rPr>
              <w:t>Compare with the previous period</w:t>
            </w:r>
          </w:p>
        </w:tc>
        <w:tc>
          <w:tcPr>
            <w:tcW w:type="dxa" w:w="2835"/>
          </w:tcPr>
          <w:p>
            <w:r/>
            <w:r>
              <w:rPr>
                <w:sz w:val="18"/>
              </w:rPr>
              <w:t>Adds 'VS prev' columns; works even when the previous period was a No-Transaction Report.</w:t>
            </w:r>
          </w:p>
        </w:tc>
        <w:tc>
          <w:tcPr>
            <w:tcW w:type="dxa" w:w="2381"/>
          </w:tcPr>
          <w:p>
            <w:r/>
            <w:r>
              <w:rPr>
                <w:sz w:val="18"/>
              </w:rPr>
              <w:t>Tick 'Compare' in step 1.</w:t>
            </w:r>
          </w:p>
        </w:tc>
        <w:tc>
          <w:tcPr>
            <w:tcW w:type="dxa" w:w="1928"/>
          </w:tcPr>
          <w:p>
            <w:r/>
            <w:r>
              <w:rPr>
                <w:sz w:val="18"/>
              </w:rPr>
              <w:t>—</w:t>
            </w:r>
          </w:p>
        </w:tc>
      </w:tr>
      <w:tr>
        <w:tc>
          <w:tcPr>
            <w:tcW w:type="dxa" w:w="567"/>
            <w:shd w:val="clear" w:color="auto" w:fill="EEF5F3"/>
          </w:tcPr>
          <w:p>
            <w:r/>
            <w:r>
              <w:rPr>
                <w:sz w:val="18"/>
              </w:rPr>
              <w:t>F6</w:t>
            </w:r>
          </w:p>
        </w:tc>
        <w:tc>
          <w:tcPr>
            <w:tcW w:type="dxa" w:w="2041"/>
            <w:shd w:val="clear" w:color="auto" w:fill="EEF5F3"/>
          </w:tcPr>
          <w:p>
            <w:r/>
            <w:r>
              <w:rPr>
                <w:sz w:val="18"/>
              </w:rPr>
              <w:t>A period with no BPR transaction</w:t>
            </w:r>
          </w:p>
        </w:tc>
        <w:tc>
          <w:tcPr>
            <w:tcW w:type="dxa" w:w="2835"/>
            <w:shd w:val="clear" w:color="auto" w:fill="EEF5F3"/>
          </w:tcPr>
          <w:p>
            <w:r/>
            <w:r>
              <w:rPr>
                <w:sz w:val="18"/>
              </w:rPr>
              <w:t>No-Transaction Report (rates N/A).</w:t>
            </w:r>
          </w:p>
        </w:tc>
        <w:tc>
          <w:tcPr>
            <w:tcW w:type="dxa" w:w="2381"/>
            <w:shd w:val="clear" w:color="auto" w:fill="EEF5F3"/>
          </w:tcPr>
          <w:p>
            <w:r/>
            <w:r>
              <w:rPr>
                <w:sz w:val="18"/>
              </w:rPr>
              <w:t>Choose No-Transaction Report in step 1.</w:t>
            </w:r>
          </w:p>
        </w:tc>
        <w:tc>
          <w:tcPr>
            <w:tcW w:type="dxa" w:w="1928"/>
            <w:shd w:val="clear" w:color="auto" w:fill="EEF5F3"/>
          </w:tcPr>
          <w:p>
            <w:r/>
            <w:r>
              <w:rPr>
                <w:sz w:val="18"/>
              </w:rPr>
              <w:t>—</w:t>
            </w:r>
          </w:p>
        </w:tc>
      </w:tr>
    </w:tbl>
    <w:p>
      <w:pPr>
        <w:spacing w:after="40"/>
      </w:pPr>
    </w:p>
    <w:p>
      <w:pPr>
        <w:pStyle w:val="Heading1"/>
      </w:pPr>
      <w:r>
        <w:t>7. Exception Resolution: which choice for which case</w:t>
      </w:r>
    </w:p>
    <w:tbl>
      <w:tblPr>
        <w:tblStyle w:val="TableGrid"/>
        <w:tblW w:type="auto" w:w="0"/>
        <w:jc w:val="center"/>
        <w:tblLook w:firstColumn="1" w:firstRow="1" w:lastColumn="0" w:lastRow="0" w:noHBand="0" w:noVBand="1" w:val="04A0"/>
      </w:tblPr>
      <w:tblGrid>
        <w:gridCol w:w="3324"/>
        <w:gridCol w:w="3324"/>
        <w:gridCol w:w="3324"/>
      </w:tblGrid>
      <w:tr>
        <w:tc>
          <w:tcPr>
            <w:tcW w:type="dxa" w:w="3685"/>
            <w:shd w:val="clear" w:color="auto" w:fill="133A3B"/>
          </w:tcPr>
          <w:p>
            <w:r/>
            <w:r>
              <w:rPr>
                <w:b/>
                <w:color w:val="FFFFFF"/>
                <w:sz w:val="18"/>
              </w:rPr>
              <w:t>Case in step 5</w:t>
            </w:r>
          </w:p>
        </w:tc>
        <w:tc>
          <w:tcPr>
            <w:tcW w:type="dxa" w:w="3402"/>
            <w:shd w:val="clear" w:color="auto" w:fill="133A3B"/>
          </w:tcPr>
          <w:p>
            <w:r/>
            <w:r>
              <w:rPr>
                <w:b/>
                <w:color w:val="FFFFFF"/>
                <w:sz w:val="18"/>
              </w:rPr>
              <w:t>Report table to choose</w:t>
            </w:r>
          </w:p>
        </w:tc>
        <w:tc>
          <w:tcPr>
            <w:tcW w:type="dxa" w:w="2551"/>
            <w:shd w:val="clear" w:color="auto" w:fill="133A3B"/>
          </w:tcPr>
          <w:p>
            <w:r/>
            <w:r>
              <w:rPr>
                <w:b/>
                <w:color w:val="FFFFFF"/>
                <w:sz w:val="18"/>
              </w:rPr>
              <w:t>Also</w:t>
            </w:r>
          </w:p>
        </w:tc>
      </w:tr>
      <w:tr>
        <w:tc>
          <w:tcPr>
            <w:tcW w:type="dxa" w:w="3685"/>
          </w:tcPr>
          <w:p>
            <w:r/>
            <w:r>
              <w:rPr>
                <w:sz w:val="18"/>
              </w:rPr>
              <w:t>DOC ID not in the payment file, IremboPay check = Paid</w:t>
            </w:r>
          </w:p>
        </w:tc>
        <w:tc>
          <w:tcPr>
            <w:tcW w:type="dxa" w:w="3402"/>
          </w:tcPr>
          <w:p>
            <w:r/>
            <w:r>
              <w:rPr>
                <w:sz w:val="18"/>
              </w:rPr>
              <w:t>Paid with other channel (filled for you)</w:t>
            </w:r>
          </w:p>
        </w:tc>
        <w:tc>
          <w:tcPr>
            <w:tcW w:type="dxa" w:w="2551"/>
          </w:tcPr>
          <w:p>
            <w:r/>
            <w:r>
              <w:rPr>
                <w:sz w:val="18"/>
              </w:rPr>
              <w:t>Type the provider if known</w:t>
            </w:r>
          </w:p>
        </w:tc>
      </w:tr>
      <w:tr>
        <w:tc>
          <w:tcPr>
            <w:tcW w:type="dxa" w:w="3685"/>
            <w:shd w:val="clear" w:color="auto" w:fill="EEF5F3"/>
          </w:tcPr>
          <w:p>
            <w:r/>
            <w:r>
              <w:rPr>
                <w:sz w:val="18"/>
              </w:rPr>
              <w:t>DOC ID not in the payment file, Expired / Open</w:t>
            </w:r>
          </w:p>
        </w:tc>
        <w:tc>
          <w:tcPr>
            <w:tcW w:type="dxa" w:w="3402"/>
            <w:shd w:val="clear" w:color="auto" w:fill="EEF5F3"/>
          </w:tcPr>
          <w:p>
            <w:r/>
            <w:r>
              <w:rPr>
                <w:sz w:val="18"/>
              </w:rPr>
              <w:t>Pending notification (filled for you; NEW)</w:t>
            </w:r>
          </w:p>
        </w:tc>
        <w:tc>
          <w:tcPr>
            <w:tcW w:type="dxa" w:w="2551"/>
            <w:shd w:val="clear" w:color="auto" w:fill="EEF5F3"/>
          </w:tcPr>
          <w:p>
            <w:r/>
            <w:r>
              <w:rPr>
                <w:sz w:val="18"/>
              </w:rPr>
              <w:t>Expired: the comment says 'Invoice expired'</w:t>
            </w:r>
          </w:p>
        </w:tc>
      </w:tr>
      <w:tr>
        <w:tc>
          <w:tcPr>
            <w:tcW w:type="dxa" w:w="3685"/>
          </w:tcPr>
          <w:p>
            <w:r/>
            <w:r>
              <w:rPr>
                <w:sz w:val="18"/>
              </w:rPr>
              <w:t>DOC ID not in the payment file, Not an IremboPay invoice</w:t>
            </w:r>
          </w:p>
        </w:tc>
        <w:tc>
          <w:tcPr>
            <w:tcW w:type="dxa" w:w="3402"/>
          </w:tcPr>
          <w:p>
            <w:r/>
            <w:r>
              <w:rPr>
                <w:sz w:val="18"/>
              </w:rPr>
              <w:t>Failed notification, or Correct invoice if the DOC ID was mistyped</w:t>
            </w:r>
          </w:p>
        </w:tc>
        <w:tc>
          <w:tcPr>
            <w:tcW w:type="dxa" w:w="2551"/>
          </w:tcPr>
          <w:p>
            <w:r/>
            <w:r>
              <w:rPr>
                <w:sz w:val="18"/>
              </w:rPr>
              <w:t>Comment</w:t>
            </w:r>
          </w:p>
        </w:tc>
      </w:tr>
      <w:tr>
        <w:tc>
          <w:tcPr>
            <w:tcW w:type="dxa" w:w="3685"/>
            <w:shd w:val="clear" w:color="auto" w:fill="EEF5F3"/>
          </w:tcPr>
          <w:p>
            <w:r/>
            <w:r>
              <w:rPr>
                <w:sz w:val="18"/>
              </w:rPr>
              <w:t>Paid through BPR (bank transfer)</w:t>
            </w:r>
          </w:p>
        </w:tc>
        <w:tc>
          <w:tcPr>
            <w:tcW w:type="dxa" w:w="3402"/>
            <w:shd w:val="clear" w:color="auto" w:fill="EEF5F3"/>
          </w:tcPr>
          <w:p>
            <w:r/>
            <w:r>
              <w:rPr>
                <w:sz w:val="18"/>
              </w:rPr>
              <w:t>Notification received or Paid with other channel</w:t>
            </w:r>
          </w:p>
        </w:tc>
        <w:tc>
          <w:tcPr>
            <w:tcW w:type="dxa" w:w="2551"/>
            <w:shd w:val="clear" w:color="auto" w:fill="EEF5F3"/>
          </w:tcPr>
          <w:p>
            <w:r/>
            <w:r>
              <w:rPr>
                <w:sz w:val="18"/>
              </w:rPr>
              <w:t>SLA violated Yes/No</w:t>
            </w:r>
          </w:p>
        </w:tc>
      </w:tr>
      <w:tr>
        <w:tc>
          <w:tcPr>
            <w:tcW w:type="dxa" w:w="3685"/>
          </w:tcPr>
          <w:p>
            <w:r/>
            <w:r>
              <w:rPr>
                <w:sz w:val="18"/>
              </w:rPr>
              <w:t>Invoice credited more than once (extra credit)</w:t>
            </w:r>
          </w:p>
        </w:tc>
        <w:tc>
          <w:tcPr>
            <w:tcW w:type="dxa" w:w="3402"/>
          </w:tcPr>
          <w:p>
            <w:r/>
            <w:r>
              <w:rPr>
                <w:sz w:val="18"/>
              </w:rPr>
              <w:t>Exclude (double payment)</w:t>
            </w:r>
          </w:p>
        </w:tc>
        <w:tc>
          <w:tcPr>
            <w:tcW w:type="dxa" w:w="2551"/>
          </w:tcPr>
          <w:p>
            <w:r/>
            <w:r>
              <w:rPr>
                <w:sz w:val="18"/>
              </w:rPr>
              <w:t>Comment: refund; or Correct invoice</w:t>
            </w:r>
          </w:p>
        </w:tc>
      </w:tr>
      <w:tr>
        <w:tc>
          <w:tcPr>
            <w:tcW w:type="dxa" w:w="3685"/>
            <w:shd w:val="clear" w:color="auto" w:fill="EEF5F3"/>
          </w:tcPr>
          <w:p>
            <w:r/>
            <w:r>
              <w:rPr>
                <w:sz w:val="18"/>
              </w:rPr>
              <w:t>Cancelled by a debit</w:t>
            </w:r>
          </w:p>
        </w:tc>
        <w:tc>
          <w:tcPr>
            <w:tcW w:type="dxa" w:w="3402"/>
            <w:shd w:val="clear" w:color="auto" w:fill="EEF5F3"/>
          </w:tcPr>
          <w:p>
            <w:r/>
            <w:r>
              <w:rPr>
                <w:sz w:val="18"/>
              </w:rPr>
              <w:t>Exclude</w:t>
            </w:r>
          </w:p>
        </w:tc>
        <w:tc>
          <w:tcPr>
            <w:tcW w:type="dxa" w:w="2551"/>
            <w:shd w:val="clear" w:color="auto" w:fill="EEF5F3"/>
          </w:tcPr>
          <w:p>
            <w:r/>
            <w:r>
              <w:rPr>
                <w:sz w:val="18"/>
              </w:rPr>
              <w:t>Comment</w:t>
            </w:r>
          </w:p>
        </w:tc>
      </w:tr>
      <w:tr>
        <w:tc>
          <w:tcPr>
            <w:tcW w:type="dxa" w:w="3685"/>
          </w:tcPr>
          <w:p>
            <w:r/>
            <w:r>
              <w:rPr>
                <w:sz w:val="18"/>
              </w:rPr>
              <w:t>No VALUE_DATE</w:t>
            </w:r>
          </w:p>
        </w:tc>
        <w:tc>
          <w:tcPr>
            <w:tcW w:type="dxa" w:w="3402"/>
          </w:tcPr>
          <w:p>
            <w:r/>
            <w:r>
              <w:rPr>
                <w:sz w:val="18"/>
              </w:rPr>
              <w:t>The table that fits (usually Notification received)</w:t>
            </w:r>
          </w:p>
        </w:tc>
        <w:tc>
          <w:tcPr>
            <w:tcW w:type="dxa" w:w="2551"/>
          </w:tcPr>
          <w:p>
            <w:r/>
            <w:r>
              <w:rPr>
                <w:sz w:val="18"/>
              </w:rPr>
              <w:t>SLA violated Yes/No</w:t>
            </w:r>
          </w:p>
        </w:tc>
      </w:tr>
    </w:tbl>
    <w:p>
      <w:pPr>
        <w:spacing w:after="40"/>
      </w:pPr>
    </w:p>
    <w:p>
      <w:pPr>
        <w:spacing w:after="80"/>
      </w:pPr>
      <w:r>
        <w:rPr>
          <w:i/>
          <w:color w:val="556568"/>
        </w:rPr>
        <w:t>A row marked Reviewed = Yes without a Report table counts as Failed notification.</w:t>
      </w:r>
    </w:p>
    <w:p>
      <w:pPr>
        <w:pStyle w:val="Heading1"/>
      </w:pPr>
      <w:r>
        <w:t>8. Open points and known risks</w:t>
      </w:r>
    </w:p>
    <w:p>
      <w:pPr>
        <w:pStyle w:val="ListBullet"/>
        <w:spacing w:after="80"/>
      </w:pPr>
      <w:r>
        <w:rPr>
          <w:b/>
        </w:rPr>
        <w:t xml:space="preserve">Bank transfers (provider BPR). </w:t>
      </w:r>
      <w:r>
        <w:rPr>
          <w:i w:val="0"/>
        </w:rPr>
        <w:t>They always go to review today (R4). A standing rule (always received, or always paid with other channel) can be decided to stop reviewing them one by one.</w:t>
      </w:r>
    </w:p>
    <w:p>
      <w:pPr>
        <w:pStyle w:val="ListBullet"/>
        <w:spacing w:after="80"/>
      </w:pPr>
      <w:r>
        <w:rPr>
          <w:b/>
        </w:rPr>
        <w:t xml:space="preserve">DOC ID typed by hand. </w:t>
      </w:r>
      <w:r>
        <w:rPr>
          <w:i w:val="0"/>
        </w:rPr>
        <w:t>A wrong DOC ID makes a credit look like a double payment (C2) or a missing invoice (B7). Check the DOC ID before deciding.</w:t>
      </w:r>
    </w:p>
    <w:p>
      <w:pPr>
        <w:pStyle w:val="ListBullet"/>
        <w:spacing w:after="80"/>
      </w:pPr>
      <w:r>
        <w:rPr>
          <w:b/>
        </w:rPr>
        <w:t xml:space="preserve">USD statements. </w:t>
      </w:r>
      <w:r>
        <w:rPr>
          <w:i w:val="0"/>
        </w:rPr>
        <w:t>The USD account is a separate export; without it USD figures are 0 (A12). Request it every period and keep USD in the file name (E3).</w:t>
      </w:r>
    </w:p>
    <w:p>
      <w:pPr>
        <w:pStyle w:val="ListBullet"/>
        <w:spacing w:after="80"/>
      </w:pPr>
      <w:r>
        <w:rPr>
          <w:b/>
        </w:rPr>
        <w:t xml:space="preserve">Statements without VALUE_DATE. </w:t>
      </w:r>
      <w:r>
        <w:rPr>
          <w:i w:val="0"/>
        </w:rPr>
        <w:t>They create reviews and lose the SLA (A14). Ask BPR for exports with VALUE_DATE.</w:t>
      </w:r>
    </w:p>
    <w:p>
      <w:pPr>
        <w:pStyle w:val="ListBullet"/>
        <w:spacing w:after="80"/>
      </w:pPr>
      <w:r>
        <w:rPr>
          <w:b/>
        </w:rPr>
        <w:t xml:space="preserve">Payment files on Drive. </w:t>
      </w:r>
      <w:r>
        <w:rPr>
          <w:i w:val="0"/>
        </w:rPr>
        <w:t>Keep one file per month in BPR / BPR Payment Details / &lt;month&gt;. A Google Sheet is read from its first sheet only. October is not on Drive yet.</w:t>
      </w:r>
    </w:p>
    <w:p>
      <w:pPr>
        <w:pStyle w:val="ListBullet"/>
        <w:spacing w:after="80"/>
      </w:pPr>
      <w:r>
        <w:rPr>
          <w:b/>
        </w:rPr>
        <w:t xml:space="preserve">Late confirmations. </w:t>
      </w:r>
      <w:r>
        <w:rPr>
          <w:i w:val="0"/>
        </w:rPr>
        <w:t>IremboPay confirming days after the bank (D4) lowers the on-time rate; follow up with the team that confirms bank transfers.</w:t>
      </w:r>
    </w:p>
    <w:p>
      <w:pPr>
        <w:pStyle w:val="Heading1"/>
      </w:pPr>
      <w:r>
        <w:t>9. Change log</w:t>
      </w:r>
    </w:p>
    <w:tbl>
      <w:tblPr>
        <w:tblStyle w:val="TableGrid"/>
        <w:tblW w:type="auto" w:w="0"/>
        <w:jc w:val="center"/>
        <w:tblLook w:firstColumn="1" w:firstRow="1" w:lastColumn="0" w:lastRow="0" w:noHBand="0" w:noVBand="1" w:val="04A0"/>
      </w:tblPr>
      <w:tblGrid>
        <w:gridCol w:w="4986"/>
        <w:gridCol w:w="4986"/>
      </w:tblGrid>
      <w:tr>
        <w:tc>
          <w:tcPr>
            <w:tcW w:type="dxa" w:w="1701"/>
            <w:shd w:val="clear" w:color="auto" w:fill="133A3B"/>
          </w:tcPr>
          <w:p>
            <w:r/>
            <w:r>
              <w:rPr>
                <w:b/>
                <w:color w:val="FFFFFF"/>
                <w:sz w:val="18"/>
              </w:rPr>
              <w:t>Date</w:t>
            </w:r>
          </w:p>
        </w:tc>
        <w:tc>
          <w:tcPr>
            <w:tcW w:type="dxa" w:w="7937"/>
            <w:shd w:val="clear" w:color="auto" w:fill="133A3B"/>
          </w:tcPr>
          <w:p>
            <w:r/>
            <w:r>
              <w:rPr>
                <w:b/>
                <w:color w:val="FFFFFF"/>
                <w:sz w:val="18"/>
              </w:rPr>
              <w:t>Change</w:t>
            </w:r>
          </w:p>
        </w:tc>
      </w:tr>
      <w:tr>
        <w:tc>
          <w:tcPr>
            <w:tcW w:type="dxa" w:w="1701"/>
          </w:tcPr>
          <w:p>
            <w:r/>
            <w:r>
              <w:rPr>
                <w:sz w:val="18"/>
              </w:rPr>
              <w:t>16/10/2026</w:t>
            </w:r>
          </w:p>
        </w:tc>
        <w:tc>
          <w:tcPr>
            <w:tcW w:type="dxa" w:w="7937"/>
          </w:tcPr>
          <w:p>
            <w:r/>
            <w:r>
              <w:rPr>
                <w:sz w:val="18"/>
              </w:rPr>
              <w:t>BPR built: DOC ID, BPR_RW, VALUE_DATE, SLA 1 minute, currency from IremboPay, balance checks, payments on no statement.</w:t>
            </w:r>
          </w:p>
        </w:tc>
      </w:tr>
      <w:tr>
        <w:tc>
          <w:tcPr>
            <w:tcW w:type="dxa" w:w="1701"/>
            <w:shd w:val="clear" w:color="auto" w:fill="EEF5F3"/>
          </w:tcPr>
          <w:p>
            <w:r/>
            <w:r>
              <w:rPr>
                <w:sz w:val="18"/>
              </w:rPr>
              <w:t>19/10/2026</w:t>
            </w:r>
          </w:p>
        </w:tc>
        <w:tc>
          <w:tcPr>
            <w:tcW w:type="dxa" w:w="7937"/>
            <w:shd w:val="clear" w:color="auto" w:fill="EEF5F3"/>
          </w:tcPr>
          <w:p>
            <w:r/>
            <w:r>
              <w:rPr>
                <w:sz w:val="18"/>
              </w:rPr>
              <w:t>Step 3 no longer blocks BPR (gaps and missing days shown; missing days in Slack).</w:t>
            </w:r>
          </w:p>
        </w:tc>
      </w:tr>
      <w:tr>
        <w:tc>
          <w:tcPr>
            <w:tcW w:type="dxa" w:w="1701"/>
          </w:tcPr>
          <w:p>
            <w:r/>
            <w:r>
              <w:rPr>
                <w:sz w:val="18"/>
              </w:rPr>
              <w:t>19/10/2026</w:t>
            </w:r>
          </w:p>
        </w:tc>
        <w:tc>
          <w:tcPr>
            <w:tcW w:type="dxa" w:w="7937"/>
          </w:tcPr>
          <w:p>
            <w:r/>
            <w:r>
              <w:rPr>
                <w:sz w:val="18"/>
              </w:rPr>
              <w:t>A file repeating the last row(s) of the previous file is checked after those rows.</w:t>
            </w:r>
          </w:p>
        </w:tc>
      </w:tr>
      <w:tr>
        <w:tc>
          <w:tcPr>
            <w:tcW w:type="dxa" w:w="1701"/>
            <w:shd w:val="clear" w:color="auto" w:fill="EEF5F3"/>
          </w:tcPr>
          <w:p>
            <w:r/>
            <w:r>
              <w:rPr>
                <w:sz w:val="18"/>
              </w:rPr>
              <w:t>19/10/2026</w:t>
            </w:r>
          </w:p>
        </w:tc>
        <w:tc>
          <w:tcPr>
            <w:tcW w:type="dxa" w:w="7937"/>
            <w:shd w:val="clear" w:color="auto" w:fill="EEF5F3"/>
          </w:tcPr>
          <w:p>
            <w:r/>
            <w:r>
              <w:rPr>
                <w:sz w:val="18"/>
              </w:rPr>
              <w:t>A credit in a file without VALUE_DATE that is also in a dated file is kept once (dated copy).</w:t>
            </w:r>
          </w:p>
        </w:tc>
      </w:tr>
      <w:tr>
        <w:tc>
          <w:tcPr>
            <w:tcW w:type="dxa" w:w="1701"/>
          </w:tcPr>
          <w:p>
            <w:r/>
            <w:r>
              <w:rPr>
                <w:sz w:val="18"/>
              </w:rPr>
              <w:t>19/10/2026</w:t>
            </w:r>
          </w:p>
        </w:tc>
        <w:tc>
          <w:tcPr>
            <w:tcW w:type="dxa" w:w="7937"/>
          </w:tcPr>
          <w:p>
            <w:r/>
            <w:r>
              <w:rPr>
                <w:sz w:val="18"/>
              </w:rPr>
              <w:t>Step 5: new table 'Invoice credited more than once', next to the credit counted.</w:t>
            </w:r>
          </w:p>
        </w:tc>
      </w:tr>
      <w:tr>
        <w:tc>
          <w:tcPr>
            <w:tcW w:type="dxa" w:w="1701"/>
            <w:shd w:val="clear" w:color="auto" w:fill="EEF5F3"/>
          </w:tcPr>
          <w:p>
            <w:r/>
            <w:r>
              <w:rPr>
                <w:sz w:val="18"/>
              </w:rPr>
              <w:t>19/10/2026</w:t>
            </w:r>
          </w:p>
        </w:tc>
        <w:tc>
          <w:tcPr>
            <w:tcW w:type="dxa" w:w="7937"/>
            <w:shd w:val="clear" w:color="auto" w:fill="EEF5F3"/>
          </w:tcPr>
          <w:p>
            <w:r/>
            <w:r>
              <w:rPr>
                <w:sz w:val="18"/>
              </w:rPr>
              <w:t>Google Drive: payment files without '.csv' and Google Sheets are listed and read.</w:t>
            </w:r>
          </w:p>
        </w:tc>
      </w:tr>
      <w:tr>
        <w:tc>
          <w:tcPr>
            <w:tcW w:type="dxa" w:w="1701"/>
          </w:tcPr>
          <w:p>
            <w:r/>
            <w:r>
              <w:rPr>
                <w:sz w:val="18"/>
              </w:rPr>
              <w:t>19/10/2026</w:t>
            </w:r>
          </w:p>
        </w:tc>
        <w:tc>
          <w:tcPr>
            <w:tcW w:type="dxa" w:w="7937"/>
          </w:tcPr>
          <w:p>
            <w:r/>
            <w:r>
              <w:rPr>
                <w:sz w:val="18"/>
              </w:rPr>
              <w:t>Slack: merchant amounts in full below 1 million.</w:t>
            </w:r>
          </w:p>
        </w:tc>
      </w:tr>
      <w:tr>
        <w:tc>
          <w:tcPr>
            <w:tcW w:type="dxa" w:w="1701"/>
            <w:shd w:val="clear" w:color="auto" w:fill="EEF5F3"/>
          </w:tcPr>
          <w:p>
            <w:r/>
            <w:r>
              <w:rPr>
                <w:sz w:val="18"/>
              </w:rPr>
              <w:t>20/10/2026</w:t>
            </w:r>
          </w:p>
        </w:tc>
        <w:tc>
          <w:tcPr>
            <w:tcW w:type="dxa" w:w="7937"/>
            <w:shd w:val="clear" w:color="auto" w:fill="EEF5F3"/>
          </w:tcPr>
          <w:p>
            <w:r/>
            <w:r>
              <w:rPr>
                <w:sz w:val="18"/>
              </w:rPr>
              <w:t>All banks: Processed = the invoices on both sides, each once = Received + Pending + Duplicate Payment. Credits with no invoice number listed in the Pending sheet but not counted. Ecobank: Received = SETTLED / PAID / PAYOUT_INITIATED.</w:t>
            </w:r>
          </w:p>
        </w:tc>
      </w:tr>
      <w:tr>
        <w:tc>
          <w:tcPr>
            <w:tcW w:type="dxa" w:w="1701"/>
          </w:tcPr>
          <w:p>
            <w:r/>
            <w:r>
              <w:rPr>
                <w:sz w:val="18"/>
              </w:rPr>
              <w:t>20/10/2026</w:t>
            </w:r>
          </w:p>
        </w:tc>
        <w:tc>
          <w:tcPr>
            <w:tcW w:type="dxa" w:w="7937"/>
          </w:tcPr>
          <w:p>
            <w:r/>
            <w:r>
              <w:rPr>
                <w:sz w:val="18"/>
              </w:rPr>
              <w:t>EXPIRED is not a payment status: an expired invoice was never paid, so it shows payment_status NEW with the note 'invoice expired'.</w:t>
            </w:r>
          </w:p>
        </w:tc>
      </w:tr>
    </w:tbl>
    <w:p>
      <w:pPr>
        <w:spacing w:after="40"/>
      </w:pP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33A3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33A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33A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