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05082" w14:textId="77777777" w:rsidR="009D79E6" w:rsidRPr="007E562F" w:rsidRDefault="009D79E6" w:rsidP="009D79E6">
      <w:pPr>
        <w:pStyle w:val="Ttulo3"/>
        <w:jc w:val="both"/>
        <w:rPr>
          <w:rFonts w:ascii="Sura Sans" w:hAnsi="Sura Sans"/>
          <w:b/>
          <w:bCs/>
          <w:color w:val="auto"/>
          <w:sz w:val="20"/>
          <w:szCs w:val="20"/>
        </w:rPr>
      </w:pPr>
      <w:r w:rsidRPr="007E562F">
        <w:rPr>
          <w:rFonts w:ascii="Sura Sans" w:hAnsi="Sura Sans"/>
          <w:b/>
          <w:bCs/>
          <w:color w:val="auto"/>
          <w:sz w:val="20"/>
          <w:szCs w:val="20"/>
        </w:rPr>
        <w:t xml:space="preserve">Ejercicio Técnico para Candidatos a </w:t>
      </w:r>
      <w:proofErr w:type="spellStart"/>
      <w:r w:rsidRPr="007E562F">
        <w:rPr>
          <w:rFonts w:ascii="Sura Sans" w:hAnsi="Sura Sans"/>
          <w:b/>
          <w:bCs/>
          <w:color w:val="auto"/>
          <w:sz w:val="20"/>
          <w:szCs w:val="20"/>
        </w:rPr>
        <w:t>Product</w:t>
      </w:r>
      <w:proofErr w:type="spellEnd"/>
      <w:r w:rsidRPr="007E562F">
        <w:rPr>
          <w:rFonts w:ascii="Sura Sans" w:hAnsi="Sura Sans"/>
          <w:b/>
          <w:bCs/>
          <w:color w:val="auto"/>
          <w:sz w:val="20"/>
          <w:szCs w:val="20"/>
        </w:rPr>
        <w:t xml:space="preserve"> </w:t>
      </w:r>
      <w:proofErr w:type="spellStart"/>
      <w:r w:rsidRPr="007E562F">
        <w:rPr>
          <w:rFonts w:ascii="Sura Sans" w:hAnsi="Sura Sans"/>
          <w:b/>
          <w:bCs/>
          <w:color w:val="auto"/>
          <w:sz w:val="20"/>
          <w:szCs w:val="20"/>
        </w:rPr>
        <w:t>Owner</w:t>
      </w:r>
      <w:proofErr w:type="spellEnd"/>
      <w:r w:rsidRPr="007E562F">
        <w:rPr>
          <w:rFonts w:ascii="Sura Sans" w:hAnsi="Sura Sans"/>
          <w:b/>
          <w:bCs/>
          <w:color w:val="auto"/>
          <w:sz w:val="20"/>
          <w:szCs w:val="20"/>
        </w:rPr>
        <w:t xml:space="preserve"> de Soluciones Digitales Basadas en IA</w:t>
      </w:r>
    </w:p>
    <w:p w14:paraId="476D7ACB" w14:textId="77777777" w:rsidR="009D79E6" w:rsidRPr="007E562F" w:rsidRDefault="009D79E6" w:rsidP="009D79E6">
      <w:pPr>
        <w:jc w:val="both"/>
        <w:rPr>
          <w:rFonts w:ascii="Sura Sans" w:hAnsi="Sura Sans"/>
          <w:sz w:val="20"/>
          <w:szCs w:val="20"/>
        </w:rPr>
      </w:pPr>
    </w:p>
    <w:p w14:paraId="4E0CA96B" w14:textId="77777777" w:rsidR="009D79E6" w:rsidRPr="007E562F" w:rsidRDefault="009D79E6" w:rsidP="009D79E6">
      <w:pPr>
        <w:pStyle w:val="Ttulo4"/>
        <w:jc w:val="both"/>
        <w:rPr>
          <w:rFonts w:ascii="Sura Sans" w:hAnsi="Sura Sans"/>
          <w:b/>
          <w:bCs/>
          <w:color w:val="auto"/>
          <w:sz w:val="20"/>
          <w:szCs w:val="20"/>
        </w:rPr>
      </w:pPr>
      <w:r w:rsidRPr="007E562F">
        <w:rPr>
          <w:rFonts w:ascii="Sura Sans" w:hAnsi="Sura Sans"/>
          <w:b/>
          <w:bCs/>
          <w:color w:val="auto"/>
          <w:sz w:val="20"/>
          <w:szCs w:val="20"/>
        </w:rPr>
        <w:t>Introducción</w:t>
      </w:r>
    </w:p>
    <w:p w14:paraId="56CC4862" w14:textId="77777777" w:rsidR="009D79E6" w:rsidRPr="007E562F" w:rsidRDefault="009D79E6" w:rsidP="009D79E6">
      <w:pPr>
        <w:pStyle w:val="NormalWeb"/>
        <w:jc w:val="both"/>
        <w:rPr>
          <w:rFonts w:ascii="Sura Sans" w:hAnsi="Sura Sans"/>
          <w:sz w:val="20"/>
          <w:szCs w:val="20"/>
        </w:rPr>
      </w:pPr>
      <w:r w:rsidRPr="007E562F">
        <w:rPr>
          <w:rFonts w:ascii="Sura Sans" w:hAnsi="Sura Sans"/>
          <w:sz w:val="20"/>
          <w:szCs w:val="20"/>
        </w:rPr>
        <w:t>Pronto es el asistente virtual de Protección, diseñado para asesorar a nuestros clientes en diversos temas y ofrecer una experiencia de autogestión en nuestros canales. A continuación, se presentan las cifras y datos relevantes sobre su rendimiento actual:</w:t>
      </w:r>
    </w:p>
    <w:p w14:paraId="7601C19F" w14:textId="77777777" w:rsidR="009D79E6" w:rsidRPr="007E562F" w:rsidRDefault="009D79E6" w:rsidP="00795B63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jc w:val="both"/>
        <w:rPr>
          <w:rFonts w:ascii="Sura Sans" w:hAnsi="Sura Sans"/>
          <w:sz w:val="20"/>
          <w:szCs w:val="20"/>
        </w:rPr>
      </w:pPr>
      <w:r w:rsidRPr="007E562F">
        <w:rPr>
          <w:rStyle w:val="Textoennegrita"/>
          <w:rFonts w:ascii="Sura Sans" w:eastAsiaTheme="majorEastAsia" w:hAnsi="Sura Sans"/>
          <w:sz w:val="20"/>
          <w:szCs w:val="20"/>
        </w:rPr>
        <w:t>Satisfacción del cliente en el canal:</w:t>
      </w:r>
      <w:r w:rsidRPr="007E562F">
        <w:rPr>
          <w:rFonts w:ascii="Sura Sans" w:hAnsi="Sura Sans"/>
          <w:sz w:val="20"/>
          <w:szCs w:val="20"/>
        </w:rPr>
        <w:t xml:space="preserve"> 73% para todos los segmentos de afiliados.</w:t>
      </w:r>
    </w:p>
    <w:p w14:paraId="3C6DF1CA" w14:textId="77777777" w:rsidR="009D79E6" w:rsidRPr="007E562F" w:rsidRDefault="009D79E6" w:rsidP="00795B63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jc w:val="both"/>
        <w:rPr>
          <w:rFonts w:ascii="Sura Sans" w:hAnsi="Sura Sans"/>
          <w:sz w:val="20"/>
          <w:szCs w:val="20"/>
        </w:rPr>
      </w:pPr>
      <w:r w:rsidRPr="007E562F">
        <w:rPr>
          <w:rStyle w:val="Textoennegrita"/>
          <w:rFonts w:ascii="Sura Sans" w:eastAsiaTheme="majorEastAsia" w:hAnsi="Sura Sans"/>
          <w:sz w:val="20"/>
          <w:szCs w:val="20"/>
        </w:rPr>
        <w:t>Segmentos de clientes:</w:t>
      </w:r>
      <w:r w:rsidRPr="007E562F">
        <w:rPr>
          <w:rFonts w:ascii="Sura Sans" w:hAnsi="Sura Sans"/>
          <w:sz w:val="20"/>
          <w:szCs w:val="20"/>
        </w:rPr>
        <w:t xml:space="preserve"> Basic, Preferencial y Premium.</w:t>
      </w:r>
    </w:p>
    <w:p w14:paraId="60E1A421" w14:textId="77777777" w:rsidR="009D79E6" w:rsidRPr="007E562F" w:rsidRDefault="009D79E6" w:rsidP="00795B63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jc w:val="both"/>
        <w:rPr>
          <w:rFonts w:ascii="Sura Sans" w:hAnsi="Sura Sans"/>
          <w:sz w:val="20"/>
          <w:szCs w:val="20"/>
        </w:rPr>
      </w:pPr>
      <w:r w:rsidRPr="007E562F">
        <w:rPr>
          <w:rStyle w:val="Textoennegrita"/>
          <w:rFonts w:ascii="Sura Sans" w:eastAsiaTheme="majorEastAsia" w:hAnsi="Sura Sans"/>
          <w:sz w:val="20"/>
          <w:szCs w:val="20"/>
        </w:rPr>
        <w:t>Interacciones promedio diarias:</w:t>
      </w:r>
      <w:r w:rsidRPr="007E562F">
        <w:rPr>
          <w:rFonts w:ascii="Sura Sans" w:hAnsi="Sura Sans"/>
          <w:sz w:val="20"/>
          <w:szCs w:val="20"/>
        </w:rPr>
        <w:t xml:space="preserve"> 1800 conversaciones, 1300 de ellas provenientes de clientes únicos.</w:t>
      </w:r>
    </w:p>
    <w:p w14:paraId="4B626658" w14:textId="77777777" w:rsidR="009D79E6" w:rsidRPr="007E562F" w:rsidRDefault="009D79E6" w:rsidP="00795B63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jc w:val="both"/>
        <w:rPr>
          <w:rFonts w:ascii="Sura Sans" w:hAnsi="Sura Sans"/>
          <w:sz w:val="20"/>
          <w:szCs w:val="20"/>
        </w:rPr>
      </w:pPr>
      <w:r w:rsidRPr="007E562F">
        <w:rPr>
          <w:rStyle w:val="Textoennegrita"/>
          <w:rFonts w:ascii="Sura Sans" w:eastAsiaTheme="majorEastAsia" w:hAnsi="Sura Sans"/>
          <w:sz w:val="20"/>
          <w:szCs w:val="20"/>
        </w:rPr>
        <w:t>Tasa de Error:</w:t>
      </w:r>
      <w:r w:rsidRPr="007E562F">
        <w:rPr>
          <w:rFonts w:ascii="Sura Sans" w:hAnsi="Sura Sans"/>
          <w:sz w:val="20"/>
          <w:szCs w:val="20"/>
        </w:rPr>
        <w:t xml:space="preserve"> 20% en las respuestas proporcionadas.</w:t>
      </w:r>
    </w:p>
    <w:p w14:paraId="18FD2E70" w14:textId="77777777" w:rsidR="009D79E6" w:rsidRPr="007E562F" w:rsidRDefault="009D79E6" w:rsidP="00795B63">
      <w:pPr>
        <w:pStyle w:val="Ttulo4"/>
        <w:ind w:left="708"/>
        <w:jc w:val="both"/>
        <w:rPr>
          <w:rFonts w:ascii="Sura Sans" w:hAnsi="Sura Sans"/>
          <w:color w:val="auto"/>
          <w:sz w:val="20"/>
          <w:szCs w:val="20"/>
        </w:rPr>
      </w:pPr>
      <w:r w:rsidRPr="007E562F">
        <w:rPr>
          <w:rFonts w:ascii="Sura Sans" w:hAnsi="Sura Sans"/>
          <w:color w:val="auto"/>
          <w:sz w:val="20"/>
          <w:szCs w:val="20"/>
        </w:rPr>
        <w:t>Costos Asociados</w:t>
      </w:r>
    </w:p>
    <w:p w14:paraId="43EB4AD1" w14:textId="77777777" w:rsidR="009D79E6" w:rsidRPr="007E562F" w:rsidRDefault="009D79E6" w:rsidP="00795B63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jc w:val="both"/>
        <w:rPr>
          <w:rFonts w:ascii="Sura Sans" w:hAnsi="Sura Sans"/>
          <w:sz w:val="20"/>
          <w:szCs w:val="20"/>
        </w:rPr>
      </w:pPr>
      <w:r w:rsidRPr="007E562F">
        <w:rPr>
          <w:rStyle w:val="Textoennegrita"/>
          <w:rFonts w:ascii="Sura Sans" w:eastAsiaTheme="majorEastAsia" w:hAnsi="Sura Sans"/>
          <w:sz w:val="20"/>
          <w:szCs w:val="20"/>
        </w:rPr>
        <w:t>Costo por Interacción:</w:t>
      </w:r>
      <w:r w:rsidRPr="007E562F">
        <w:rPr>
          <w:rFonts w:ascii="Sura Sans" w:hAnsi="Sura Sans"/>
          <w:sz w:val="20"/>
          <w:szCs w:val="20"/>
        </w:rPr>
        <w:t xml:space="preserve"> $75</w:t>
      </w:r>
    </w:p>
    <w:p w14:paraId="34A1FC62" w14:textId="77777777" w:rsidR="009D79E6" w:rsidRPr="007E562F" w:rsidRDefault="009D79E6" w:rsidP="00795B63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jc w:val="both"/>
        <w:rPr>
          <w:rFonts w:ascii="Sura Sans" w:hAnsi="Sura Sans"/>
          <w:sz w:val="20"/>
          <w:szCs w:val="20"/>
        </w:rPr>
      </w:pPr>
      <w:r w:rsidRPr="007E562F">
        <w:rPr>
          <w:rStyle w:val="Textoennegrita"/>
          <w:rFonts w:ascii="Sura Sans" w:eastAsiaTheme="majorEastAsia" w:hAnsi="Sura Sans"/>
          <w:sz w:val="20"/>
          <w:szCs w:val="20"/>
        </w:rPr>
        <w:t>Costo por Paso a Asesor:</w:t>
      </w:r>
      <w:r w:rsidRPr="007E562F">
        <w:rPr>
          <w:rFonts w:ascii="Sura Sans" w:hAnsi="Sura Sans"/>
          <w:sz w:val="20"/>
          <w:szCs w:val="20"/>
        </w:rPr>
        <w:t xml:space="preserve"> $300</w:t>
      </w:r>
    </w:p>
    <w:p w14:paraId="455C07E1" w14:textId="77777777" w:rsidR="009D79E6" w:rsidRPr="007E562F" w:rsidRDefault="009D79E6" w:rsidP="00795B63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jc w:val="both"/>
        <w:rPr>
          <w:rFonts w:ascii="Sura Sans" w:hAnsi="Sura Sans"/>
          <w:sz w:val="20"/>
          <w:szCs w:val="20"/>
        </w:rPr>
      </w:pPr>
      <w:r w:rsidRPr="007E562F">
        <w:rPr>
          <w:rStyle w:val="Textoennegrita"/>
          <w:rFonts w:ascii="Sura Sans" w:eastAsiaTheme="majorEastAsia" w:hAnsi="Sura Sans"/>
          <w:sz w:val="20"/>
          <w:szCs w:val="20"/>
        </w:rPr>
        <w:t>Costo por Hora de Asesor:</w:t>
      </w:r>
      <w:r w:rsidRPr="007E562F">
        <w:rPr>
          <w:rFonts w:ascii="Sura Sans" w:hAnsi="Sura Sans"/>
          <w:sz w:val="20"/>
          <w:szCs w:val="20"/>
        </w:rPr>
        <w:t xml:space="preserve"> $23,000</w:t>
      </w:r>
    </w:p>
    <w:p w14:paraId="76A71921" w14:textId="77777777" w:rsidR="009D79E6" w:rsidRPr="007E562F" w:rsidRDefault="009D79E6" w:rsidP="00795B63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jc w:val="both"/>
        <w:rPr>
          <w:rFonts w:ascii="Sura Sans" w:hAnsi="Sura Sans"/>
          <w:sz w:val="20"/>
          <w:szCs w:val="20"/>
        </w:rPr>
      </w:pPr>
      <w:r w:rsidRPr="007E562F">
        <w:rPr>
          <w:rStyle w:val="Textoennegrita"/>
          <w:rFonts w:ascii="Sura Sans" w:eastAsiaTheme="majorEastAsia" w:hAnsi="Sura Sans"/>
          <w:sz w:val="20"/>
          <w:szCs w:val="20"/>
        </w:rPr>
        <w:t>Promedio de Interacciones por Conversación:</w:t>
      </w:r>
      <w:r w:rsidRPr="007E562F">
        <w:rPr>
          <w:rFonts w:ascii="Sura Sans" w:hAnsi="Sura Sans"/>
          <w:sz w:val="20"/>
          <w:szCs w:val="20"/>
        </w:rPr>
        <w:t xml:space="preserve"> 20</w:t>
      </w:r>
    </w:p>
    <w:p w14:paraId="037BF164" w14:textId="77777777" w:rsidR="009D79E6" w:rsidRPr="007E562F" w:rsidRDefault="009D79E6" w:rsidP="00795B63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jc w:val="both"/>
        <w:rPr>
          <w:rFonts w:ascii="Sura Sans" w:hAnsi="Sura Sans"/>
          <w:sz w:val="20"/>
          <w:szCs w:val="20"/>
        </w:rPr>
      </w:pPr>
      <w:r w:rsidRPr="007E562F">
        <w:rPr>
          <w:rStyle w:val="Textoennegrita"/>
          <w:rFonts w:ascii="Sura Sans" w:eastAsiaTheme="majorEastAsia" w:hAnsi="Sura Sans"/>
          <w:sz w:val="20"/>
          <w:szCs w:val="20"/>
        </w:rPr>
        <w:t>Porcentaje de Conversaciones que Terminan con Asesor:</w:t>
      </w:r>
      <w:r w:rsidRPr="007E562F">
        <w:rPr>
          <w:rFonts w:ascii="Sura Sans" w:hAnsi="Sura Sans"/>
          <w:sz w:val="20"/>
          <w:szCs w:val="20"/>
        </w:rPr>
        <w:t xml:space="preserve"> 30%</w:t>
      </w:r>
    </w:p>
    <w:p w14:paraId="44E83A1B" w14:textId="77777777" w:rsidR="009D79E6" w:rsidRPr="007E562F" w:rsidRDefault="009D79E6" w:rsidP="00795B63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jc w:val="both"/>
        <w:rPr>
          <w:rFonts w:ascii="Sura Sans" w:hAnsi="Sura Sans"/>
          <w:sz w:val="20"/>
          <w:szCs w:val="20"/>
        </w:rPr>
      </w:pPr>
      <w:r w:rsidRPr="007E562F">
        <w:rPr>
          <w:rStyle w:val="Textoennegrita"/>
          <w:rFonts w:ascii="Sura Sans" w:eastAsiaTheme="majorEastAsia" w:hAnsi="Sura Sans"/>
          <w:sz w:val="20"/>
          <w:szCs w:val="20"/>
        </w:rPr>
        <w:t>Tiempo Promedio de Atención del Asesor:</w:t>
      </w:r>
      <w:r w:rsidRPr="007E562F">
        <w:rPr>
          <w:rFonts w:ascii="Sura Sans" w:hAnsi="Sura Sans"/>
          <w:sz w:val="20"/>
          <w:szCs w:val="20"/>
        </w:rPr>
        <w:t xml:space="preserve"> 5 a 10 minutos por conversación</w:t>
      </w:r>
    </w:p>
    <w:p w14:paraId="1C0A012B" w14:textId="77777777" w:rsidR="009D79E6" w:rsidRPr="007E562F" w:rsidRDefault="009D79E6" w:rsidP="009D79E6">
      <w:pPr>
        <w:pStyle w:val="Ttulo4"/>
        <w:jc w:val="both"/>
        <w:rPr>
          <w:rFonts w:ascii="Sura Sans" w:hAnsi="Sura Sans"/>
          <w:color w:val="auto"/>
          <w:sz w:val="20"/>
          <w:szCs w:val="20"/>
        </w:rPr>
      </w:pPr>
      <w:r w:rsidRPr="007E562F">
        <w:rPr>
          <w:rFonts w:ascii="Sura Sans" w:hAnsi="Sura Sans"/>
          <w:color w:val="auto"/>
          <w:sz w:val="20"/>
          <w:szCs w:val="20"/>
        </w:rPr>
        <w:t>Canales Actuales</w:t>
      </w:r>
    </w:p>
    <w:p w14:paraId="46DB7C8D" w14:textId="77777777" w:rsidR="009D79E6" w:rsidRPr="007E562F" w:rsidRDefault="009D79E6" w:rsidP="009D79E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Sura Sans" w:hAnsi="Sura Sans"/>
          <w:sz w:val="20"/>
          <w:szCs w:val="20"/>
        </w:rPr>
      </w:pPr>
      <w:r w:rsidRPr="007E562F">
        <w:rPr>
          <w:rStyle w:val="Textoennegrita"/>
          <w:rFonts w:ascii="Sura Sans" w:eastAsiaTheme="majorEastAsia" w:hAnsi="Sura Sans"/>
          <w:sz w:val="20"/>
          <w:szCs w:val="20"/>
        </w:rPr>
        <w:t>Disponibilidad:</w:t>
      </w:r>
      <w:r w:rsidRPr="007E562F">
        <w:rPr>
          <w:rFonts w:ascii="Sura Sans" w:hAnsi="Sura Sans"/>
          <w:sz w:val="20"/>
          <w:szCs w:val="20"/>
        </w:rPr>
        <w:t xml:space="preserve"> Portal Web a través del widget y WhatsApp a través de la línea 3102205575</w:t>
      </w:r>
    </w:p>
    <w:p w14:paraId="6D461452" w14:textId="77777777" w:rsidR="009D79E6" w:rsidRPr="007E562F" w:rsidRDefault="009D79E6" w:rsidP="009D79E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Sura Sans" w:hAnsi="Sura Sans"/>
          <w:sz w:val="20"/>
          <w:szCs w:val="20"/>
        </w:rPr>
      </w:pPr>
      <w:r w:rsidRPr="007E562F">
        <w:rPr>
          <w:rStyle w:val="Textoennegrita"/>
          <w:rFonts w:ascii="Sura Sans" w:eastAsiaTheme="majorEastAsia" w:hAnsi="Sura Sans"/>
          <w:sz w:val="20"/>
          <w:szCs w:val="20"/>
        </w:rPr>
        <w:t>Distribución de Conversaciones:</w:t>
      </w:r>
      <w:r w:rsidRPr="007E562F">
        <w:rPr>
          <w:rFonts w:ascii="Sura Sans" w:hAnsi="Sura Sans"/>
          <w:sz w:val="20"/>
          <w:szCs w:val="20"/>
        </w:rPr>
        <w:t xml:space="preserve"> 63% en WhatsApp, 37% en Portal Web</w:t>
      </w:r>
    </w:p>
    <w:p w14:paraId="34868B98" w14:textId="77777777" w:rsidR="009D79E6" w:rsidRPr="007E562F" w:rsidRDefault="009D79E6" w:rsidP="009D79E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Sura Sans" w:hAnsi="Sura Sans"/>
          <w:sz w:val="20"/>
          <w:szCs w:val="20"/>
        </w:rPr>
      </w:pPr>
      <w:r w:rsidRPr="007E562F">
        <w:rPr>
          <w:rStyle w:val="Textoennegrita"/>
          <w:rFonts w:ascii="Sura Sans" w:eastAsiaTheme="majorEastAsia" w:hAnsi="Sura Sans"/>
          <w:sz w:val="20"/>
          <w:szCs w:val="20"/>
        </w:rPr>
        <w:t>Página Web:</w:t>
      </w:r>
      <w:r w:rsidRPr="007E562F">
        <w:rPr>
          <w:rFonts w:ascii="Sura Sans" w:hAnsi="Sura Sans"/>
          <w:sz w:val="20"/>
          <w:szCs w:val="20"/>
        </w:rPr>
        <w:t xml:space="preserve"> </w:t>
      </w:r>
      <w:hyperlink r:id="rId7" w:history="1">
        <w:r w:rsidRPr="007E562F">
          <w:rPr>
            <w:rStyle w:val="Hipervnculo"/>
            <w:rFonts w:ascii="Sura Sans" w:hAnsi="Sura Sans"/>
            <w:color w:val="auto"/>
            <w:sz w:val="20"/>
            <w:szCs w:val="20"/>
          </w:rPr>
          <w:t>https://www.proteccion.com/contenidos/personas/</w:t>
        </w:r>
      </w:hyperlink>
    </w:p>
    <w:p w14:paraId="28A61F29" w14:textId="77777777" w:rsidR="009D79E6" w:rsidRPr="007E562F" w:rsidRDefault="009D79E6" w:rsidP="009D79E6">
      <w:pPr>
        <w:pStyle w:val="Ttulo3"/>
        <w:jc w:val="both"/>
        <w:rPr>
          <w:rFonts w:ascii="Sura Sans" w:hAnsi="Sura Sans"/>
          <w:color w:val="auto"/>
          <w:sz w:val="20"/>
          <w:szCs w:val="20"/>
        </w:rPr>
      </w:pPr>
      <w:r w:rsidRPr="007E562F">
        <w:rPr>
          <w:rFonts w:ascii="Sura Sans" w:hAnsi="Sura Sans"/>
          <w:b/>
          <w:bCs/>
          <w:color w:val="auto"/>
          <w:sz w:val="20"/>
          <w:szCs w:val="20"/>
        </w:rPr>
        <w:t>Reto</w:t>
      </w:r>
      <w:r>
        <w:rPr>
          <w:rFonts w:ascii="Sura Sans" w:hAnsi="Sura Sans"/>
          <w:b/>
          <w:bCs/>
          <w:color w:val="auto"/>
          <w:sz w:val="20"/>
          <w:szCs w:val="20"/>
        </w:rPr>
        <w:t xml:space="preserve">:  </w:t>
      </w:r>
      <w:r w:rsidRPr="007E562F">
        <w:rPr>
          <w:rFonts w:ascii="Sura Sans" w:hAnsi="Sura Sans"/>
          <w:color w:val="auto"/>
          <w:sz w:val="20"/>
          <w:szCs w:val="20"/>
        </w:rPr>
        <w:t>Interactúa con Pronto en ambos canales (Portal Web y WhatsApp) para comprender su flujo y cómo maneja la conversación relacionada cuando necesitas información sobre la reforma pensional que se aprobó este año en Colombia.</w:t>
      </w:r>
    </w:p>
    <w:p w14:paraId="080632AD" w14:textId="77777777" w:rsidR="009D79E6" w:rsidRDefault="009D79E6" w:rsidP="009D79E6">
      <w:pPr>
        <w:pStyle w:val="Ttulo4"/>
        <w:jc w:val="both"/>
        <w:rPr>
          <w:rFonts w:ascii="Sura Sans" w:hAnsi="Sura Sans"/>
          <w:color w:val="auto"/>
          <w:sz w:val="20"/>
          <w:szCs w:val="20"/>
        </w:rPr>
      </w:pPr>
    </w:p>
    <w:p w14:paraId="70D2D4F6" w14:textId="77777777" w:rsidR="009D79E6" w:rsidRPr="000C3792" w:rsidRDefault="009D79E6" w:rsidP="009D79E6">
      <w:pPr>
        <w:pStyle w:val="Ttulo4"/>
        <w:jc w:val="both"/>
        <w:rPr>
          <w:rFonts w:ascii="Sura Sans" w:hAnsi="Sura Sans"/>
          <w:b/>
          <w:bCs/>
          <w:color w:val="auto"/>
          <w:sz w:val="20"/>
          <w:szCs w:val="20"/>
        </w:rPr>
      </w:pPr>
      <w:r w:rsidRPr="000C3792">
        <w:rPr>
          <w:rFonts w:ascii="Sura Sans" w:hAnsi="Sura Sans"/>
          <w:b/>
          <w:bCs/>
          <w:color w:val="auto"/>
          <w:sz w:val="20"/>
          <w:szCs w:val="20"/>
        </w:rPr>
        <w:t>Tareas</w:t>
      </w:r>
    </w:p>
    <w:p w14:paraId="6340D175" w14:textId="77777777" w:rsidR="009D79E6" w:rsidRPr="007E562F" w:rsidRDefault="009D79E6" w:rsidP="009D79E6">
      <w:pPr>
        <w:pStyle w:val="NormalWeb"/>
        <w:numPr>
          <w:ilvl w:val="0"/>
          <w:numId w:val="9"/>
        </w:numPr>
        <w:jc w:val="both"/>
        <w:rPr>
          <w:rFonts w:ascii="Sura Sans" w:hAnsi="Sura Sans"/>
          <w:sz w:val="20"/>
          <w:szCs w:val="20"/>
        </w:rPr>
      </w:pPr>
      <w:r w:rsidRPr="007E562F">
        <w:rPr>
          <w:rStyle w:val="Textoennegrita"/>
          <w:rFonts w:ascii="Sura Sans" w:eastAsiaTheme="majorEastAsia" w:hAnsi="Sura Sans"/>
          <w:sz w:val="20"/>
          <w:szCs w:val="20"/>
        </w:rPr>
        <w:t>Diseño y Análisis del Flujo Conversacional:</w:t>
      </w:r>
    </w:p>
    <w:p w14:paraId="48B06B84" w14:textId="77777777" w:rsidR="009D79E6" w:rsidRPr="007E562F" w:rsidRDefault="009D79E6" w:rsidP="009D79E6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Sura Sans" w:hAnsi="Sura Sans"/>
          <w:sz w:val="20"/>
          <w:szCs w:val="20"/>
        </w:rPr>
      </w:pPr>
      <w:r w:rsidRPr="007E562F">
        <w:rPr>
          <w:rFonts w:ascii="Sura Sans" w:hAnsi="Sura Sans"/>
          <w:sz w:val="20"/>
          <w:szCs w:val="20"/>
        </w:rPr>
        <w:t>Diseñar un árbol lógico explicando como crees está formado el flujo conversacional, las decisiones tomadas, las variables existentes y los posibles servicios matriculados.</w:t>
      </w:r>
    </w:p>
    <w:p w14:paraId="74EA57DB" w14:textId="77777777" w:rsidR="009D79E6" w:rsidRPr="007E562F" w:rsidRDefault="009D79E6" w:rsidP="009D79E6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Sura Sans" w:hAnsi="Sura Sans"/>
          <w:sz w:val="20"/>
          <w:szCs w:val="20"/>
        </w:rPr>
      </w:pPr>
      <w:r w:rsidRPr="007E562F">
        <w:rPr>
          <w:rFonts w:ascii="Sura Sans" w:hAnsi="Sura Sans"/>
          <w:sz w:val="20"/>
          <w:szCs w:val="20"/>
        </w:rPr>
        <w:t>Proponer una forma de almacenar y organizar estos datos para la toma de decisiones y mejoras de la experiencia.</w:t>
      </w:r>
    </w:p>
    <w:p w14:paraId="5D39548F" w14:textId="77777777" w:rsidR="009D79E6" w:rsidRPr="007E562F" w:rsidRDefault="009D79E6" w:rsidP="009D79E6">
      <w:pPr>
        <w:pStyle w:val="NormalWeb"/>
        <w:numPr>
          <w:ilvl w:val="0"/>
          <w:numId w:val="9"/>
        </w:numPr>
        <w:jc w:val="both"/>
        <w:rPr>
          <w:rFonts w:ascii="Sura Sans" w:hAnsi="Sura Sans"/>
          <w:sz w:val="20"/>
          <w:szCs w:val="20"/>
        </w:rPr>
      </w:pPr>
      <w:r w:rsidRPr="007E562F">
        <w:rPr>
          <w:rStyle w:val="Textoennegrita"/>
          <w:rFonts w:ascii="Sura Sans" w:eastAsiaTheme="majorEastAsia" w:hAnsi="Sura Sans"/>
          <w:sz w:val="20"/>
          <w:szCs w:val="20"/>
        </w:rPr>
        <w:t>Propuesta de Mejora e Implementación de Nuevas Tecnologías:</w:t>
      </w:r>
    </w:p>
    <w:p w14:paraId="7B6DD048" w14:textId="502D6D1E" w:rsidR="009D79E6" w:rsidRPr="007E562F" w:rsidRDefault="009D79E6" w:rsidP="009D79E6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Sura Sans" w:hAnsi="Sura Sans"/>
          <w:sz w:val="20"/>
          <w:szCs w:val="20"/>
        </w:rPr>
      </w:pPr>
      <w:r w:rsidRPr="007E562F">
        <w:rPr>
          <w:rFonts w:ascii="Sura Sans" w:hAnsi="Sura Sans"/>
          <w:sz w:val="20"/>
          <w:szCs w:val="20"/>
        </w:rPr>
        <w:t>Proponer mejoras para el flujo de conversación sobre la reforma pensional utilizando tecnologías de IA y herramientas de análisis.</w:t>
      </w:r>
    </w:p>
    <w:p w14:paraId="24B48211" w14:textId="15D5D019" w:rsidR="009D79E6" w:rsidRPr="007E562F" w:rsidRDefault="009D79E6" w:rsidP="009D79E6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Sura Sans" w:hAnsi="Sura Sans"/>
          <w:sz w:val="20"/>
          <w:szCs w:val="20"/>
        </w:rPr>
      </w:pPr>
      <w:r w:rsidRPr="007E562F">
        <w:rPr>
          <w:rFonts w:ascii="Sura Sans" w:hAnsi="Sura Sans"/>
          <w:sz w:val="20"/>
          <w:szCs w:val="20"/>
        </w:rPr>
        <w:t>Cuantificar el impacto esperado en métricas clave (costos, satisfacción, número de pasos a asesor, etc.).</w:t>
      </w:r>
      <w:r>
        <w:rPr>
          <w:rFonts w:ascii="Sura Sans" w:hAnsi="Sura Sans"/>
          <w:sz w:val="20"/>
          <w:szCs w:val="20"/>
        </w:rPr>
        <w:t xml:space="preserve"> Pueden ser las que consideres más relevantes.</w:t>
      </w:r>
    </w:p>
    <w:p w14:paraId="3BEE9274" w14:textId="120A6785" w:rsidR="009D79E6" w:rsidRPr="000C3792" w:rsidRDefault="009D79E6" w:rsidP="009D79E6">
      <w:pPr>
        <w:numPr>
          <w:ilvl w:val="0"/>
          <w:numId w:val="6"/>
        </w:numPr>
        <w:spacing w:before="100" w:beforeAutospacing="1" w:after="100" w:afterAutospacing="1"/>
        <w:jc w:val="both"/>
        <w:rPr>
          <w:rStyle w:val="Textoennegrita"/>
          <w:rFonts w:ascii="Sura Sans" w:hAnsi="Sura Sans"/>
          <w:b w:val="0"/>
          <w:bCs w:val="0"/>
          <w:sz w:val="20"/>
          <w:szCs w:val="20"/>
        </w:rPr>
      </w:pPr>
      <w:r w:rsidRPr="000C3792">
        <w:rPr>
          <w:rFonts w:ascii="Sura Sans" w:hAnsi="Sura Sans"/>
          <w:sz w:val="20"/>
          <w:szCs w:val="20"/>
        </w:rPr>
        <w:lastRenderedPageBreak/>
        <w:t xml:space="preserve">Presentar una propuesta de MVP </w:t>
      </w:r>
      <w:r>
        <w:rPr>
          <w:rFonts w:ascii="Sura Sans" w:hAnsi="Sura Sans"/>
          <w:sz w:val="20"/>
          <w:szCs w:val="20"/>
        </w:rPr>
        <w:t xml:space="preserve">(mínimo producto viable) </w:t>
      </w:r>
      <w:r w:rsidRPr="000C3792">
        <w:rPr>
          <w:rFonts w:ascii="Sura Sans" w:hAnsi="Sura Sans"/>
          <w:sz w:val="20"/>
          <w:szCs w:val="20"/>
        </w:rPr>
        <w:t xml:space="preserve">para integrar las tecnologías, con un plan de implementación y priorización, </w:t>
      </w:r>
      <w:r>
        <w:rPr>
          <w:rFonts w:ascii="Sura Sans" w:hAnsi="Sura Sans"/>
          <w:sz w:val="20"/>
          <w:szCs w:val="20"/>
        </w:rPr>
        <w:t>d</w:t>
      </w:r>
      <w:r w:rsidRPr="000C3792">
        <w:rPr>
          <w:rFonts w:ascii="Sura Sans" w:hAnsi="Sura Sans"/>
          <w:sz w:val="20"/>
          <w:szCs w:val="20"/>
        </w:rPr>
        <w:t xml:space="preserve">ividir las propuestas en épicas y redactar al menos </w:t>
      </w:r>
      <w:r>
        <w:rPr>
          <w:rFonts w:ascii="Sura Sans" w:hAnsi="Sura Sans"/>
          <w:sz w:val="20"/>
          <w:szCs w:val="20"/>
        </w:rPr>
        <w:t>2</w:t>
      </w:r>
      <w:r w:rsidRPr="000C3792">
        <w:rPr>
          <w:rFonts w:ascii="Sura Sans" w:hAnsi="Sura Sans"/>
          <w:sz w:val="20"/>
          <w:szCs w:val="20"/>
        </w:rPr>
        <w:t xml:space="preserve"> historias de usuario.</w:t>
      </w:r>
    </w:p>
    <w:p w14:paraId="4A754288" w14:textId="77777777" w:rsidR="009D79E6" w:rsidRDefault="009D79E6" w:rsidP="009D79E6">
      <w:pPr>
        <w:pStyle w:val="Ttulo3"/>
        <w:numPr>
          <w:ilvl w:val="0"/>
          <w:numId w:val="8"/>
        </w:numPr>
        <w:tabs>
          <w:tab w:val="num" w:pos="360"/>
        </w:tabs>
        <w:ind w:left="0" w:firstLine="0"/>
        <w:jc w:val="both"/>
        <w:rPr>
          <w:rStyle w:val="Textoennegrita"/>
          <w:rFonts w:ascii="Sura Sans" w:hAnsi="Sura Sans" w:cs="Times New Roman"/>
          <w:color w:val="auto"/>
          <w:sz w:val="20"/>
          <w:szCs w:val="20"/>
        </w:rPr>
      </w:pPr>
      <w:r w:rsidRPr="007E562F">
        <w:rPr>
          <w:rStyle w:val="Textoennegrita"/>
          <w:rFonts w:ascii="Sura Sans" w:hAnsi="Sura Sans" w:cs="Times New Roman"/>
          <w:color w:val="auto"/>
          <w:sz w:val="20"/>
          <w:szCs w:val="20"/>
        </w:rPr>
        <w:t>Convertir Históricos de Conversaciones</w:t>
      </w:r>
    </w:p>
    <w:p w14:paraId="0F8645CF" w14:textId="77777777" w:rsidR="009D79E6" w:rsidRPr="007E562F" w:rsidRDefault="009D79E6" w:rsidP="009D79E6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rFonts w:ascii="Sura Sans" w:hAnsi="Sura Sans"/>
          <w:sz w:val="20"/>
          <w:szCs w:val="20"/>
        </w:rPr>
      </w:pPr>
      <w:r w:rsidRPr="007E562F">
        <w:rPr>
          <w:rFonts w:ascii="Sura Sans" w:hAnsi="Sura Sans"/>
          <w:sz w:val="20"/>
          <w:szCs w:val="20"/>
        </w:rPr>
        <w:t xml:space="preserve">Convertir los históricos de conversaciones proporcionados en </w:t>
      </w:r>
      <w:r>
        <w:rPr>
          <w:rFonts w:ascii="Sura Sans" w:hAnsi="Sura Sans"/>
          <w:sz w:val="20"/>
          <w:szCs w:val="20"/>
        </w:rPr>
        <w:t>los</w:t>
      </w:r>
      <w:r w:rsidRPr="007E562F">
        <w:rPr>
          <w:rFonts w:ascii="Sura Sans" w:hAnsi="Sura Sans"/>
          <w:sz w:val="20"/>
          <w:szCs w:val="20"/>
        </w:rPr>
        <w:t xml:space="preserve"> archivo</w:t>
      </w:r>
      <w:r>
        <w:rPr>
          <w:rFonts w:ascii="Sura Sans" w:hAnsi="Sura Sans"/>
          <w:sz w:val="20"/>
          <w:szCs w:val="20"/>
        </w:rPr>
        <w:t>s</w:t>
      </w:r>
      <w:r w:rsidRPr="007E562F">
        <w:rPr>
          <w:rFonts w:ascii="Sura Sans" w:hAnsi="Sura Sans"/>
          <w:sz w:val="20"/>
          <w:szCs w:val="20"/>
        </w:rPr>
        <w:t xml:space="preserve"> adjunto</w:t>
      </w:r>
      <w:r>
        <w:rPr>
          <w:rFonts w:ascii="Sura Sans" w:hAnsi="Sura Sans"/>
          <w:sz w:val="20"/>
          <w:szCs w:val="20"/>
        </w:rPr>
        <w:t>s</w:t>
      </w:r>
      <w:r w:rsidRPr="007E562F">
        <w:rPr>
          <w:rFonts w:ascii="Sura Sans" w:hAnsi="Sura Sans"/>
          <w:sz w:val="20"/>
          <w:szCs w:val="20"/>
        </w:rPr>
        <w:t xml:space="preserve"> (.</w:t>
      </w:r>
      <w:proofErr w:type="spellStart"/>
      <w:r w:rsidRPr="007E562F">
        <w:rPr>
          <w:rFonts w:ascii="Sura Sans" w:hAnsi="Sura Sans"/>
          <w:sz w:val="20"/>
          <w:szCs w:val="20"/>
        </w:rPr>
        <w:t>json</w:t>
      </w:r>
      <w:proofErr w:type="spellEnd"/>
      <w:r w:rsidRPr="007E562F">
        <w:rPr>
          <w:rFonts w:ascii="Sura Sans" w:hAnsi="Sura Sans"/>
          <w:sz w:val="20"/>
          <w:szCs w:val="20"/>
        </w:rPr>
        <w:t>) a tablas estructuradas.</w:t>
      </w:r>
    </w:p>
    <w:p w14:paraId="2D30C6FB" w14:textId="77777777" w:rsidR="009D79E6" w:rsidRPr="00607634" w:rsidRDefault="009D79E6" w:rsidP="009D79E6">
      <w:pPr>
        <w:pStyle w:val="NormalWeb"/>
        <w:ind w:left="720"/>
        <w:jc w:val="both"/>
        <w:rPr>
          <w:rFonts w:ascii="Sura Sans" w:hAnsi="Sura Sans"/>
          <w:b/>
          <w:bCs/>
          <w:i/>
          <w:iCs/>
          <w:sz w:val="20"/>
          <w:szCs w:val="20"/>
          <w:u w:val="single"/>
        </w:rPr>
      </w:pPr>
      <w:r w:rsidRPr="00607634">
        <w:rPr>
          <w:rStyle w:val="Textoennegrita"/>
          <w:rFonts w:ascii="Sura Sans" w:eastAsiaTheme="majorEastAsia" w:hAnsi="Sura Sans"/>
          <w:b w:val="0"/>
          <w:bCs w:val="0"/>
          <w:sz w:val="20"/>
          <w:szCs w:val="20"/>
          <w:u w:val="single"/>
        </w:rPr>
        <w:t xml:space="preserve">Confidencialidad: </w:t>
      </w:r>
      <w:r w:rsidRPr="00607634">
        <w:rPr>
          <w:rFonts w:ascii="Sura Sans" w:hAnsi="Sura Sans"/>
          <w:b/>
          <w:bCs/>
          <w:i/>
          <w:iCs/>
          <w:sz w:val="20"/>
          <w:szCs w:val="20"/>
          <w:u w:val="single"/>
        </w:rPr>
        <w:t>La información brindada es de tipo SENSIBLE. Debes mantener absoluta confidencialidad con los datos proporcionados.</w:t>
      </w:r>
    </w:p>
    <w:p w14:paraId="434E482D" w14:textId="77777777" w:rsidR="009D79E6" w:rsidRPr="007E562F" w:rsidRDefault="009D79E6" w:rsidP="009D79E6">
      <w:pPr>
        <w:pStyle w:val="NormalWeb"/>
        <w:ind w:left="720"/>
        <w:jc w:val="both"/>
        <w:rPr>
          <w:rFonts w:ascii="Sura Sans" w:hAnsi="Sura Sans"/>
          <w:sz w:val="20"/>
          <w:szCs w:val="20"/>
        </w:rPr>
      </w:pPr>
      <w:r w:rsidRPr="007E562F">
        <w:rPr>
          <w:rStyle w:val="Textoennegrita"/>
          <w:rFonts w:ascii="Sura Sans" w:eastAsiaTheme="majorEastAsia" w:hAnsi="Sura Sans"/>
          <w:sz w:val="20"/>
          <w:szCs w:val="20"/>
        </w:rPr>
        <w:t>Herramientas:</w:t>
      </w:r>
      <w:r w:rsidRPr="007E562F">
        <w:rPr>
          <w:rFonts w:ascii="Sura Sans" w:hAnsi="Sura Sans"/>
          <w:sz w:val="20"/>
          <w:szCs w:val="20"/>
        </w:rPr>
        <w:t xml:space="preserve"> Puedes utilizar la herramienta de tu preferencia para convertir y analizar los datos.</w:t>
      </w:r>
    </w:p>
    <w:p w14:paraId="2D33BAA5" w14:textId="77777777" w:rsidR="009D79E6" w:rsidRPr="007E562F" w:rsidRDefault="009D79E6" w:rsidP="009D79E6">
      <w:pPr>
        <w:pStyle w:val="Ttulo4"/>
        <w:jc w:val="both"/>
        <w:rPr>
          <w:rFonts w:ascii="Sura Sans" w:hAnsi="Sura Sans"/>
          <w:color w:val="auto"/>
          <w:sz w:val="20"/>
          <w:szCs w:val="20"/>
        </w:rPr>
      </w:pPr>
      <w:r w:rsidRPr="007E562F">
        <w:rPr>
          <w:rFonts w:ascii="Sura Sans" w:hAnsi="Sura Sans"/>
          <w:color w:val="auto"/>
          <w:sz w:val="20"/>
          <w:szCs w:val="20"/>
        </w:rPr>
        <w:t>Entregables</w:t>
      </w:r>
    </w:p>
    <w:p w14:paraId="348C0CAE" w14:textId="77777777" w:rsidR="009D79E6" w:rsidRPr="007E562F" w:rsidRDefault="009D79E6" w:rsidP="009D79E6">
      <w:pPr>
        <w:pStyle w:val="NormalWeb"/>
        <w:numPr>
          <w:ilvl w:val="0"/>
          <w:numId w:val="4"/>
        </w:numPr>
        <w:jc w:val="both"/>
        <w:rPr>
          <w:rFonts w:ascii="Sura Sans" w:hAnsi="Sura Sans"/>
          <w:sz w:val="20"/>
          <w:szCs w:val="20"/>
        </w:rPr>
      </w:pPr>
      <w:r w:rsidRPr="007E562F">
        <w:rPr>
          <w:rStyle w:val="Textoennegrita"/>
          <w:rFonts w:ascii="Sura Sans" w:eastAsiaTheme="majorEastAsia" w:hAnsi="Sura Sans"/>
          <w:sz w:val="20"/>
          <w:szCs w:val="20"/>
        </w:rPr>
        <w:t>Informe:</w:t>
      </w:r>
    </w:p>
    <w:p w14:paraId="7BCF46A6" w14:textId="77777777" w:rsidR="009D79E6" w:rsidRPr="007E562F" w:rsidRDefault="009D79E6" w:rsidP="009D79E6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Sura Sans" w:hAnsi="Sura Sans"/>
          <w:sz w:val="20"/>
          <w:szCs w:val="20"/>
        </w:rPr>
      </w:pPr>
      <w:r w:rsidRPr="007E562F">
        <w:rPr>
          <w:rFonts w:ascii="Sura Sans" w:hAnsi="Sura Sans"/>
          <w:sz w:val="20"/>
          <w:szCs w:val="20"/>
        </w:rPr>
        <w:t>Redactar un informe claro que incluya el análisis, las propuestas de mejora y las tecnologías sugeridas.</w:t>
      </w:r>
    </w:p>
    <w:p w14:paraId="59D64D88" w14:textId="77777777" w:rsidR="009D79E6" w:rsidRPr="007E562F" w:rsidRDefault="009D79E6" w:rsidP="009D79E6">
      <w:pPr>
        <w:pStyle w:val="NormalWeb"/>
        <w:numPr>
          <w:ilvl w:val="0"/>
          <w:numId w:val="4"/>
        </w:numPr>
        <w:jc w:val="both"/>
        <w:rPr>
          <w:rFonts w:ascii="Sura Sans" w:hAnsi="Sura Sans"/>
          <w:sz w:val="20"/>
          <w:szCs w:val="20"/>
        </w:rPr>
      </w:pPr>
      <w:r w:rsidRPr="007E562F">
        <w:rPr>
          <w:rStyle w:val="Textoennegrita"/>
          <w:rFonts w:ascii="Sura Sans" w:eastAsiaTheme="majorEastAsia" w:hAnsi="Sura Sans"/>
          <w:sz w:val="20"/>
          <w:szCs w:val="20"/>
        </w:rPr>
        <w:t>Presentación:</w:t>
      </w:r>
    </w:p>
    <w:p w14:paraId="1A7E8A1C" w14:textId="15C39E2E" w:rsidR="009D79E6" w:rsidRPr="009D79E6" w:rsidRDefault="009D79E6" w:rsidP="009D79E6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Sura Sans" w:hAnsi="Sura Sans"/>
          <w:sz w:val="20"/>
          <w:szCs w:val="20"/>
        </w:rPr>
      </w:pPr>
      <w:r w:rsidRPr="009D79E6">
        <w:rPr>
          <w:rFonts w:ascii="Sura Sans" w:hAnsi="Sura Sans"/>
          <w:sz w:val="20"/>
          <w:szCs w:val="20"/>
        </w:rPr>
        <w:t>Preparar una presentación para exponer los hallazgos y propuestas al equipo directivo.</w:t>
      </w:r>
      <w:r>
        <w:rPr>
          <w:rFonts w:ascii="Sura Sans" w:hAnsi="Sura Sans"/>
          <w:sz w:val="20"/>
          <w:szCs w:val="20"/>
        </w:rPr>
        <w:t xml:space="preserve"> </w:t>
      </w:r>
      <w:r w:rsidRPr="009D79E6">
        <w:rPr>
          <w:rFonts w:ascii="Sura Sans" w:hAnsi="Sura Sans"/>
          <w:sz w:val="20"/>
          <w:szCs w:val="20"/>
        </w:rPr>
        <w:t>La presentación debe ser clara y concisa, con una duración máxima de 5 minutos.</w:t>
      </w:r>
    </w:p>
    <w:p w14:paraId="0385154A" w14:textId="77777777" w:rsidR="009D79E6" w:rsidRPr="007E562F" w:rsidRDefault="009D79E6" w:rsidP="009D79E6">
      <w:pPr>
        <w:jc w:val="both"/>
        <w:rPr>
          <w:rFonts w:ascii="Sura Sans" w:hAnsi="Sura Sans"/>
          <w:sz w:val="20"/>
          <w:szCs w:val="20"/>
        </w:rPr>
      </w:pPr>
    </w:p>
    <w:p w14:paraId="2E181C49" w14:textId="3967398E" w:rsidR="009D79E6" w:rsidRDefault="009D79E6"/>
    <w:sectPr w:rsidR="009D79E6" w:rsidSect="009D79E6">
      <w:footerReference w:type="even" r:id="rId8"/>
      <w:footerReference w:type="default" r:id="rId9"/>
      <w:foot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FECAC" w14:textId="77777777" w:rsidR="009D79E6" w:rsidRDefault="009D79E6" w:rsidP="009D79E6">
      <w:r>
        <w:separator/>
      </w:r>
    </w:p>
  </w:endnote>
  <w:endnote w:type="continuationSeparator" w:id="0">
    <w:p w14:paraId="1774BC36" w14:textId="77777777" w:rsidR="009D79E6" w:rsidRDefault="009D79E6" w:rsidP="009D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ura Sans">
    <w:panose1 w:val="00000000000000000000"/>
    <w:charset w:val="00"/>
    <w:family w:val="auto"/>
    <w:pitch w:val="variable"/>
    <w:sig w:usb0="80000027" w:usb1="4000005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70389" w14:textId="08A536CC" w:rsidR="009D79E6" w:rsidRDefault="009D79E6">
    <w:pPr>
      <w:pStyle w:val="Piedepgina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33F112" wp14:editId="5A745AD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99285" cy="376555"/>
              <wp:effectExtent l="0" t="0" r="5715" b="0"/>
              <wp:wrapNone/>
              <wp:docPr id="925055509" name="Cuadro de texto 2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9285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046FF8" w14:textId="2848421B" w:rsidR="009D79E6" w:rsidRPr="009D79E6" w:rsidRDefault="009D79E6" w:rsidP="009D79E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9D79E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3F11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lasificación - Confidencial" style="position:absolute;margin-left:0;margin-top:0;width:149.55pt;height:29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F046FF8" w14:textId="2848421B" w:rsidR="009D79E6" w:rsidRPr="009D79E6" w:rsidRDefault="009D79E6" w:rsidP="009D79E6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9D79E6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Clasificación -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8D4CE" w14:textId="4A7ECFD8" w:rsidR="009D79E6" w:rsidRDefault="009D79E6">
    <w:pPr>
      <w:pStyle w:val="Piedepgina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F8635D" wp14:editId="740A61BF">
              <wp:simplePos x="1079500" y="9436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899285" cy="376555"/>
              <wp:effectExtent l="0" t="0" r="5715" b="0"/>
              <wp:wrapNone/>
              <wp:docPr id="1989678894" name="Cuadro de texto 3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9285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E3487E" w14:textId="2860D6A7" w:rsidR="009D79E6" w:rsidRPr="009D79E6" w:rsidRDefault="009D79E6" w:rsidP="009D79E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9D79E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8635D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lasificación - Confidencial" style="position:absolute;margin-left:0;margin-top:0;width:149.55pt;height:29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16E3487E" w14:textId="2860D6A7" w:rsidR="009D79E6" w:rsidRPr="009D79E6" w:rsidRDefault="009D79E6" w:rsidP="009D79E6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9D79E6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Clasificación -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22A98" w14:textId="676A0BE9" w:rsidR="009D79E6" w:rsidRDefault="009D79E6">
    <w:pPr>
      <w:pStyle w:val="Piedepgina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57E340" wp14:editId="3A6911C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99285" cy="376555"/>
              <wp:effectExtent l="0" t="0" r="5715" b="0"/>
              <wp:wrapNone/>
              <wp:docPr id="1583938010" name="Cuadro de texto 1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9285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32F6E1" w14:textId="6035C2FE" w:rsidR="009D79E6" w:rsidRPr="009D79E6" w:rsidRDefault="009D79E6" w:rsidP="009D79E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9D79E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57E34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lasificación - Confidencial" style="position:absolute;margin-left:0;margin-top:0;width:149.55pt;height:29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0A32F6E1" w14:textId="6035C2FE" w:rsidR="009D79E6" w:rsidRPr="009D79E6" w:rsidRDefault="009D79E6" w:rsidP="009D79E6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9D79E6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Clasificación -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6CC84" w14:textId="77777777" w:rsidR="009D79E6" w:rsidRDefault="009D79E6" w:rsidP="009D79E6">
      <w:r>
        <w:separator/>
      </w:r>
    </w:p>
  </w:footnote>
  <w:footnote w:type="continuationSeparator" w:id="0">
    <w:p w14:paraId="3124B77F" w14:textId="77777777" w:rsidR="009D79E6" w:rsidRDefault="009D79E6" w:rsidP="009D7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A412F"/>
    <w:multiLevelType w:val="multilevel"/>
    <w:tmpl w:val="B81A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A7D2D"/>
    <w:multiLevelType w:val="multilevel"/>
    <w:tmpl w:val="108A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0210D"/>
    <w:multiLevelType w:val="multilevel"/>
    <w:tmpl w:val="4C9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A31C8"/>
    <w:multiLevelType w:val="multilevel"/>
    <w:tmpl w:val="1CCC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D558E"/>
    <w:multiLevelType w:val="hybridMultilevel"/>
    <w:tmpl w:val="1B9EBFFC"/>
    <w:lvl w:ilvl="0" w:tplc="240A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3DAD503A"/>
    <w:multiLevelType w:val="multilevel"/>
    <w:tmpl w:val="108A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F60FA"/>
    <w:multiLevelType w:val="multilevel"/>
    <w:tmpl w:val="69F6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D726F"/>
    <w:multiLevelType w:val="hybridMultilevel"/>
    <w:tmpl w:val="DE9C9F0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02FA7"/>
    <w:multiLevelType w:val="multilevel"/>
    <w:tmpl w:val="CA4C45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13FE5"/>
    <w:multiLevelType w:val="multilevel"/>
    <w:tmpl w:val="CB04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183002">
    <w:abstractNumId w:val="0"/>
  </w:num>
  <w:num w:numId="2" w16cid:durableId="973633957">
    <w:abstractNumId w:val="2"/>
  </w:num>
  <w:num w:numId="3" w16cid:durableId="539981241">
    <w:abstractNumId w:val="9"/>
  </w:num>
  <w:num w:numId="4" w16cid:durableId="2062749824">
    <w:abstractNumId w:val="3"/>
  </w:num>
  <w:num w:numId="5" w16cid:durableId="1488475218">
    <w:abstractNumId w:val="6"/>
  </w:num>
  <w:num w:numId="6" w16cid:durableId="1819149384">
    <w:abstractNumId w:val="1"/>
  </w:num>
  <w:num w:numId="7" w16cid:durableId="1570117240">
    <w:abstractNumId w:val="5"/>
  </w:num>
  <w:num w:numId="8" w16cid:durableId="656615922">
    <w:abstractNumId w:val="7"/>
  </w:num>
  <w:num w:numId="9" w16cid:durableId="1986549363">
    <w:abstractNumId w:val="4"/>
  </w:num>
  <w:num w:numId="10" w16cid:durableId="16414248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E6"/>
    <w:rsid w:val="002F549E"/>
    <w:rsid w:val="003B2A43"/>
    <w:rsid w:val="00486056"/>
    <w:rsid w:val="00665C52"/>
    <w:rsid w:val="00795B63"/>
    <w:rsid w:val="009D79E6"/>
    <w:rsid w:val="00BE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4B33"/>
  <w15:chartTrackingRefBased/>
  <w15:docId w15:val="{91C6C588-067A-4521-B45A-55D65714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9E6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D7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7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7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7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9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9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9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9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7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D7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D7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79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7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7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7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7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7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79E6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9D79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9E6"/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9D79E6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9D79E6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79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D79E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D79E6"/>
    <w:rPr>
      <w:rFonts w:ascii="Times New Roman" w:eastAsia="Times New Roman" w:hAnsi="Times New Roman" w:cs="Times New Roman"/>
      <w:kern w:val="0"/>
      <w:sz w:val="20"/>
      <w:szCs w:val="2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D79E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roteccion.com/contenidos/persona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Rivera Ossa</dc:creator>
  <cp:keywords/>
  <dc:description/>
  <cp:lastModifiedBy>Juan Felipe Rivera Ossa</cp:lastModifiedBy>
  <cp:revision>2</cp:revision>
  <dcterms:created xsi:type="dcterms:W3CDTF">2024-07-18T19:34:00Z</dcterms:created>
  <dcterms:modified xsi:type="dcterms:W3CDTF">2024-07-18T19:34:00Z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5e68f9da,37233a15,7698172e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Clasificación - Confidencial</vt:lpwstr>
  </property>
  <property fmtid="{D5CDD505-2E9C-101B-9397-08002B2CF9AE}" pid="5" name="MSIP_Label_7a65b8e4-1f0c-4670-af8c-025bb86d926d_Enabled">
    <vt:lpwstr>true</vt:lpwstr>
  </property>
  <property fmtid="{D5CDD505-2E9C-101B-9397-08002B2CF9AE}" pid="6" name="MSIP_Label_7a65b8e4-1f0c-4670-af8c-025bb86d926d_SetDate">
    <vt:lpwstr>2024-07-18T18:49:38Z</vt:lpwstr>
  </property>
  <property fmtid="{D5CDD505-2E9C-101B-9397-08002B2CF9AE}" pid="7" name="MSIP_Label_7a65b8e4-1f0c-4670-af8c-025bb86d926d_Method">
    <vt:lpwstr>Standard</vt:lpwstr>
  </property>
  <property fmtid="{D5CDD505-2E9C-101B-9397-08002B2CF9AE}" pid="8" name="MSIP_Label_7a65b8e4-1f0c-4670-af8c-025bb86d926d_Name">
    <vt:lpwstr>Confidencial</vt:lpwstr>
  </property>
  <property fmtid="{D5CDD505-2E9C-101B-9397-08002B2CF9AE}" pid="9" name="MSIP_Label_7a65b8e4-1f0c-4670-af8c-025bb86d926d_SiteId">
    <vt:lpwstr>f47dcce4-02e7-4d88-a659-a2d0bbe170e7</vt:lpwstr>
  </property>
  <property fmtid="{D5CDD505-2E9C-101B-9397-08002B2CF9AE}" pid="10" name="MSIP_Label_7a65b8e4-1f0c-4670-af8c-025bb86d926d_ActionId">
    <vt:lpwstr>cfe53381-849e-460a-8d05-73d23cf237c0</vt:lpwstr>
  </property>
  <property fmtid="{D5CDD505-2E9C-101B-9397-08002B2CF9AE}" pid="11" name="MSIP_Label_7a65b8e4-1f0c-4670-af8c-025bb86d926d_ContentBits">
    <vt:lpwstr>2</vt:lpwstr>
  </property>
</Properties>
</file>