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rFonts w:ascii="Arial" w:hAnsi="Arial" w:eastAsia="黑体"/>
          <w:b/>
          <w:sz w:val="32"/>
          <w:szCs w:val="28"/>
        </w:rPr>
      </w:pPr>
      <w:r>
        <w:rPr>
          <w:rFonts w:ascii="Arial" w:hAnsi="Arial" w:eastAsia="黑体"/>
          <w:b/>
          <w:color w:val="FF0000"/>
          <w:sz w:val="32"/>
          <w:szCs w:val="28"/>
        </w:rPr>
        <w:t>竞赛要求</w:t>
      </w:r>
      <w:r>
        <w:rPr>
          <w:rFonts w:hint="eastAsia" w:ascii="Arial" w:hAnsi="Arial" w:eastAsia="黑体"/>
          <w:b/>
          <w:color w:val="FF0000"/>
          <w:sz w:val="32"/>
          <w:szCs w:val="28"/>
        </w:rPr>
        <w:t>：</w:t>
      </w:r>
      <w:r>
        <w:rPr>
          <w:rFonts w:ascii="Arial" w:hAnsi="Arial" w:eastAsia="黑体"/>
          <w:b/>
          <w:sz w:val="32"/>
          <w:szCs w:val="28"/>
        </w:rPr>
        <w:t>每个小组提交一份报告</w:t>
      </w:r>
      <w:r>
        <w:rPr>
          <w:rFonts w:hint="eastAsia" w:ascii="Arial" w:hAnsi="Arial" w:eastAsia="黑体"/>
          <w:b/>
          <w:sz w:val="32"/>
          <w:szCs w:val="28"/>
        </w:rPr>
        <w:t>（包含计算过程及结果），并保存在本计算机的D:\GISContest文件下。</w:t>
      </w:r>
    </w:p>
    <w:p>
      <w:pPr>
        <w:spacing w:after="312" w:afterLines="100"/>
        <w:jc w:val="center"/>
        <w:rPr>
          <w:rFonts w:ascii="Arial" w:hAnsi="Arial" w:eastAsia="黑体"/>
          <w:sz w:val="32"/>
          <w:szCs w:val="32"/>
        </w:rPr>
      </w:pPr>
      <w:r>
        <w:rPr>
          <w:rFonts w:ascii="Arial" w:hAnsi="Arial" w:eastAsia="黑体"/>
          <w:b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 w:eastAsia="黑体"/>
          <w:sz w:val="32"/>
          <w:szCs w:val="32"/>
        </w:rPr>
        <w:t>全国大学生GIS技能大赛试题（上午）</w:t>
      </w:r>
    </w:p>
    <w:p>
      <w:pPr>
        <w:spacing w:line="360" w:lineRule="auto"/>
        <w:ind w:left="105" w:leftChars="50" w:firstLine="319" w:firstLineChars="133"/>
        <w:jc w:val="left"/>
        <w:rPr>
          <w:rFonts w:ascii="Arial" w:hAnsi="Arial" w:eastAsia="黑体"/>
          <w:sz w:val="32"/>
          <w:szCs w:val="28"/>
        </w:rPr>
      </w:pPr>
      <w:r>
        <w:rPr>
          <w:rFonts w:hint="eastAsia"/>
          <w:sz w:val="24"/>
          <w:szCs w:val="24"/>
        </w:rPr>
        <w:t>某高校正在建设数字校园，需要采集道路数据和建筑物数据。请根据所学的知识，按照下列要求，进行数字校园数据的采集工作。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（见“Data”文件夹）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Campus.tif：某高校的遥感影像图。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Photo：某高校的建筑物照片文件夹，包含学校的建筑物。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数据处理</w:t>
      </w:r>
      <w:r>
        <w:rPr>
          <w:rFonts w:hint="eastAsia"/>
          <w:sz w:val="24"/>
          <w:szCs w:val="24"/>
        </w:rPr>
        <w:t>（100分）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新建用于创建交通道路网的道路数据，名称为“Road”，坐标系统为“GCS_WGS_1984”。新增道路名称字段，命名为“NAME”，别名为“道路名称”，类型为“字符串类型”（10分）。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根据提供的遥感影像进行道路矢量化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道路名称见下图</w:t>
      </w:r>
      <w:r>
        <w:rPr>
          <w:rFonts w:hint="eastAsia"/>
          <w:sz w:val="24"/>
          <w:szCs w:val="24"/>
        </w:rPr>
        <w:t>（20分）：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037330"/>
            <wp:effectExtent l="0" t="0" r="2540" b="1270"/>
            <wp:docPr id="2" name="图片 2" descr="H:\GIS技能大赛\全国大学生GIS应用大赛试题库2017\上午_空间数据采集与处理_01\data\道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:\GIS技能大赛\全国大学生GIS应用大赛试题库2017\上午_空间数据采集与处理_01\data\道路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新建用于创建校园建筑物的房屋数据，名称为“Building”，坐标系统为“GCS_WGS_1984”。新增建筑物名称字段，命名为“NAME”，别名为“建筑物名称”，类型为“字符串类型”（10分）。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根据提供的遥感影像进行建筑物矢量化，房屋名称见下图（10分）：</w:t>
      </w:r>
    </w:p>
    <w:p>
      <w:pPr>
        <w:spacing w:line="360" w:lineRule="auto"/>
        <w:jc w:val="left"/>
        <w:rPr>
          <w:sz w:val="24"/>
          <w:szCs w:val="24"/>
        </w:rPr>
      </w:pPr>
      <w:r>
        <w:drawing>
          <wp:inline distT="0" distB="0" distL="0" distR="0">
            <wp:extent cx="5274310" cy="4179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根据提供的建筑物照片，建立照片和房屋的链接，用户单击建筑物时能够看到建筑物的实景照片（10分）。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将道路数据和建筑物数据进行投影转换，转换为UTM投影。（10）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对矢量化的数据，进行拓扑分析，检查建筑物数据（10分）。</w:t>
      </w:r>
    </w:p>
    <w:p>
      <w:pPr>
        <w:pStyle w:val="9"/>
        <w:numPr>
          <w:ilvl w:val="0"/>
          <w:numId w:val="3"/>
        </w:numPr>
        <w:spacing w:line="360" w:lineRule="auto"/>
        <w:ind w:firstLine="431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建筑物是否相互压盖。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根据矢量化的道路数据，建立交通道路网（20分）。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数据提交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所有最终结果数据，包括道路、建筑物、交通道路网和拓扑。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步骤：包含数据处理的所有步骤的文档，尽可能附图说明；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技术文档：应包括解题思路、解题过程说明和结果等内容。解题过程说明中，请尽可能附图说明。</w:t>
      </w:r>
    </w:p>
    <w:p>
      <w:pPr>
        <w:pStyle w:val="9"/>
        <w:numPr>
          <w:numId w:val="0"/>
        </w:numPr>
        <w:pBdr>
          <w:bottom w:val="single" w:color="auto" w:sz="4" w:space="0"/>
        </w:pBd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pBdr>
          <w:bottom w:val="single" w:color="auto" w:sz="4" w:space="0"/>
        </w:pBd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pBdr>
          <w:bottom w:val="single" w:color="auto" w:sz="4" w:space="0"/>
        </w:pBd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试题答案将在12月11号在培训中心公众号公布，欢迎关注。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2CC1"/>
    <w:multiLevelType w:val="multilevel"/>
    <w:tmpl w:val="29C92CC1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50F63501"/>
    <w:multiLevelType w:val="multilevel"/>
    <w:tmpl w:val="50F63501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7CD2DF8"/>
    <w:multiLevelType w:val="multilevel"/>
    <w:tmpl w:val="57CD2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FB03E2"/>
    <w:multiLevelType w:val="multilevel"/>
    <w:tmpl w:val="57FB03E2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C434093"/>
    <w:multiLevelType w:val="multilevel"/>
    <w:tmpl w:val="5C43409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24F9A"/>
    <w:rsid w:val="000C3E36"/>
    <w:rsid w:val="00114321"/>
    <w:rsid w:val="00120552"/>
    <w:rsid w:val="001260AF"/>
    <w:rsid w:val="001C47A8"/>
    <w:rsid w:val="001D113D"/>
    <w:rsid w:val="001E7BAF"/>
    <w:rsid w:val="0023509B"/>
    <w:rsid w:val="0025109B"/>
    <w:rsid w:val="00256049"/>
    <w:rsid w:val="00257015"/>
    <w:rsid w:val="002A2D15"/>
    <w:rsid w:val="002B4135"/>
    <w:rsid w:val="002F4E4C"/>
    <w:rsid w:val="00344FD1"/>
    <w:rsid w:val="0039130B"/>
    <w:rsid w:val="00401379"/>
    <w:rsid w:val="00460648"/>
    <w:rsid w:val="004631A8"/>
    <w:rsid w:val="00496F03"/>
    <w:rsid w:val="004A17A8"/>
    <w:rsid w:val="004A247D"/>
    <w:rsid w:val="004C09A7"/>
    <w:rsid w:val="00533FD7"/>
    <w:rsid w:val="005776A9"/>
    <w:rsid w:val="005814E1"/>
    <w:rsid w:val="005931D3"/>
    <w:rsid w:val="005C1BFB"/>
    <w:rsid w:val="005C4C36"/>
    <w:rsid w:val="005D0C63"/>
    <w:rsid w:val="005F0DAB"/>
    <w:rsid w:val="00672993"/>
    <w:rsid w:val="00693623"/>
    <w:rsid w:val="00761D77"/>
    <w:rsid w:val="00795914"/>
    <w:rsid w:val="008F018C"/>
    <w:rsid w:val="008F53DF"/>
    <w:rsid w:val="009D3455"/>
    <w:rsid w:val="00A05303"/>
    <w:rsid w:val="00A13116"/>
    <w:rsid w:val="00A71D4C"/>
    <w:rsid w:val="00A86DB7"/>
    <w:rsid w:val="00A90C89"/>
    <w:rsid w:val="00B40A9F"/>
    <w:rsid w:val="00B45A22"/>
    <w:rsid w:val="00B8696A"/>
    <w:rsid w:val="00B9637D"/>
    <w:rsid w:val="00BA5F64"/>
    <w:rsid w:val="00BA6CA3"/>
    <w:rsid w:val="00BF4244"/>
    <w:rsid w:val="00BF472F"/>
    <w:rsid w:val="00C35B8B"/>
    <w:rsid w:val="00CA07D4"/>
    <w:rsid w:val="00D37A06"/>
    <w:rsid w:val="00D47C98"/>
    <w:rsid w:val="00D9407C"/>
    <w:rsid w:val="00E253E8"/>
    <w:rsid w:val="00E42377"/>
    <w:rsid w:val="00E86D96"/>
    <w:rsid w:val="00EA404B"/>
    <w:rsid w:val="00EC6773"/>
    <w:rsid w:val="00EF363F"/>
    <w:rsid w:val="00F14685"/>
    <w:rsid w:val="00F3779F"/>
    <w:rsid w:val="00F6705D"/>
    <w:rsid w:val="00F748F0"/>
    <w:rsid w:val="00FB4A86"/>
    <w:rsid w:val="00FE48F6"/>
    <w:rsid w:val="221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ACTC</dc:creator>
  <cp:lastModifiedBy>零星</cp:lastModifiedBy>
  <dcterms:modified xsi:type="dcterms:W3CDTF">2017-12-06T02:15:43Z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