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E67" w:rsidRDefault="00AF48F3" w:rsidP="00AF48F3">
      <w:pPr>
        <w:jc w:val="both"/>
        <w:rPr>
          <w:rFonts w:ascii="Times New Roman" w:eastAsiaTheme="majorEastAsia" w:hAnsi="Times New Roman" w:cs="Times New Roman"/>
          <w:sz w:val="26"/>
          <w:szCs w:val="26"/>
        </w:rPr>
      </w:pPr>
      <w:r w:rsidRPr="00AF48F3">
        <w:rPr>
          <w:rFonts w:ascii="Times New Roman" w:eastAsiaTheme="majorEastAsia" w:hAnsi="Times New Roman" w:cs="Times New Roman"/>
          <w:sz w:val="26"/>
          <w:szCs w:val="26"/>
        </w:rPr>
        <w:t>Dynamic Host Configuration Protocol (DHCP - giao thức cấu hình động máy chủ) là một giao thức cho phép cấp phát địa chỉ IP một cách tự động cùng với các cấu hình liên quan khác như subnet mask và gateway mặc định.</w:t>
      </w:r>
    </w:p>
    <w:p w:rsidR="00F36E67" w:rsidRDefault="00F36E67" w:rsidP="00AF48F3">
      <w:pPr>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Sử dụng UDP, cổng 67 server, 68 client.</w:t>
      </w:r>
    </w:p>
    <w:p w:rsidR="00006D2B" w:rsidRDefault="00006D2B" w:rsidP="00AF48F3">
      <w:pPr>
        <w:jc w:val="both"/>
        <w:rPr>
          <w:rFonts w:ascii="Times New Roman" w:eastAsiaTheme="majorEastAsia" w:hAnsi="Times New Roman" w:cs="Times New Roman"/>
          <w:sz w:val="26"/>
          <w:szCs w:val="26"/>
        </w:rPr>
      </w:pPr>
      <w:r>
        <w:rPr>
          <w:rFonts w:ascii="Times New Roman" w:eastAsiaTheme="majorEastAsia" w:hAnsi="Times New Roman" w:cs="Times New Roman"/>
          <w:noProof/>
          <w:sz w:val="26"/>
          <w:szCs w:val="26"/>
        </w:rPr>
        <w:drawing>
          <wp:inline distT="0" distB="0" distL="0" distR="0">
            <wp:extent cx="5943600" cy="699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I_Model_v1.svg.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991350"/>
                    </a:xfrm>
                    <a:prstGeom prst="rect">
                      <a:avLst/>
                    </a:prstGeom>
                  </pic:spPr>
                </pic:pic>
              </a:graphicData>
            </a:graphic>
          </wp:inline>
        </w:drawing>
      </w:r>
    </w:p>
    <w:p w:rsidR="00006D2B" w:rsidRDefault="00006D2B" w:rsidP="00AF48F3">
      <w:pPr>
        <w:jc w:val="both"/>
        <w:rPr>
          <w:rFonts w:ascii="Times New Roman" w:eastAsiaTheme="majorEastAsia" w:hAnsi="Times New Roman" w:cs="Times New Roman"/>
          <w:sz w:val="26"/>
          <w:szCs w:val="26"/>
        </w:rPr>
      </w:pPr>
      <w:r>
        <w:rPr>
          <w:rFonts w:ascii="Times New Roman" w:eastAsiaTheme="majorEastAsia" w:hAnsi="Times New Roman" w:cs="Times New Roman"/>
          <w:i/>
          <w:sz w:val="26"/>
          <w:szCs w:val="26"/>
        </w:rPr>
        <w:lastRenderedPageBreak/>
        <w:t>Tầng ứng dụng:</w:t>
      </w:r>
      <w:r>
        <w:rPr>
          <w:rFonts w:ascii="Times New Roman" w:eastAsiaTheme="majorEastAsia" w:hAnsi="Times New Roman" w:cs="Times New Roman"/>
          <w:sz w:val="26"/>
          <w:szCs w:val="26"/>
        </w:rPr>
        <w:t xml:space="preserve"> Cung cấp dịch vụ cho người dùng. Có 2 tiến trình: client, server. Sử dụng dịch vụ của tầng giao vận để trao đổi dữ liệu giữa các tiến trình. (DHCP, HTTP, SMTP, POP, IMAP, …).</w:t>
      </w:r>
    </w:p>
    <w:p w:rsidR="00006D2B" w:rsidRDefault="00EC2A3A" w:rsidP="00C328A0">
      <w:pPr>
        <w:ind w:firstLine="720"/>
        <w:jc w:val="both"/>
        <w:rPr>
          <w:sz w:val="26"/>
          <w:szCs w:val="26"/>
        </w:rPr>
      </w:pPr>
      <w:r>
        <w:rPr>
          <w:i/>
          <w:sz w:val="26"/>
          <w:szCs w:val="26"/>
        </w:rPr>
        <w:t>Bootstrap a host:</w:t>
      </w:r>
    </w:p>
    <w:p w:rsidR="00EC2A3A" w:rsidRDefault="00C328A0" w:rsidP="00AF48F3">
      <w:pPr>
        <w:jc w:val="both"/>
        <w:rPr>
          <w:sz w:val="26"/>
          <w:szCs w:val="26"/>
        </w:rPr>
      </w:pPr>
      <w:r>
        <w:rPr>
          <w:sz w:val="26"/>
          <w:szCs w:val="26"/>
        </w:rPr>
        <w:t>Khi một host khởi động cần:</w:t>
      </w:r>
    </w:p>
    <w:p w:rsidR="00C328A0" w:rsidRDefault="00C328A0" w:rsidP="00AF48F3">
      <w:pPr>
        <w:jc w:val="both"/>
        <w:rPr>
          <w:sz w:val="26"/>
          <w:szCs w:val="26"/>
        </w:rPr>
      </w:pPr>
      <w:r>
        <w:rPr>
          <w:sz w:val="26"/>
          <w:szCs w:val="26"/>
        </w:rPr>
        <w:t>Địa chỉ IP, subnet mask, Địa chỉ IP của default gateway, Địa chỉ IP của domain name server</w:t>
      </w:r>
      <w:r w:rsidR="006B36FA">
        <w:rPr>
          <w:sz w:val="26"/>
          <w:szCs w:val="26"/>
        </w:rPr>
        <w:t>.</w:t>
      </w:r>
    </w:p>
    <w:p w:rsidR="006B36FA" w:rsidRDefault="006B36FA" w:rsidP="00AF48F3">
      <w:pPr>
        <w:jc w:val="both"/>
        <w:rPr>
          <w:i/>
          <w:sz w:val="26"/>
          <w:szCs w:val="26"/>
        </w:rPr>
      </w:pPr>
      <w:r>
        <w:rPr>
          <w:i/>
          <w:sz w:val="26"/>
          <w:szCs w:val="26"/>
        </w:rPr>
        <w:t>Default gateway cho phép thiết bị trong một mạng giao tiếp với thiết bị trong một mạng khác</w:t>
      </w:r>
      <w:r w:rsidR="00475277">
        <w:rPr>
          <w:i/>
          <w:sz w:val="26"/>
          <w:szCs w:val="26"/>
        </w:rPr>
        <w:t>, trung gian giữa mạng cục bộ và internet.</w:t>
      </w:r>
    </w:p>
    <w:p w:rsidR="00475277" w:rsidRDefault="00475277" w:rsidP="00AF48F3">
      <w:pPr>
        <w:jc w:val="both"/>
        <w:rPr>
          <w:i/>
          <w:sz w:val="26"/>
          <w:szCs w:val="26"/>
        </w:rPr>
      </w:pPr>
      <w:r>
        <w:rPr>
          <w:i/>
          <w:sz w:val="26"/>
          <w:szCs w:val="26"/>
        </w:rPr>
        <w:t>Domain name server tên miền trang web truy cập.</w:t>
      </w:r>
    </w:p>
    <w:p w:rsidR="005F34BB" w:rsidRDefault="008453FD" w:rsidP="00AF48F3">
      <w:pPr>
        <w:jc w:val="both"/>
        <w:rPr>
          <w:sz w:val="26"/>
          <w:szCs w:val="26"/>
        </w:rPr>
      </w:pPr>
      <w:r>
        <w:rPr>
          <w:sz w:val="26"/>
          <w:szCs w:val="26"/>
        </w:rPr>
        <w:t>DHCP cung cấp tự động: 1 c</w:t>
      </w:r>
      <w:r w:rsidR="005F34BB">
        <w:rPr>
          <w:sz w:val="26"/>
          <w:szCs w:val="26"/>
        </w:rPr>
        <w:t>hương trình client, 1 ct server. Chạy ở tầng ứng dụng.</w:t>
      </w:r>
    </w:p>
    <w:p w:rsidR="0023363B" w:rsidRDefault="0023363B" w:rsidP="00AF48F3">
      <w:pPr>
        <w:jc w:val="both"/>
        <w:rPr>
          <w:i/>
          <w:sz w:val="26"/>
          <w:szCs w:val="26"/>
        </w:rPr>
      </w:pPr>
      <w:r>
        <w:rPr>
          <w:sz w:val="26"/>
          <w:szCs w:val="26"/>
        </w:rPr>
        <w:tab/>
      </w:r>
      <w:r>
        <w:rPr>
          <w:i/>
          <w:sz w:val="26"/>
          <w:szCs w:val="26"/>
        </w:rPr>
        <w:t>Before DHCP:</w:t>
      </w:r>
    </w:p>
    <w:p w:rsidR="0023363B" w:rsidRDefault="0023363B" w:rsidP="00AF48F3">
      <w:pPr>
        <w:jc w:val="both"/>
        <w:rPr>
          <w:i/>
          <w:sz w:val="26"/>
          <w:szCs w:val="26"/>
        </w:rPr>
      </w:pPr>
      <w:r>
        <w:rPr>
          <w:i/>
          <w:sz w:val="26"/>
          <w:szCs w:val="26"/>
        </w:rPr>
        <w:t xml:space="preserve">RARP: </w:t>
      </w:r>
      <w:r w:rsidRPr="007B2DED">
        <w:rPr>
          <w:sz w:val="26"/>
          <w:szCs w:val="26"/>
        </w:rPr>
        <w:t>used broadcast service in datalink layer. Mỗi subnet cần 1 server. Chỉ cung cấp địa chỉ IP.</w:t>
      </w:r>
    </w:p>
    <w:p w:rsidR="007B2DED" w:rsidRDefault="007B2DED" w:rsidP="00AF48F3">
      <w:pPr>
        <w:jc w:val="both"/>
        <w:rPr>
          <w:sz w:val="26"/>
          <w:szCs w:val="26"/>
        </w:rPr>
      </w:pPr>
      <w:r>
        <w:rPr>
          <w:i/>
          <w:sz w:val="26"/>
          <w:szCs w:val="26"/>
        </w:rPr>
        <w:t>BOOTP:</w:t>
      </w:r>
      <w:r>
        <w:rPr>
          <w:sz w:val="26"/>
          <w:szCs w:val="26"/>
        </w:rPr>
        <w:t xml:space="preserve"> Tầng ứng dụng; Có thể cung cấp nhiều pieces of information.</w:t>
      </w:r>
      <w:r w:rsidR="00D0468B">
        <w:rPr>
          <w:sz w:val="26"/>
          <w:szCs w:val="26"/>
        </w:rPr>
        <w:t xml:space="preserve">; </w:t>
      </w:r>
      <w:r w:rsidR="006303A5">
        <w:rPr>
          <w:sz w:val="26"/>
          <w:szCs w:val="26"/>
        </w:rPr>
        <w:t>sử dụng một bảng để mapping tĩnh.</w:t>
      </w:r>
      <w:r w:rsidR="007B4A92">
        <w:rPr>
          <w:sz w:val="26"/>
          <w:szCs w:val="26"/>
        </w:rPr>
        <w:t xml:space="preserve"> Ràng buộc được xác định trước.</w:t>
      </w:r>
    </w:p>
    <w:p w:rsidR="00107D0D" w:rsidRDefault="00107D0D" w:rsidP="00AF48F3">
      <w:pPr>
        <w:jc w:val="both"/>
        <w:rPr>
          <w:i/>
          <w:sz w:val="26"/>
          <w:szCs w:val="26"/>
        </w:rPr>
      </w:pPr>
      <w:r>
        <w:rPr>
          <w:sz w:val="26"/>
          <w:szCs w:val="26"/>
        </w:rPr>
        <w:tab/>
      </w:r>
      <w:r>
        <w:rPr>
          <w:i/>
          <w:sz w:val="26"/>
          <w:szCs w:val="26"/>
        </w:rPr>
        <w:t>DHCP: Dynamic Use Cases.</w:t>
      </w:r>
    </w:p>
    <w:p w:rsidR="00107D0D" w:rsidRDefault="00700026" w:rsidP="00AF48F3">
      <w:pPr>
        <w:jc w:val="both"/>
        <w:rPr>
          <w:i/>
          <w:sz w:val="26"/>
          <w:szCs w:val="26"/>
        </w:rPr>
      </w:pPr>
      <w:r>
        <w:rPr>
          <w:sz w:val="26"/>
          <w:szCs w:val="26"/>
        </w:rPr>
        <w:tab/>
      </w:r>
      <w:r>
        <w:rPr>
          <w:i/>
          <w:sz w:val="26"/>
          <w:szCs w:val="26"/>
        </w:rPr>
        <w:t>DHCP: Dynamic Host Configuration Protocol.</w:t>
      </w:r>
    </w:p>
    <w:p w:rsidR="00700026" w:rsidRDefault="00DA310D" w:rsidP="00AF48F3">
      <w:pPr>
        <w:jc w:val="both"/>
        <w:rPr>
          <w:sz w:val="26"/>
          <w:szCs w:val="26"/>
        </w:rPr>
      </w:pPr>
      <w:r>
        <w:rPr>
          <w:sz w:val="26"/>
          <w:szCs w:val="26"/>
        </w:rPr>
        <w:t>Goal: cho phép host tự động lấy địa chỉ IP từ network server khi tham gia mạng.</w:t>
      </w:r>
      <w:r w:rsidR="00E103F1">
        <w:rPr>
          <w:sz w:val="26"/>
          <w:szCs w:val="26"/>
        </w:rPr>
        <w:t xml:space="preserve"> (sử dụng lại địa chỉ (static binding, BOOTP compatible), có thể gia hạn theo địa chỉ đang sử dụng,</w:t>
      </w:r>
      <w:r w:rsidR="00A00882">
        <w:rPr>
          <w:sz w:val="26"/>
          <w:szCs w:val="26"/>
        </w:rPr>
        <w:t xml:space="preserve"> hỗ trợ người dùng di động).</w:t>
      </w:r>
    </w:p>
    <w:p w:rsidR="00987A04" w:rsidRDefault="00987A04" w:rsidP="00AF48F3">
      <w:pPr>
        <w:jc w:val="both"/>
        <w:rPr>
          <w:sz w:val="26"/>
          <w:szCs w:val="26"/>
        </w:rPr>
      </w:pPr>
      <w:r>
        <w:rPr>
          <w:sz w:val="26"/>
          <w:szCs w:val="26"/>
        </w:rPr>
        <w:t>DHCP overview:</w:t>
      </w:r>
    </w:p>
    <w:p w:rsidR="00987A04" w:rsidRDefault="00987A04" w:rsidP="00AF48F3">
      <w:pPr>
        <w:jc w:val="both"/>
        <w:rPr>
          <w:sz w:val="26"/>
          <w:szCs w:val="26"/>
        </w:rPr>
      </w:pPr>
      <w:r>
        <w:rPr>
          <w:sz w:val="26"/>
          <w:szCs w:val="26"/>
        </w:rPr>
        <w:t>Host broadcasts “DHCP discover” msg [opt]</w:t>
      </w:r>
    </w:p>
    <w:p w:rsidR="00987A04" w:rsidRDefault="00987A04" w:rsidP="00AF48F3">
      <w:pPr>
        <w:jc w:val="both"/>
        <w:rPr>
          <w:sz w:val="26"/>
          <w:szCs w:val="26"/>
        </w:rPr>
      </w:pPr>
      <w:r>
        <w:rPr>
          <w:sz w:val="26"/>
          <w:szCs w:val="26"/>
        </w:rPr>
        <w:t>DHCP server responds with “DHCP offer” msg [opt]</w:t>
      </w:r>
    </w:p>
    <w:p w:rsidR="00987A04" w:rsidRDefault="00987A04" w:rsidP="00AF48F3">
      <w:pPr>
        <w:jc w:val="both"/>
        <w:rPr>
          <w:sz w:val="26"/>
          <w:szCs w:val="26"/>
        </w:rPr>
      </w:pPr>
      <w:r>
        <w:rPr>
          <w:sz w:val="26"/>
          <w:szCs w:val="26"/>
        </w:rPr>
        <w:t>Host requests IP address: “DHCP request” msg</w:t>
      </w:r>
    </w:p>
    <w:p w:rsidR="00987A04" w:rsidRDefault="00987A04" w:rsidP="00AF48F3">
      <w:pPr>
        <w:jc w:val="both"/>
        <w:rPr>
          <w:sz w:val="26"/>
          <w:szCs w:val="26"/>
        </w:rPr>
      </w:pPr>
      <w:r>
        <w:rPr>
          <w:sz w:val="26"/>
          <w:szCs w:val="26"/>
        </w:rPr>
        <w:t>DHCP server sends address: “DHCP ack” msg</w:t>
      </w:r>
    </w:p>
    <w:p w:rsidR="008D6E43" w:rsidRDefault="008D6E43" w:rsidP="00AF48F3">
      <w:pPr>
        <w:jc w:val="both"/>
        <w:rPr>
          <w:sz w:val="26"/>
          <w:szCs w:val="26"/>
        </w:rPr>
      </w:pPr>
    </w:p>
    <w:p w:rsidR="00987A04" w:rsidRDefault="008D6E43" w:rsidP="008D6E43">
      <w:pPr>
        <w:pStyle w:val="ListParagraph"/>
        <w:numPr>
          <w:ilvl w:val="0"/>
          <w:numId w:val="2"/>
        </w:numPr>
        <w:jc w:val="both"/>
        <w:rPr>
          <w:sz w:val="26"/>
          <w:szCs w:val="26"/>
        </w:rPr>
      </w:pPr>
      <w:r>
        <w:rPr>
          <w:sz w:val="26"/>
          <w:szCs w:val="26"/>
        </w:rPr>
        <w:t>Why is DHCP implemented at the application layer?</w:t>
      </w:r>
    </w:p>
    <w:p w:rsidR="008D6E43" w:rsidRDefault="008D6E43" w:rsidP="008D6E43">
      <w:pPr>
        <w:pStyle w:val="ListParagraph"/>
        <w:numPr>
          <w:ilvl w:val="0"/>
          <w:numId w:val="2"/>
        </w:numPr>
        <w:jc w:val="both"/>
        <w:rPr>
          <w:sz w:val="26"/>
          <w:szCs w:val="26"/>
        </w:rPr>
      </w:pPr>
      <w:r>
        <w:rPr>
          <w:sz w:val="26"/>
          <w:szCs w:val="26"/>
        </w:rPr>
        <w:t>Why does DHCP use UDP instead of TCP?</w:t>
      </w:r>
    </w:p>
    <w:p w:rsidR="008D6E43" w:rsidRDefault="008D6E43" w:rsidP="008D6E43">
      <w:pPr>
        <w:pStyle w:val="ListParagraph"/>
        <w:numPr>
          <w:ilvl w:val="0"/>
          <w:numId w:val="2"/>
        </w:numPr>
        <w:jc w:val="both"/>
        <w:rPr>
          <w:sz w:val="26"/>
          <w:szCs w:val="26"/>
        </w:rPr>
      </w:pPr>
      <w:r>
        <w:rPr>
          <w:sz w:val="26"/>
          <w:szCs w:val="26"/>
        </w:rPr>
        <w:t>Why does DHCP use a well-known port number 68 at the client side?</w:t>
      </w:r>
    </w:p>
    <w:p w:rsidR="008D6E43" w:rsidRDefault="008D6E43" w:rsidP="008D6E43">
      <w:pPr>
        <w:pStyle w:val="ListParagraph"/>
        <w:numPr>
          <w:ilvl w:val="0"/>
          <w:numId w:val="2"/>
        </w:numPr>
        <w:jc w:val="both"/>
        <w:rPr>
          <w:sz w:val="26"/>
          <w:szCs w:val="26"/>
        </w:rPr>
      </w:pPr>
      <w:r>
        <w:rPr>
          <w:sz w:val="26"/>
          <w:szCs w:val="26"/>
        </w:rPr>
        <w:lastRenderedPageBreak/>
        <w:t>Why is Transaction ID useful in DHCP?</w:t>
      </w:r>
    </w:p>
    <w:p w:rsidR="008D6E43" w:rsidRDefault="008D6E43" w:rsidP="008D6E43">
      <w:pPr>
        <w:pStyle w:val="ListParagraph"/>
        <w:numPr>
          <w:ilvl w:val="0"/>
          <w:numId w:val="2"/>
        </w:numPr>
        <w:jc w:val="both"/>
        <w:rPr>
          <w:sz w:val="26"/>
          <w:szCs w:val="26"/>
        </w:rPr>
      </w:pPr>
      <w:r>
        <w:rPr>
          <w:sz w:val="26"/>
          <w:szCs w:val="26"/>
        </w:rPr>
        <w:t>How about the cases when the server is in a different subnet?</w:t>
      </w:r>
    </w:p>
    <w:p w:rsidR="008D6E43" w:rsidRDefault="008D6E43" w:rsidP="008D6E43">
      <w:pPr>
        <w:pStyle w:val="ListParagraph"/>
        <w:numPr>
          <w:ilvl w:val="0"/>
          <w:numId w:val="2"/>
        </w:numPr>
        <w:jc w:val="both"/>
        <w:rPr>
          <w:sz w:val="26"/>
          <w:szCs w:val="26"/>
        </w:rPr>
      </w:pPr>
      <w:r>
        <w:rPr>
          <w:sz w:val="26"/>
          <w:szCs w:val="26"/>
        </w:rPr>
        <w:t>DNS Why not flat name space?</w:t>
      </w:r>
    </w:p>
    <w:p w:rsidR="008D6E43" w:rsidRDefault="008D6E43" w:rsidP="008D6E43">
      <w:pPr>
        <w:pStyle w:val="ListParagraph"/>
        <w:numPr>
          <w:ilvl w:val="0"/>
          <w:numId w:val="2"/>
        </w:numPr>
        <w:jc w:val="both"/>
        <w:rPr>
          <w:sz w:val="26"/>
          <w:szCs w:val="26"/>
        </w:rPr>
      </w:pPr>
      <w:r>
        <w:rPr>
          <w:sz w:val="26"/>
          <w:szCs w:val="26"/>
        </w:rPr>
        <w:t>DNS Why not centralize DNS?</w:t>
      </w:r>
    </w:p>
    <w:p w:rsidR="008D6E43" w:rsidRPr="008D6E43" w:rsidRDefault="008D6E43" w:rsidP="008D6E43">
      <w:pPr>
        <w:pStyle w:val="ListParagraph"/>
        <w:numPr>
          <w:ilvl w:val="0"/>
          <w:numId w:val="2"/>
        </w:numPr>
        <w:jc w:val="both"/>
        <w:rPr>
          <w:sz w:val="26"/>
          <w:szCs w:val="26"/>
        </w:rPr>
      </w:pPr>
      <w:r>
        <w:rPr>
          <w:sz w:val="26"/>
          <w:szCs w:val="26"/>
        </w:rPr>
        <w:t>What is the DNS Protocol?</w:t>
      </w:r>
      <w:bookmarkStart w:id="0" w:name="_GoBack"/>
      <w:bookmarkEnd w:id="0"/>
    </w:p>
    <w:sectPr w:rsidR="008D6E43" w:rsidRPr="008D6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178E7"/>
    <w:multiLevelType w:val="hybridMultilevel"/>
    <w:tmpl w:val="3690A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E36A6"/>
    <w:multiLevelType w:val="hybridMultilevel"/>
    <w:tmpl w:val="401CE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F3D"/>
    <w:rsid w:val="00006D2B"/>
    <w:rsid w:val="00062558"/>
    <w:rsid w:val="00077B7B"/>
    <w:rsid w:val="00087F11"/>
    <w:rsid w:val="000C26D9"/>
    <w:rsid w:val="00107D0D"/>
    <w:rsid w:val="00190F6E"/>
    <w:rsid w:val="00216A0C"/>
    <w:rsid w:val="0023363B"/>
    <w:rsid w:val="002438BB"/>
    <w:rsid w:val="00293DD8"/>
    <w:rsid w:val="003117FE"/>
    <w:rsid w:val="00475277"/>
    <w:rsid w:val="005D1785"/>
    <w:rsid w:val="005F34BB"/>
    <w:rsid w:val="00624560"/>
    <w:rsid w:val="006303A5"/>
    <w:rsid w:val="006B36FA"/>
    <w:rsid w:val="006E1C99"/>
    <w:rsid w:val="00700026"/>
    <w:rsid w:val="007B2DED"/>
    <w:rsid w:val="007B4A92"/>
    <w:rsid w:val="008453FD"/>
    <w:rsid w:val="00873341"/>
    <w:rsid w:val="008B75F7"/>
    <w:rsid w:val="008D6E43"/>
    <w:rsid w:val="009009D6"/>
    <w:rsid w:val="009339B9"/>
    <w:rsid w:val="00964C92"/>
    <w:rsid w:val="00987A04"/>
    <w:rsid w:val="009B5A49"/>
    <w:rsid w:val="009C2431"/>
    <w:rsid w:val="009D5A7D"/>
    <w:rsid w:val="009F26FC"/>
    <w:rsid w:val="00A00882"/>
    <w:rsid w:val="00A05BED"/>
    <w:rsid w:val="00AF48F3"/>
    <w:rsid w:val="00B204CE"/>
    <w:rsid w:val="00C030A4"/>
    <w:rsid w:val="00C328A0"/>
    <w:rsid w:val="00C66472"/>
    <w:rsid w:val="00CF0D56"/>
    <w:rsid w:val="00D0468B"/>
    <w:rsid w:val="00D71EA7"/>
    <w:rsid w:val="00DA310D"/>
    <w:rsid w:val="00DD5D4D"/>
    <w:rsid w:val="00E103F1"/>
    <w:rsid w:val="00E15F3D"/>
    <w:rsid w:val="00E165DD"/>
    <w:rsid w:val="00E773DE"/>
    <w:rsid w:val="00E849D3"/>
    <w:rsid w:val="00EC2A3A"/>
    <w:rsid w:val="00ED245E"/>
    <w:rsid w:val="00F105EB"/>
    <w:rsid w:val="00F307CC"/>
    <w:rsid w:val="00F36E67"/>
    <w:rsid w:val="00F64DEA"/>
    <w:rsid w:val="00F733BC"/>
    <w:rsid w:val="00FE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B86DA"/>
  <w15:chartTrackingRefBased/>
  <w15:docId w15:val="{133932C0-375A-4B10-89A6-94D1F90A0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07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07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7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07C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77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79434">
      <w:bodyDiv w:val="1"/>
      <w:marLeft w:val="0"/>
      <w:marRight w:val="0"/>
      <w:marTop w:val="0"/>
      <w:marBottom w:val="0"/>
      <w:divBdr>
        <w:top w:val="none" w:sz="0" w:space="0" w:color="auto"/>
        <w:left w:val="none" w:sz="0" w:space="0" w:color="auto"/>
        <w:bottom w:val="none" w:sz="0" w:space="0" w:color="auto"/>
        <w:right w:val="none" w:sz="0" w:space="0" w:color="auto"/>
      </w:divBdr>
    </w:div>
    <w:div w:id="92559874">
      <w:bodyDiv w:val="1"/>
      <w:marLeft w:val="0"/>
      <w:marRight w:val="0"/>
      <w:marTop w:val="0"/>
      <w:marBottom w:val="0"/>
      <w:divBdr>
        <w:top w:val="none" w:sz="0" w:space="0" w:color="auto"/>
        <w:left w:val="none" w:sz="0" w:space="0" w:color="auto"/>
        <w:bottom w:val="none" w:sz="0" w:space="0" w:color="auto"/>
        <w:right w:val="none" w:sz="0" w:space="0" w:color="auto"/>
      </w:divBdr>
    </w:div>
    <w:div w:id="164250525">
      <w:bodyDiv w:val="1"/>
      <w:marLeft w:val="0"/>
      <w:marRight w:val="0"/>
      <w:marTop w:val="0"/>
      <w:marBottom w:val="0"/>
      <w:divBdr>
        <w:top w:val="none" w:sz="0" w:space="0" w:color="auto"/>
        <w:left w:val="none" w:sz="0" w:space="0" w:color="auto"/>
        <w:bottom w:val="none" w:sz="0" w:space="0" w:color="auto"/>
        <w:right w:val="none" w:sz="0" w:space="0" w:color="auto"/>
      </w:divBdr>
    </w:div>
    <w:div w:id="194661436">
      <w:bodyDiv w:val="1"/>
      <w:marLeft w:val="0"/>
      <w:marRight w:val="0"/>
      <w:marTop w:val="0"/>
      <w:marBottom w:val="0"/>
      <w:divBdr>
        <w:top w:val="none" w:sz="0" w:space="0" w:color="auto"/>
        <w:left w:val="none" w:sz="0" w:space="0" w:color="auto"/>
        <w:bottom w:val="none" w:sz="0" w:space="0" w:color="auto"/>
        <w:right w:val="none" w:sz="0" w:space="0" w:color="auto"/>
      </w:divBdr>
    </w:div>
    <w:div w:id="332494129">
      <w:bodyDiv w:val="1"/>
      <w:marLeft w:val="0"/>
      <w:marRight w:val="0"/>
      <w:marTop w:val="0"/>
      <w:marBottom w:val="0"/>
      <w:divBdr>
        <w:top w:val="none" w:sz="0" w:space="0" w:color="auto"/>
        <w:left w:val="none" w:sz="0" w:space="0" w:color="auto"/>
        <w:bottom w:val="none" w:sz="0" w:space="0" w:color="auto"/>
        <w:right w:val="none" w:sz="0" w:space="0" w:color="auto"/>
      </w:divBdr>
    </w:div>
    <w:div w:id="422193104">
      <w:bodyDiv w:val="1"/>
      <w:marLeft w:val="0"/>
      <w:marRight w:val="0"/>
      <w:marTop w:val="0"/>
      <w:marBottom w:val="0"/>
      <w:divBdr>
        <w:top w:val="none" w:sz="0" w:space="0" w:color="auto"/>
        <w:left w:val="none" w:sz="0" w:space="0" w:color="auto"/>
        <w:bottom w:val="none" w:sz="0" w:space="0" w:color="auto"/>
        <w:right w:val="none" w:sz="0" w:space="0" w:color="auto"/>
      </w:divBdr>
    </w:div>
    <w:div w:id="1243562318">
      <w:bodyDiv w:val="1"/>
      <w:marLeft w:val="0"/>
      <w:marRight w:val="0"/>
      <w:marTop w:val="0"/>
      <w:marBottom w:val="0"/>
      <w:divBdr>
        <w:top w:val="none" w:sz="0" w:space="0" w:color="auto"/>
        <w:left w:val="none" w:sz="0" w:space="0" w:color="auto"/>
        <w:bottom w:val="none" w:sz="0" w:space="0" w:color="auto"/>
        <w:right w:val="none" w:sz="0" w:space="0" w:color="auto"/>
      </w:divBdr>
    </w:div>
    <w:div w:id="125790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Phucnghi</dc:creator>
  <cp:keywords/>
  <dc:description/>
  <cp:lastModifiedBy>Lam Phucnghi</cp:lastModifiedBy>
  <cp:revision>57</cp:revision>
  <dcterms:created xsi:type="dcterms:W3CDTF">2019-01-05T13:47:00Z</dcterms:created>
  <dcterms:modified xsi:type="dcterms:W3CDTF">2019-01-07T19:19:00Z</dcterms:modified>
</cp:coreProperties>
</file>