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415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1.</w:t>
      </w:r>
      <w:r w:rsidR="004D5ADF" w:rsidRPr="00A83B87">
        <w:rPr>
          <w:rFonts w:cstheme="minorHAnsi"/>
        </w:rPr>
        <w:t xml:space="preserve"> The FSA</w:t>
      </w:r>
      <w:r w:rsidR="004A2904">
        <w:rPr>
          <w:rFonts w:cstheme="minorHAnsi"/>
        </w:rPr>
        <w:t xml:space="preserve"> will accept the string</w:t>
      </w:r>
      <w:r w:rsidR="004D5ADF" w:rsidRPr="00A83B87">
        <w:rPr>
          <w:rFonts w:cstheme="minorHAnsi"/>
        </w:rPr>
        <w:t xml:space="preserve"> 0010.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2.</w:t>
      </w:r>
      <w:r w:rsidR="004D5ADF" w:rsidRPr="00A83B87">
        <w:rPr>
          <w:rFonts w:cstheme="minorHAnsi"/>
        </w:rPr>
        <w:t>Two other strings that the FSA machine will also accept: 1010; 0000.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3.</w:t>
      </w:r>
      <w:r w:rsidR="004D5ADF" w:rsidRPr="00A83B87">
        <w:rPr>
          <w:rFonts w:cstheme="minorHAnsi"/>
        </w:rPr>
        <w:t>Two strin</w:t>
      </w:r>
      <w:r w:rsidR="004A2904">
        <w:rPr>
          <w:rFonts w:cstheme="minorHAnsi"/>
        </w:rPr>
        <w:t>gs that the FSA machine will</w:t>
      </w:r>
      <w:r w:rsidR="004D5ADF" w:rsidRPr="00A83B87">
        <w:rPr>
          <w:rFonts w:cstheme="minorHAnsi"/>
        </w:rPr>
        <w:t xml:space="preserve"> reject: 1111; 1011.</w:t>
      </w:r>
      <w:r w:rsidR="004A2904">
        <w:rPr>
          <w:rFonts w:cstheme="minorHAnsi"/>
        </w:rPr>
        <w:t xml:space="preserve"> (reject anything that ends with 1).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4.</w:t>
      </w:r>
      <w:r w:rsidR="004D5ADF" w:rsidRPr="00A83B87">
        <w:rPr>
          <w:rFonts w:cstheme="minorHAnsi"/>
        </w:rPr>
        <w:t>The FSA would go to accept those strings that end with</w:t>
      </w:r>
      <w:r w:rsidR="004A2904">
        <w:rPr>
          <w:rFonts w:cstheme="minorHAnsi"/>
        </w:rPr>
        <w:t xml:space="preserve"> 0</w:t>
      </w:r>
      <w:r w:rsidR="004D5ADF" w:rsidRPr="00A83B87">
        <w:rPr>
          <w:rFonts w:cstheme="minorHAnsi"/>
        </w:rPr>
        <w:t>.</w:t>
      </w:r>
      <w:bookmarkStart w:id="0" w:name="_GoBack"/>
      <w:bookmarkEnd w:id="0"/>
    </w:p>
    <w:p w:rsidR="005E4219" w:rsidRPr="00A83B87" w:rsidRDefault="005E4219">
      <w:pPr>
        <w:rPr>
          <w:rFonts w:cstheme="minorHAnsi"/>
        </w:rPr>
      </w:pP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5.</w:t>
      </w:r>
      <w:r w:rsidR="004D5ADF" w:rsidRPr="00A83B87">
        <w:rPr>
          <w:rFonts w:cstheme="minorHAnsi"/>
        </w:rPr>
        <w:t xml:space="preserve">The </w:t>
      </w:r>
      <w:r w:rsidR="00A83B87" w:rsidRPr="00A83B87">
        <w:rPr>
          <w:rFonts w:cstheme="minorHAnsi"/>
        </w:rPr>
        <w:t xml:space="preserve">machine accepts 1010 and rejects 01010, 1010110. 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6.</w:t>
      </w:r>
      <w:r w:rsidR="00A83B87" w:rsidRPr="00A83B87">
        <w:rPr>
          <w:rFonts w:cstheme="minorHAnsi"/>
        </w:rPr>
        <w:t>Two additional strings that this FSA will accept are: 10101; 1010101.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7.</w:t>
      </w:r>
      <w:r w:rsidR="00A83B87" w:rsidRPr="00A83B87">
        <w:rPr>
          <w:rFonts w:cstheme="minorHAnsi"/>
        </w:rPr>
        <w:t>Two strings that this FSA will reject are: 1111; 0101.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8.</w:t>
      </w:r>
      <w:r w:rsidR="00A83B87" w:rsidRPr="00A83B87">
        <w:rPr>
          <w:rFonts w:cstheme="minorHAnsi"/>
        </w:rPr>
        <w:t xml:space="preserve"> </w:t>
      </w:r>
      <w:r w:rsidR="000718BF">
        <w:rPr>
          <w:rFonts w:cstheme="minorHAnsi"/>
        </w:rPr>
        <w:t>The strings that this FSA will accept starts with 1 and repeats either combination 01 or 10 over the whole string.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9.</w:t>
      </w:r>
    </w:p>
    <w:p w:rsidR="005E4219" w:rsidRPr="00A83B87" w:rsidRDefault="0058680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648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lan_Question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</w:rPr>
        <w:t>10.</w:t>
      </w:r>
    </w:p>
    <w:p w:rsidR="005E4219" w:rsidRPr="00A83B87" w:rsidRDefault="005E4219">
      <w:pPr>
        <w:rPr>
          <w:rFonts w:cstheme="minorHAnsi"/>
        </w:rPr>
      </w:pPr>
      <w:r w:rsidRPr="00A83B87">
        <w:rPr>
          <w:rFonts w:cstheme="minorHAnsi"/>
          <w:noProof/>
        </w:rPr>
        <w:drawing>
          <wp:inline distT="0" distB="0" distL="0" distR="0">
            <wp:extent cx="4914900" cy="10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lan_Question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87" w:rsidRPr="00A83B87" w:rsidRDefault="00A83B87" w:rsidP="00A83B87">
      <w:pPr>
        <w:rPr>
          <w:rFonts w:eastAsia="Times New Roman" w:cstheme="minorHAnsi"/>
        </w:rPr>
      </w:pPr>
      <w:r w:rsidRPr="00A83B87">
        <w:rPr>
          <w:rFonts w:cstheme="minorHAnsi"/>
        </w:rPr>
        <w:t xml:space="preserve">11.This expression does match with the string </w:t>
      </w:r>
      <w:r w:rsidRPr="00A83B87">
        <w:rPr>
          <w:rFonts w:eastAsia="Times New Roman" w:cstheme="minorHAnsi"/>
          <w:shd w:val="clear" w:color="auto" w:fill="FFFFFF"/>
        </w:rPr>
        <w:t>00101100</w:t>
      </w:r>
      <w:r>
        <w:rPr>
          <w:rFonts w:eastAsia="Times New Roman" w:cstheme="minorHAnsi"/>
          <w:shd w:val="clear" w:color="auto" w:fill="FFFFFF"/>
        </w:rPr>
        <w:t>, but not with the string 0000.</w:t>
      </w:r>
    </w:p>
    <w:p w:rsidR="00A83B87" w:rsidRPr="00A83B87" w:rsidRDefault="00A83B87">
      <w:pPr>
        <w:rPr>
          <w:rFonts w:cstheme="minorHAnsi"/>
        </w:rPr>
      </w:pPr>
      <w:r>
        <w:rPr>
          <w:rFonts w:cstheme="minorHAnsi"/>
        </w:rPr>
        <w:t xml:space="preserve">12. Strings that this expression matches are strings that </w:t>
      </w:r>
      <w:r w:rsidR="00586803">
        <w:rPr>
          <w:rFonts w:cstheme="minorHAnsi"/>
        </w:rPr>
        <w:t>starts with repetitions of 0, then number 1, t</w:t>
      </w:r>
      <w:r w:rsidR="000718BF">
        <w:rPr>
          <w:rFonts w:cstheme="minorHAnsi"/>
        </w:rPr>
        <w:t>he</w:t>
      </w:r>
      <w:r w:rsidR="00586803">
        <w:rPr>
          <w:rFonts w:cstheme="minorHAnsi"/>
        </w:rPr>
        <w:t>n repetition of either 1 or 0.</w:t>
      </w:r>
    </w:p>
    <w:p w:rsidR="00A83B87" w:rsidRPr="00A83B87" w:rsidRDefault="00A83B87">
      <w:pPr>
        <w:rPr>
          <w:rFonts w:cstheme="minorHAnsi"/>
        </w:rPr>
      </w:pPr>
      <w:r w:rsidRPr="00A83B87">
        <w:rPr>
          <w:rFonts w:cstheme="minorHAnsi"/>
        </w:rPr>
        <w:t>13.</w:t>
      </w:r>
    </w:p>
    <w:p w:rsidR="005E4219" w:rsidRDefault="00A83B87">
      <w:r>
        <w:rPr>
          <w:noProof/>
        </w:rPr>
        <w:drawing>
          <wp:inline distT="0" distB="0" distL="0" distR="0">
            <wp:extent cx="40005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lan_Question13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3" w:rsidRDefault="00586803">
      <w:r>
        <w:t>14. The expression for strings that start with 1 and ends with 1: 1(1+</w:t>
      </w:r>
      <w:proofErr w:type="gramStart"/>
      <w:r>
        <w:t>0)*</w:t>
      </w:r>
      <w:proofErr w:type="gramEnd"/>
      <w:r>
        <w:t>1.</w:t>
      </w:r>
    </w:p>
    <w:p w:rsidR="00586803" w:rsidRDefault="00586803">
      <w:r>
        <w:t>15.</w:t>
      </w:r>
      <w:r w:rsidR="000718BF">
        <w:t xml:space="preserve"> </w:t>
      </w:r>
      <w:r w:rsidR="004A2904">
        <w:t>(</w:t>
      </w:r>
      <w:r w:rsidR="000718BF">
        <w:t>(1+</w:t>
      </w:r>
      <w:proofErr w:type="gramStart"/>
      <w:r w:rsidR="000718BF">
        <w:t>0)*</w:t>
      </w:r>
      <w:proofErr w:type="gramEnd"/>
      <w:r w:rsidR="000718BF">
        <w:t>0</w:t>
      </w:r>
      <w:r w:rsidR="004A2904">
        <w:t>)</w:t>
      </w:r>
      <w:r w:rsidR="000718BF">
        <w:t>*</w:t>
      </w:r>
    </w:p>
    <w:p w:rsidR="000718BF" w:rsidRDefault="000718BF">
      <w:r>
        <w:t>16.</w:t>
      </w:r>
      <w:r w:rsidR="004A2904">
        <w:t xml:space="preserve"> (</w:t>
      </w:r>
      <w:r>
        <w:t>1(</w:t>
      </w:r>
      <w:proofErr w:type="gramStart"/>
      <w:r>
        <w:t>01)*</w:t>
      </w:r>
      <w:proofErr w:type="gramEnd"/>
      <w:r w:rsidR="004A2904">
        <w:t xml:space="preserve">) + </w:t>
      </w:r>
      <w:r w:rsidR="004A2904" w:rsidRPr="004A2904">
        <w:t>(10(10)*)</w:t>
      </w:r>
    </w:p>
    <w:sectPr w:rsidR="000718BF" w:rsidSect="005A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44A"/>
    <w:multiLevelType w:val="multilevel"/>
    <w:tmpl w:val="F52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D90DC9"/>
    <w:multiLevelType w:val="multilevel"/>
    <w:tmpl w:val="0A0A9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19"/>
    <w:rsid w:val="000110D7"/>
    <w:rsid w:val="0001163E"/>
    <w:rsid w:val="00053AD2"/>
    <w:rsid w:val="0006662A"/>
    <w:rsid w:val="000708FF"/>
    <w:rsid w:val="000718BF"/>
    <w:rsid w:val="000C2CA8"/>
    <w:rsid w:val="000E5496"/>
    <w:rsid w:val="000F358B"/>
    <w:rsid w:val="001241C8"/>
    <w:rsid w:val="001277C7"/>
    <w:rsid w:val="0018153B"/>
    <w:rsid w:val="001858F6"/>
    <w:rsid w:val="00191590"/>
    <w:rsid w:val="00196149"/>
    <w:rsid w:val="001A30FC"/>
    <w:rsid w:val="001A42EC"/>
    <w:rsid w:val="001A7D82"/>
    <w:rsid w:val="001C60E4"/>
    <w:rsid w:val="001E0F60"/>
    <w:rsid w:val="00224FE7"/>
    <w:rsid w:val="00240EA3"/>
    <w:rsid w:val="00272C15"/>
    <w:rsid w:val="002C731A"/>
    <w:rsid w:val="002F53A7"/>
    <w:rsid w:val="00332DA5"/>
    <w:rsid w:val="00351211"/>
    <w:rsid w:val="003835A0"/>
    <w:rsid w:val="003A2659"/>
    <w:rsid w:val="003B68DD"/>
    <w:rsid w:val="003C2EE1"/>
    <w:rsid w:val="003F0415"/>
    <w:rsid w:val="00423385"/>
    <w:rsid w:val="00425DE3"/>
    <w:rsid w:val="0043436D"/>
    <w:rsid w:val="0044753B"/>
    <w:rsid w:val="004677B3"/>
    <w:rsid w:val="00475832"/>
    <w:rsid w:val="00486F51"/>
    <w:rsid w:val="004A2904"/>
    <w:rsid w:val="004D3D96"/>
    <w:rsid w:val="004D5ADF"/>
    <w:rsid w:val="00526E72"/>
    <w:rsid w:val="005417BD"/>
    <w:rsid w:val="00586803"/>
    <w:rsid w:val="005A5598"/>
    <w:rsid w:val="005E4219"/>
    <w:rsid w:val="005E6BE0"/>
    <w:rsid w:val="005E7B2A"/>
    <w:rsid w:val="00685E32"/>
    <w:rsid w:val="0069198A"/>
    <w:rsid w:val="00726697"/>
    <w:rsid w:val="00764AAA"/>
    <w:rsid w:val="00772AFA"/>
    <w:rsid w:val="007A071F"/>
    <w:rsid w:val="007A4392"/>
    <w:rsid w:val="007A60C7"/>
    <w:rsid w:val="007F17A7"/>
    <w:rsid w:val="008046A2"/>
    <w:rsid w:val="00842FA6"/>
    <w:rsid w:val="00863F4C"/>
    <w:rsid w:val="00870E7A"/>
    <w:rsid w:val="008A07A5"/>
    <w:rsid w:val="008C0500"/>
    <w:rsid w:val="00994434"/>
    <w:rsid w:val="00A021D5"/>
    <w:rsid w:val="00A029FE"/>
    <w:rsid w:val="00A11DE0"/>
    <w:rsid w:val="00A23688"/>
    <w:rsid w:val="00A35404"/>
    <w:rsid w:val="00A57BDF"/>
    <w:rsid w:val="00A75F29"/>
    <w:rsid w:val="00A83B87"/>
    <w:rsid w:val="00A93A56"/>
    <w:rsid w:val="00AA6B7D"/>
    <w:rsid w:val="00AF3E9A"/>
    <w:rsid w:val="00B24B25"/>
    <w:rsid w:val="00B25A98"/>
    <w:rsid w:val="00B37620"/>
    <w:rsid w:val="00B57D0A"/>
    <w:rsid w:val="00BA6689"/>
    <w:rsid w:val="00C10907"/>
    <w:rsid w:val="00C253FE"/>
    <w:rsid w:val="00C641A1"/>
    <w:rsid w:val="00CA06F9"/>
    <w:rsid w:val="00CA3DC9"/>
    <w:rsid w:val="00D34ADA"/>
    <w:rsid w:val="00D736D6"/>
    <w:rsid w:val="00D75914"/>
    <w:rsid w:val="00D97A50"/>
    <w:rsid w:val="00DA0CC4"/>
    <w:rsid w:val="00DC7F4D"/>
    <w:rsid w:val="00E35278"/>
    <w:rsid w:val="00EC0DCF"/>
    <w:rsid w:val="00ED0C5F"/>
    <w:rsid w:val="00EF0FD4"/>
    <w:rsid w:val="00F10409"/>
    <w:rsid w:val="00F20D1B"/>
    <w:rsid w:val="00F2466C"/>
    <w:rsid w:val="00FB5CF1"/>
    <w:rsid w:val="00FD76B0"/>
    <w:rsid w:val="00FE55A5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7FD1F1"/>
  <w15:chartTrackingRefBased/>
  <w15:docId w15:val="{DB82FDD1-82DA-FF41-B63D-6C87753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0C7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44546A" w:themeColor="text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60C7"/>
    <w:pPr>
      <w:keepNext/>
      <w:keepLines/>
      <w:numPr>
        <w:ilvl w:val="1"/>
        <w:numId w:val="2"/>
      </w:numPr>
      <w:spacing w:before="240" w:after="240" w:line="360" w:lineRule="auto"/>
      <w:ind w:left="792" w:hanging="432"/>
      <w:jc w:val="both"/>
      <w:outlineLvl w:val="1"/>
    </w:pPr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C7"/>
    <w:rPr>
      <w:rFonts w:ascii="Times New Roman" w:eastAsiaTheme="majorEastAsia" w:hAnsi="Times New Roman" w:cstheme="majorBidi"/>
      <w:b/>
      <w:color w:val="44546A" w:themeColor="text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0C7"/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 w:eastAsia="ja-JP"/>
    </w:rPr>
  </w:style>
  <w:style w:type="character" w:styleId="IntenseEmphasis">
    <w:name w:val="Intense Emphasis"/>
    <w:basedOn w:val="DefaultParagraphFont"/>
    <w:uiPriority w:val="21"/>
    <w:qFormat/>
    <w:rsid w:val="007A60C7"/>
    <w:rPr>
      <w:i/>
      <w:iCs/>
      <w:color w:val="4472C4" w:themeColor="accent1"/>
      <w:sz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A60C7"/>
    <w:pPr>
      <w:spacing w:before="480" w:after="0" w:line="276" w:lineRule="auto"/>
      <w:outlineLvl w:val="9"/>
    </w:pPr>
    <w:rPr>
      <w:bCs/>
      <w:color w:val="2F5496" w:themeColor="accent1" w:themeShade="BF"/>
      <w:sz w:val="32"/>
      <w:szCs w:val="28"/>
    </w:rPr>
  </w:style>
  <w:style w:type="character" w:styleId="SubtleEmphasis">
    <w:name w:val="Subtle Emphasis"/>
    <w:basedOn w:val="DefaultParagraphFont"/>
    <w:uiPriority w:val="19"/>
    <w:qFormat/>
    <w:rsid w:val="007A60C7"/>
    <w:rPr>
      <w:rFonts w:ascii="Times New Roman" w:hAnsi="Times New Roman"/>
      <w:b/>
      <w:i/>
      <w:iCs/>
      <w:color w:val="404040" w:themeColor="text1" w:themeTint="BF"/>
    </w:rPr>
  </w:style>
  <w:style w:type="paragraph" w:customStyle="1" w:styleId="Style1">
    <w:name w:val="Style1"/>
    <w:basedOn w:val="Heading1"/>
    <w:autoRedefine/>
    <w:qFormat/>
    <w:rsid w:val="00E35278"/>
    <w:pPr>
      <w:spacing w:before="480" w:after="0"/>
    </w:pPr>
    <w:rPr>
      <w:bCs/>
      <w:color w:val="2F5496" w:themeColor="accent1" w:themeShade="BF"/>
      <w:sz w:val="28"/>
      <w:szCs w:val="28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EC0DCF"/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0DC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2021-10-28T18:19:00Z</dcterms:created>
  <dcterms:modified xsi:type="dcterms:W3CDTF">2021-11-04T17:52:00Z</dcterms:modified>
</cp:coreProperties>
</file>