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Tạo kafka cluster và replication</w:t>
      </w:r>
    </w:p>
    <w:p>
      <w:pPr>
        <w:rPr>
          <w:rFonts w:hint="default"/>
          <w:b/>
          <w:bCs/>
          <w:lang w:val="en-US"/>
        </w:rPr>
      </w:pPr>
      <w:r>
        <w:rPr>
          <w:rFonts w:hint="default"/>
          <w:b/>
          <w:bCs/>
          <w:lang w:val="en-US"/>
        </w:rPr>
        <w:t>B1: file docker-compose.yml:</w:t>
      </w:r>
    </w:p>
    <w:p>
      <w:pPr>
        <w:rPr>
          <w:rFonts w:hint="default"/>
          <w:b/>
          <w:bCs/>
          <w:lang w:val="en-US"/>
        </w:rPr>
      </w:pPr>
      <w:r>
        <w:rPr>
          <w:rFonts w:hint="default"/>
          <w:b/>
          <w:bCs/>
          <w:lang w:val="en-US"/>
        </w:rPr>
        <w:tab/>
      </w:r>
      <w:r>
        <w:rPr>
          <w:rFonts w:hint="default"/>
          <w:b w:val="0"/>
          <w:bCs w:val="0"/>
          <w:lang w:val="en-US"/>
        </w:rPr>
        <w:t>Cấu hình Zookeeper: quản lý kafka cluster</w:t>
      </w:r>
    </w:p>
    <w:p>
      <w:pPr>
        <w:rPr>
          <w:rFonts w:hint="default"/>
          <w:b w:val="0"/>
          <w:bCs w:val="0"/>
          <w:lang w:val="en-US"/>
        </w:rPr>
      </w:pPr>
      <w:r>
        <w:rPr>
          <w:rFonts w:hint="default"/>
          <w:b/>
          <w:bCs/>
          <w:lang w:val="en-US"/>
        </w:rPr>
        <w:tab/>
      </w:r>
      <w:r>
        <w:rPr>
          <w:rFonts w:hint="default"/>
          <w:b w:val="0"/>
          <w:bCs w:val="0"/>
          <w:lang w:val="en-US"/>
        </w:rPr>
        <w:t>Cấu hình các 3 kafka có 3 partition và replication =3;</w:t>
      </w:r>
    </w:p>
    <w:p>
      <w:pPr>
        <w:rPr>
          <w:rFonts w:hint="default"/>
          <w:b w:val="0"/>
          <w:bCs w:val="0"/>
          <w:lang w:val="en-US"/>
        </w:rPr>
      </w:pPr>
      <w:r>
        <w:rPr>
          <w:rFonts w:hint="default"/>
          <w:b w:val="0"/>
          <w:bCs w:val="0"/>
          <w:lang w:val="en-US"/>
        </w:rPr>
        <w:tab/>
        <w:t/>
      </w:r>
      <w:r>
        <w:rPr>
          <w:rFonts w:hint="default"/>
          <w:b w:val="0"/>
          <w:bCs w:val="0"/>
          <w:lang w:val="en-US"/>
        </w:rPr>
        <w:tab/>
      </w:r>
    </w:p>
    <w:p>
      <w:pPr>
        <w:ind w:left="720" w:leftChars="0" w:firstLine="720" w:firstLineChars="0"/>
        <w:rPr>
          <w:rFonts w:hint="default"/>
          <w:b w:val="0"/>
          <w:bCs w:val="0"/>
          <w:lang w:val="en-US"/>
        </w:rPr>
      </w:pPr>
      <w:r>
        <w:rPr>
          <w:rFonts w:hint="default"/>
          <w:b w:val="0"/>
          <w:bCs w:val="0"/>
          <w:lang w:val="en-US"/>
        </w:rPr>
        <w:t>KAFKA_NUM_PARTITIONS: 3</w:t>
      </w:r>
    </w:p>
    <w:p>
      <w:pPr>
        <w:ind w:left="720" w:leftChars="0" w:firstLine="720" w:firstLineChars="0"/>
        <w:rPr>
          <w:rFonts w:hint="default"/>
          <w:b w:val="0"/>
          <w:bCs w:val="0"/>
          <w:lang w:val="en-US"/>
        </w:rPr>
      </w:pPr>
      <w:r>
        <w:rPr>
          <w:rFonts w:hint="default"/>
          <w:b w:val="0"/>
          <w:bCs w:val="0"/>
          <w:lang w:val="en-US"/>
        </w:rPr>
        <w:t>KAFKA_DEFAULT_REPLICATION_FACTOR: 3</w:t>
      </w:r>
    </w:p>
    <w:p>
      <w:r>
        <w:rPr>
          <w:rFonts w:hint="default"/>
          <w:lang w:val="en-US"/>
        </w:rPr>
        <w:tab/>
      </w:r>
      <w:r>
        <w:drawing>
          <wp:inline distT="0" distB="0" distL="114300" distR="114300">
            <wp:extent cx="5269230" cy="3288030"/>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stretch>
                      <a:fillRect/>
                    </a:stretch>
                  </pic:blipFill>
                  <pic:spPr>
                    <a:xfrm>
                      <a:off x="0" y="0"/>
                      <a:ext cx="5269230" cy="3288030"/>
                    </a:xfrm>
                    <a:prstGeom prst="rect">
                      <a:avLst/>
                    </a:prstGeom>
                    <a:noFill/>
                    <a:ln>
                      <a:noFill/>
                    </a:ln>
                  </pic:spPr>
                </pic:pic>
              </a:graphicData>
            </a:graphic>
          </wp:inline>
        </w:drawing>
      </w:r>
    </w:p>
    <w:p/>
    <w:p>
      <w:pPr>
        <w:rPr>
          <w:rFonts w:hint="default"/>
          <w:lang w:val="en-US"/>
        </w:rPr>
      </w:pPr>
      <w:r>
        <w:rPr>
          <w:rFonts w:hint="default"/>
          <w:lang w:val="en-US"/>
        </w:rPr>
        <w:t xml:space="preserve"> </w:t>
      </w:r>
      <w:r>
        <w:rPr>
          <w:rFonts w:hint="default"/>
          <w:lang w:val="en-US"/>
        </w:rPr>
        <w:tab/>
        <w:t xml:space="preserve">Hoặc cũng có thể cấu hình ở file connect debezium </w:t>
      </w:r>
    </w:p>
    <w:p>
      <w:pPr>
        <w:rPr>
          <w:rFonts w:hint="default"/>
          <w:lang w:val="en-US"/>
        </w:rPr>
      </w:pPr>
    </w:p>
    <w:p>
      <w:pPr>
        <w:rPr>
          <w:rFonts w:hint="default"/>
          <w:lang w:val="en-US"/>
        </w:rPr>
      </w:pPr>
      <w:r>
        <w:rPr>
          <w:rFonts w:hint="default"/>
          <w:lang w:val="en-US"/>
        </w:rPr>
        <w:tab/>
        <w:t/>
      </w:r>
      <w:r>
        <w:rPr>
          <w:rFonts w:hint="default"/>
          <w:lang w:val="en-US"/>
        </w:rPr>
        <w:tab/>
        <w:t>"topic.creation.default.replication.factor": 3,</w:t>
      </w:r>
    </w:p>
    <w:p>
      <w:pPr>
        <w:ind w:left="720" w:leftChars="0" w:firstLine="720" w:firstLineChars="0"/>
        <w:rPr>
          <w:rFonts w:hint="default"/>
          <w:lang w:val="en-US"/>
        </w:rPr>
      </w:pPr>
      <w:r>
        <w:rPr>
          <w:rFonts w:hint="default"/>
          <w:lang w:val="en-US"/>
        </w:rPr>
        <w:t>"topic.creation.default.partitions": 3</w:t>
      </w:r>
    </w:p>
    <w:p>
      <w:pPr>
        <w:rPr>
          <w:rFonts w:hint="default"/>
          <w:lang w:val="en-US"/>
        </w:rPr>
      </w:pPr>
      <w:r>
        <w:drawing>
          <wp:inline distT="0" distB="0" distL="114300" distR="114300">
            <wp:extent cx="5271770" cy="3291205"/>
            <wp:effectExtent l="0" t="0" r="1143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1770" cy="3291205"/>
                    </a:xfrm>
                    <a:prstGeom prst="rect">
                      <a:avLst/>
                    </a:prstGeom>
                    <a:noFill/>
                    <a:ln>
                      <a:noFill/>
                    </a:ln>
                  </pic:spPr>
                </pic:pic>
              </a:graphicData>
            </a:graphic>
          </wp:inline>
        </w:drawing>
      </w:r>
    </w:p>
    <w:p>
      <w:pPr>
        <w:ind w:left="720" w:leftChars="0" w:firstLine="720" w:firstLineChars="0"/>
        <w:rPr>
          <w:rFonts w:hint="default"/>
          <w:lang w:val="en-US"/>
        </w:rPr>
      </w:pPr>
    </w:p>
    <w:p>
      <w:pPr>
        <w:rPr>
          <w:rFonts w:hint="default"/>
          <w:lang w:val="en-US"/>
        </w:rPr>
      </w:pPr>
      <w:r>
        <w:rPr>
          <w:rFonts w:hint="default"/>
          <w:b/>
          <w:bCs/>
          <w:lang w:val="en-US"/>
        </w:rPr>
        <w:t xml:space="preserve">1: </w:t>
      </w:r>
      <w:r>
        <w:rPr>
          <w:rFonts w:hint="default"/>
          <w:b/>
          <w:bCs/>
          <w:lang w:val="en-US"/>
        </w:rPr>
        <w:t>database.*</w:t>
      </w:r>
      <w:r>
        <w:rPr>
          <w:rFonts w:hint="default"/>
          <w:lang w:val="en-US"/>
        </w:rPr>
        <w:t xml:space="preserve"> cấu hình là các tham số kết nối cho cơ sở dữ liệu postgres</w:t>
      </w:r>
    </w:p>
    <w:p>
      <w:pPr>
        <w:rPr>
          <w:rFonts w:hint="default"/>
          <w:lang w:val="en-US"/>
        </w:rPr>
      </w:pPr>
      <w:r>
        <w:rPr>
          <w:rFonts w:hint="default"/>
          <w:b/>
          <w:bCs/>
          <w:lang w:val="en-US"/>
        </w:rPr>
        <w:t>2: database.server.name</w:t>
      </w:r>
      <w:r>
        <w:rPr>
          <w:rFonts w:hint="default"/>
          <w:lang w:val="en-US"/>
        </w:rPr>
        <w:t xml:space="preserve"> là tên tự gán cho cơ sở dữ liệu của mình</w:t>
      </w:r>
    </w:p>
    <w:p>
      <w:pPr>
        <w:rPr>
          <w:rFonts w:hint="default"/>
          <w:lang w:val="en-US"/>
        </w:rPr>
      </w:pPr>
      <w:r>
        <w:rPr>
          <w:rFonts w:hint="default"/>
          <w:b/>
          <w:bCs/>
          <w:lang w:val="en-US"/>
        </w:rPr>
        <w:t>3: table.whitelist</w:t>
      </w:r>
      <w:r>
        <w:rPr>
          <w:rFonts w:hint="default"/>
          <w:lang w:val="en-US"/>
        </w:rPr>
        <w:t xml:space="preserve"> là trường thông báo cho trình kết nối debezium chỉ đọc các thay đổi dữ liệu từ bảng đó. Tương tự, cũng có thể đưa các bảng hoặc lược đồ vào danh sách trắng hoặc danh sách đen. Theo mặc định, debezium đọc từ tất cả các bảng trong một lược đồ.</w:t>
      </w:r>
    </w:p>
    <w:p>
      <w:pPr>
        <w:rPr>
          <w:rFonts w:hint="default"/>
          <w:b/>
          <w:bCs/>
          <w:lang w:val="en-US"/>
        </w:rPr>
      </w:pPr>
      <w:r>
        <w:rPr>
          <w:rFonts w:hint="default"/>
          <w:b/>
          <w:bCs/>
          <w:lang w:val="en-US"/>
        </w:rPr>
        <w:t>4: connector.class</w:t>
      </w:r>
      <w:r>
        <w:rPr>
          <w:rFonts w:hint="default"/>
          <w:lang w:val="en-US"/>
        </w:rPr>
        <w:t xml:space="preserve"> là trình kết nối được sử dụng để kết nối với cơ sở dữ liệu postgres </w:t>
      </w:r>
    </w:p>
    <w:p>
      <w:pPr>
        <w:rPr>
          <w:rFonts w:hint="default"/>
          <w:lang w:val="en-US"/>
        </w:rPr>
      </w:pPr>
      <w:r>
        <w:rPr>
          <w:rFonts w:hint="default"/>
          <w:b/>
          <w:bCs/>
          <w:lang w:val="en-US"/>
        </w:rPr>
        <w:t>5: name</w:t>
      </w:r>
      <w:r>
        <w:rPr>
          <w:rFonts w:hint="default"/>
          <w:lang w:val="en-US"/>
        </w:rPr>
        <w:t xml:space="preserve"> tên chỉ định cho trình kết nối</w:t>
      </w:r>
    </w:p>
    <w:p>
      <w:pPr>
        <w:rPr>
          <w:rFonts w:hint="default"/>
          <w:lang w:val="en-US"/>
        </w:rPr>
      </w:pPr>
    </w:p>
    <w:p>
      <w:pPr>
        <w:rPr>
          <w:rFonts w:hint="default"/>
          <w:lang w:val="en-US"/>
        </w:rPr>
      </w:pPr>
    </w:p>
    <w:p>
      <w:pPr>
        <w:rPr>
          <w:rFonts w:hint="default"/>
          <w:lang w:val="en-US"/>
        </w:rPr>
      </w:pPr>
      <w:r>
        <w:rPr>
          <w:rFonts w:hint="default"/>
          <w:lang w:val="en-US"/>
        </w:rPr>
        <w:t>Để register connnect cần gửI data config vào http://localhost:8083/connectors/</w:t>
      </w:r>
    </w:p>
    <w:p>
      <w:r>
        <w:rPr>
          <w:rFonts w:hint="default"/>
          <w:lang w:val="en-US"/>
        </w:rPr>
        <w:tab/>
      </w:r>
      <w:r>
        <w:drawing>
          <wp:inline distT="0" distB="0" distL="114300" distR="114300">
            <wp:extent cx="5267325" cy="650875"/>
            <wp:effectExtent l="0" t="0" r="31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7325" cy="650875"/>
                    </a:xfrm>
                    <a:prstGeom prst="rect">
                      <a:avLst/>
                    </a:prstGeom>
                    <a:noFill/>
                    <a:ln>
                      <a:noFill/>
                    </a:ln>
                  </pic:spPr>
                </pic:pic>
              </a:graphicData>
            </a:graphic>
          </wp:inline>
        </w:drawing>
      </w:r>
    </w:p>
    <w:p/>
    <w:p/>
    <w:p>
      <w:pPr>
        <w:rPr>
          <w:rFonts w:hint="default"/>
          <w:lang w:val="en-US"/>
        </w:rPr>
      </w:pPr>
      <w:r>
        <w:rPr>
          <w:rFonts w:hint="default"/>
          <w:lang w:val="en-US"/>
        </w:rPr>
        <w:t>Cấu hình Consumer để nhận dữ liệu từ kafka</w:t>
      </w:r>
    </w:p>
    <w:p>
      <w:pPr>
        <w:rPr>
          <w:rFonts w:hint="default"/>
          <w:lang w:val="en-US"/>
        </w:rPr>
      </w:pPr>
    </w:p>
    <w:p>
      <w:r>
        <w:drawing>
          <wp:inline distT="0" distB="0" distL="114300" distR="114300">
            <wp:extent cx="5219700" cy="106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19700" cy="1066800"/>
                    </a:xfrm>
                    <a:prstGeom prst="rect">
                      <a:avLst/>
                    </a:prstGeom>
                    <a:noFill/>
                    <a:ln>
                      <a:noFill/>
                    </a:ln>
                  </pic:spPr>
                </pic:pic>
              </a:graphicData>
            </a:graphic>
          </wp:inline>
        </w:drawing>
      </w:r>
    </w:p>
    <w:p/>
    <w:p/>
    <w:p>
      <w:pPr>
        <w:rPr>
          <w:rFonts w:hint="default"/>
          <w:b/>
          <w:bCs/>
          <w:lang w:val="en-US"/>
        </w:rPr>
      </w:pPr>
      <w:r>
        <w:rPr>
          <w:rFonts w:hint="default"/>
          <w:b/>
          <w:bCs/>
          <w:lang w:val="en-US"/>
        </w:rPr>
        <w:t>VD chạy các câu lệnh thử nghiệm vớI replication =3 và stop 1 container kafka xem có mất dữ liệu trước đó không khi 1 group khác read topic</w:t>
      </w:r>
    </w:p>
    <w:p>
      <w:pPr>
        <w:rPr>
          <w:rFonts w:hint="default"/>
          <w:b/>
          <w:bCs/>
          <w:lang w:val="en-US"/>
        </w:rPr>
      </w:pPr>
    </w:p>
    <w:p>
      <w:pPr>
        <w:ind w:firstLine="100" w:firstLineChars="50"/>
        <w:rPr>
          <w:rFonts w:hint="default"/>
          <w:b/>
          <w:bCs/>
          <w:lang w:val="en-US"/>
        </w:rPr>
      </w:pPr>
      <w:r>
        <w:rPr>
          <w:rFonts w:hint="default"/>
          <w:b/>
          <w:bCs/>
          <w:lang w:val="en-US"/>
        </w:rPr>
        <w:t>1: docker-compose up -d : run các container trong  file docker</w:t>
      </w:r>
    </w:p>
    <w:p>
      <w:pPr>
        <w:ind w:firstLine="100" w:firstLineChars="50"/>
        <w:rPr>
          <w:rFonts w:hint="default"/>
          <w:b/>
          <w:bCs/>
          <w:lang w:val="en-US"/>
        </w:rPr>
      </w:pPr>
      <w:r>
        <w:rPr>
          <w:rFonts w:hint="default"/>
          <w:b/>
          <w:bCs/>
          <w:lang w:val="en-US"/>
        </w:rPr>
        <w:t>2: exec vớI postgres container</w:t>
      </w:r>
    </w:p>
    <w:p>
      <w:pPr>
        <w:ind w:firstLine="100" w:firstLineChars="50"/>
        <w:rPr>
          <w:rFonts w:hint="default"/>
          <w:b/>
          <w:bCs/>
          <w:lang w:val="en-US"/>
        </w:rPr>
      </w:pPr>
      <w:r>
        <w:rPr>
          <w:rFonts w:hint="default"/>
          <w:b/>
          <w:bCs/>
          <w:lang w:val="en-US"/>
        </w:rPr>
        <w:tab/>
        <w:t xml:space="preserve">- Truy cập vào vùng chứa và thực hiện input terminal </w:t>
      </w:r>
    </w:p>
    <w:p>
      <w:pPr>
        <w:ind w:firstLine="100" w:firstLineChars="50"/>
        <w:rPr>
          <w:rFonts w:hint="default"/>
          <w:b w:val="0"/>
          <w:bCs w:val="0"/>
          <w:lang w:val="en-US"/>
        </w:rPr>
      </w:pPr>
      <w:r>
        <w:rPr>
          <w:rFonts w:hint="default"/>
          <w:b/>
          <w:bCs/>
          <w:lang w:val="en-US"/>
        </w:rPr>
        <w:tab/>
        <w:t xml:space="preserve">  </w:t>
      </w:r>
      <w:r>
        <w:rPr>
          <w:rFonts w:hint="default"/>
          <w:b w:val="0"/>
          <w:bCs w:val="0"/>
          <w:lang w:val="en-US"/>
        </w:rPr>
        <w:t>docker exec -it &lt;id_container&gt; bash</w:t>
      </w:r>
    </w:p>
    <w:p>
      <w:pPr>
        <w:ind w:firstLine="100" w:firstLineChars="50"/>
        <w:rPr>
          <w:rFonts w:hint="default"/>
          <w:b/>
          <w:bCs/>
          <w:lang w:val="en-US"/>
        </w:rPr>
      </w:pPr>
      <w:r>
        <w:rPr>
          <w:rFonts w:hint="default"/>
          <w:b/>
          <w:bCs/>
          <w:lang w:val="en-US"/>
        </w:rPr>
        <w:tab/>
        <w:t xml:space="preserve">- Cấu hình host, post, user name </w:t>
      </w:r>
    </w:p>
    <w:p>
      <w:pPr>
        <w:ind w:firstLine="818" w:firstLineChars="409"/>
        <w:rPr>
          <w:rFonts w:hint="default"/>
          <w:b/>
          <w:bCs/>
          <w:lang w:val="en-US"/>
        </w:rPr>
      </w:pPr>
      <w:r>
        <w:rPr>
          <w:rFonts w:hint="default"/>
          <w:b w:val="0"/>
          <w:bCs w:val="0"/>
          <w:lang w:val="en-US"/>
        </w:rPr>
        <w:t>psql -h localhost -p 5432 -U postgres</w:t>
      </w:r>
    </w:p>
    <w:p>
      <w:pPr>
        <w:rPr>
          <w:rFonts w:hint="default"/>
          <w:b/>
          <w:bCs/>
          <w:lang w:val="en-US"/>
        </w:rPr>
      </w:pPr>
      <w:r>
        <w:rPr>
          <w:rFonts w:hint="default"/>
          <w:b/>
          <w:bCs/>
          <w:lang w:val="en-US"/>
        </w:rPr>
        <w:tab/>
        <w:t>- tạo schema và db, thực hiện insert tạo các mesage</w:t>
      </w:r>
    </w:p>
    <w:p>
      <w:pPr>
        <w:ind w:firstLine="818" w:firstLineChars="409"/>
        <w:rPr>
          <w:rFonts w:hint="default"/>
          <w:b w:val="0"/>
          <w:bCs w:val="0"/>
          <w:lang w:val="en-US"/>
        </w:rPr>
      </w:pPr>
      <w:r>
        <w:rPr>
          <w:rFonts w:hint="default"/>
          <w:b w:val="0"/>
          <w:bCs w:val="0"/>
          <w:lang w:val="en-US"/>
        </w:rPr>
        <w:t>CREATE SCHEMA debezium;</w:t>
      </w:r>
    </w:p>
    <w:p>
      <w:pPr>
        <w:ind w:firstLine="720" w:firstLineChars="0"/>
        <w:rPr>
          <w:rFonts w:hint="default"/>
          <w:b w:val="0"/>
          <w:bCs w:val="0"/>
          <w:lang w:val="en-US"/>
        </w:rPr>
      </w:pPr>
      <w:r>
        <w:rPr>
          <w:rFonts w:hint="default"/>
          <w:b w:val="0"/>
          <w:bCs w:val="0"/>
          <w:lang w:val="en-US"/>
        </w:rPr>
        <w:t xml:space="preserve">  CREATE TABLE debezium.product (pro int);</w:t>
      </w:r>
    </w:p>
    <w:p>
      <w:pPr>
        <w:ind w:firstLine="818" w:firstLineChars="409"/>
        <w:rPr>
          <w:rFonts w:hint="default"/>
          <w:b w:val="0"/>
          <w:bCs w:val="0"/>
          <w:lang w:val="en-US"/>
        </w:rPr>
      </w:pPr>
      <w:r>
        <w:rPr>
          <w:rFonts w:hint="default"/>
          <w:b w:val="0"/>
          <w:bCs w:val="0"/>
          <w:lang w:val="en-US"/>
        </w:rPr>
        <w:t>insert into debezium.product values (23);</w:t>
      </w:r>
    </w:p>
    <w:p>
      <w:pPr>
        <w:rPr>
          <w:rFonts w:hint="default"/>
          <w:b/>
          <w:bCs/>
          <w:lang w:val="en-US"/>
        </w:rPr>
      </w:pPr>
      <w:r>
        <w:rPr>
          <w:rFonts w:hint="default"/>
          <w:b/>
          <w:bCs/>
          <w:lang w:val="en-US"/>
        </w:rPr>
        <w:t xml:space="preserve">3: </w:t>
      </w:r>
      <w:r>
        <w:rPr>
          <w:rFonts w:hint="default"/>
          <w:b/>
          <w:bCs/>
          <w:lang w:val="en-US"/>
        </w:rPr>
        <w:t xml:space="preserve">đăng ký connect sẽ tạo ra topic </w:t>
      </w:r>
    </w:p>
    <w:p>
      <w:pPr>
        <w:rPr>
          <w:rFonts w:hint="default"/>
          <w:b/>
          <w:bCs/>
          <w:lang w:val="en-US"/>
        </w:rPr>
      </w:pPr>
      <w:r>
        <w:rPr>
          <w:rFonts w:hint="default"/>
          <w:b/>
          <w:bCs/>
          <w:lang w:val="en-US"/>
        </w:rPr>
        <w:tab/>
      </w:r>
      <w:r>
        <w:rPr>
          <w:rFonts w:hint="default"/>
          <w:b/>
          <w:bCs/>
          <w:lang w:val="en-US"/>
        </w:rPr>
        <w:t>//danh sach topic</w:t>
      </w:r>
    </w:p>
    <w:p>
      <w:pPr>
        <w:ind w:firstLine="720" w:firstLineChars="0"/>
        <w:rPr>
          <w:rFonts w:hint="default"/>
          <w:lang w:val="en-US"/>
        </w:rPr>
      </w:pPr>
      <w:r>
        <w:rPr>
          <w:rFonts w:hint="default"/>
          <w:lang w:val="en-US"/>
        </w:rPr>
        <w:t>kafka-topics --zookeeper localhost:2181  --list</w:t>
      </w:r>
    </w:p>
    <w:p>
      <w:pPr>
        <w:ind w:firstLine="720" w:firstLineChars="0"/>
      </w:pPr>
      <w:r>
        <w:drawing>
          <wp:inline distT="0" distB="0" distL="114300" distR="114300">
            <wp:extent cx="5273675" cy="1575435"/>
            <wp:effectExtent l="0" t="0" r="9525"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73675" cy="1575435"/>
                    </a:xfrm>
                    <a:prstGeom prst="rect">
                      <a:avLst/>
                    </a:prstGeom>
                    <a:noFill/>
                    <a:ln>
                      <a:noFill/>
                    </a:ln>
                  </pic:spPr>
                </pic:pic>
              </a:graphicData>
            </a:graphic>
          </wp:inline>
        </w:drawing>
      </w:r>
    </w:p>
    <w:p>
      <w:pPr>
        <w:ind w:firstLine="720" w:firstLineChars="0"/>
        <w:rPr>
          <w:rFonts w:hint="default"/>
          <w:lang w:val="en-US"/>
        </w:rPr>
      </w:pPr>
    </w:p>
    <w:p>
      <w:pPr>
        <w:ind w:firstLine="720" w:firstLineChars="0"/>
        <w:rPr>
          <w:rFonts w:hint="default"/>
          <w:lang w:val="en-US"/>
        </w:rPr>
      </w:pPr>
    </w:p>
    <w:p>
      <w:pPr>
        <w:ind w:firstLine="720" w:firstLineChars="0"/>
        <w:rPr>
          <w:rFonts w:hint="default"/>
          <w:lang w:val="en-US"/>
        </w:rPr>
      </w:pPr>
      <w:r>
        <w:rPr>
          <w:rFonts w:hint="default"/>
          <w:lang w:val="en-US"/>
        </w:rPr>
        <w:t>Xem chi tiết topic:</w:t>
      </w:r>
    </w:p>
    <w:p>
      <w:pPr>
        <w:ind w:firstLine="720" w:firstLineChars="0"/>
        <w:rPr>
          <w:rFonts w:hint="default"/>
          <w:b/>
          <w:bCs/>
          <w:lang w:val="en-US"/>
        </w:rPr>
      </w:pPr>
      <w:r>
        <w:rPr>
          <w:rFonts w:hint="default"/>
          <w:b/>
          <w:bCs/>
          <w:lang w:val="en-US"/>
        </w:rPr>
        <w:t>//thong tin (describe) ve topic</w:t>
      </w:r>
    </w:p>
    <w:p>
      <w:pPr>
        <w:ind w:firstLine="720" w:firstLineChars="0"/>
        <w:rPr>
          <w:rFonts w:hint="default"/>
          <w:lang w:val="en-US"/>
        </w:rPr>
      </w:pPr>
      <w:r>
        <w:rPr>
          <w:rFonts w:hint="default"/>
          <w:lang w:val="en-US"/>
        </w:rPr>
        <w:t>kafka-topics --zookeeper localhost:2181  --topic &lt;name&gt; --describe</w:t>
      </w:r>
    </w:p>
    <w:p>
      <w:pPr>
        <w:ind w:firstLine="720" w:firstLineChars="0"/>
        <w:rPr>
          <w:rFonts w:hint="default"/>
          <w:lang w:val="en-US"/>
        </w:rPr>
      </w:pPr>
    </w:p>
    <w:p>
      <w:pPr>
        <w:ind w:firstLine="720" w:firstLineChars="0"/>
        <w:rPr>
          <w:rFonts w:hint="default"/>
          <w:lang w:val="en-US"/>
        </w:rPr>
      </w:pPr>
      <w:r>
        <w:drawing>
          <wp:inline distT="0" distB="0" distL="114300" distR="114300">
            <wp:extent cx="5267960" cy="5365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67960" cy="536575"/>
                    </a:xfrm>
                    <a:prstGeom prst="rect">
                      <a:avLst/>
                    </a:prstGeom>
                    <a:noFill/>
                    <a:ln>
                      <a:noFill/>
                    </a:ln>
                  </pic:spPr>
                </pic:pic>
              </a:graphicData>
            </a:graphic>
          </wp:inline>
        </w:drawing>
      </w:r>
    </w:p>
    <w:p>
      <w:pPr>
        <w:ind w:firstLine="720" w:firstLineChars="0"/>
        <w:rPr>
          <w:rFonts w:hint="default"/>
          <w:lang w:val="en-US"/>
        </w:rPr>
      </w:pPr>
    </w:p>
    <w:p>
      <w:pPr>
        <w:rPr>
          <w:rFonts w:hint="default"/>
          <w:b/>
          <w:bCs/>
          <w:lang w:val="en-US"/>
        </w:rPr>
      </w:pPr>
      <w:r>
        <w:rPr>
          <w:rFonts w:hint="default"/>
          <w:b/>
          <w:bCs/>
          <w:lang w:val="en-US"/>
        </w:rPr>
        <w:tab/>
        <w:t xml:space="preserve">Thông tin bao gồm các partition đc replicate sang các broker id và đc đồng bộ (Isr) ở các </w:t>
      </w:r>
      <w:r>
        <w:rPr>
          <w:rFonts w:hint="default"/>
          <w:b/>
          <w:bCs/>
          <w:lang w:val="en-US"/>
        </w:rPr>
        <w:tab/>
        <w:t>broker id và leader là các id của Broker chứa partition đó</w:t>
      </w:r>
    </w:p>
    <w:p>
      <w:pPr>
        <w:rPr>
          <w:rFonts w:hint="default"/>
          <w:b/>
          <w:bCs/>
          <w:lang w:val="en-US"/>
        </w:rPr>
      </w:pPr>
      <w:r>
        <w:rPr>
          <w:rFonts w:hint="default"/>
          <w:b/>
          <w:bCs/>
          <w:lang w:val="en-US"/>
        </w:rPr>
        <w:t xml:space="preserve"> </w:t>
      </w:r>
    </w:p>
    <w:p>
      <w:pPr>
        <w:rPr>
          <w:rFonts w:hint="default"/>
          <w:b/>
          <w:bCs/>
          <w:lang w:val="en-US"/>
        </w:rPr>
      </w:pPr>
    </w:p>
    <w:p>
      <w:pPr>
        <w:rPr>
          <w:rFonts w:hint="default"/>
          <w:b w:val="0"/>
          <w:bCs w:val="0"/>
          <w:lang w:val="en-US"/>
        </w:rPr>
      </w:pPr>
      <w:r>
        <w:rPr>
          <w:rFonts w:hint="default"/>
          <w:b w:val="0"/>
          <w:bCs w:val="0"/>
          <w:lang w:val="en-US"/>
        </w:rPr>
        <w:t>4:thông tin mesage đc đọc ra</w:t>
      </w:r>
    </w:p>
    <w:p>
      <w:pPr>
        <w:rPr>
          <w:rFonts w:hint="default"/>
          <w:b w:val="0"/>
          <w:bCs w:val="0"/>
          <w:lang w:val="en-US"/>
        </w:rPr>
      </w:pPr>
      <w:r>
        <w:rPr>
          <w:rFonts w:hint="default"/>
          <w:b w:val="0"/>
          <w:bCs w:val="0"/>
          <w:lang w:val="en-US"/>
        </w:rPr>
        <w:tab/>
      </w:r>
    </w:p>
    <w:p>
      <w:pPr>
        <w:rPr>
          <w:rFonts w:hint="default"/>
          <w:b w:val="0"/>
          <w:bCs w:val="0"/>
          <w:lang w:val="en-US"/>
        </w:rPr>
      </w:pPr>
      <w:r>
        <w:rPr>
          <w:rFonts w:hint="default"/>
          <w:b w:val="0"/>
          <w:bCs w:val="0"/>
          <w:lang w:val="en-US"/>
        </w:rPr>
        <w:t xml:space="preserve"> </w:t>
      </w:r>
      <w:r>
        <w:drawing>
          <wp:inline distT="0" distB="0" distL="114300" distR="114300">
            <wp:extent cx="5269865" cy="3328670"/>
            <wp:effectExtent l="0" t="0" r="635"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69865" cy="3328670"/>
                    </a:xfrm>
                    <a:prstGeom prst="rect">
                      <a:avLst/>
                    </a:prstGeom>
                    <a:noFill/>
                    <a:ln>
                      <a:noFill/>
                    </a:ln>
                  </pic:spPr>
                </pic:pic>
              </a:graphicData>
            </a:graphic>
          </wp:inline>
        </w:drawing>
      </w:r>
    </w:p>
    <w:p>
      <w:pPr>
        <w:ind w:firstLine="720" w:firstLineChars="0"/>
        <w:rPr>
          <w:rFonts w:hint="default"/>
          <w:b/>
          <w:bCs/>
          <w:lang w:val="en-US"/>
        </w:rPr>
      </w:pPr>
    </w:p>
    <w:p>
      <w:pPr>
        <w:rPr>
          <w:rFonts w:hint="default"/>
          <w:b/>
          <w:bCs/>
          <w:lang w:val="en-US"/>
        </w:rPr>
      </w:pPr>
    </w:p>
    <w:p>
      <w:pPr>
        <w:rPr>
          <w:rFonts w:hint="default"/>
          <w:b/>
          <w:bCs/>
          <w:lang w:val="en-US"/>
        </w:rPr>
      </w:pPr>
      <w:r>
        <w:rPr>
          <w:rFonts w:hint="default"/>
          <w:b/>
          <w:bCs/>
          <w:lang w:val="en-US"/>
        </w:rPr>
        <w:t xml:space="preserve">5: Partition đang là chính ở broker id = 1, nên stop kafka-1 rồI dùng group đọc lạI mesage </w:t>
      </w:r>
    </w:p>
    <w:p>
      <w:pPr>
        <w:rPr>
          <w:rFonts w:hint="default"/>
          <w:b/>
          <w:bCs/>
          <w:lang w:val="en-US"/>
        </w:rPr>
      </w:pPr>
      <w:r>
        <w:rPr>
          <w:rFonts w:hint="default"/>
          <w:b/>
          <w:bCs/>
          <w:lang w:val="en-US"/>
        </w:rPr>
        <w:t>Xem còn dữ liệu không</w:t>
      </w:r>
    </w:p>
    <w:p>
      <w:pPr>
        <w:ind w:left="100" w:hanging="100" w:hangingChars="50"/>
        <w:rPr>
          <w:rFonts w:hint="default"/>
          <w:b/>
          <w:bCs/>
          <w:lang w:val="en-US"/>
        </w:rPr>
      </w:pPr>
      <w:r>
        <w:rPr>
          <w:rFonts w:hint="default"/>
          <w:b/>
          <w:bCs/>
          <w:lang w:val="en-US"/>
        </w:rPr>
        <w:tab/>
        <w:t xml:space="preserve">zookeeper Tự động quản lý chuyển  leader từ brocker đc đồng bộ (Isr) vẫn còn partition nên khi đọc lạI vẫn còn </w:t>
      </w:r>
    </w:p>
    <w:p>
      <w:pPr>
        <w:rPr>
          <w:rFonts w:hint="default"/>
          <w:b/>
          <w:bCs/>
          <w:lang w:val="en-US"/>
        </w:rPr>
      </w:pPr>
      <w:bookmarkStart w:id="0" w:name="_GoBack"/>
      <w:bookmarkEnd w:id="0"/>
    </w:p>
    <w:p>
      <w:pPr>
        <w:ind w:left="100" w:hanging="100" w:hangingChars="50"/>
        <w:rPr>
          <w:rFonts w:hint="default"/>
          <w:b/>
          <w:bCs/>
          <w:lang w:val="en-US"/>
        </w:rPr>
      </w:pPr>
      <w:r>
        <w:drawing>
          <wp:inline distT="0" distB="0" distL="114300" distR="114300">
            <wp:extent cx="5267960" cy="5080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5267960" cy="508000"/>
                    </a:xfrm>
                    <a:prstGeom prst="rect">
                      <a:avLst/>
                    </a:prstGeom>
                    <a:noFill/>
                    <a:ln>
                      <a:noFill/>
                    </a:ln>
                  </pic:spPr>
                </pic:pic>
              </a:graphicData>
            </a:graphic>
          </wp:inline>
        </w:drawing>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Almonte Snow"/>
    <w:panose1 w:val="00000000000000000000"/>
    <w:charset w:val="00"/>
    <w:family w:val="auto"/>
    <w:pitch w:val="default"/>
    <w:sig w:usb0="00000000" w:usb1="00000000" w:usb2="00000000" w:usb3="00000000" w:csb0="00000000" w:csb1="00000000"/>
  </w:font>
  <w:font w:name="Almonte Snow">
    <w:panose1 w:val="02000400000000000000"/>
    <w:charset w:val="00"/>
    <w:family w:val="auto"/>
    <w:pitch w:val="default"/>
    <w:sig w:usb0="80000003" w:usb1="00000000" w:usb2="00000000" w:usb3="00000000" w:csb0="00000001"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E640D"/>
    <w:rsid w:val="083723EC"/>
    <w:rsid w:val="1E9952D4"/>
    <w:rsid w:val="551A19F2"/>
    <w:rsid w:val="6BEE6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Office_11.2.0.10294_F1E327BC-269C-435d-A152-05C5408002CA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2021-09-06T00:25:24Z</dcterms:created>
  <dc:creator>ADMIN</dc:creator>
  <cp:lastModifiedBy>ADMIN</cp:lastModifiedBy>
  <dcterms:modified xsi:type="dcterms:W3CDTF">2021-09-06T01:42:40Z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1033-11.2.0.10294</vt:lpwstr>
  </property>
  <property fmtid="{D5CDD505-2E9C-101B-9397-08002B2CF9AE}" pid="3" name="ICV">
    <vt:lpwstr>135952F8673944218CE818D65C102542</vt:lpwstr>
  </property>
</Properties>
</file>