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028CC" w14:textId="3AAE6B01" w:rsidR="004539BA" w:rsidRDefault="00E07725" w:rsidP="00F7518D">
      <w:pPr>
        <w:pStyle w:val="Title"/>
        <w:jc w:val="center"/>
      </w:pPr>
      <w:r>
        <w:t>Lab Assignment Week 0</w:t>
      </w:r>
      <w:r w:rsidR="003257B6">
        <w:t>5</w:t>
      </w:r>
    </w:p>
    <w:p w14:paraId="5D89DB12" w14:textId="73755E3C" w:rsidR="00E07725" w:rsidRPr="00F7518D" w:rsidRDefault="00E07725" w:rsidP="00F7518D">
      <w:pPr>
        <w:pStyle w:val="Subtitle"/>
        <w:jc w:val="center"/>
        <w:rPr>
          <w:rStyle w:val="SubtleEmphasis"/>
        </w:rPr>
      </w:pPr>
      <w:r w:rsidRPr="00F7518D">
        <w:rPr>
          <w:rStyle w:val="SubtleEmphasis"/>
        </w:rPr>
        <w:t xml:space="preserve">CSC </w:t>
      </w:r>
      <w:r w:rsidR="0032475A">
        <w:rPr>
          <w:rStyle w:val="SubtleEmphasis"/>
        </w:rPr>
        <w:t>3320</w:t>
      </w:r>
      <w:r w:rsidRPr="00F7518D">
        <w:rPr>
          <w:rStyle w:val="SubtleEmphasis"/>
        </w:rPr>
        <w:t xml:space="preserve"> – </w:t>
      </w:r>
      <w:r w:rsidR="0032475A">
        <w:rPr>
          <w:rStyle w:val="SubtleEmphasis"/>
        </w:rPr>
        <w:t>System-level Programming</w:t>
      </w:r>
    </w:p>
    <w:p w14:paraId="72E2D62F" w14:textId="26F2E0A5" w:rsidR="00E07725" w:rsidRPr="00F7518D" w:rsidRDefault="000A199C" w:rsidP="00F7518D">
      <w:pPr>
        <w:pStyle w:val="Subtitle"/>
        <w:jc w:val="center"/>
        <w:rPr>
          <w:rStyle w:val="SubtleEmphasis"/>
        </w:rPr>
      </w:pPr>
      <w:r>
        <w:rPr>
          <w:rStyle w:val="SubtleEmphasis"/>
        </w:rPr>
        <w:t xml:space="preserve">Week of </w:t>
      </w:r>
      <w:r w:rsidR="003257B6">
        <w:rPr>
          <w:rStyle w:val="SubtleEmphasis"/>
        </w:rPr>
        <w:t>February</w:t>
      </w:r>
      <w:r w:rsidR="00201E43">
        <w:rPr>
          <w:rStyle w:val="SubtleEmphasis"/>
        </w:rPr>
        <w:t xml:space="preserve"> </w:t>
      </w:r>
      <w:r w:rsidR="003257B6">
        <w:rPr>
          <w:rStyle w:val="SubtleEmphasis"/>
        </w:rPr>
        <w:t>5</w:t>
      </w:r>
      <w:r w:rsidR="00E50DA5" w:rsidRPr="00E50DA5">
        <w:rPr>
          <w:rStyle w:val="SubtleEmphasis"/>
          <w:vertAlign w:val="superscript"/>
        </w:rPr>
        <w:t>th</w:t>
      </w:r>
      <w:r w:rsidR="00636CA5">
        <w:rPr>
          <w:rStyle w:val="SubtleEmphasis"/>
        </w:rPr>
        <w:t>, 202</w:t>
      </w:r>
      <w:r w:rsidR="00774738">
        <w:rPr>
          <w:rStyle w:val="SubtleEmphasis"/>
        </w:rPr>
        <w:t>4</w:t>
      </w:r>
    </w:p>
    <w:p w14:paraId="144E7701" w14:textId="77777777" w:rsidR="00E07725" w:rsidRDefault="00E07725"/>
    <w:p w14:paraId="01154BBE" w14:textId="70D8E073" w:rsidR="00E07725" w:rsidRDefault="00E07725" w:rsidP="00F7518D">
      <w:pPr>
        <w:pStyle w:val="Heading1"/>
      </w:pPr>
      <w:r>
        <w:t>Introduction</w:t>
      </w:r>
    </w:p>
    <w:p w14:paraId="647E4203" w14:textId="4CABF47A" w:rsidR="00F56F94" w:rsidRDefault="00E07725">
      <w:r>
        <w:t xml:space="preserve">Welcome to the </w:t>
      </w:r>
      <w:r w:rsidR="003257B6">
        <w:t>fifth</w:t>
      </w:r>
      <w:r>
        <w:t xml:space="preserve"> programming lab of CSC</w:t>
      </w:r>
      <w:r w:rsidR="00440A2A">
        <w:t xml:space="preserve"> 3320</w:t>
      </w:r>
      <w:r>
        <w:t>! Today</w:t>
      </w:r>
      <w:r w:rsidR="003257B6">
        <w:t>,</w:t>
      </w:r>
      <w:r>
        <w:t xml:space="preserve"> we will be covering the </w:t>
      </w:r>
      <w:r w:rsidR="003257B6">
        <w:t xml:space="preserve">regular expressions. You will have to answer several questions about </w:t>
      </w:r>
      <w:r w:rsidR="009A1139">
        <w:t>pattern matching using regular expressions. For your reference, a regular expression cheat sheet has been copied for you below.</w:t>
      </w:r>
    </w:p>
    <w:tbl>
      <w:tblPr>
        <w:tblStyle w:val="GridTable1Light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15"/>
        <w:gridCol w:w="2420"/>
      </w:tblGrid>
      <w:tr w:rsidR="00A05C51" w14:paraId="4A4E386C" w14:textId="77777777" w:rsidTr="00D11C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2CC4CD" w14:textId="42E2A153" w:rsidR="00A05C51" w:rsidRDefault="00EF03AB" w:rsidP="0059118A">
            <w:r>
              <w:t>Meta Characters</w:t>
            </w:r>
          </w:p>
        </w:tc>
        <w:tc>
          <w:tcPr>
            <w:tcW w:w="2420" w:type="dxa"/>
          </w:tcPr>
          <w:p w14:paraId="2186A066" w14:textId="7E813020" w:rsidR="00A05C51" w:rsidRDefault="00A05C51" w:rsidP="005911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05C51" w14:paraId="6971A1A5" w14:textId="77777777" w:rsidTr="00D11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D75157" w14:textId="19488F92" w:rsidR="00A05C51" w:rsidRDefault="00A05C51" w:rsidP="0059118A">
            <w:r>
              <w:t xml:space="preserve">Asterisk </w:t>
            </w:r>
            <w:proofErr w:type="gramStart"/>
            <w:r>
              <w:t>( *</w:t>
            </w:r>
            <w:proofErr w:type="gramEnd"/>
            <w:r>
              <w:t xml:space="preserve"> )</w:t>
            </w:r>
          </w:p>
        </w:tc>
        <w:tc>
          <w:tcPr>
            <w:tcW w:w="2420" w:type="dxa"/>
          </w:tcPr>
          <w:p w14:paraId="205842BC" w14:textId="0583BD6B" w:rsidR="00A05C51" w:rsidRDefault="00A05C51" w:rsidP="0059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or more</w:t>
            </w:r>
          </w:p>
        </w:tc>
      </w:tr>
      <w:tr w:rsidR="00A05C51" w14:paraId="3CE61D31" w14:textId="77777777" w:rsidTr="00D11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533951" w14:textId="6D08849D" w:rsidR="00A05C51" w:rsidRDefault="00A05C51" w:rsidP="0059118A">
            <w:r>
              <w:t xml:space="preserve">Plus </w:t>
            </w:r>
            <w:proofErr w:type="gramStart"/>
            <w:r>
              <w:t>( +</w:t>
            </w:r>
            <w:proofErr w:type="gramEnd"/>
            <w:r>
              <w:t xml:space="preserve"> )</w:t>
            </w:r>
          </w:p>
        </w:tc>
        <w:tc>
          <w:tcPr>
            <w:tcW w:w="2420" w:type="dxa"/>
          </w:tcPr>
          <w:p w14:paraId="5ECAB45C" w14:textId="223F5891" w:rsidR="00A05C51" w:rsidRDefault="00A05C51" w:rsidP="0059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or more</w:t>
            </w:r>
          </w:p>
        </w:tc>
      </w:tr>
      <w:tr w:rsidR="00A05C51" w14:paraId="6BA35384" w14:textId="77777777" w:rsidTr="00D11C59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FAB10C" w14:textId="39CABB4E" w:rsidR="00A05C51" w:rsidRDefault="00A05C51" w:rsidP="0059118A">
            <w:r>
              <w:t>Curly Braces</w:t>
            </w:r>
            <w:r w:rsidR="0059118A">
              <w:t xml:space="preserve"> </w:t>
            </w:r>
            <w:proofErr w:type="gramStart"/>
            <w:r w:rsidR="0059118A">
              <w:t>{ }</w:t>
            </w:r>
            <w:proofErr w:type="gramEnd"/>
          </w:p>
        </w:tc>
        <w:tc>
          <w:tcPr>
            <w:tcW w:w="2420" w:type="dxa"/>
          </w:tcPr>
          <w:p w14:paraId="7F4E7F13" w14:textId="1F453B35" w:rsidR="00A05C51" w:rsidRDefault="00A05C51" w:rsidP="0059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N,</w:t>
            </w:r>
          </w:p>
          <w:p w14:paraId="546B91BA" w14:textId="3DFD1275" w:rsidR="00A05C51" w:rsidRDefault="00A05C51" w:rsidP="0059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 or more,</w:t>
            </w:r>
          </w:p>
          <w:p w14:paraId="466707CE" w14:textId="11858EAC" w:rsidR="00A05C51" w:rsidRDefault="00A05C51" w:rsidP="0059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 to max</w:t>
            </w:r>
          </w:p>
        </w:tc>
      </w:tr>
      <w:tr w:rsidR="000F081F" w14:paraId="1EF79381" w14:textId="77777777" w:rsidTr="00D11C59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DA2A25" w14:textId="62E81EC1" w:rsidR="000F081F" w:rsidRDefault="000F081F" w:rsidP="0059118A">
            <w:r>
              <w:t xml:space="preserve">Wildcard </w:t>
            </w:r>
            <w:proofErr w:type="gramStart"/>
            <w:r>
              <w:t xml:space="preserve">( </w:t>
            </w:r>
            <w:r w:rsidR="00EF03AB">
              <w:t>.</w:t>
            </w:r>
            <w:proofErr w:type="gramEnd"/>
            <w:r w:rsidR="00EF03AB">
              <w:t xml:space="preserve"> )</w:t>
            </w:r>
          </w:p>
        </w:tc>
        <w:tc>
          <w:tcPr>
            <w:tcW w:w="2420" w:type="dxa"/>
          </w:tcPr>
          <w:p w14:paraId="168F9FF1" w14:textId="03477448" w:rsidR="000F081F" w:rsidRDefault="00EF03AB" w:rsidP="0059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Matches anything</w:t>
            </w:r>
          </w:p>
        </w:tc>
      </w:tr>
      <w:tr w:rsidR="002E613A" w14:paraId="1ED35E04" w14:textId="77777777" w:rsidTr="00D11C59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BBA610" w14:textId="37B318EC" w:rsidR="002E613A" w:rsidRDefault="002E613A" w:rsidP="0059118A">
            <w:r>
              <w:t xml:space="preserve">Optional </w:t>
            </w:r>
            <w:proofErr w:type="gramStart"/>
            <w:r>
              <w:t>( ?</w:t>
            </w:r>
            <w:proofErr w:type="gramEnd"/>
            <w:r>
              <w:t xml:space="preserve"> )</w:t>
            </w:r>
          </w:p>
        </w:tc>
        <w:tc>
          <w:tcPr>
            <w:tcW w:w="2420" w:type="dxa"/>
          </w:tcPr>
          <w:p w14:paraId="27DE864F" w14:textId="051CCB96" w:rsidR="002E613A" w:rsidRDefault="00F74D1F" w:rsidP="0059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Preceding </w:t>
            </w:r>
            <w:r w:rsidR="0030257C">
              <w:t>character is optional</w:t>
            </w:r>
          </w:p>
        </w:tc>
      </w:tr>
      <w:tr w:rsidR="00ED3338" w14:paraId="49F36E47" w14:textId="77777777" w:rsidTr="00D11C59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8455F9" w14:textId="7E4B2EC5" w:rsidR="00ED3338" w:rsidRDefault="00ED3338" w:rsidP="0059118A">
            <w:r>
              <w:t xml:space="preserve">Group </w:t>
            </w:r>
            <w:proofErr w:type="gramStart"/>
            <w:r>
              <w:t>( )</w:t>
            </w:r>
            <w:proofErr w:type="gramEnd"/>
          </w:p>
        </w:tc>
        <w:tc>
          <w:tcPr>
            <w:tcW w:w="2420" w:type="dxa"/>
          </w:tcPr>
          <w:p w14:paraId="27E2FC3D" w14:textId="3062CC7E" w:rsidR="00ED3338" w:rsidRDefault="00ED3338" w:rsidP="0059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Group together multiple</w:t>
            </w:r>
            <w:r w:rsidR="002A1693">
              <w:t xml:space="preserve"> characters</w:t>
            </w:r>
          </w:p>
        </w:tc>
      </w:tr>
    </w:tbl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096"/>
        <w:gridCol w:w="3759"/>
      </w:tblGrid>
      <w:tr w:rsidR="00A05C51" w14:paraId="6879A785" w14:textId="77777777" w:rsidTr="00D11C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14:paraId="6DC70FBD" w14:textId="6ECD7F0E" w:rsidR="00A05C51" w:rsidRDefault="00A05C51" w:rsidP="00A05C51">
            <w:r>
              <w:t>Character Classes</w:t>
            </w:r>
          </w:p>
        </w:tc>
        <w:tc>
          <w:tcPr>
            <w:tcW w:w="3759" w:type="dxa"/>
          </w:tcPr>
          <w:p w14:paraId="08B3AAD1" w14:textId="5C901DDE" w:rsidR="00A05C51" w:rsidRDefault="00A05C51" w:rsidP="00A05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05C51" w14:paraId="06CC5198" w14:textId="77777777" w:rsidTr="00D11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14:paraId="73E8D8DD" w14:textId="6762E73E" w:rsidR="00A05C51" w:rsidRDefault="00A05C51" w:rsidP="00A05C51">
            <w:r>
              <w:t>\s</w:t>
            </w:r>
          </w:p>
        </w:tc>
        <w:tc>
          <w:tcPr>
            <w:tcW w:w="3759" w:type="dxa"/>
          </w:tcPr>
          <w:p w14:paraId="46D48FAB" w14:textId="584E2A1C" w:rsidR="00A05C51" w:rsidRDefault="00A05C51" w:rsidP="00A05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Whitespace (space &amp; tab)</w:t>
            </w:r>
          </w:p>
        </w:tc>
      </w:tr>
      <w:tr w:rsidR="00A05C51" w14:paraId="672DE688" w14:textId="77777777" w:rsidTr="00D11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14:paraId="75B9C7B3" w14:textId="66F1E857" w:rsidR="00A05C51" w:rsidRDefault="00A05C51" w:rsidP="00A05C51">
            <w:r>
              <w:t>\S</w:t>
            </w:r>
          </w:p>
        </w:tc>
        <w:tc>
          <w:tcPr>
            <w:tcW w:w="3759" w:type="dxa"/>
          </w:tcPr>
          <w:p w14:paraId="732F0F77" w14:textId="696B31E3" w:rsidR="00A05C51" w:rsidRDefault="00A05C51" w:rsidP="00A05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Non-whitespace</w:t>
            </w:r>
          </w:p>
        </w:tc>
      </w:tr>
      <w:tr w:rsidR="00A05C51" w14:paraId="18C1561E" w14:textId="77777777" w:rsidTr="00D11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14:paraId="75515F7F" w14:textId="4C118953" w:rsidR="00A05C51" w:rsidRDefault="00A05C51" w:rsidP="00A05C51">
            <w:r>
              <w:t>\d</w:t>
            </w:r>
          </w:p>
        </w:tc>
        <w:tc>
          <w:tcPr>
            <w:tcW w:w="3759" w:type="dxa"/>
          </w:tcPr>
          <w:p w14:paraId="4DC973A9" w14:textId="57CE197B" w:rsidR="00A05C51" w:rsidRDefault="00A05C51" w:rsidP="00A05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Digits</w:t>
            </w:r>
          </w:p>
        </w:tc>
      </w:tr>
      <w:tr w:rsidR="00A05C51" w14:paraId="74404941" w14:textId="77777777" w:rsidTr="00D11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14:paraId="40B2F50E" w14:textId="614737E0" w:rsidR="00A05C51" w:rsidRDefault="00A05C51" w:rsidP="00A05C51">
            <w:r>
              <w:t>\w</w:t>
            </w:r>
          </w:p>
        </w:tc>
        <w:tc>
          <w:tcPr>
            <w:tcW w:w="3759" w:type="dxa"/>
          </w:tcPr>
          <w:p w14:paraId="2C6FF4AD" w14:textId="0437708F" w:rsidR="00A05C51" w:rsidRDefault="00A05C51" w:rsidP="00A05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Words (alpha-numeric)</w:t>
            </w:r>
          </w:p>
        </w:tc>
      </w:tr>
      <w:tr w:rsidR="00A05C51" w14:paraId="313B8908" w14:textId="77777777" w:rsidTr="00D11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14:paraId="6B380B02" w14:textId="5404B772" w:rsidR="00A05C51" w:rsidRDefault="00A05C51" w:rsidP="00A05C51">
            <w:r>
              <w:t>\W</w:t>
            </w:r>
          </w:p>
        </w:tc>
        <w:tc>
          <w:tcPr>
            <w:tcW w:w="3759" w:type="dxa"/>
          </w:tcPr>
          <w:p w14:paraId="600B48EE" w14:textId="53FE6B73" w:rsidR="00A05C51" w:rsidRDefault="00A05C51" w:rsidP="00A05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Non-words (punctuation &amp; whitespace)</w:t>
            </w:r>
          </w:p>
        </w:tc>
      </w:tr>
      <w:tr w:rsidR="00A05C51" w14:paraId="3F4F3680" w14:textId="77777777" w:rsidTr="00D11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14:paraId="357E3DAF" w14:textId="5CEAB134" w:rsidR="00A05C51" w:rsidRDefault="00A05C51" w:rsidP="00A05C51">
            <w:r>
              <w:t>\b</w:t>
            </w:r>
          </w:p>
        </w:tc>
        <w:tc>
          <w:tcPr>
            <w:tcW w:w="3759" w:type="dxa"/>
          </w:tcPr>
          <w:p w14:paraId="47113B37" w14:textId="329CF687" w:rsidR="00A05C51" w:rsidRDefault="00A05C51" w:rsidP="00A05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Word Boundary</w:t>
            </w:r>
          </w:p>
        </w:tc>
      </w:tr>
    </w:tbl>
    <w:p w14:paraId="6B25FFA9" w14:textId="77777777" w:rsidR="005358A3" w:rsidRDefault="005358A3" w:rsidP="001C6A41"/>
    <w:p w14:paraId="25E246F1" w14:textId="77777777" w:rsidR="002A1693" w:rsidRDefault="002A1693" w:rsidP="001C6A41"/>
    <w:p w14:paraId="41A53B86" w14:textId="77777777" w:rsidR="002A1693" w:rsidRDefault="002A1693" w:rsidP="001C6A41"/>
    <w:p w14:paraId="0A2A7D41" w14:textId="1F79FCC1" w:rsidR="0034254B" w:rsidRDefault="00EF03AB" w:rsidP="001C6A41">
      <w:r>
        <w:t>Q1 – Write a reg</w:t>
      </w:r>
      <w:r w:rsidR="00AD2817">
        <w:t xml:space="preserve">ex </w:t>
      </w:r>
      <w:r>
        <w:t xml:space="preserve">that can match a phone number in the following format: </w:t>
      </w:r>
    </w:p>
    <w:p w14:paraId="06F319D9" w14:textId="75E91729" w:rsidR="00EF03AB" w:rsidRPr="007B2401" w:rsidRDefault="00EF03AB" w:rsidP="0034254B">
      <w:pPr>
        <w:ind w:firstLine="720"/>
        <w:rPr>
          <w:rFonts w:ascii="Consolas" w:hAnsi="Consolas"/>
          <w:b/>
          <w:bCs/>
        </w:rPr>
      </w:pPr>
      <w:r w:rsidRPr="007B2401">
        <w:rPr>
          <w:rFonts w:ascii="Consolas" w:hAnsi="Consolas"/>
          <w:b/>
          <w:bCs/>
        </w:rPr>
        <w:t>(###) ###</w:t>
      </w:r>
      <w:r w:rsidR="001F0F8E" w:rsidRPr="007B2401">
        <w:rPr>
          <w:rFonts w:ascii="Consolas" w:hAnsi="Consolas"/>
          <w:b/>
          <w:bCs/>
        </w:rPr>
        <w:t>-####</w:t>
      </w:r>
    </w:p>
    <w:p w14:paraId="62FBBD87" w14:textId="512426FC" w:rsidR="0034254B" w:rsidRDefault="0034254B" w:rsidP="0034254B">
      <w:pPr>
        <w:rPr>
          <w:rFonts w:cstheme="minorHAnsi"/>
        </w:rPr>
      </w:pPr>
    </w:p>
    <w:p w14:paraId="16F90D21" w14:textId="77777777" w:rsidR="0034254B" w:rsidRDefault="0034254B" w:rsidP="0034254B">
      <w:pPr>
        <w:rPr>
          <w:rFonts w:cstheme="minorHAnsi"/>
        </w:rPr>
      </w:pPr>
    </w:p>
    <w:p w14:paraId="2D03EC0E" w14:textId="77777777" w:rsidR="0034254B" w:rsidRDefault="0034254B" w:rsidP="0034254B">
      <w:pPr>
        <w:rPr>
          <w:rFonts w:cstheme="minorHAnsi"/>
        </w:rPr>
      </w:pPr>
    </w:p>
    <w:p w14:paraId="0C48F99A" w14:textId="1EDBADAD" w:rsidR="00E11407" w:rsidRDefault="00E11407" w:rsidP="0034254B">
      <w:pPr>
        <w:rPr>
          <w:rFonts w:cstheme="minorHAnsi"/>
        </w:rPr>
      </w:pPr>
      <w:r>
        <w:rPr>
          <w:rFonts w:cstheme="minorHAnsi"/>
        </w:rPr>
        <w:t>Q2 – Write a reg</w:t>
      </w:r>
      <w:r w:rsidR="00AD2817">
        <w:rPr>
          <w:rFonts w:cstheme="minorHAnsi"/>
        </w:rPr>
        <w:t xml:space="preserve">ex </w:t>
      </w:r>
      <w:r w:rsidR="003E18F8">
        <w:rPr>
          <w:rFonts w:cstheme="minorHAnsi"/>
        </w:rPr>
        <w:t xml:space="preserve">that </w:t>
      </w:r>
      <w:r w:rsidR="00622125">
        <w:rPr>
          <w:rFonts w:cstheme="minorHAnsi"/>
        </w:rPr>
        <w:t xml:space="preserve">can detect </w:t>
      </w:r>
      <w:r w:rsidR="0029605A">
        <w:rPr>
          <w:rFonts w:cstheme="minorHAnsi"/>
        </w:rPr>
        <w:t>words spelt in both American English and British English.</w:t>
      </w:r>
    </w:p>
    <w:p w14:paraId="13F834C5" w14:textId="732DF5A4" w:rsidR="0029605A" w:rsidRDefault="00CC70D0" w:rsidP="0029605A">
      <w:pPr>
        <w:pStyle w:val="ListParagraph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Words that end in ze (American English) and se (British English)</w:t>
      </w:r>
      <w:r w:rsidR="00AD2817">
        <w:rPr>
          <w:rFonts w:cstheme="minorHAnsi"/>
        </w:rPr>
        <w:t xml:space="preserve">. Write a regex that can match both spellings of </w:t>
      </w:r>
      <w:r w:rsidR="00AD2817" w:rsidRPr="00AD2817">
        <w:rPr>
          <w:rFonts w:cstheme="minorHAnsi"/>
          <w:b/>
          <w:bCs/>
          <w:i/>
          <w:iCs/>
        </w:rPr>
        <w:t>Familiarize</w:t>
      </w:r>
      <w:r w:rsidR="00767D4F">
        <w:rPr>
          <w:rFonts w:cstheme="minorHAnsi"/>
          <w:b/>
          <w:bCs/>
          <w:i/>
          <w:iCs/>
        </w:rPr>
        <w:t xml:space="preserve"> and </w:t>
      </w:r>
      <w:proofErr w:type="spellStart"/>
      <w:r w:rsidR="00767D4F">
        <w:rPr>
          <w:rFonts w:cstheme="minorHAnsi"/>
          <w:b/>
          <w:bCs/>
          <w:i/>
          <w:iCs/>
        </w:rPr>
        <w:t>Familiarise</w:t>
      </w:r>
      <w:proofErr w:type="spellEnd"/>
      <w:r w:rsidR="00AD2817">
        <w:rPr>
          <w:rFonts w:cstheme="minorHAnsi"/>
        </w:rPr>
        <w:t>.</w:t>
      </w:r>
    </w:p>
    <w:p w14:paraId="20451803" w14:textId="77777777" w:rsidR="006C5E36" w:rsidRDefault="006C5E36" w:rsidP="006C5E36">
      <w:pPr>
        <w:rPr>
          <w:rFonts w:cstheme="minorHAnsi"/>
        </w:rPr>
      </w:pPr>
    </w:p>
    <w:p w14:paraId="244B896D" w14:textId="77777777" w:rsidR="006C5E36" w:rsidRPr="006C5E36" w:rsidRDefault="006C5E36" w:rsidP="006C5E36">
      <w:pPr>
        <w:rPr>
          <w:rFonts w:cstheme="minorHAnsi"/>
        </w:rPr>
      </w:pPr>
    </w:p>
    <w:p w14:paraId="154F8E37" w14:textId="740074F7" w:rsidR="006C5E36" w:rsidRPr="0029605A" w:rsidRDefault="006C5E36" w:rsidP="0029605A">
      <w:pPr>
        <w:pStyle w:val="ListParagraph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 xml:space="preserve">Words that </w:t>
      </w:r>
      <w:r w:rsidR="00767D4F">
        <w:rPr>
          <w:rFonts w:cstheme="minorHAnsi"/>
        </w:rPr>
        <w:t xml:space="preserve">are </w:t>
      </w:r>
      <w:r w:rsidR="00FC1A51">
        <w:rPr>
          <w:rFonts w:cstheme="minorHAnsi"/>
        </w:rPr>
        <w:t>spelled</w:t>
      </w:r>
      <w:r w:rsidR="00767D4F">
        <w:rPr>
          <w:rFonts w:cstheme="minorHAnsi"/>
        </w:rPr>
        <w:t xml:space="preserve"> with an o in British English and American English. Write a regex that can match both spellings of </w:t>
      </w:r>
      <w:r w:rsidR="00767D4F" w:rsidRPr="004A4225">
        <w:rPr>
          <w:rFonts w:cstheme="minorHAnsi"/>
          <w:b/>
          <w:bCs/>
          <w:i/>
          <w:iCs/>
        </w:rPr>
        <w:t xml:space="preserve">Color and </w:t>
      </w:r>
      <w:proofErr w:type="spellStart"/>
      <w:r w:rsidR="00767D4F" w:rsidRPr="004A4225">
        <w:rPr>
          <w:rFonts w:cstheme="minorHAnsi"/>
          <w:b/>
          <w:bCs/>
          <w:i/>
          <w:iCs/>
        </w:rPr>
        <w:t>Colour</w:t>
      </w:r>
      <w:proofErr w:type="spellEnd"/>
      <w:r w:rsidR="00767D4F">
        <w:rPr>
          <w:rFonts w:cstheme="minorHAnsi"/>
        </w:rPr>
        <w:t>.</w:t>
      </w:r>
    </w:p>
    <w:p w14:paraId="11E696FF" w14:textId="77777777" w:rsidR="00E11407" w:rsidRDefault="00E11407" w:rsidP="0034254B">
      <w:pPr>
        <w:rPr>
          <w:rFonts w:cstheme="minorHAnsi"/>
        </w:rPr>
      </w:pPr>
    </w:p>
    <w:p w14:paraId="423259E5" w14:textId="77777777" w:rsidR="00E11407" w:rsidRDefault="00E11407" w:rsidP="0034254B">
      <w:pPr>
        <w:rPr>
          <w:rFonts w:cstheme="minorHAnsi"/>
        </w:rPr>
      </w:pPr>
    </w:p>
    <w:p w14:paraId="069ED24A" w14:textId="00FF7597" w:rsidR="00E11407" w:rsidRPr="004C56EF" w:rsidRDefault="008A1C78" w:rsidP="0034254B">
      <w:pPr>
        <w:rPr>
          <w:rFonts w:cstheme="minorHAnsi"/>
          <w:b/>
          <w:bCs/>
          <w:i/>
          <w:iCs/>
        </w:rPr>
      </w:pPr>
      <w:r>
        <w:rPr>
          <w:rFonts w:cstheme="minorHAnsi"/>
        </w:rPr>
        <w:lastRenderedPageBreak/>
        <w:t>Q3 – Write a regex</w:t>
      </w:r>
      <w:r w:rsidR="00B55AAB">
        <w:rPr>
          <w:rFonts w:cstheme="minorHAnsi"/>
        </w:rPr>
        <w:t xml:space="preserve"> that can match with valid IPv4 addresses. T</w:t>
      </w:r>
      <w:r w:rsidR="00B55AAB" w:rsidRPr="00B55AAB">
        <w:rPr>
          <w:rFonts w:cstheme="minorHAnsi"/>
        </w:rPr>
        <w:t>he typical format of an IPv4 address is A.B.C.D where A, B, C</w:t>
      </w:r>
      <w:r w:rsidR="00B55AAB">
        <w:rPr>
          <w:rFonts w:cstheme="minorHAnsi"/>
        </w:rPr>
        <w:t>,</w:t>
      </w:r>
      <w:r w:rsidR="00B55AAB" w:rsidRPr="00B55AAB">
        <w:rPr>
          <w:rFonts w:cstheme="minorHAnsi"/>
        </w:rPr>
        <w:t xml:space="preserve"> and </w:t>
      </w:r>
      <w:proofErr w:type="spellStart"/>
      <w:r w:rsidR="00B55AAB" w:rsidRPr="00B55AAB">
        <w:rPr>
          <w:rFonts w:cstheme="minorHAnsi"/>
        </w:rPr>
        <w:t>D are</w:t>
      </w:r>
      <w:proofErr w:type="spellEnd"/>
      <w:r w:rsidR="00B55AAB" w:rsidRPr="00B55AAB">
        <w:rPr>
          <w:rFonts w:cstheme="minorHAnsi"/>
        </w:rPr>
        <w:t xml:space="preserve"> Integers lying between 0 and 255 (both inclusive).</w:t>
      </w:r>
      <w:r w:rsidR="001C5EBE">
        <w:rPr>
          <w:rFonts w:cstheme="minorHAnsi"/>
        </w:rPr>
        <w:t xml:space="preserve"> Ex. </w:t>
      </w:r>
      <w:r w:rsidR="0003661B" w:rsidRPr="004C56EF">
        <w:rPr>
          <w:rFonts w:cstheme="minorHAnsi"/>
          <w:b/>
          <w:bCs/>
          <w:i/>
          <w:iCs/>
        </w:rPr>
        <w:t>108.177.122.102</w:t>
      </w:r>
    </w:p>
    <w:p w14:paraId="5BCAD7A7" w14:textId="77777777" w:rsidR="008A1C78" w:rsidRDefault="008A1C78" w:rsidP="001C6A41">
      <w:pPr>
        <w:rPr>
          <w:rFonts w:cstheme="minorHAnsi"/>
        </w:rPr>
      </w:pPr>
    </w:p>
    <w:p w14:paraId="565696E9" w14:textId="77777777" w:rsidR="008A1C78" w:rsidRDefault="008A1C78" w:rsidP="001C6A41">
      <w:pPr>
        <w:rPr>
          <w:rFonts w:cstheme="minorHAnsi"/>
        </w:rPr>
      </w:pPr>
    </w:p>
    <w:p w14:paraId="34D24F22" w14:textId="77777777" w:rsidR="008A1C78" w:rsidRDefault="008A1C78" w:rsidP="001C6A41">
      <w:pPr>
        <w:rPr>
          <w:rFonts w:cstheme="minorHAnsi"/>
        </w:rPr>
      </w:pPr>
    </w:p>
    <w:p w14:paraId="45660399" w14:textId="77777777" w:rsidR="008A1C78" w:rsidRDefault="008A1C78" w:rsidP="001C6A41">
      <w:pPr>
        <w:rPr>
          <w:rFonts w:cstheme="minorHAnsi"/>
        </w:rPr>
      </w:pPr>
    </w:p>
    <w:p w14:paraId="51D03414" w14:textId="77777777" w:rsidR="008A1C78" w:rsidRDefault="008A1C78" w:rsidP="001C6A41">
      <w:pPr>
        <w:rPr>
          <w:rFonts w:cstheme="minorHAnsi"/>
        </w:rPr>
      </w:pPr>
    </w:p>
    <w:p w14:paraId="0C499F6D" w14:textId="77777777" w:rsidR="008A1C78" w:rsidRDefault="008A1C78" w:rsidP="001C6A41">
      <w:pPr>
        <w:rPr>
          <w:rFonts w:cstheme="minorHAnsi"/>
        </w:rPr>
      </w:pPr>
    </w:p>
    <w:p w14:paraId="6847A25C" w14:textId="77777777" w:rsidR="008A1C78" w:rsidRDefault="008A1C78" w:rsidP="001C6A41">
      <w:pPr>
        <w:rPr>
          <w:rFonts w:cstheme="minorHAnsi"/>
        </w:rPr>
      </w:pPr>
    </w:p>
    <w:p w14:paraId="0E0F887E" w14:textId="77777777" w:rsidR="008A1C78" w:rsidRDefault="008A1C78" w:rsidP="001C6A41">
      <w:pPr>
        <w:rPr>
          <w:rFonts w:cstheme="minorHAnsi"/>
        </w:rPr>
      </w:pPr>
    </w:p>
    <w:p w14:paraId="1DA3A4CE" w14:textId="77777777" w:rsidR="008A1C78" w:rsidRDefault="008A1C78" w:rsidP="001C6A41">
      <w:pPr>
        <w:rPr>
          <w:rFonts w:cstheme="minorHAnsi"/>
        </w:rPr>
      </w:pPr>
    </w:p>
    <w:p w14:paraId="6705703F" w14:textId="77777777" w:rsidR="008A1C78" w:rsidRDefault="008A1C78" w:rsidP="001C6A41">
      <w:pPr>
        <w:rPr>
          <w:rFonts w:cstheme="minorHAnsi"/>
        </w:rPr>
      </w:pPr>
    </w:p>
    <w:p w14:paraId="386640EA" w14:textId="77777777" w:rsidR="008A1C78" w:rsidRDefault="008A1C78" w:rsidP="001C6A41">
      <w:pPr>
        <w:rPr>
          <w:rFonts w:cstheme="minorHAnsi"/>
        </w:rPr>
      </w:pPr>
    </w:p>
    <w:p w14:paraId="54C7888D" w14:textId="56AFFC13" w:rsidR="00A41097" w:rsidRPr="008A1C78" w:rsidRDefault="0034254B" w:rsidP="001C6A41">
      <w:pPr>
        <w:rPr>
          <w:rFonts w:cstheme="minorHAnsi"/>
        </w:rPr>
      </w:pPr>
      <w:r>
        <w:rPr>
          <w:rFonts w:cstheme="minorHAnsi"/>
        </w:rPr>
        <w:t>Q</w:t>
      </w:r>
      <w:r w:rsidR="008A1C78">
        <w:rPr>
          <w:rFonts w:cstheme="minorHAnsi"/>
        </w:rPr>
        <w:t>4</w:t>
      </w:r>
      <w:r>
        <w:rPr>
          <w:rFonts w:cstheme="minorHAnsi"/>
        </w:rPr>
        <w:t xml:space="preserve"> – Write a reg</w:t>
      </w:r>
      <w:r w:rsidR="00AD2817">
        <w:rPr>
          <w:rFonts w:cstheme="minorHAnsi"/>
        </w:rPr>
        <w:t xml:space="preserve">ex </w:t>
      </w:r>
      <w:r>
        <w:rPr>
          <w:rFonts w:cstheme="minorHAnsi"/>
        </w:rPr>
        <w:t xml:space="preserve">that can match </w:t>
      </w:r>
      <w:r w:rsidR="00B80D18">
        <w:rPr>
          <w:rFonts w:cstheme="minorHAnsi"/>
        </w:rPr>
        <w:t xml:space="preserve">with a URL. The regular expression must be able to match </w:t>
      </w:r>
      <w:r w:rsidR="00406F8D">
        <w:rPr>
          <w:rFonts w:cstheme="minorHAnsi"/>
        </w:rPr>
        <w:t xml:space="preserve">a </w:t>
      </w:r>
      <w:proofErr w:type="spellStart"/>
      <w:r w:rsidR="00406F8D">
        <w:rPr>
          <w:rFonts w:cstheme="minorHAnsi"/>
        </w:rPr>
        <w:t>url</w:t>
      </w:r>
      <w:proofErr w:type="spellEnd"/>
      <w:r w:rsidR="00406F8D">
        <w:rPr>
          <w:rFonts w:cstheme="minorHAnsi"/>
        </w:rPr>
        <w:t xml:space="preserve"> with and without the https:// prefix. Ex. </w:t>
      </w:r>
      <w:hyperlink r:id="rId5" w:history="1">
        <w:r w:rsidR="00406F8D" w:rsidRPr="00924C3E">
          <w:rPr>
            <w:rStyle w:val="Hyperlink"/>
            <w:rFonts w:cstheme="minorHAnsi"/>
          </w:rPr>
          <w:t>www.youtube.com</w:t>
        </w:r>
      </w:hyperlink>
      <w:r w:rsidR="00406F8D">
        <w:rPr>
          <w:rFonts w:cstheme="minorHAnsi"/>
        </w:rPr>
        <w:t xml:space="preserve"> &amp; </w:t>
      </w:r>
      <w:hyperlink r:id="rId6" w:history="1">
        <w:r w:rsidR="00406F8D" w:rsidRPr="00924C3E">
          <w:rPr>
            <w:rStyle w:val="Hyperlink"/>
            <w:rFonts w:cstheme="minorHAnsi"/>
          </w:rPr>
          <w:t>https://www.youtube.com</w:t>
        </w:r>
      </w:hyperlink>
      <w:r w:rsidR="00406F8D">
        <w:rPr>
          <w:rFonts w:cstheme="minorHAnsi"/>
        </w:rPr>
        <w:t xml:space="preserve"> </w:t>
      </w:r>
    </w:p>
    <w:sectPr w:rsidR="00A41097" w:rsidRPr="008A1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5A37"/>
    <w:multiLevelType w:val="hybridMultilevel"/>
    <w:tmpl w:val="9462F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55298"/>
    <w:multiLevelType w:val="hybridMultilevel"/>
    <w:tmpl w:val="BCB85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B3BEE"/>
    <w:multiLevelType w:val="hybridMultilevel"/>
    <w:tmpl w:val="B8C87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31A1E"/>
    <w:multiLevelType w:val="hybridMultilevel"/>
    <w:tmpl w:val="545EF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47137"/>
    <w:multiLevelType w:val="hybridMultilevel"/>
    <w:tmpl w:val="40764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231DC"/>
    <w:multiLevelType w:val="hybridMultilevel"/>
    <w:tmpl w:val="14288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4D3259"/>
    <w:multiLevelType w:val="hybridMultilevel"/>
    <w:tmpl w:val="7B1C5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A36A92"/>
    <w:multiLevelType w:val="hybridMultilevel"/>
    <w:tmpl w:val="D8C8EA8C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 w:tentative="1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8" w15:restartNumberingAfterBreak="0">
    <w:nsid w:val="4257506C"/>
    <w:multiLevelType w:val="hybridMultilevel"/>
    <w:tmpl w:val="1ECAB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625AE1"/>
    <w:multiLevelType w:val="hybridMultilevel"/>
    <w:tmpl w:val="8416C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A67915"/>
    <w:multiLevelType w:val="hybridMultilevel"/>
    <w:tmpl w:val="D8C8EA8C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1" w15:restartNumberingAfterBreak="0">
    <w:nsid w:val="44246D17"/>
    <w:multiLevelType w:val="hybridMultilevel"/>
    <w:tmpl w:val="951A9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36122A"/>
    <w:multiLevelType w:val="hybridMultilevel"/>
    <w:tmpl w:val="120A4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022677"/>
    <w:multiLevelType w:val="hybridMultilevel"/>
    <w:tmpl w:val="DAD26E16"/>
    <w:lvl w:ilvl="0" w:tplc="2B744DC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5F5104C"/>
    <w:multiLevelType w:val="hybridMultilevel"/>
    <w:tmpl w:val="E2045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7A017F"/>
    <w:multiLevelType w:val="hybridMultilevel"/>
    <w:tmpl w:val="D910E5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286DC5"/>
    <w:multiLevelType w:val="hybridMultilevel"/>
    <w:tmpl w:val="D910E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0939FF"/>
    <w:multiLevelType w:val="hybridMultilevel"/>
    <w:tmpl w:val="39549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1F521C"/>
    <w:multiLevelType w:val="hybridMultilevel"/>
    <w:tmpl w:val="0E402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464C85"/>
    <w:multiLevelType w:val="hybridMultilevel"/>
    <w:tmpl w:val="AEE65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AE5BE8"/>
    <w:multiLevelType w:val="hybridMultilevel"/>
    <w:tmpl w:val="29D05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2B60FD"/>
    <w:multiLevelType w:val="hybridMultilevel"/>
    <w:tmpl w:val="234EE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7872967">
    <w:abstractNumId w:val="20"/>
  </w:num>
  <w:num w:numId="2" w16cid:durableId="744835616">
    <w:abstractNumId w:val="16"/>
  </w:num>
  <w:num w:numId="3" w16cid:durableId="1234390354">
    <w:abstractNumId w:val="2"/>
  </w:num>
  <w:num w:numId="4" w16cid:durableId="679241966">
    <w:abstractNumId w:val="10"/>
  </w:num>
  <w:num w:numId="5" w16cid:durableId="361976854">
    <w:abstractNumId w:val="3"/>
  </w:num>
  <w:num w:numId="6" w16cid:durableId="309290782">
    <w:abstractNumId w:val="15"/>
  </w:num>
  <w:num w:numId="7" w16cid:durableId="443892471">
    <w:abstractNumId w:val="8"/>
  </w:num>
  <w:num w:numId="8" w16cid:durableId="703945383">
    <w:abstractNumId w:val="7"/>
  </w:num>
  <w:num w:numId="9" w16cid:durableId="1492258072">
    <w:abstractNumId w:val="21"/>
  </w:num>
  <w:num w:numId="10" w16cid:durableId="328103022">
    <w:abstractNumId w:val="19"/>
  </w:num>
  <w:num w:numId="11" w16cid:durableId="612713244">
    <w:abstractNumId w:val="11"/>
  </w:num>
  <w:num w:numId="12" w16cid:durableId="698774055">
    <w:abstractNumId w:val="17"/>
  </w:num>
  <w:num w:numId="13" w16cid:durableId="478545964">
    <w:abstractNumId w:val="6"/>
  </w:num>
  <w:num w:numId="14" w16cid:durableId="281697120">
    <w:abstractNumId w:val="12"/>
  </w:num>
  <w:num w:numId="15" w16cid:durableId="1274242081">
    <w:abstractNumId w:val="1"/>
  </w:num>
  <w:num w:numId="16" w16cid:durableId="36977300">
    <w:abstractNumId w:val="18"/>
  </w:num>
  <w:num w:numId="17" w16cid:durableId="970136535">
    <w:abstractNumId w:val="9"/>
  </w:num>
  <w:num w:numId="18" w16cid:durableId="1222904652">
    <w:abstractNumId w:val="4"/>
  </w:num>
  <w:num w:numId="19" w16cid:durableId="1597403491">
    <w:abstractNumId w:val="5"/>
  </w:num>
  <w:num w:numId="20" w16cid:durableId="395708966">
    <w:abstractNumId w:val="0"/>
  </w:num>
  <w:num w:numId="21" w16cid:durableId="457794644">
    <w:abstractNumId w:val="14"/>
  </w:num>
  <w:num w:numId="22" w16cid:durableId="137202579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725"/>
    <w:rsid w:val="0003661B"/>
    <w:rsid w:val="000440C1"/>
    <w:rsid w:val="00045CAE"/>
    <w:rsid w:val="000632A1"/>
    <w:rsid w:val="00065EE8"/>
    <w:rsid w:val="000A199C"/>
    <w:rsid w:val="000B1642"/>
    <w:rsid w:val="000C748B"/>
    <w:rsid w:val="000F081F"/>
    <w:rsid w:val="000F2F0A"/>
    <w:rsid w:val="0010798F"/>
    <w:rsid w:val="00123073"/>
    <w:rsid w:val="00164639"/>
    <w:rsid w:val="00174402"/>
    <w:rsid w:val="0018024C"/>
    <w:rsid w:val="00192FDB"/>
    <w:rsid w:val="00197658"/>
    <w:rsid w:val="001C5EBE"/>
    <w:rsid w:val="001C6A41"/>
    <w:rsid w:val="001D5BA8"/>
    <w:rsid w:val="001E2618"/>
    <w:rsid w:val="001E32E9"/>
    <w:rsid w:val="001F0F8E"/>
    <w:rsid w:val="001F0FA7"/>
    <w:rsid w:val="001F13EF"/>
    <w:rsid w:val="00201E43"/>
    <w:rsid w:val="00206BD6"/>
    <w:rsid w:val="0022125D"/>
    <w:rsid w:val="002328F2"/>
    <w:rsid w:val="00261A49"/>
    <w:rsid w:val="00262752"/>
    <w:rsid w:val="0026474F"/>
    <w:rsid w:val="0026709E"/>
    <w:rsid w:val="00270197"/>
    <w:rsid w:val="00272E33"/>
    <w:rsid w:val="00290BF1"/>
    <w:rsid w:val="00293411"/>
    <w:rsid w:val="0029605A"/>
    <w:rsid w:val="002A1693"/>
    <w:rsid w:val="002B1409"/>
    <w:rsid w:val="002B1745"/>
    <w:rsid w:val="002B41DA"/>
    <w:rsid w:val="002E613A"/>
    <w:rsid w:val="002F25C6"/>
    <w:rsid w:val="002F29F2"/>
    <w:rsid w:val="00301FF3"/>
    <w:rsid w:val="0030257C"/>
    <w:rsid w:val="0030304F"/>
    <w:rsid w:val="00314BE6"/>
    <w:rsid w:val="0032475A"/>
    <w:rsid w:val="003257B6"/>
    <w:rsid w:val="0034254B"/>
    <w:rsid w:val="0035494A"/>
    <w:rsid w:val="003650D7"/>
    <w:rsid w:val="00372CAF"/>
    <w:rsid w:val="00374292"/>
    <w:rsid w:val="00376F1A"/>
    <w:rsid w:val="00384D01"/>
    <w:rsid w:val="00394A08"/>
    <w:rsid w:val="003A12C7"/>
    <w:rsid w:val="003B1151"/>
    <w:rsid w:val="003D2710"/>
    <w:rsid w:val="003E18F8"/>
    <w:rsid w:val="003E3C63"/>
    <w:rsid w:val="003E5EAE"/>
    <w:rsid w:val="003E75BE"/>
    <w:rsid w:val="00406F8D"/>
    <w:rsid w:val="00407451"/>
    <w:rsid w:val="00440A2A"/>
    <w:rsid w:val="004425C0"/>
    <w:rsid w:val="00444F44"/>
    <w:rsid w:val="00445420"/>
    <w:rsid w:val="00446B02"/>
    <w:rsid w:val="004539BA"/>
    <w:rsid w:val="00455CE9"/>
    <w:rsid w:val="00481CD1"/>
    <w:rsid w:val="00485B09"/>
    <w:rsid w:val="004863DC"/>
    <w:rsid w:val="00492D68"/>
    <w:rsid w:val="00493903"/>
    <w:rsid w:val="004A0C75"/>
    <w:rsid w:val="004A1730"/>
    <w:rsid w:val="004A4225"/>
    <w:rsid w:val="004A6F06"/>
    <w:rsid w:val="004C56EF"/>
    <w:rsid w:val="005122B2"/>
    <w:rsid w:val="00525E46"/>
    <w:rsid w:val="0053061E"/>
    <w:rsid w:val="005358A3"/>
    <w:rsid w:val="00554DD4"/>
    <w:rsid w:val="005906B4"/>
    <w:rsid w:val="0059118A"/>
    <w:rsid w:val="00596166"/>
    <w:rsid w:val="005A1CBB"/>
    <w:rsid w:val="005B2CDF"/>
    <w:rsid w:val="005C61E4"/>
    <w:rsid w:val="005D5974"/>
    <w:rsid w:val="005F4F51"/>
    <w:rsid w:val="00601041"/>
    <w:rsid w:val="00622125"/>
    <w:rsid w:val="006330EF"/>
    <w:rsid w:val="00634611"/>
    <w:rsid w:val="00636CA5"/>
    <w:rsid w:val="00645C99"/>
    <w:rsid w:val="00653227"/>
    <w:rsid w:val="00665F3C"/>
    <w:rsid w:val="00677593"/>
    <w:rsid w:val="00681E9B"/>
    <w:rsid w:val="006826DA"/>
    <w:rsid w:val="00682B20"/>
    <w:rsid w:val="006853EA"/>
    <w:rsid w:val="00685AC9"/>
    <w:rsid w:val="006C2E07"/>
    <w:rsid w:val="006C553D"/>
    <w:rsid w:val="006C5E36"/>
    <w:rsid w:val="006D3E2C"/>
    <w:rsid w:val="00700DB7"/>
    <w:rsid w:val="00712ACC"/>
    <w:rsid w:val="007231A3"/>
    <w:rsid w:val="00737D7E"/>
    <w:rsid w:val="00742D3D"/>
    <w:rsid w:val="00756B82"/>
    <w:rsid w:val="00763E49"/>
    <w:rsid w:val="00765E2F"/>
    <w:rsid w:val="00767D4F"/>
    <w:rsid w:val="00774738"/>
    <w:rsid w:val="007818C2"/>
    <w:rsid w:val="00782F93"/>
    <w:rsid w:val="007B2401"/>
    <w:rsid w:val="007B461F"/>
    <w:rsid w:val="007E07B5"/>
    <w:rsid w:val="007E232D"/>
    <w:rsid w:val="007E5B1F"/>
    <w:rsid w:val="007F1AE5"/>
    <w:rsid w:val="007F2E4F"/>
    <w:rsid w:val="007F7082"/>
    <w:rsid w:val="00805BFF"/>
    <w:rsid w:val="00811942"/>
    <w:rsid w:val="008304EA"/>
    <w:rsid w:val="00830550"/>
    <w:rsid w:val="008406D2"/>
    <w:rsid w:val="0084599A"/>
    <w:rsid w:val="008610D1"/>
    <w:rsid w:val="00862893"/>
    <w:rsid w:val="00870B42"/>
    <w:rsid w:val="00876C2D"/>
    <w:rsid w:val="00892707"/>
    <w:rsid w:val="008A1C78"/>
    <w:rsid w:val="008A29DA"/>
    <w:rsid w:val="008A36C0"/>
    <w:rsid w:val="008C59D0"/>
    <w:rsid w:val="008D7C0E"/>
    <w:rsid w:val="0091348F"/>
    <w:rsid w:val="00923A97"/>
    <w:rsid w:val="00933311"/>
    <w:rsid w:val="00941D00"/>
    <w:rsid w:val="009427BC"/>
    <w:rsid w:val="00957908"/>
    <w:rsid w:val="00960B05"/>
    <w:rsid w:val="00980AB9"/>
    <w:rsid w:val="00982D34"/>
    <w:rsid w:val="00983F0C"/>
    <w:rsid w:val="009A1139"/>
    <w:rsid w:val="009A1819"/>
    <w:rsid w:val="009B1172"/>
    <w:rsid w:val="009F3DFB"/>
    <w:rsid w:val="009F54B2"/>
    <w:rsid w:val="009F5B97"/>
    <w:rsid w:val="00A05C51"/>
    <w:rsid w:val="00A1780E"/>
    <w:rsid w:val="00A21824"/>
    <w:rsid w:val="00A30533"/>
    <w:rsid w:val="00A33E82"/>
    <w:rsid w:val="00A36315"/>
    <w:rsid w:val="00A40C84"/>
    <w:rsid w:val="00A41097"/>
    <w:rsid w:val="00A42E81"/>
    <w:rsid w:val="00A6174C"/>
    <w:rsid w:val="00A76A73"/>
    <w:rsid w:val="00A85890"/>
    <w:rsid w:val="00A934CF"/>
    <w:rsid w:val="00AA2E1C"/>
    <w:rsid w:val="00AA2FDE"/>
    <w:rsid w:val="00AC4271"/>
    <w:rsid w:val="00AC6281"/>
    <w:rsid w:val="00AD2817"/>
    <w:rsid w:val="00B107FE"/>
    <w:rsid w:val="00B276A5"/>
    <w:rsid w:val="00B45F14"/>
    <w:rsid w:val="00B55AAB"/>
    <w:rsid w:val="00B6328C"/>
    <w:rsid w:val="00B7054D"/>
    <w:rsid w:val="00B809BE"/>
    <w:rsid w:val="00B80D18"/>
    <w:rsid w:val="00BA79DA"/>
    <w:rsid w:val="00BD7FCE"/>
    <w:rsid w:val="00BE0FE5"/>
    <w:rsid w:val="00C0266E"/>
    <w:rsid w:val="00C11956"/>
    <w:rsid w:val="00C320F1"/>
    <w:rsid w:val="00C368F5"/>
    <w:rsid w:val="00C70B43"/>
    <w:rsid w:val="00CA130C"/>
    <w:rsid w:val="00CA3DC6"/>
    <w:rsid w:val="00CA42CE"/>
    <w:rsid w:val="00CA6EA2"/>
    <w:rsid w:val="00CB068C"/>
    <w:rsid w:val="00CB2C7A"/>
    <w:rsid w:val="00CB319E"/>
    <w:rsid w:val="00CC59CF"/>
    <w:rsid w:val="00CC70D0"/>
    <w:rsid w:val="00CE6D88"/>
    <w:rsid w:val="00D00A62"/>
    <w:rsid w:val="00D11C59"/>
    <w:rsid w:val="00D1338F"/>
    <w:rsid w:val="00D22BD3"/>
    <w:rsid w:val="00D319A3"/>
    <w:rsid w:val="00D54860"/>
    <w:rsid w:val="00D569F5"/>
    <w:rsid w:val="00D70AC6"/>
    <w:rsid w:val="00D7159D"/>
    <w:rsid w:val="00D7319F"/>
    <w:rsid w:val="00D90C5D"/>
    <w:rsid w:val="00D9351E"/>
    <w:rsid w:val="00DA2004"/>
    <w:rsid w:val="00DF59FC"/>
    <w:rsid w:val="00E0618B"/>
    <w:rsid w:val="00E07725"/>
    <w:rsid w:val="00E11407"/>
    <w:rsid w:val="00E22D52"/>
    <w:rsid w:val="00E24438"/>
    <w:rsid w:val="00E44D50"/>
    <w:rsid w:val="00E46253"/>
    <w:rsid w:val="00E50DA5"/>
    <w:rsid w:val="00E51A70"/>
    <w:rsid w:val="00E658D5"/>
    <w:rsid w:val="00E77A37"/>
    <w:rsid w:val="00E929C8"/>
    <w:rsid w:val="00E95152"/>
    <w:rsid w:val="00E95A6A"/>
    <w:rsid w:val="00E9700F"/>
    <w:rsid w:val="00EC0586"/>
    <w:rsid w:val="00EC08D2"/>
    <w:rsid w:val="00ED3338"/>
    <w:rsid w:val="00EE5ABF"/>
    <w:rsid w:val="00EE6DF7"/>
    <w:rsid w:val="00EF03AB"/>
    <w:rsid w:val="00EF54BE"/>
    <w:rsid w:val="00EF5B57"/>
    <w:rsid w:val="00EF63D1"/>
    <w:rsid w:val="00F0010C"/>
    <w:rsid w:val="00F1001A"/>
    <w:rsid w:val="00F123E4"/>
    <w:rsid w:val="00F42927"/>
    <w:rsid w:val="00F45DB6"/>
    <w:rsid w:val="00F56F94"/>
    <w:rsid w:val="00F7052D"/>
    <w:rsid w:val="00F72FBB"/>
    <w:rsid w:val="00F74D1F"/>
    <w:rsid w:val="00F7518D"/>
    <w:rsid w:val="00FC1924"/>
    <w:rsid w:val="00FC1A51"/>
    <w:rsid w:val="00FD001B"/>
    <w:rsid w:val="00FD7FAA"/>
    <w:rsid w:val="00FE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D717B3"/>
  <w15:chartTrackingRefBased/>
  <w15:docId w15:val="{99003202-900E-4065-BBF9-25189EAA9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1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3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72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751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1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18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7518D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F7518D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F751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63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665F3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33E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3E8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33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C59D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" TargetMode="External"/><Relationship Id="rId5" Type="http://schemas.openxmlformats.org/officeDocument/2006/relationships/hyperlink" Target="http://www.youtub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279</Words>
  <Characters>1471</Characters>
  <Application>Microsoft Office Word</Application>
  <DocSecurity>0</DocSecurity>
  <Lines>81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 Hawamdeh</dc:creator>
  <cp:keywords/>
  <dc:description/>
  <cp:lastModifiedBy>Faris Hawamdeh</cp:lastModifiedBy>
  <cp:revision>69</cp:revision>
  <cp:lastPrinted>2024-02-06T21:37:00Z</cp:lastPrinted>
  <dcterms:created xsi:type="dcterms:W3CDTF">2024-02-06T19:33:00Z</dcterms:created>
  <dcterms:modified xsi:type="dcterms:W3CDTF">2024-02-06T21:40:00Z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85a0c67c2747b10bdfd35de266634240852ac905e412b9805520ab8447138630</vt:lpwstr>
  </property>
</Properties>
</file>