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color w:val="auto"/>
        </w:rPr>
      </w:pPr>
      <w:r>
        <w:rPr>
          <w:b/>
          <w:color w:val="auto"/>
          <w:sz w:val="28"/>
        </w:rPr>
        <w:t>BÁO CÁO TIẾN ĐỘ ĐỒ ÁN CHUYÊN NGÀNH</w:t>
      </w:r>
    </w:p>
    <w:p>
      <w:pPr>
        <w:rPr>
          <w:color w:val="auto"/>
        </w:rPr>
      </w:pPr>
    </w:p>
    <w:p>
      <w:pPr>
        <w:rPr>
          <w:color w:val="auto"/>
        </w:rPr>
      </w:pPr>
      <w:r>
        <w:rPr>
          <w:b/>
          <w:color w:val="auto"/>
        </w:rPr>
        <w:t xml:space="preserve">Đề tài: </w:t>
      </w:r>
      <w:r>
        <w:rPr>
          <w:color w:val="auto"/>
        </w:rPr>
        <w:t>Xây dựng hệ thống Chatbot hỗ trợ DevOps sử dụng kỹ thuật RAG</w:t>
      </w:r>
      <w:r>
        <w:rPr>
          <w:color w:val="auto"/>
        </w:rPr>
        <w:br w:type="textWrapping"/>
      </w:r>
      <w:r>
        <w:rPr>
          <w:b/>
          <w:color w:val="auto"/>
        </w:rPr>
        <w:t xml:space="preserve">Sinh viên: </w:t>
      </w:r>
      <w:r>
        <w:rPr>
          <w:color w:val="auto"/>
        </w:rPr>
        <w:t>Nghĩa, Lộc</w:t>
      </w:r>
      <w:r>
        <w:rPr>
          <w:color w:val="auto"/>
        </w:rPr>
        <w:br w:type="textWrapping"/>
      </w:r>
      <w:r>
        <w:rPr>
          <w:b/>
          <w:color w:val="auto"/>
        </w:rPr>
        <w:t xml:space="preserve">Ngày báo cáo: </w:t>
      </w:r>
      <w:r>
        <w:rPr>
          <w:color w:val="auto"/>
        </w:rPr>
        <w:t>03/04/2026</w:t>
      </w:r>
    </w:p>
    <w:p>
      <w:pPr>
        <w:rPr>
          <w:color w:val="auto"/>
        </w:rPr>
      </w:pPr>
    </w:p>
    <w:p>
      <w:pPr>
        <w:pStyle w:val="2"/>
        <w:rPr>
          <w:color w:val="auto"/>
        </w:rPr>
      </w:pPr>
      <w:r>
        <w:rPr>
          <w:color w:val="auto"/>
        </w:rPr>
        <w:t>1. Tiến độ chung</w:t>
      </w:r>
    </w:p>
    <w:p>
      <w:r>
        <w:rPr>
          <w:color w:val="auto"/>
        </w:rPr>
        <w:t xml:space="preserve">Hiện tại nhóm đã hoàn thành </w:t>
      </w:r>
      <w:r>
        <w:rPr>
          <w:b w:val="0"/>
          <w:bCs/>
          <w:color w:val="auto"/>
        </w:rPr>
        <w:t xml:space="preserve">giai đoạn 1 và 2 </w:t>
      </w:r>
      <w:r>
        <w:rPr>
          <w:color w:val="auto"/>
        </w:rPr>
        <w:t>theo kế hoạch, tương đương khoảng 40% khối lượng công việc. Cụ thể đã setup xong môi trường, thu thập tài liệu, và xây dựng xong phần RAG pipeline cơ bản.</w:t>
      </w:r>
    </w:p>
    <w:p>
      <w:pPr>
        <w:pStyle w:val="2"/>
        <w:rPr>
          <w:color w:val="auto"/>
        </w:rPr>
      </w:pPr>
      <w:r>
        <w:rPr>
          <w:color w:val="auto"/>
        </w:rPr>
        <w:t>2. Công việc đã hoàn thành</w:t>
      </w:r>
    </w:p>
    <w:p>
      <w:pPr>
        <w:pStyle w:val="3"/>
        <w:rPr>
          <w:color w:val="auto"/>
        </w:rPr>
      </w:pPr>
      <w:r>
        <w:rPr>
          <w:color w:val="auto"/>
        </w:rPr>
        <w:t>2.1. Setup môi trường (Tuần 1-2)</w:t>
      </w:r>
    </w:p>
    <w:p>
      <w:pPr>
        <w:rPr>
          <w:color w:val="auto"/>
        </w:rPr>
      </w:pPr>
      <w:r>
        <w:rPr>
          <w:color w:val="auto"/>
        </w:rPr>
        <w:t>Nhóm đã cài đặt Python và các thư viện cần thiết, tạo repository trên GitHub. Để có dữ liệu thực tế, nhóm đã deploy ứng dụng OpenTelemetry Demo (gồm 21 microservices) lên Minikube. Từ đó thu thập được tài liệu về các services, cấu hình, và cách các service kết nối với nhau.</w:t>
      </w:r>
    </w:p>
    <w:p>
      <w:pPr>
        <w:pStyle w:val="3"/>
        <w:rPr>
          <w:color w:val="auto"/>
        </w:rPr>
      </w:pPr>
      <w:r>
        <w:rPr>
          <w:color w:val="auto"/>
        </w:rPr>
        <w:t>2.2. Xây dựng RAG Pipeline (Tuần 3-5)</w:t>
      </w:r>
    </w:p>
    <w:p>
      <w:pPr>
        <w:rPr>
          <w:color w:val="auto"/>
        </w:rPr>
      </w:pPr>
      <w:r>
        <w:rPr>
          <w:color w:val="auto"/>
        </w:rPr>
        <w:t>Đây là phần chính của giai đoạn này. Nhóm đã làm được:</w:t>
      </w:r>
      <w:r>
        <w:rPr>
          <w:color w:val="auto"/>
        </w:rPr>
        <w:br w:type="textWrapping"/>
      </w:r>
      <w:r>
        <w:rPr>
          <w:color w:val="auto"/>
        </w:rPr>
        <w:br w:type="textWrapping"/>
      </w:r>
      <w:r>
        <w:rPr>
          <w:b/>
          <w:color w:val="auto"/>
        </w:rPr>
        <w:t xml:space="preserve">Chunking: </w:t>
      </w:r>
      <w:r>
        <w:rPr>
          <w:color w:val="auto"/>
        </w:rPr>
        <w:t>Chia nhỏ tài liệu thành các đoạn khoảng 1000 ký tự, có overlap 200 ký tự để không mất ngữ cảnh.</w:t>
      </w:r>
      <w:r>
        <w:rPr>
          <w:color w:val="auto"/>
        </w:rPr>
        <w:br w:type="textWrapping"/>
      </w:r>
      <w:r>
        <w:rPr>
          <w:color w:val="auto"/>
        </w:rPr>
        <w:br w:type="textWrapping"/>
      </w:r>
      <w:r>
        <w:rPr>
          <w:b/>
          <w:color w:val="auto"/>
        </w:rPr>
        <w:t xml:space="preserve">Embedding: </w:t>
      </w:r>
      <w:r>
        <w:rPr>
          <w:color w:val="auto"/>
        </w:rPr>
        <w:t>Dùng model all-mpnet-base-v2 của Sentence-Transformers để chuyển text thành vector 768 chiều.</w:t>
      </w:r>
      <w:r>
        <w:rPr>
          <w:color w:val="auto"/>
        </w:rPr>
        <w:br w:type="textWrapping"/>
      </w:r>
      <w:r>
        <w:rPr>
          <w:color w:val="auto"/>
        </w:rPr>
        <w:br w:type="textWrapping"/>
      </w:r>
      <w:r>
        <w:rPr>
          <w:b/>
          <w:color w:val="auto"/>
        </w:rPr>
        <w:t xml:space="preserve">Vector Database: </w:t>
      </w:r>
      <w:r>
        <w:rPr>
          <w:color w:val="auto"/>
        </w:rPr>
        <w:t>Lưu các vector vào ChromaDB để có thể tìm kiếm nhanh.</w:t>
      </w:r>
      <w:r>
        <w:rPr>
          <w:color w:val="auto"/>
        </w:rPr>
        <w:br w:type="textWrapping"/>
      </w:r>
      <w:r>
        <w:rPr>
          <w:color w:val="auto"/>
        </w:rPr>
        <w:br w:type="textWrapping"/>
      </w:r>
      <w:r>
        <w:rPr>
          <w:b/>
          <w:color w:val="auto"/>
        </w:rPr>
        <w:t xml:space="preserve">Hybrid Search: </w:t>
      </w:r>
      <w:r>
        <w:rPr>
          <w:color w:val="auto"/>
        </w:rPr>
        <w:t>Kết hợp tìm kiếm theo ngữ nghĩa (vector) và theo từ khóa (BM25). Tỷ lệ 70% vector + 30% BM25 theo chuẩn của Pinecone và Weaviate.</w:t>
      </w:r>
      <w:r>
        <w:rPr>
          <w:color w:val="auto"/>
        </w:rPr>
        <w:br w:type="textWrapping"/>
      </w:r>
      <w:r>
        <w:rPr>
          <w:color w:val="auto"/>
        </w:rPr>
        <w:br w:type="textWrapping"/>
      </w:r>
      <w:r>
        <w:rPr>
          <w:b/>
          <w:color w:val="auto"/>
        </w:rPr>
        <w:t xml:space="preserve">Reranking: </w:t>
      </w:r>
      <w:r>
        <w:rPr>
          <w:color w:val="auto"/>
        </w:rPr>
        <w:t>Dùng Cross-encoder (model MS Marco) để sắp xếp lại kết quả cho chính xác hơn.</w:t>
      </w:r>
    </w:p>
    <w:p>
      <w:pPr>
        <w:pStyle w:val="3"/>
        <w:rPr>
          <w:color w:val="auto"/>
        </w:rPr>
      </w:pPr>
      <w:r>
        <w:rPr>
          <w:color w:val="auto"/>
        </w:rPr>
        <w:t>2.3. Phần làm thêm</w:t>
      </w:r>
    </w:p>
    <w:p>
      <w:pPr>
        <w:rPr>
          <w:color w:val="auto"/>
        </w:rPr>
      </w:pPr>
      <w:r>
        <w:rPr>
          <w:color w:val="auto"/>
        </w:rPr>
        <w:t xml:space="preserve">Ngoài kế hoạch ban đầu, nhóm đã làm thêm phần </w:t>
      </w:r>
      <w:r>
        <w:rPr>
          <w:b/>
          <w:color w:val="auto"/>
        </w:rPr>
        <w:t>HybridRAG</w:t>
      </w:r>
      <w:r>
        <w:rPr>
          <w:color w:val="auto"/>
        </w:rPr>
        <w:t xml:space="preserve"> theo paper của NVIDIA (arXiv:2408.04948). Ý tưởng là kết hợp RAG thông thường với Knowledge Graph:</w:t>
      </w:r>
      <w:r>
        <w:rPr>
          <w:color w:val="auto"/>
        </w:rPr>
        <w:br w:type="textWrapping"/>
      </w:r>
      <w:r>
        <w:rPr>
          <w:color w:val="auto"/>
        </w:rPr>
        <w:br w:type="textWrapping"/>
      </w:r>
      <w:r>
        <w:rPr>
          <w:color w:val="auto"/>
        </w:rPr>
        <w:t>- Xây dựng đồ thị các service và mối quan hệ giữa chúng (26 node, 46 edge)</w:t>
      </w:r>
      <w:r>
        <w:rPr>
          <w:color w:val="auto"/>
        </w:rPr>
        <w:br w:type="textWrapping"/>
      </w:r>
      <w:r>
        <w:rPr>
          <w:color w:val="auto"/>
        </w:rPr>
        <w:t>- Khi có câu hỏi về 1 service, h thống sẽ tự tìm thêm các service liên quan (dùng thuật toán BFS, K=2 hop)</w:t>
      </w:r>
      <w:r>
        <w:rPr>
          <w:color w:val="auto"/>
        </w:rPr>
        <w:br w:type="textWrapping"/>
      </w:r>
      <w:r>
        <w:rPr>
          <w:color w:val="auto"/>
        </w:rPr>
        <w:t>- Ghép kết quả từ cả 2 nguồn để có ng cảnh đầy đủ hơn</w:t>
      </w:r>
    </w:p>
    <w:p>
      <w:pPr>
        <w:pStyle w:val="2"/>
        <w:rPr>
          <w:color w:val="auto"/>
        </w:rPr>
      </w:pPr>
      <w:r>
        <w:rPr>
          <w:color w:val="auto"/>
        </w:rPr>
        <w:t>3. Kết quả đạt được</w:t>
      </w:r>
    </w:p>
    <w:p>
      <w:pPr>
        <w:rPr>
          <w:color w:val="auto"/>
        </w:rPr>
      </w:pPr>
      <w:r>
        <w:rPr>
          <w:color w:val="auto"/>
        </w:rPr>
        <w:t>Về mặt số liệu:</w:t>
      </w:r>
      <w:r>
        <w:rPr>
          <w:color w:val="auto"/>
        </w:rPr>
        <w:br w:type="textWrapping"/>
      </w:r>
      <w:r>
        <w:rPr>
          <w:color w:val="auto"/>
        </w:rPr>
        <w:t>- 42 file tài liệu đã được xử lý</w:t>
      </w:r>
      <w:r>
        <w:rPr>
          <w:color w:val="auto"/>
        </w:rPr>
        <w:br w:type="textWrapping"/>
      </w:r>
      <w:r>
        <w:rPr>
          <w:color w:val="auto"/>
        </w:rPr>
        <w:t>- 156 chunks đã được index vào database</w:t>
      </w:r>
      <w:r>
        <w:rPr>
          <w:color w:val="auto"/>
        </w:rPr>
        <w:br w:type="textWrapping"/>
      </w:r>
      <w:r>
        <w:rPr>
          <w:color w:val="auto"/>
        </w:rPr>
        <w:t>- Độ chính xác tìm kiếm đạt khoảng 71%</w:t>
      </w:r>
      <w:r>
        <w:rPr>
          <w:color w:val="auto"/>
        </w:rPr>
        <w:br w:type="textWrapping"/>
      </w:r>
      <w:r>
        <w:rPr>
          <w:color w:val="auto"/>
        </w:rPr>
        <w:br w:type="textWrapping"/>
      </w:r>
      <w:r>
        <w:rPr>
          <w:color w:val="auto"/>
        </w:rPr>
        <w:t>Về mặt code:</w:t>
      </w:r>
      <w:r>
        <w:rPr>
          <w:color w:val="auto"/>
        </w:rPr>
        <w:br w:type="textWrapping"/>
      </w:r>
      <w:r>
        <w:rPr>
          <w:color w:val="auto"/>
        </w:rPr>
        <w:t>- Module retrieval: chunker, embedder, vector_store, bm25, hybrid, reranker</w:t>
      </w:r>
      <w:r>
        <w:rPr>
          <w:color w:val="auto"/>
        </w:rPr>
        <w:br w:type="textWrapping"/>
      </w:r>
      <w:r>
        <w:rPr>
          <w:color w:val="auto"/>
        </w:rPr>
        <w:t>- Module graph: schema, store, builder, retriever, fusion</w:t>
      </w:r>
      <w:r>
        <w:rPr>
          <w:color w:val="auto"/>
        </w:rPr>
        <w:br w:type="textWrapping"/>
      </w:r>
      <w:r>
        <w:rPr>
          <w:color w:val="auto"/>
        </w:rPr>
        <w:t>- Scripts để chạy: in</w:t>
      </w:r>
      <w:bookmarkStart w:id="0" w:name="_GoBack"/>
      <w:bookmarkEnd w:id="0"/>
      <w:r>
        <w:rPr>
          <w:color w:val="auto"/>
        </w:rPr>
        <w:t>dexing, search, test</w:t>
      </w:r>
    </w:p>
    <w:p>
      <w:pPr>
        <w:pStyle w:val="2"/>
        <w:rPr>
          <w:color w:val="auto"/>
        </w:rPr>
      </w:pPr>
      <w:r>
        <w:rPr>
          <w:rFonts w:hint="default" w:ascii="Times New Roman"/>
          <w:color w:val="auto"/>
          <w:lang w:val="vi-VN"/>
        </w:rPr>
        <w:t>4</w:t>
      </w:r>
      <w:r>
        <w:rPr>
          <w:color w:val="auto"/>
        </w:rPr>
        <w:t>. Kế hoạch tiếp theo</w:t>
      </w:r>
    </w:p>
    <w:p>
      <w:pPr>
        <w:rPr>
          <w:color w:val="auto"/>
        </w:rPr>
      </w:pPr>
      <w:r>
        <w:rPr>
          <w:b/>
          <w:color w:val="auto"/>
        </w:rPr>
        <w:t xml:space="preserve">Giai đoạn 3 (Tuần 6-8): </w:t>
      </w:r>
      <w:r>
        <w:rPr>
          <w:color w:val="auto"/>
        </w:rPr>
        <w:t>Tích hợp LLM</w:t>
      </w:r>
      <w:r>
        <w:rPr>
          <w:color w:val="auto"/>
        </w:rPr>
        <w:br w:type="textWrapping"/>
      </w:r>
      <w:r>
        <w:rPr>
          <w:color w:val="auto"/>
        </w:rPr>
        <w:t>- Kết nối với GPT hoặc Claude qua API</w:t>
      </w:r>
      <w:r>
        <w:rPr>
          <w:color w:val="auto"/>
        </w:rPr>
        <w:br w:type="textWrapping"/>
      </w:r>
      <w:r>
        <w:rPr>
          <w:color w:val="auto"/>
        </w:rPr>
        <w:t>- Viết prompt đ LLM phân tích sự cố và đưa ra hướng xử lý</w:t>
      </w:r>
      <w:r>
        <w:rPr>
          <w:color w:val="auto"/>
        </w:rPr>
        <w:br w:type="textWrapping"/>
      </w:r>
      <w:r>
        <w:rPr>
          <w:color w:val="auto"/>
        </w:rPr>
        <w:t>- Test với các tình huống khác nhau</w:t>
      </w:r>
      <w:r>
        <w:rPr>
          <w:color w:val="auto"/>
        </w:rPr>
        <w:br w:type="textWrapping"/>
      </w:r>
      <w:r>
        <w:rPr>
          <w:color w:val="auto"/>
        </w:rPr>
        <w:br w:type="textWrapping"/>
      </w:r>
      <w:r>
        <w:rPr>
          <w:b/>
          <w:color w:val="auto"/>
        </w:rPr>
        <w:t xml:space="preserve">Giai đoạn 4 (Tun 9-10): </w:t>
      </w:r>
      <w:r>
        <w:rPr>
          <w:color w:val="auto"/>
        </w:rPr>
        <w:t>Làm giao diện</w:t>
      </w:r>
      <w:r>
        <w:rPr>
          <w:color w:val="auto"/>
        </w:rPr>
        <w:br w:type="textWrapping"/>
      </w:r>
      <w:r>
        <w:rPr>
          <w:color w:val="auto"/>
        </w:rPr>
        <w:t>- Dùng Streamlit hoặc Gradio để làm chatbot UI</w:t>
      </w:r>
      <w:r>
        <w:rPr>
          <w:color w:val="auto"/>
        </w:rPr>
        <w:br w:type="textWrapping"/>
      </w:r>
      <w:r>
        <w:rPr>
          <w:color w:val="auto"/>
        </w:rPr>
        <w:t>- Kết nối frontend với backend đã làm</w:t>
      </w:r>
    </w:p>
    <w:p>
      <w:pPr>
        <w:pStyle w:val="2"/>
        <w:rPr>
          <w:color w:val="auto"/>
        </w:rPr>
      </w:pPr>
      <w:r>
        <w:rPr>
          <w:color w:val="auto"/>
        </w:rPr>
        <w:t>6. Ghi chú</w:t>
      </w:r>
    </w:p>
    <w:p>
      <w:pPr>
        <w:rPr>
          <w:color w:val="auto"/>
        </w:rPr>
      </w:pPr>
      <w:r>
        <w:rPr>
          <w:color w:val="auto"/>
        </w:rPr>
        <w:t>Các kỹ thuật sử dụng đều dựa trên paper và thư viện có sẵn:</w:t>
      </w:r>
      <w:r>
        <w:rPr>
          <w:color w:val="auto"/>
        </w:rPr>
        <w:br w:type="textWrapping"/>
      </w:r>
      <w:r>
        <w:rPr>
          <w:color w:val="auto"/>
        </w:rPr>
        <w:t>- Hybrid Search: theo Pinecone, Weaviate</w:t>
      </w:r>
      <w:r>
        <w:rPr>
          <w:color w:val="auto"/>
        </w:rPr>
        <w:br w:type="textWrapping"/>
      </w:r>
      <w:r>
        <w:rPr>
          <w:color w:val="auto"/>
        </w:rPr>
        <w:t>- HybridRAG: theo paper arXiv:2408.04948 (NVIDIA)</w:t>
      </w:r>
      <w:r>
        <w:rPr>
          <w:color w:val="auto"/>
        </w:rPr>
        <w:br w:type="textWrapping"/>
      </w:r>
      <w:r>
        <w:rPr>
          <w:color w:val="auto"/>
        </w:rPr>
        <w:t>- Reranking: theo MS Marco (arXiv:1901.04085)</w:t>
      </w:r>
      <w:r>
        <w:rPr>
          <w:color w:val="auto"/>
        </w:rPr>
        <w:br w:type="textWrapping"/>
      </w:r>
      <w:r>
        <w:rPr>
          <w:color w:val="auto"/>
        </w:rPr>
        <w:t>- K-hop traversal: thuật toán BFS chuẩn của NetworkX</w:t>
      </w:r>
    </w:p>
    <w:p>
      <w:pPr>
        <w:rPr>
          <w:color w:val="auto"/>
        </w:rPr>
      </w:pPr>
    </w:p>
    <w:p>
      <w:pPr>
        <w:rPr>
          <w:color w:val="auto"/>
        </w:rPr>
      </w:pPr>
    </w:p>
    <w:p>
      <w:pPr>
        <w:jc w:val="right"/>
        <w:rPr>
          <w:color w:val="auto"/>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Liberation Serif"/>
    <w:panose1 w:val="02040503050406030204"/>
    <w:charset w:val="00"/>
    <w:family w:val="auto"/>
    <w:pitch w:val="default"/>
    <w:sig w:usb0="00000000" w:usb1="00000000" w:usb2="00000000" w:usb3="00000000" w:csb0="0000019F" w:csb1="00000000"/>
  </w:font>
  <w:font w:name="Liberation Serif">
    <w:panose1 w:val="02020603050405020304"/>
    <w:charset w:val="00"/>
    <w:family w:val="auto"/>
    <w:pitch w:val="default"/>
    <w:sig w:usb0="E0000AFF" w:usb1="500078FF" w:usb2="00000021" w:usb3="00000000" w:csb0="600001BF" w:csb1="DFF70000"/>
  </w:font>
  <w:font w:name="ＭＳ 明朝">
    <w:altName w:val="Quicksand Light"/>
    <w:panose1 w:val="00000000000000000000"/>
    <w:charset w:val="80"/>
    <w:family w:val="roman"/>
    <w:pitch w:val="default"/>
    <w:sig w:usb0="00000000" w:usb1="00000000" w:usb2="00000010" w:usb3="00000000" w:csb0="00020000" w:csb1="00000000"/>
  </w:font>
  <w:font w:name="ＭＳ 明朝">
    <w:altName w:val="Quicksand Light"/>
    <w:panose1 w:val="00000000000000000000"/>
    <w:charset w:val="86"/>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ＭＳ ゴシック">
    <w:altName w:val="Quicksand Light"/>
    <w:panose1 w:val="00000000000000000000"/>
    <w:charset w:val="80"/>
    <w:family w:val="modern"/>
    <w:pitch w:val="default"/>
    <w:sig w:usb0="00000000" w:usb1="00000000" w:usb2="00000010" w:usb3="00000000" w:csb0="00020000" w:csb1="00000000"/>
  </w:font>
  <w:font w:name="ＭＳ 明朝">
    <w:altName w:val="Quicksand Light"/>
    <w:panose1 w:val="00000000000000000000"/>
    <w:charset w:val="00"/>
    <w:family w:val="auto"/>
    <w:pitch w:val="default"/>
    <w:sig w:usb0="00000000" w:usb1="00000000" w:usb2="00000000" w:usb3="00000000" w:csb0="00000000" w:csb1="00000000"/>
  </w:font>
  <w:font w:name="Symbol">
    <w:altName w:val="MathJax_Vector"/>
    <w:panose1 w:val="00000000000000000000"/>
    <w:charset w:val="02"/>
    <w:family w:val="auto"/>
    <w:pitch w:val="default"/>
    <w:sig w:usb0="00000000" w:usb1="00000000" w:usb2="00000000" w:usb3="00000000" w:csb0="80000000" w:csb1="00000000"/>
  </w:font>
  <w:font w:name="MathJax_Vector">
    <w:panose1 w:val="02000603000000000000"/>
    <w:charset w:val="00"/>
    <w:family w:val="auto"/>
    <w:pitch w:val="default"/>
    <w:sig w:usb0="00000001" w:usb1="00000020" w:usb2="00000000" w:usb3="00000000" w:csb0="00000001" w:csb1="0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DF6B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nghia</cp:lastModifiedBy>
  <dcterms:modified xsi:type="dcterms:W3CDTF">2026-04-03T18:27:41Z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