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60A26" w14:textId="77777777" w:rsidR="00B868B7" w:rsidRPr="00576CC2" w:rsidRDefault="00B868B7" w:rsidP="005A4AF5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after="0" w:line="240" w:lineRule="auto"/>
        <w:jc w:val="center"/>
        <w:rPr>
          <w:rFonts w:asciiTheme="majorHAnsi" w:eastAsia="Tahoma" w:hAnsiTheme="majorHAnsi" w:cstheme="majorHAnsi"/>
          <w:color w:val="000000"/>
          <w:sz w:val="40"/>
          <w:szCs w:val="40"/>
        </w:rPr>
      </w:pPr>
      <w:r w:rsidRPr="00576CC2">
        <w:rPr>
          <w:rFonts w:asciiTheme="majorHAnsi" w:eastAsia="Tahoma" w:hAnsiTheme="majorHAnsi" w:cstheme="majorHAnsi"/>
          <w:b/>
          <w:color w:val="000000"/>
          <w:sz w:val="40"/>
          <w:szCs w:val="40"/>
        </w:rPr>
        <w:t>RMIT International University Vietnam</w:t>
      </w:r>
    </w:p>
    <w:p w14:paraId="7FCFF7EB" w14:textId="77777777" w:rsidR="00B868B7" w:rsidRPr="00576CC2" w:rsidRDefault="00B868B7" w:rsidP="005A4AF5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after="0" w:line="240" w:lineRule="auto"/>
        <w:jc w:val="center"/>
        <w:rPr>
          <w:rFonts w:asciiTheme="majorHAnsi" w:eastAsia="Tahoma" w:hAnsiTheme="majorHAnsi" w:cstheme="majorHAnsi"/>
          <w:color w:val="000000"/>
          <w:sz w:val="40"/>
          <w:szCs w:val="40"/>
        </w:rPr>
      </w:pPr>
      <w:bookmarkStart w:id="0" w:name="_heading=h.gjdgxs" w:colFirst="0" w:colLast="0"/>
      <w:bookmarkEnd w:id="0"/>
    </w:p>
    <w:p w14:paraId="6866E157" w14:textId="77777777" w:rsidR="00B868B7" w:rsidRPr="00576CC2" w:rsidRDefault="00B868B7" w:rsidP="005A4AF5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after="0" w:line="240" w:lineRule="auto"/>
        <w:jc w:val="center"/>
        <w:rPr>
          <w:rFonts w:asciiTheme="majorHAnsi" w:eastAsia="Times New Roman" w:hAnsiTheme="majorHAnsi" w:cstheme="majorHAnsi"/>
          <w:color w:val="000000"/>
          <w:sz w:val="28"/>
          <w:szCs w:val="28"/>
        </w:rPr>
      </w:pPr>
    </w:p>
    <w:p w14:paraId="4DDFAF48" w14:textId="77777777" w:rsidR="00B868B7" w:rsidRPr="00576CC2" w:rsidRDefault="00B868B7" w:rsidP="005A4AF5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after="0" w:line="240" w:lineRule="auto"/>
        <w:jc w:val="center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576CC2">
        <w:rPr>
          <w:rFonts w:asciiTheme="majorHAnsi" w:eastAsia="Times New Roman" w:hAnsiTheme="majorHAnsi" w:cstheme="majorHAnsi"/>
          <w:b/>
          <w:color w:val="000000"/>
          <w:sz w:val="32"/>
          <w:szCs w:val="32"/>
        </w:rPr>
        <w:t xml:space="preserve">Assignment Cover Page </w:t>
      </w:r>
    </w:p>
    <w:tbl>
      <w:tblPr>
        <w:tblW w:w="89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10"/>
        <w:gridCol w:w="4518"/>
      </w:tblGrid>
      <w:tr w:rsidR="00B868B7" w:rsidRPr="00576CC2" w14:paraId="2DCAF605" w14:textId="77777777" w:rsidTr="001B6AB1">
        <w:trPr>
          <w:trHeight w:val="320"/>
        </w:trPr>
        <w:tc>
          <w:tcPr>
            <w:tcW w:w="4410" w:type="dxa"/>
          </w:tcPr>
          <w:p w14:paraId="19542D7B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r w:rsidRPr="00576CC2">
              <w:rPr>
                <w:rFonts w:asciiTheme="majorHAnsi" w:eastAsia="Tahoma" w:hAnsiTheme="majorHAnsi" w:cstheme="majorHAnsi"/>
                <w:b/>
                <w:color w:val="000000"/>
                <w:sz w:val="20"/>
                <w:szCs w:val="20"/>
              </w:rPr>
              <w:tab/>
              <w:t>Subject Code:</w:t>
            </w:r>
          </w:p>
          <w:p w14:paraId="4D6196BC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</w:p>
          <w:p w14:paraId="33E075FA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4518" w:type="dxa"/>
          </w:tcPr>
          <w:p w14:paraId="451ABCD4" w14:textId="4F20A2AA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r w:rsidRPr="00576CC2">
              <w:rPr>
                <w:rFonts w:asciiTheme="majorHAnsi" w:eastAsia="Tahoma" w:hAnsiTheme="majorHAnsi" w:cstheme="majorHAnsi"/>
                <w:color w:val="000000"/>
                <w:sz w:val="20"/>
                <w:szCs w:val="20"/>
                <w:lang w:val="vi-VN"/>
              </w:rPr>
              <w:t>COSC</w:t>
            </w:r>
            <w:r w:rsidRPr="00576CC2"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  <w:t>3</w:t>
            </w:r>
            <w:r w:rsidR="00B557D7" w:rsidRPr="00576CC2"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  <w:t>118</w:t>
            </w:r>
          </w:p>
        </w:tc>
      </w:tr>
      <w:tr w:rsidR="00B868B7" w:rsidRPr="00576CC2" w14:paraId="260F26D0" w14:textId="77777777" w:rsidTr="001B6AB1">
        <w:tc>
          <w:tcPr>
            <w:tcW w:w="4410" w:type="dxa"/>
          </w:tcPr>
          <w:p w14:paraId="5E4CF1F6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  <w:r w:rsidRPr="00576CC2">
              <w:rPr>
                <w:rFonts w:asciiTheme="majorHAnsi" w:eastAsia="Arial" w:hAnsiTheme="majorHAnsi" w:cstheme="majorHAnsi"/>
                <w:b/>
                <w:color w:val="000000"/>
                <w:sz w:val="20"/>
                <w:szCs w:val="20"/>
              </w:rPr>
              <w:t>Subject Name:</w:t>
            </w:r>
          </w:p>
          <w:p w14:paraId="48EB4388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</w:p>
          <w:p w14:paraId="048A9818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4518" w:type="dxa"/>
          </w:tcPr>
          <w:p w14:paraId="53F98278" w14:textId="3142D326" w:rsidR="00B868B7" w:rsidRPr="00576CC2" w:rsidRDefault="00B557D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bookmarkStart w:id="1" w:name="_heading=h.30j0zll" w:colFirst="0" w:colLast="0"/>
            <w:bookmarkEnd w:id="1"/>
            <w:r w:rsidRPr="00576CC2"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  <w:t>Artificial Intelligence</w:t>
            </w:r>
          </w:p>
        </w:tc>
      </w:tr>
      <w:tr w:rsidR="00B868B7" w:rsidRPr="00576CC2" w14:paraId="633C0C72" w14:textId="77777777" w:rsidTr="001B6AB1">
        <w:tc>
          <w:tcPr>
            <w:tcW w:w="4410" w:type="dxa"/>
          </w:tcPr>
          <w:p w14:paraId="2E50BEA6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r w:rsidRPr="00576CC2">
              <w:rPr>
                <w:rFonts w:asciiTheme="majorHAnsi" w:eastAsia="Tahoma" w:hAnsiTheme="majorHAnsi" w:cstheme="majorHAnsi"/>
                <w:b/>
                <w:color w:val="000000"/>
                <w:sz w:val="20"/>
                <w:szCs w:val="20"/>
              </w:rPr>
              <w:t>Location &amp; Campus (SGS or HN) where you study:</w:t>
            </w:r>
          </w:p>
          <w:p w14:paraId="6AAEABE9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4518" w:type="dxa"/>
          </w:tcPr>
          <w:p w14:paraId="4A060008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r w:rsidRPr="00576CC2"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  <w:t>SGS</w:t>
            </w:r>
          </w:p>
        </w:tc>
      </w:tr>
      <w:tr w:rsidR="00B868B7" w:rsidRPr="00576CC2" w14:paraId="5C88FA34" w14:textId="77777777" w:rsidTr="001B6AB1">
        <w:tc>
          <w:tcPr>
            <w:tcW w:w="4410" w:type="dxa"/>
          </w:tcPr>
          <w:p w14:paraId="11B64D94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r w:rsidRPr="00576CC2">
              <w:rPr>
                <w:rFonts w:asciiTheme="majorHAnsi" w:eastAsia="Tahoma" w:hAnsiTheme="majorHAnsi" w:cstheme="majorHAnsi"/>
                <w:b/>
                <w:color w:val="000000"/>
                <w:sz w:val="20"/>
                <w:szCs w:val="20"/>
              </w:rPr>
              <w:t>Title of Assignment:</w:t>
            </w:r>
          </w:p>
          <w:p w14:paraId="19CAEA47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</w:p>
          <w:p w14:paraId="188A7286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4518" w:type="dxa"/>
          </w:tcPr>
          <w:p w14:paraId="12583229" w14:textId="1E28AB6C" w:rsidR="00B868B7" w:rsidRPr="00576CC2" w:rsidRDefault="00B868B7" w:rsidP="005A4AF5">
            <w:pPr>
              <w:pStyle w:val="Heading1"/>
              <w:keepNext w:val="0"/>
              <w:keepLines w:val="0"/>
              <w:shd w:val="clear" w:color="auto" w:fill="FFFFFF"/>
              <w:spacing w:before="0" w:line="312" w:lineRule="auto"/>
              <w:rPr>
                <w:rFonts w:eastAsia="Tahoma" w:cstheme="majorHAnsi"/>
                <w:b/>
                <w:bCs/>
                <w:sz w:val="20"/>
                <w:szCs w:val="20"/>
                <w:lang w:val="en-US"/>
              </w:rPr>
            </w:pPr>
            <w:r w:rsidRPr="00576CC2">
              <w:rPr>
                <w:rFonts w:eastAsia="Tahoma" w:cstheme="majorHAnsi"/>
                <w:bCs/>
                <w:sz w:val="20"/>
                <w:szCs w:val="20"/>
                <w:lang w:val="en-US"/>
              </w:rPr>
              <w:t>Assignment 1</w:t>
            </w:r>
            <w:r w:rsidR="00125524" w:rsidRPr="00576CC2">
              <w:rPr>
                <w:rFonts w:eastAsia="Tahoma" w:cstheme="majorHAnsi"/>
                <w:bCs/>
                <w:sz w:val="20"/>
                <w:szCs w:val="20"/>
                <w:lang w:val="en-US"/>
              </w:rPr>
              <w:t xml:space="preserve"> Part 2: Multi-agent</w:t>
            </w:r>
          </w:p>
        </w:tc>
      </w:tr>
      <w:tr w:rsidR="00B868B7" w:rsidRPr="00576CC2" w14:paraId="5D07C409" w14:textId="77777777" w:rsidTr="001B6AB1">
        <w:trPr>
          <w:trHeight w:val="780"/>
        </w:trPr>
        <w:tc>
          <w:tcPr>
            <w:tcW w:w="4410" w:type="dxa"/>
          </w:tcPr>
          <w:p w14:paraId="0DF37649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r w:rsidRPr="00576CC2">
              <w:rPr>
                <w:rFonts w:asciiTheme="majorHAnsi" w:eastAsia="Arial" w:hAnsiTheme="majorHAnsi" w:cstheme="majorHAnsi"/>
                <w:b/>
                <w:color w:val="000000"/>
                <w:sz w:val="20"/>
                <w:szCs w:val="20"/>
              </w:rPr>
              <w:t>Student name:</w:t>
            </w:r>
          </w:p>
        </w:tc>
        <w:tc>
          <w:tcPr>
            <w:tcW w:w="4518" w:type="dxa"/>
          </w:tcPr>
          <w:p w14:paraId="2F83595B" w14:textId="748B923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ahoma" w:hAnsiTheme="majorHAnsi" w:cstheme="majorHAnsi"/>
                <w:sz w:val="20"/>
                <w:szCs w:val="20"/>
              </w:rPr>
            </w:pPr>
            <w:r w:rsidRPr="00576CC2">
              <w:rPr>
                <w:rFonts w:asciiTheme="majorHAnsi" w:eastAsia="Tahoma" w:hAnsiTheme="majorHAnsi" w:cstheme="majorHAnsi"/>
                <w:sz w:val="20"/>
                <w:szCs w:val="20"/>
              </w:rPr>
              <w:t xml:space="preserve">Nguyen Quoc Trong Nghia </w:t>
            </w:r>
          </w:p>
        </w:tc>
      </w:tr>
      <w:tr w:rsidR="00B868B7" w:rsidRPr="00576CC2" w14:paraId="7EA08B21" w14:textId="77777777" w:rsidTr="001B6AB1">
        <w:tc>
          <w:tcPr>
            <w:tcW w:w="4410" w:type="dxa"/>
          </w:tcPr>
          <w:p w14:paraId="0DF86E28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  <w:r w:rsidRPr="00576CC2">
              <w:rPr>
                <w:rFonts w:asciiTheme="majorHAnsi" w:eastAsia="Arial" w:hAnsiTheme="majorHAnsi" w:cstheme="majorHAnsi"/>
                <w:b/>
                <w:color w:val="000000"/>
                <w:sz w:val="20"/>
                <w:szCs w:val="20"/>
              </w:rPr>
              <w:t>Student Number:</w:t>
            </w:r>
          </w:p>
          <w:p w14:paraId="0EA6A2B1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</w:p>
          <w:p w14:paraId="29BC0F95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4518" w:type="dxa"/>
          </w:tcPr>
          <w:p w14:paraId="7A2BD53D" w14:textId="1184BA3D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ahoma" w:hAnsiTheme="majorHAnsi" w:cstheme="majorHAnsi"/>
                <w:sz w:val="20"/>
                <w:szCs w:val="20"/>
              </w:rPr>
            </w:pPr>
            <w:r w:rsidRPr="00576CC2">
              <w:rPr>
                <w:rFonts w:asciiTheme="majorHAnsi" w:eastAsia="Tahoma" w:hAnsiTheme="majorHAnsi" w:cstheme="majorHAnsi"/>
                <w:sz w:val="20"/>
                <w:szCs w:val="20"/>
              </w:rPr>
              <w:t>s3343711</w:t>
            </w:r>
          </w:p>
        </w:tc>
      </w:tr>
      <w:tr w:rsidR="00B868B7" w:rsidRPr="00576CC2" w14:paraId="74729223" w14:textId="77777777" w:rsidTr="001B6AB1">
        <w:tc>
          <w:tcPr>
            <w:tcW w:w="4410" w:type="dxa"/>
          </w:tcPr>
          <w:p w14:paraId="7006687F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  <w:r w:rsidRPr="00576CC2">
              <w:rPr>
                <w:rFonts w:asciiTheme="majorHAnsi" w:eastAsia="Arial" w:hAnsiTheme="majorHAnsi" w:cstheme="majorHAnsi"/>
                <w:b/>
                <w:color w:val="000000"/>
                <w:sz w:val="20"/>
                <w:szCs w:val="20"/>
              </w:rPr>
              <w:t>Teachers Name:</w:t>
            </w:r>
          </w:p>
          <w:p w14:paraId="40E3C58D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</w:p>
          <w:p w14:paraId="7D1E7DF9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4518" w:type="dxa"/>
          </w:tcPr>
          <w:p w14:paraId="15D3ABCD" w14:textId="30A7D007" w:rsidR="00B868B7" w:rsidRPr="00576CC2" w:rsidRDefault="00A10639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r w:rsidRPr="00576CC2"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  <w:t>Thuy Nguyen</w:t>
            </w:r>
          </w:p>
        </w:tc>
      </w:tr>
      <w:tr w:rsidR="00B868B7" w:rsidRPr="00576CC2" w14:paraId="1A8CC365" w14:textId="77777777" w:rsidTr="001B6AB1">
        <w:tc>
          <w:tcPr>
            <w:tcW w:w="4410" w:type="dxa"/>
          </w:tcPr>
          <w:p w14:paraId="6A5D5188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  <w:r w:rsidRPr="00576CC2">
              <w:rPr>
                <w:rFonts w:asciiTheme="majorHAnsi" w:eastAsia="Arial" w:hAnsiTheme="majorHAnsi" w:cstheme="majorHAnsi"/>
                <w:b/>
                <w:color w:val="000000"/>
                <w:sz w:val="20"/>
                <w:szCs w:val="20"/>
              </w:rPr>
              <w:t>Group Number:</w:t>
            </w:r>
          </w:p>
          <w:p w14:paraId="190DC253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</w:p>
          <w:p w14:paraId="3FE49D8E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4518" w:type="dxa"/>
          </w:tcPr>
          <w:p w14:paraId="407D1B4A" w14:textId="2BE96C8F" w:rsidR="00B868B7" w:rsidRPr="00576CC2" w:rsidRDefault="00B868B7" w:rsidP="005A4AF5">
            <w:pPr>
              <w:rPr>
                <w:rFonts w:asciiTheme="majorHAnsi" w:eastAsia="Tahoma" w:hAnsiTheme="majorHAnsi" w:cstheme="majorHAnsi"/>
                <w:sz w:val="20"/>
                <w:szCs w:val="20"/>
              </w:rPr>
            </w:pPr>
          </w:p>
        </w:tc>
      </w:tr>
      <w:tr w:rsidR="00B868B7" w:rsidRPr="00576CC2" w14:paraId="72C61DB0" w14:textId="77777777" w:rsidTr="001B6AB1">
        <w:tc>
          <w:tcPr>
            <w:tcW w:w="4410" w:type="dxa"/>
          </w:tcPr>
          <w:p w14:paraId="2530C78B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  <w:r w:rsidRPr="00576CC2">
              <w:rPr>
                <w:rFonts w:asciiTheme="majorHAnsi" w:eastAsia="Arial" w:hAnsiTheme="majorHAnsi" w:cstheme="majorHAnsi"/>
                <w:b/>
                <w:color w:val="000000"/>
                <w:sz w:val="20"/>
                <w:szCs w:val="20"/>
              </w:rPr>
              <w:t>Assignment due date:</w:t>
            </w:r>
          </w:p>
          <w:p w14:paraId="5B63EEC5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</w:p>
          <w:p w14:paraId="23CBDC27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4518" w:type="dxa"/>
          </w:tcPr>
          <w:p w14:paraId="5EC97CD0" w14:textId="6EA4E485" w:rsidR="00B868B7" w:rsidRPr="00576CC2" w:rsidRDefault="00A10639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r w:rsidRPr="00576CC2"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  <w:t xml:space="preserve">Thursday </w:t>
            </w:r>
            <w:r w:rsidR="00B868B7" w:rsidRPr="00576CC2"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  <w:t>7</w:t>
            </w:r>
            <w:r w:rsidR="00B868B7" w:rsidRPr="00576CC2">
              <w:rPr>
                <w:rFonts w:asciiTheme="majorHAnsi" w:eastAsia="Tahoma" w:hAnsiTheme="majorHAnsi" w:cstheme="majorHAnsi"/>
                <w:color w:val="000000"/>
                <w:sz w:val="20"/>
                <w:szCs w:val="20"/>
                <w:vertAlign w:val="superscript"/>
              </w:rPr>
              <w:t>th</w:t>
            </w:r>
            <w:r w:rsidR="00B868B7" w:rsidRPr="00576CC2"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  <w:t xml:space="preserve"> </w:t>
            </w:r>
            <w:r w:rsidRPr="00576CC2"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  <w:t>Aug</w:t>
            </w:r>
            <w:r w:rsidR="00B868B7" w:rsidRPr="00576CC2"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  <w:t>, 2025</w:t>
            </w:r>
          </w:p>
        </w:tc>
      </w:tr>
      <w:tr w:rsidR="00B868B7" w:rsidRPr="00576CC2" w14:paraId="769F326B" w14:textId="77777777" w:rsidTr="001B6AB1">
        <w:tc>
          <w:tcPr>
            <w:tcW w:w="4410" w:type="dxa"/>
          </w:tcPr>
          <w:p w14:paraId="356DD8E2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r w:rsidRPr="00576CC2">
              <w:rPr>
                <w:rFonts w:asciiTheme="majorHAnsi" w:eastAsia="Tahoma" w:hAnsiTheme="majorHAnsi" w:cstheme="majorHAnsi"/>
                <w:b/>
                <w:color w:val="000000"/>
                <w:sz w:val="20"/>
                <w:szCs w:val="20"/>
              </w:rPr>
              <w:t>Date of Submission:</w:t>
            </w:r>
          </w:p>
          <w:p w14:paraId="522617F6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</w:p>
          <w:p w14:paraId="1A722B9C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r w:rsidRPr="00576CC2">
              <w:rPr>
                <w:rFonts w:asciiTheme="majorHAnsi" w:eastAsia="Tahoma" w:hAnsiTheme="majorHAnsi" w:cstheme="majorHAnsi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518" w:type="dxa"/>
          </w:tcPr>
          <w:p w14:paraId="28FFC116" w14:textId="2DA6195D" w:rsidR="00B868B7" w:rsidRPr="00576CC2" w:rsidRDefault="00A10639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r w:rsidRPr="00576CC2"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  <w:t>Thursday 7</w:t>
            </w:r>
            <w:r w:rsidRPr="00576CC2">
              <w:rPr>
                <w:rFonts w:asciiTheme="majorHAnsi" w:eastAsia="Tahoma" w:hAnsiTheme="majorHAnsi" w:cstheme="majorHAnsi"/>
                <w:color w:val="000000"/>
                <w:sz w:val="20"/>
                <w:szCs w:val="20"/>
                <w:vertAlign w:val="superscript"/>
              </w:rPr>
              <w:t>th</w:t>
            </w:r>
            <w:r w:rsidRPr="00576CC2"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  <w:t xml:space="preserve"> Aug, 2025</w:t>
            </w:r>
          </w:p>
        </w:tc>
      </w:tr>
      <w:tr w:rsidR="00B868B7" w:rsidRPr="00576CC2" w14:paraId="397853E4" w14:textId="77777777" w:rsidTr="001B6AB1">
        <w:tc>
          <w:tcPr>
            <w:tcW w:w="4410" w:type="dxa"/>
          </w:tcPr>
          <w:p w14:paraId="545E335F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r w:rsidRPr="00576CC2">
              <w:rPr>
                <w:rFonts w:asciiTheme="majorHAnsi" w:eastAsia="Tahoma" w:hAnsiTheme="majorHAnsi" w:cstheme="majorHAnsi"/>
                <w:b/>
                <w:color w:val="000000"/>
                <w:sz w:val="20"/>
                <w:szCs w:val="20"/>
              </w:rPr>
              <w:t xml:space="preserve">Number of pages including this one: </w:t>
            </w:r>
          </w:p>
          <w:p w14:paraId="3CE5B122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</w:p>
          <w:p w14:paraId="52C93539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4518" w:type="dxa"/>
          </w:tcPr>
          <w:p w14:paraId="0C0BBDAD" w14:textId="083EE3B8" w:rsidR="00B868B7" w:rsidRPr="00576CC2" w:rsidRDefault="00A10639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r w:rsidRPr="00576CC2"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  <w:t>1</w:t>
            </w:r>
          </w:p>
        </w:tc>
      </w:tr>
      <w:tr w:rsidR="00B868B7" w:rsidRPr="00576CC2" w14:paraId="314DA4A7" w14:textId="77777777" w:rsidTr="001B6AB1">
        <w:tc>
          <w:tcPr>
            <w:tcW w:w="4410" w:type="dxa"/>
          </w:tcPr>
          <w:p w14:paraId="58371497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r w:rsidRPr="00576CC2">
              <w:rPr>
                <w:rFonts w:asciiTheme="majorHAnsi" w:eastAsia="Tahoma" w:hAnsiTheme="majorHAnsi" w:cstheme="majorHAnsi"/>
                <w:b/>
                <w:color w:val="000000"/>
                <w:sz w:val="20"/>
                <w:szCs w:val="20"/>
              </w:rPr>
              <w:t>Word Count:</w:t>
            </w:r>
          </w:p>
          <w:p w14:paraId="541DB8A0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r w:rsidRPr="00576CC2">
              <w:rPr>
                <w:rFonts w:asciiTheme="majorHAnsi" w:eastAsia="Tahoma" w:hAnsiTheme="majorHAnsi" w:cstheme="majorHAnsi"/>
                <w:b/>
                <w:color w:val="000000"/>
                <w:sz w:val="20"/>
                <w:szCs w:val="20"/>
              </w:rPr>
              <w:t xml:space="preserve"> </w:t>
            </w:r>
          </w:p>
          <w:p w14:paraId="1340AED0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4518" w:type="dxa"/>
          </w:tcPr>
          <w:p w14:paraId="337F2F7D" w14:textId="5004620D" w:rsidR="00B868B7" w:rsidRPr="00576CC2" w:rsidRDefault="00663948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  <w:t>552</w:t>
            </w:r>
          </w:p>
        </w:tc>
      </w:tr>
      <w:tr w:rsidR="00B868B7" w:rsidRPr="00576CC2" w14:paraId="6A786F14" w14:textId="77777777" w:rsidTr="001B6AB1">
        <w:tc>
          <w:tcPr>
            <w:tcW w:w="4410" w:type="dxa"/>
          </w:tcPr>
          <w:p w14:paraId="0AB27722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b/>
                <w:color w:val="000000"/>
                <w:sz w:val="20"/>
                <w:szCs w:val="20"/>
              </w:rPr>
            </w:pPr>
            <w:r w:rsidRPr="00576CC2">
              <w:rPr>
                <w:rFonts w:asciiTheme="majorHAnsi" w:eastAsia="Tahoma" w:hAnsiTheme="majorHAnsi" w:cstheme="majorHAnsi"/>
                <w:b/>
                <w:color w:val="000000"/>
                <w:sz w:val="20"/>
                <w:szCs w:val="20"/>
              </w:rPr>
              <w:t>AI use statement:</w:t>
            </w:r>
          </w:p>
          <w:p w14:paraId="7B910C5E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r w:rsidRPr="00576CC2"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  <w:t xml:space="preserve">Please include a statement about which AI tools were used and for what purpose (e.g. brainstorming, drafting, editing, etc). </w:t>
            </w:r>
          </w:p>
          <w:p w14:paraId="06947B1F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spacing w:after="0" w:line="240" w:lineRule="auto"/>
              <w:jc w:val="right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r w:rsidRPr="00576CC2"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  <w:t xml:space="preserve">Refer to the RMIT AI use policy on your Canvas Assignments page for guidance. </w:t>
            </w:r>
          </w:p>
          <w:p w14:paraId="0944093D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ahoma" w:hAnsiTheme="majorHAnsi" w:cstheme="maj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4518" w:type="dxa"/>
          </w:tcPr>
          <w:p w14:paraId="12232CC0" w14:textId="77777777" w:rsidR="00B868B7" w:rsidRPr="00576CC2" w:rsidRDefault="00B868B7" w:rsidP="005A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r w:rsidRPr="00576CC2"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  <w:t xml:space="preserve">I declare that ChatGPT has been utilized as a tool to support idea brainstorming for this assessment. All ideas generated by AI were reviewed carefully to ensure reliable information with research papers.  </w:t>
            </w:r>
          </w:p>
        </w:tc>
      </w:tr>
    </w:tbl>
    <w:p w14:paraId="294A4E59" w14:textId="77777777" w:rsidR="00B868B7" w:rsidRPr="00576CC2" w:rsidRDefault="00B868B7" w:rsidP="005A4AF5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after="0" w:line="240" w:lineRule="auto"/>
        <w:rPr>
          <w:rFonts w:asciiTheme="majorHAnsi" w:eastAsia="Tahoma" w:hAnsiTheme="majorHAnsi" w:cstheme="majorHAnsi"/>
          <w:color w:val="000000"/>
          <w:sz w:val="32"/>
          <w:szCs w:val="32"/>
        </w:rPr>
      </w:pPr>
    </w:p>
    <w:p w14:paraId="35A2A134" w14:textId="36BD6044" w:rsidR="00A13F29" w:rsidRPr="00576CC2" w:rsidRDefault="00A13F29" w:rsidP="005A4AF5">
      <w:pPr>
        <w:spacing w:after="160" w:line="259" w:lineRule="auto"/>
        <w:rPr>
          <w:rFonts w:asciiTheme="majorHAnsi" w:hAnsiTheme="majorHAnsi" w:cstheme="majorHAnsi"/>
        </w:rPr>
      </w:pPr>
      <w:r w:rsidRPr="00576CC2">
        <w:rPr>
          <w:rFonts w:asciiTheme="majorHAnsi" w:hAnsiTheme="majorHAnsi" w:cstheme="majorHAnsi"/>
        </w:rPr>
        <w:br w:type="page"/>
      </w:r>
    </w:p>
    <w:p w14:paraId="1A22D87D" w14:textId="348E799A" w:rsidR="001F363F" w:rsidRPr="00576CC2" w:rsidRDefault="008A6813" w:rsidP="005A4AF5">
      <w:pPr>
        <w:pStyle w:val="Heading1"/>
        <w:jc w:val="center"/>
        <w:rPr>
          <w:rFonts w:cstheme="majorHAnsi"/>
        </w:rPr>
      </w:pPr>
      <w:r w:rsidRPr="00576CC2">
        <w:rPr>
          <w:rFonts w:cstheme="majorHAnsi"/>
          <w:lang w:val="en-US"/>
        </w:rPr>
        <w:lastRenderedPageBreak/>
        <w:t>LocalMinimaxAgent implementation</w:t>
      </w:r>
      <w:r w:rsidR="00B9533D" w:rsidRPr="00576CC2">
        <w:rPr>
          <w:rFonts w:cstheme="majorHAnsi"/>
        </w:rPr>
        <w:t>.</w:t>
      </w:r>
    </w:p>
    <w:p w14:paraId="7CB0F919" w14:textId="77777777" w:rsidR="00D34CF9" w:rsidRPr="00576CC2" w:rsidRDefault="00D34CF9" w:rsidP="005A4AF5">
      <w:pPr>
        <w:rPr>
          <w:rFonts w:asciiTheme="majorHAnsi" w:hAnsiTheme="majorHAnsi" w:cstheme="majorHAnsi"/>
        </w:rPr>
      </w:pPr>
    </w:p>
    <w:p w14:paraId="4C64F523" w14:textId="77777777" w:rsidR="00FA03E9" w:rsidRPr="00576CC2" w:rsidRDefault="006C7265" w:rsidP="00BE4889">
      <w:pPr>
        <w:pStyle w:val="ListParagraph"/>
        <w:ind w:left="0" w:firstLine="72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76CC2">
        <w:rPr>
          <w:rFonts w:asciiTheme="majorHAnsi" w:hAnsiTheme="majorHAnsi" w:cstheme="majorHAnsi"/>
          <w:sz w:val="24"/>
          <w:szCs w:val="24"/>
          <w:lang w:val="en-US"/>
        </w:rPr>
        <w:t xml:space="preserve">In my LocalMinimaxAgent, the implementation aims to solve how to eat all food, optionally eat capsules, avoid unscared ghosts under 3 tile Manhattan radius, chase scared ghosts. </w:t>
      </w:r>
      <w:r w:rsidR="002E572D" w:rsidRPr="00576CC2">
        <w:rPr>
          <w:rFonts w:asciiTheme="majorHAnsi" w:hAnsiTheme="majorHAnsi" w:cstheme="majorHAnsi"/>
          <w:sz w:val="24"/>
          <w:szCs w:val="24"/>
          <w:lang w:val="en-US"/>
        </w:rPr>
        <w:t xml:space="preserve">The agent functions within a constrained perception window, where only nearby ghosts affect Pacman’s decision making. </w:t>
      </w:r>
    </w:p>
    <w:p w14:paraId="2893E511" w14:textId="77777777" w:rsidR="00D24C39" w:rsidRPr="00576CC2" w:rsidRDefault="00D24C39" w:rsidP="005A4AF5">
      <w:pPr>
        <w:pStyle w:val="ListParagraph"/>
        <w:ind w:left="0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20D59988" w14:textId="1B28FC69" w:rsidR="00A13FF2" w:rsidRPr="00576CC2" w:rsidRDefault="002E572D" w:rsidP="00BE4889">
      <w:pPr>
        <w:pStyle w:val="ListParagraph"/>
        <w:ind w:left="0" w:firstLine="72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76CC2">
        <w:rPr>
          <w:rFonts w:asciiTheme="majorHAnsi" w:hAnsiTheme="majorHAnsi" w:cstheme="majorHAnsi"/>
          <w:sz w:val="24"/>
          <w:szCs w:val="24"/>
          <w:lang w:val="en-US"/>
        </w:rPr>
        <w:t>The state space includes Pacman’s current position, visible ghosts’ locations</w:t>
      </w:r>
      <w:r w:rsidR="00C357B8" w:rsidRPr="00576CC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2245A8" w:rsidRPr="00576CC2">
        <w:rPr>
          <w:rFonts w:asciiTheme="majorHAnsi" w:hAnsiTheme="majorHAnsi" w:cstheme="majorHAnsi"/>
          <w:sz w:val="24"/>
          <w:szCs w:val="24"/>
          <w:lang w:val="en-US"/>
        </w:rPr>
        <w:t>(3 Manhattan distance)</w:t>
      </w:r>
      <w:r w:rsidRPr="00576CC2">
        <w:rPr>
          <w:rFonts w:asciiTheme="majorHAnsi" w:hAnsiTheme="majorHAnsi" w:cstheme="majorHAnsi"/>
          <w:sz w:val="24"/>
          <w:szCs w:val="24"/>
          <w:lang w:val="en-US"/>
        </w:rPr>
        <w:t xml:space="preserve">, food and capsule positions and ghost scared timers. </w:t>
      </w:r>
      <w:r w:rsidR="00A13FF2" w:rsidRPr="00576CC2">
        <w:rPr>
          <w:rFonts w:asciiTheme="majorHAnsi" w:hAnsiTheme="majorHAnsi" w:cstheme="majorHAnsi"/>
          <w:sz w:val="24"/>
          <w:szCs w:val="24"/>
          <w:lang w:val="en-US"/>
        </w:rPr>
        <w:t xml:space="preserve">With these state space variables, this implementation seeks to solve observable threats and rewards while ignoring distant ghosts, keeping the search lightweight. </w:t>
      </w:r>
    </w:p>
    <w:p w14:paraId="03B7A808" w14:textId="77777777" w:rsidR="00A13FF2" w:rsidRPr="00576CC2" w:rsidRDefault="00A13FF2" w:rsidP="005A4AF5">
      <w:pPr>
        <w:pStyle w:val="ListParagraph"/>
        <w:ind w:left="0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2B64D5D3" w14:textId="7DF75455" w:rsidR="00B55EE7" w:rsidRPr="00576CC2" w:rsidRDefault="00FA03E9" w:rsidP="00BE4889">
      <w:pPr>
        <w:pStyle w:val="ListParagraph"/>
        <w:ind w:left="0" w:firstLine="72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76CC2">
        <w:rPr>
          <w:rFonts w:asciiTheme="majorHAnsi" w:hAnsiTheme="majorHAnsi" w:cstheme="majorHAnsi"/>
          <w:sz w:val="24"/>
          <w:szCs w:val="24"/>
          <w:lang w:val="en-US"/>
        </w:rPr>
        <w:t xml:space="preserve">The transition function models the deterministic </w:t>
      </w:r>
      <w:r w:rsidR="000A3F71" w:rsidRPr="00576CC2">
        <w:rPr>
          <w:rFonts w:asciiTheme="majorHAnsi" w:hAnsiTheme="majorHAnsi" w:cstheme="majorHAnsi"/>
          <w:sz w:val="24"/>
          <w:szCs w:val="24"/>
          <w:lang w:val="en-US"/>
        </w:rPr>
        <w:t>movement</w:t>
      </w:r>
      <w:r w:rsidR="00AD1991" w:rsidRPr="00576CC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76CC2">
        <w:rPr>
          <w:rFonts w:asciiTheme="majorHAnsi" w:hAnsiTheme="majorHAnsi" w:cstheme="majorHAnsi"/>
          <w:sz w:val="24"/>
          <w:szCs w:val="24"/>
          <w:lang w:val="en-US"/>
        </w:rPr>
        <w:t>of</w:t>
      </w:r>
      <w:r w:rsidR="00AD1991" w:rsidRPr="00576CC2">
        <w:rPr>
          <w:rFonts w:asciiTheme="majorHAnsi" w:hAnsiTheme="majorHAnsi" w:cstheme="majorHAnsi"/>
          <w:sz w:val="24"/>
          <w:szCs w:val="24"/>
          <w:lang w:val="en-US"/>
        </w:rPr>
        <w:t xml:space="preserve"> Pacman and ghosts</w:t>
      </w:r>
      <w:r w:rsidRPr="00576CC2">
        <w:rPr>
          <w:rFonts w:asciiTheme="majorHAnsi" w:hAnsiTheme="majorHAnsi" w:cstheme="majorHAnsi"/>
          <w:sz w:val="24"/>
          <w:szCs w:val="24"/>
          <w:lang w:val="en-US"/>
        </w:rPr>
        <w:t>.</w:t>
      </w:r>
      <w:r w:rsidR="000A3F71" w:rsidRPr="00576CC2">
        <w:rPr>
          <w:rFonts w:asciiTheme="majorHAnsi" w:hAnsiTheme="majorHAnsi" w:cstheme="majorHAnsi"/>
          <w:sz w:val="24"/>
          <w:szCs w:val="24"/>
          <w:lang w:val="en-US"/>
        </w:rPr>
        <w:t xml:space="preserve"> After </w:t>
      </w:r>
      <w:r w:rsidR="00CC3C2C" w:rsidRPr="00576CC2">
        <w:rPr>
          <w:rFonts w:asciiTheme="majorHAnsi" w:hAnsiTheme="majorHAnsi" w:cstheme="majorHAnsi"/>
          <w:sz w:val="24"/>
          <w:szCs w:val="24"/>
          <w:lang w:val="en-US"/>
        </w:rPr>
        <w:t>this</w:t>
      </w:r>
      <w:r w:rsidR="00AD1991" w:rsidRPr="00576CC2">
        <w:rPr>
          <w:rFonts w:asciiTheme="majorHAnsi" w:hAnsiTheme="majorHAnsi" w:cstheme="majorHAnsi"/>
          <w:sz w:val="24"/>
          <w:szCs w:val="24"/>
          <w:lang w:val="en-US"/>
        </w:rPr>
        <w:t xml:space="preserve">, the state is updated by removing food or capsules eaten by Pacman, decrementing scared timers if Pacman eats capsules, revealing ghosts that are near Pacman in 3 tile Manhattan distance. </w:t>
      </w:r>
    </w:p>
    <w:p w14:paraId="7E5ED82A" w14:textId="77777777" w:rsidR="00B55EE7" w:rsidRPr="00576CC2" w:rsidRDefault="00B55EE7" w:rsidP="005A4AF5">
      <w:pPr>
        <w:pStyle w:val="ListParagraph"/>
        <w:ind w:left="0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024BBABA" w14:textId="27B06050" w:rsidR="002E572D" w:rsidRPr="00576CC2" w:rsidRDefault="00FA03E9" w:rsidP="00BE4889">
      <w:pPr>
        <w:pStyle w:val="ListParagraph"/>
        <w:ind w:left="0" w:firstLine="72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76CC2">
        <w:rPr>
          <w:rFonts w:asciiTheme="majorHAnsi" w:hAnsiTheme="majorHAnsi" w:cstheme="majorHAnsi"/>
          <w:sz w:val="24"/>
          <w:szCs w:val="24"/>
          <w:lang w:val="en-US"/>
        </w:rPr>
        <w:t>The goal test is</w:t>
      </w:r>
      <w:r w:rsidR="00CC3C2C" w:rsidRPr="00576CC2">
        <w:rPr>
          <w:rFonts w:asciiTheme="majorHAnsi" w:hAnsiTheme="majorHAnsi" w:cstheme="majorHAnsi"/>
          <w:sz w:val="24"/>
          <w:szCs w:val="24"/>
          <w:lang w:val="en-US"/>
        </w:rPr>
        <w:t xml:space="preserve"> determined by checking gameState.isWin() or gameState.isLose() or reaching search depth. </w:t>
      </w:r>
    </w:p>
    <w:p w14:paraId="2A1A272D" w14:textId="77777777" w:rsidR="00842512" w:rsidRPr="00576CC2" w:rsidRDefault="00842512" w:rsidP="005A4AF5">
      <w:pPr>
        <w:pStyle w:val="ListParagraph"/>
        <w:ind w:left="0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29B40C55" w14:textId="25D83673" w:rsidR="00842512" w:rsidRPr="00576CC2" w:rsidRDefault="00842512" w:rsidP="00BE4889">
      <w:pPr>
        <w:pStyle w:val="ListParagraph"/>
        <w:ind w:left="0" w:firstLine="72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76CC2">
        <w:rPr>
          <w:rFonts w:asciiTheme="majorHAnsi" w:hAnsiTheme="majorHAnsi" w:cstheme="majorHAnsi"/>
          <w:sz w:val="24"/>
          <w:szCs w:val="24"/>
          <w:lang w:val="en-US"/>
        </w:rPr>
        <w:t>For normal minimax algorithm, each move holds a uniform</w:t>
      </w:r>
      <w:r w:rsidR="00AD6EB6" w:rsidRPr="00576CC2">
        <w:rPr>
          <w:rFonts w:asciiTheme="majorHAnsi" w:hAnsiTheme="majorHAnsi" w:cstheme="majorHAnsi"/>
          <w:sz w:val="24"/>
          <w:szCs w:val="24"/>
          <w:lang w:val="en-US"/>
        </w:rPr>
        <w:t xml:space="preserve"> score</w:t>
      </w:r>
      <w:r w:rsidRPr="00576CC2">
        <w:rPr>
          <w:rFonts w:asciiTheme="majorHAnsi" w:hAnsiTheme="majorHAnsi" w:cstheme="majorHAnsi"/>
          <w:sz w:val="24"/>
          <w:szCs w:val="24"/>
          <w:lang w:val="en-US"/>
        </w:rPr>
        <w:t xml:space="preserve"> of 1. On the other hand, the LocalMinimaxAgent embeds tactical costs and rewards into its evaluation function instead of explicit path costs. The cost encourages Pacman to consume capsule</w:t>
      </w:r>
      <w:r w:rsidR="004019A8" w:rsidRPr="00576CC2">
        <w:rPr>
          <w:rFonts w:asciiTheme="majorHAnsi" w:hAnsiTheme="majorHAnsi" w:cstheme="majorHAnsi"/>
          <w:sz w:val="24"/>
          <w:szCs w:val="24"/>
          <w:lang w:val="en-US"/>
        </w:rPr>
        <w:t xml:space="preserve">s </w:t>
      </w:r>
      <w:r w:rsidRPr="00576CC2">
        <w:rPr>
          <w:rFonts w:asciiTheme="majorHAnsi" w:hAnsiTheme="majorHAnsi" w:cstheme="majorHAnsi"/>
          <w:sz w:val="24"/>
          <w:szCs w:val="24"/>
          <w:lang w:val="en-US"/>
        </w:rPr>
        <w:t>and food based on distance. The closer Pacman is</w:t>
      </w:r>
      <w:r w:rsidR="00CC599E" w:rsidRPr="00576CC2">
        <w:rPr>
          <w:rFonts w:asciiTheme="majorHAnsi" w:hAnsiTheme="majorHAnsi" w:cstheme="majorHAnsi"/>
          <w:sz w:val="24"/>
          <w:szCs w:val="24"/>
          <w:lang w:val="en-US"/>
        </w:rPr>
        <w:t xml:space="preserve"> nearby</w:t>
      </w:r>
      <w:r w:rsidRPr="00576CC2">
        <w:rPr>
          <w:rFonts w:asciiTheme="majorHAnsi" w:hAnsiTheme="majorHAnsi" w:cstheme="majorHAnsi"/>
          <w:sz w:val="24"/>
          <w:szCs w:val="24"/>
          <w:lang w:val="en-US"/>
        </w:rPr>
        <w:t xml:space="preserve"> food or capsule, the higher the score</w:t>
      </w:r>
      <w:r w:rsidR="00CE63FC" w:rsidRPr="00576CC2">
        <w:rPr>
          <w:rFonts w:asciiTheme="majorHAnsi" w:hAnsiTheme="majorHAnsi" w:cstheme="majorHAnsi"/>
          <w:sz w:val="24"/>
          <w:szCs w:val="24"/>
          <w:lang w:val="en-US"/>
        </w:rPr>
        <w:t xml:space="preserve"> is. </w:t>
      </w:r>
      <w:r w:rsidR="007D60E7" w:rsidRPr="00576CC2">
        <w:rPr>
          <w:rFonts w:asciiTheme="majorHAnsi" w:hAnsiTheme="majorHAnsi" w:cstheme="majorHAnsi"/>
          <w:sz w:val="24"/>
          <w:szCs w:val="24"/>
          <w:lang w:val="en-US"/>
        </w:rPr>
        <w:t xml:space="preserve">The score is also deducted when unscared ghosts are visible to Pacman. </w:t>
      </w:r>
    </w:p>
    <w:p w14:paraId="0BF1D312" w14:textId="77777777" w:rsidR="003455A0" w:rsidRPr="00576CC2" w:rsidRDefault="00A226DD" w:rsidP="003455A0">
      <w:pPr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576CC2">
        <w:rPr>
          <w:rFonts w:asciiTheme="majorHAnsi" w:hAnsiTheme="majorHAnsi" w:cstheme="majorHAnsi"/>
          <w:sz w:val="24"/>
          <w:szCs w:val="24"/>
        </w:rPr>
        <w:t>Ghost visibility is implemented by checking the current position of both Pacman and ghosts</w:t>
      </w:r>
      <w:r w:rsidR="00133390" w:rsidRPr="00576CC2">
        <w:rPr>
          <w:rFonts w:asciiTheme="majorHAnsi" w:hAnsiTheme="majorHAnsi" w:cstheme="majorHAnsi"/>
          <w:sz w:val="24"/>
          <w:szCs w:val="24"/>
        </w:rPr>
        <w:t xml:space="preserve"> by using the Manhattan distance. The ghosts become unseen if the distance is greater than 4. The evaluation function </w:t>
      </w:r>
      <w:r w:rsidR="007030AB" w:rsidRPr="00576CC2">
        <w:rPr>
          <w:rFonts w:asciiTheme="majorHAnsi" w:hAnsiTheme="majorHAnsi" w:cstheme="majorHAnsi"/>
          <w:sz w:val="24"/>
          <w:szCs w:val="24"/>
        </w:rPr>
        <w:t>penalizes,</w:t>
      </w:r>
      <w:r w:rsidR="00133390" w:rsidRPr="00576CC2">
        <w:rPr>
          <w:rFonts w:asciiTheme="majorHAnsi" w:hAnsiTheme="majorHAnsi" w:cstheme="majorHAnsi"/>
          <w:sz w:val="24"/>
          <w:szCs w:val="24"/>
        </w:rPr>
        <w:t xml:space="preserve"> or rewards based solely on visible ghosts’ distances and scared timer. </w:t>
      </w:r>
      <w:r w:rsidR="001706C3" w:rsidRPr="00576CC2">
        <w:rPr>
          <w:rFonts w:asciiTheme="majorHAnsi" w:hAnsiTheme="majorHAnsi" w:cstheme="majorHAnsi"/>
          <w:sz w:val="24"/>
          <w:szCs w:val="24"/>
        </w:rPr>
        <w:t>The scared timer is only available when Pacman consumes capsule(s).</w:t>
      </w:r>
    </w:p>
    <w:p w14:paraId="283688CC" w14:textId="77777777" w:rsidR="00D546AB" w:rsidRDefault="00576CC2" w:rsidP="00576CC2">
      <w:pPr>
        <w:ind w:firstLine="720"/>
        <w:rPr>
          <w:rFonts w:asciiTheme="majorHAnsi" w:hAnsiTheme="majorHAnsi" w:cstheme="majorHAnsi"/>
          <w:sz w:val="24"/>
          <w:szCs w:val="24"/>
        </w:rPr>
      </w:pPr>
      <w:r w:rsidRPr="00576CC2">
        <w:rPr>
          <w:rFonts w:asciiTheme="majorHAnsi" w:hAnsiTheme="majorHAnsi" w:cstheme="majorHAnsi"/>
          <w:sz w:val="24"/>
          <w:szCs w:val="24"/>
        </w:rPr>
        <w:t xml:space="preserve">The proposed </w:t>
      </w:r>
      <w:r>
        <w:rPr>
          <w:rFonts w:asciiTheme="majorHAnsi" w:hAnsiTheme="majorHAnsi" w:cstheme="majorHAnsi"/>
          <w:sz w:val="24"/>
          <w:szCs w:val="24"/>
        </w:rPr>
        <w:t xml:space="preserve">implementation is shown in this </w:t>
      </w:r>
      <w:r w:rsidRPr="00D546AB">
        <w:rPr>
          <w:rFonts w:asciiTheme="majorHAnsi" w:hAnsiTheme="majorHAnsi" w:cstheme="majorHAnsi"/>
          <w:b/>
          <w:bCs/>
          <w:sz w:val="24"/>
          <w:szCs w:val="24"/>
        </w:rPr>
        <w:t>evaluationFunction</w:t>
      </w:r>
      <w:r w:rsidR="00D546AB">
        <w:rPr>
          <w:rFonts w:asciiTheme="majorHAnsi" w:hAnsiTheme="majorHAnsi" w:cstheme="majorHAnsi"/>
          <w:sz w:val="24"/>
          <w:szCs w:val="24"/>
        </w:rPr>
        <w:t xml:space="preserve"> method</w:t>
      </w:r>
    </w:p>
    <w:p w14:paraId="3B03C0BE" w14:textId="7EFAFD2A" w:rsidR="00D546AB" w:rsidRDefault="00385758" w:rsidP="00983940">
      <w:pPr>
        <w:jc w:val="center"/>
        <w:rPr>
          <w:rFonts w:asciiTheme="majorHAnsi" w:hAnsiTheme="majorHAnsi" w:cstheme="majorHAnsi"/>
          <w:sz w:val="24"/>
          <w:szCs w:val="24"/>
        </w:rPr>
      </w:pPr>
      <w:r w:rsidRPr="00385758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7DCF2F10" wp14:editId="23A9BDF9">
            <wp:extent cx="5486400" cy="4885690"/>
            <wp:effectExtent l="0" t="0" r="0" b="0"/>
            <wp:docPr id="88679875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98757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0639" w14:textId="77777777" w:rsidR="002F10CF" w:rsidRDefault="00D546AB" w:rsidP="00B028C1">
      <w:pPr>
        <w:ind w:firstLine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What it does is instead taking only cost per agent movement, it combines foodScore, ghostScore and capsuleScore together with gameSate.getScore(). </w:t>
      </w:r>
    </w:p>
    <w:p w14:paraId="7361BA01" w14:textId="77777777" w:rsidR="0084392C" w:rsidRDefault="00D546AB" w:rsidP="00B028C1">
      <w:pPr>
        <w:ind w:firstLine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foodList is coordinate to food location. Basically, it calculates current Pacman location with the closest food by taking the minimum value of Manhattan distance, closer food has higher foodScore</w:t>
      </w:r>
      <w:r w:rsidR="00620516">
        <w:rPr>
          <w:rFonts w:asciiTheme="majorHAnsi" w:hAnsiTheme="majorHAnsi" w:cstheme="majorHAnsi"/>
          <w:sz w:val="24"/>
          <w:szCs w:val="24"/>
        </w:rPr>
        <w:t xml:space="preserve">. It also rewards when Pacman consumes food. </w:t>
      </w:r>
    </w:p>
    <w:p w14:paraId="0E0A34D4" w14:textId="7606A547" w:rsidR="000D2995" w:rsidRDefault="00B028C1" w:rsidP="00B028C1">
      <w:pPr>
        <w:ind w:firstLine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For handling ghosts, this implementation stores ghostStates, scaredTimers to sum up ghostScore. The ghostScore is only </w:t>
      </w:r>
      <w:r w:rsidR="00400FD8">
        <w:rPr>
          <w:rFonts w:asciiTheme="majorHAnsi" w:hAnsiTheme="majorHAnsi" w:cstheme="majorHAnsi"/>
          <w:sz w:val="24"/>
          <w:szCs w:val="24"/>
        </w:rPr>
        <w:t>considered</w:t>
      </w:r>
      <w:r>
        <w:rPr>
          <w:rFonts w:asciiTheme="majorHAnsi" w:hAnsiTheme="majorHAnsi" w:cstheme="majorHAnsi"/>
          <w:sz w:val="24"/>
          <w:szCs w:val="24"/>
        </w:rPr>
        <w:t xml:space="preserve"> once the ghost is near Pacman within 3 Manhattan radius. </w:t>
      </w:r>
      <w:r w:rsidR="002F10CF">
        <w:rPr>
          <w:rFonts w:asciiTheme="majorHAnsi" w:hAnsiTheme="majorHAnsi" w:cstheme="majorHAnsi"/>
          <w:sz w:val="24"/>
          <w:szCs w:val="24"/>
        </w:rPr>
        <w:t>If</w:t>
      </w:r>
      <w:r w:rsidR="00400FD8">
        <w:rPr>
          <w:rFonts w:asciiTheme="majorHAnsi" w:hAnsiTheme="majorHAnsi" w:cstheme="majorHAnsi"/>
          <w:sz w:val="24"/>
          <w:szCs w:val="24"/>
        </w:rPr>
        <w:t xml:space="preserve"> the ghosts are scared, which means the scaredTimers is greater than 0, Pacman is rewarded to chase ghost</w:t>
      </w:r>
      <w:r w:rsidR="004631A4">
        <w:rPr>
          <w:rFonts w:asciiTheme="majorHAnsi" w:hAnsiTheme="majorHAnsi" w:cstheme="majorHAnsi"/>
          <w:sz w:val="24"/>
          <w:szCs w:val="24"/>
        </w:rPr>
        <w:t>s</w:t>
      </w:r>
      <w:r w:rsidR="00CC49F4">
        <w:rPr>
          <w:rFonts w:asciiTheme="majorHAnsi" w:hAnsiTheme="majorHAnsi" w:cstheme="majorHAnsi"/>
          <w:sz w:val="24"/>
          <w:szCs w:val="24"/>
        </w:rPr>
        <w:t>. Otherwise, Pacman is penalized if the ghosts are unscared</w:t>
      </w:r>
      <w:r w:rsidR="000D2995">
        <w:rPr>
          <w:rFonts w:asciiTheme="majorHAnsi" w:hAnsiTheme="majorHAnsi" w:cstheme="majorHAnsi"/>
          <w:sz w:val="24"/>
          <w:szCs w:val="24"/>
        </w:rPr>
        <w:t>, which means the ghostScore is deducted on how close the ghosts to Pacman</w:t>
      </w:r>
      <w:r w:rsidR="00CC49F4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60D521D6" w14:textId="05D59CC1" w:rsidR="00D24C39" w:rsidRPr="00576CC2" w:rsidRDefault="007E65E1" w:rsidP="0028006D">
      <w:pPr>
        <w:ind w:firstLine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capsuleScore is optional incentive for Pacman to move freely and eat ghosts. </w:t>
      </w:r>
      <w:r w:rsidR="007030AB" w:rsidRPr="00576CC2">
        <w:rPr>
          <w:rFonts w:asciiTheme="majorHAnsi" w:hAnsiTheme="majorHAnsi" w:cstheme="majorHAnsi"/>
          <w:sz w:val="24"/>
          <w:szCs w:val="24"/>
        </w:rPr>
        <w:br/>
      </w:r>
    </w:p>
    <w:sectPr w:rsidR="00D24C39" w:rsidRPr="00576CC2" w:rsidSect="00B868B7">
      <w:headerReference w:type="even" r:id="rId8"/>
      <w:headerReference w:type="default" r:id="rId9"/>
      <w:headerReference w:type="first" r:id="rId10"/>
      <w:pgSz w:w="12240" w:h="15840"/>
      <w:pgMar w:top="1440" w:right="1800" w:bottom="1008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C946C" w14:textId="77777777" w:rsidR="00D7111C" w:rsidRDefault="00D7111C">
      <w:pPr>
        <w:spacing w:after="0" w:line="240" w:lineRule="auto"/>
      </w:pPr>
      <w:r>
        <w:separator/>
      </w:r>
    </w:p>
  </w:endnote>
  <w:endnote w:type="continuationSeparator" w:id="0">
    <w:p w14:paraId="700FFE28" w14:textId="77777777" w:rsidR="00D7111C" w:rsidRDefault="00D71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824EA" w14:textId="77777777" w:rsidR="00D7111C" w:rsidRDefault="00D7111C">
      <w:pPr>
        <w:spacing w:after="0" w:line="240" w:lineRule="auto"/>
      </w:pPr>
      <w:r>
        <w:separator/>
      </w:r>
    </w:p>
  </w:footnote>
  <w:footnote w:type="continuationSeparator" w:id="0">
    <w:p w14:paraId="34D5F58A" w14:textId="77777777" w:rsidR="00D7111C" w:rsidRDefault="00D711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DD27C" w14:textId="77777777" w:rsidR="00BD358E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B84A8E3" wp14:editId="5B500FB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33550" cy="400050"/>
              <wp:effectExtent l="0" t="0" r="0" b="0"/>
              <wp:wrapNone/>
              <wp:docPr id="2" name="Text Box 2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355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AC7E61" w14:textId="77777777" w:rsidR="00BD358E" w:rsidRPr="004144D0" w:rsidRDefault="00000000" w:rsidP="004144D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  <w:szCs w:val="24"/>
                            </w:rPr>
                          </w:pPr>
                          <w:r w:rsidRPr="004144D0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  <w:szCs w:val="24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84A8E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MIT Classification: Trusted" style="position:absolute;margin-left:0;margin-top:0;width:136.5pt;height:31.5pt;z-index:25166233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XuXCAIAABYEAAAOAAAAZHJzL2Uyb0RvYy54bWysU01v2zAMvQ/YfxB0X+y06z6MOEXWIsOA&#10;oC2QDj0rshQbsERBYmJnv36UbCdbt9Owi0yT1CP5+LS47U3LjsqHBmzJ57OcM2UlVI3dl/z78/rd&#10;J84CCluJFqwq+UkFfrt8+2bRuUJdQQ1tpTwjEBuKzpW8RnRFlgVZKyPCDJyyFNTgjUD69fus8qIj&#10;dNNmV3n+IevAV86DVCGQ934I8mXC11pJfNQ6KGRtyak3TKdP5y6e2XIhir0Xrm7k2Ib4hy6MaCwV&#10;PUPdCxTs4Js/oEwjPQTQOJNgMtC6kSrNQNPM81fTbGvhVJqFyAnuTFP4f7Dy4bh1T55h/wV6WmAk&#10;pHOhCOSM8/Tam/ilThnFicLTmTbVI5Px0sfr65sbCkmKvc/znGyCyS63nQ/4VYFh0Si5p7UktsRx&#10;E3BInVJiMQvrpm3Talr7m4Mwoye7tBgt7Hf92PcOqhON42HYdHBy3VDNjQj4JDytltokueIjHbqF&#10;ruQwWpzV4H/8zR/ziXGKctaRVEpuScuctd8sbSKqKhnzzzQ4/fnJvZsMezB3QAKc01twMpkxD9vJ&#10;1B7MCwl5FQtRSFhJ5UqOk3mHg2bpIUi1WqUkEpATuLFbJyN05CmS+Ny/CO9GppF29ACTjkTxivAh&#10;N94MbnVAoj1tI3I6EDlSTeJL+xwfSlT3r/8p6/Kclz8BAAD//wMAUEsDBBQABgAIAAAAIQBQLLfH&#10;2QAAAAQBAAAPAAAAZHJzL2Rvd25yZXYueG1sTI9BT8JAEIXvJvyHzZh4k20xICndEkLCgRuCel66&#10;Y1vtzjbdASq/3pGLXmby8iZvvpcvB9+qM/axCWQgHSegkMrgGqoMvB42j3NQkS052wZCA98YYVmM&#10;7nKbuXChFzzvuVISQjGzBmrmLtM6ljV6G8ehQxLvI/Tessi+0q63Fwn3rZ4kyUx725B8qG2H6xrL&#10;r/3JG2imq8Apvm03n+8+Del1t51ed8Y83A+rBSjGgf+O4Rdf0KEQpmM4kYuqNSBF+DbFmzw/iTwa&#10;mMnWRa7/wxc/AAAA//8DAFBLAQItABQABgAIAAAAIQC2gziS/gAAAOEBAAATAAAAAAAAAAAAAAAA&#10;AAAAAABbQ29udGVudF9UeXBlc10ueG1sUEsBAi0AFAAGAAgAAAAhADj9If/WAAAAlAEAAAsAAAAA&#10;AAAAAAAAAAAALwEAAF9yZWxzLy5yZWxzUEsBAi0AFAAGAAgAAAAhALMVe5cIAgAAFgQAAA4AAAAA&#10;AAAAAAAAAAAALgIAAGRycy9lMm9Eb2MueG1sUEsBAi0AFAAGAAgAAAAhAFAst8fZAAAABAEAAA8A&#10;AAAAAAAAAAAAAAAAYgQAAGRycy9kb3ducmV2LnhtbFBLBQYAAAAABAAEAPMAAABoBQAAAAA=&#10;" filled="f" stroked="f">
              <v:textbox style="mso-fit-shape-to-text:t" inset="0,15pt,0,0">
                <w:txbxContent>
                  <w:p w14:paraId="22AC7E61" w14:textId="77777777" w:rsidR="00BD358E" w:rsidRPr="004144D0" w:rsidRDefault="00000000" w:rsidP="004144D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  <w:szCs w:val="24"/>
                      </w:rPr>
                    </w:pPr>
                    <w:r w:rsidRPr="004144D0"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  <w:szCs w:val="24"/>
                      </w:rPr>
                      <w:t>RMIT Classification: Trusted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EB1F" w14:textId="77777777" w:rsidR="00BD358E" w:rsidRDefault="00000000">
    <w:pPr>
      <w:pBdr>
        <w:top w:val="nil"/>
        <w:left w:val="nil"/>
        <w:bottom w:val="nil"/>
        <w:right w:val="nil"/>
        <w:between w:val="nil"/>
      </w:pBdr>
      <w:tabs>
        <w:tab w:val="left" w:pos="1701"/>
        <w:tab w:val="right" w:pos="8789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978A87E" wp14:editId="14E4B3A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33550" cy="400050"/>
              <wp:effectExtent l="0" t="0" r="0" b="0"/>
              <wp:wrapNone/>
              <wp:docPr id="3" name="Text Box 3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355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915CCB" w14:textId="4B4DDE3A" w:rsidR="00BD358E" w:rsidRPr="004144D0" w:rsidRDefault="00BD358E" w:rsidP="004144D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8A87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MIT Classification: Trusted" style="position:absolute;margin-left:0;margin-top:0;width:136.5pt;height:31.5pt;z-index:25166336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2EcCgIAAB0EAAAOAAAAZHJzL2Uyb0RvYy54bWysU8Fu2zAMvQ/YPwi6L3badeuMOEXWIsOA&#10;oC2QDj0rshQbkEVBYmJnXz9KjpOu26noRaZJ6pF8fJrd9K1he+VDA7bk00nOmbISqsZuS/7rafnp&#10;mrOAwlbCgFUlP6jAb+YfP8w6V6gLqMFUyjMCsaHoXMlrRFdkWZC1akWYgFOWghp8K5B+/TarvOgI&#10;vTXZRZ5/yTrwlfMgVQjkvRuCfJ7wtVYSH7QOCpkpOfWG6fTp3MQzm89EsfXC1Y08tiHe0EUrGktF&#10;T1B3AgXb+eYfqLaRHgJonEhoM9C6kSrNQNNM81fTrGvhVJqFyAnuRFN4P1h5v1+7R8+w/w49LTAS&#10;0rlQBHLGeXrt2/ilThnFicLDiTbVI5Px0tfLy6srCkmKfc7znGyCyc63nQ/4Q0HLolFyT2tJbIn9&#10;KuCQOqbEYhaWjTFpNcb+5SDM6MnOLUYL+03PmupF+xuoDjSVh2HhwcllQ6VXIuCj8LRh6pZUiw90&#10;aANdyeFocVaD//0/f8wn4inKWUeKKbklSXNmflpaSBRXMqbfaH7686N7Mxp2194C6XBKT8LJZMY8&#10;NKOpPbTPpOdFLEQhYSWVKzmO5i0O0qX3INVikZJIR07gyq6djNCRrsjlU/8svDsSjrSqexjlJIpX&#10;vA+58WZwix0S+2kpkdqByCPjpMG01uN7iSJ/+Z+yzq96/gcAAP//AwBQSwMEFAAGAAgAAAAhAFAs&#10;t8fZAAAABAEAAA8AAABkcnMvZG93bnJldi54bWxMj0FPwkAQhe8m/IfNmHiTbTEgKd0SQsKBG4J6&#10;XrpjW+3ONt0BKr/ekYteZvLyJm++ly8H36oz9rEJZCAdJ6CQyuAaqgy8HjaPc1CRLTnbBkID3xhh&#10;WYzucpu5cKEXPO+5UhJCMbMGauYu0zqWNXobx6FDEu8j9N6yyL7SrrcXCfetniTJTHvbkHyobYfr&#10;Gsuv/ckbaKarwCm+bTef7z4N6XW3nV53xjzcD6sFKMaB/47hF1/QoRCmYziRi6o1IEX4NsWbPD+J&#10;PBqYydZFrv/DFz8AAAD//wMAUEsBAi0AFAAGAAgAAAAhALaDOJL+AAAA4QEAABMAAAAAAAAAAAAA&#10;AAAAAAAAAFtDb250ZW50X1R5cGVzXS54bWxQSwECLQAUAAYACAAAACEAOP0h/9YAAACUAQAACwAA&#10;AAAAAAAAAAAAAAAvAQAAX3JlbHMvLnJlbHNQSwECLQAUAAYACAAAACEAPI9hHAoCAAAdBAAADgAA&#10;AAAAAAAAAAAAAAAuAgAAZHJzL2Uyb0RvYy54bWxQSwECLQAUAAYACAAAACEAUCy3x9kAAAAEAQAA&#10;DwAAAAAAAAAAAAAAAABkBAAAZHJzL2Rvd25yZXYueG1sUEsFBgAAAAAEAAQA8wAAAGoFAAAAAA==&#10;" filled="f" stroked="f">
              <v:textbox style="mso-fit-shape-to-text:t" inset="0,15pt,0,0">
                <w:txbxContent>
                  <w:p w14:paraId="18915CCB" w14:textId="4B4DDE3A" w:rsidR="00BD358E" w:rsidRPr="004144D0" w:rsidRDefault="00BD358E" w:rsidP="004144D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4CCEB41" wp14:editId="6469F16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278890" cy="29972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8890" cy="2997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9EF516" w14:textId="77777777" w:rsidR="00BD358E" w:rsidRDefault="00BD358E">
    <w:pPr>
      <w:pBdr>
        <w:top w:val="nil"/>
        <w:left w:val="nil"/>
        <w:bottom w:val="nil"/>
        <w:right w:val="nil"/>
        <w:between w:val="nil"/>
      </w:pBdr>
      <w:tabs>
        <w:tab w:val="left" w:pos="1701"/>
        <w:tab w:val="right" w:pos="8789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0C2D1D78" w14:textId="77777777" w:rsidR="00BD358E" w:rsidRDefault="00000000">
    <w:pPr>
      <w:pBdr>
        <w:top w:val="nil"/>
        <w:left w:val="nil"/>
        <w:bottom w:val="nil"/>
        <w:right w:val="nil"/>
        <w:between w:val="nil"/>
      </w:pBdr>
      <w:tabs>
        <w:tab w:val="left" w:pos="1701"/>
        <w:tab w:val="right" w:pos="8789"/>
      </w:tabs>
      <w:spacing w:after="0" w:line="240" w:lineRule="auto"/>
      <w:rPr>
        <w:rFonts w:ascii="Arial" w:eastAsia="Arial" w:hAnsi="Arial" w:cs="Arial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4F5FFA7A" wp14:editId="3018FB47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5511800" cy="381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02800" y="378000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50A1CD1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5" o:spid="_x0000_s1026" type="#_x0000_t32" style="position:absolute;margin-left:9pt;margin-top:0;width:434pt;height: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+uczgEAAJcDAAAOAAAAZHJzL2Uyb0RvYy54bWysU8mO2zAMvRfoPwi6N3bcaSYw4swh6fRS&#10;tAN0+gGMFluANohqnPx9KSWddDkUKOqDTEnk43sktXk4OcuOKqEJfuDLRcuZ8iJI48eBf31+fLPm&#10;DDN4CTZ4NfCzQv6wff1qM8dedWEKVqrECMRjP8eBTznHvmlQTMoBLkJUni51SA4ybdPYyAQzoTvb&#10;dG27auaQZExBKEQ63V8u+bbia61E/qw1qszswIlbrmuq66GszXYD/ZggTkZcacA/sHBgPCV9gdpD&#10;BvYtmT+gnBEpYNB5IYJrgtZGqKqB1Czb39R8mSCqqoWKg/GlTPj/YMWn484/JSrDHLHH+JSKipNO&#10;rvyJHzsNvFu13bql8p0H/vaeLLJr4dQpM0EO7+7Wq7viIMij3jU3kJgwf1DBsWIMHHMCM055F7yn&#10;9oS0rIWD40fMBEqBPwIKAx8ejbU1mfVsphHr7msioGHRFjLldFESrB8rDgZrZIkp0ZjGw84mdoTS&#10;/voV4pTjF7eScA84Xfzq1UWfM5mm0xo38Kr6KntSIN97yfI50kh7GmxeqKHjzCp6BmRUxhmM/bsf&#10;sbGeSN0aUKxDkOfal3pO3a+0r5NaxuvnfY2+vaftdwAAAP//AwBQSwMEFAAGAAgAAAAhAG9NpAXb&#10;AAAABQEAAA8AAABkcnMvZG93bnJldi54bWxMj0FPwzAMhe9I/IfISNxYCmhTVZpODAnEBQTdJDh6&#10;jWkrEqdqsq3j12NO42L76VnPn8vl5J3a0xj7wAauZxko4ibYnlsDm/XjVQ4qJmSLLjAZOFKEZXV+&#10;VmJhw4HfaV+nVkkIxwINdCkNhdax6chjnIWBWLyvMHpMIsdW2xEPEu6dvsmyhfbYs1zocKCHjprv&#10;eucN6LkOrj7y7fPTx+vL22q1/pxvfoy5vJju70AlmtJpGf7wBR0qYdqGHduonOhcXkkGpIqb5wsZ&#10;tgak6arU/+mrXwAAAP//AwBQSwECLQAUAAYACAAAACEAtoM4kv4AAADhAQAAEwAAAAAAAAAAAAAA&#10;AAAAAAAAW0NvbnRlbnRfVHlwZXNdLnhtbFBLAQItABQABgAIAAAAIQA4/SH/1gAAAJQBAAALAAAA&#10;AAAAAAAAAAAAAC8BAABfcmVscy8ucmVsc1BLAQItABQABgAIAAAAIQDA9+uczgEAAJcDAAAOAAAA&#10;AAAAAAAAAAAAAC4CAABkcnMvZTJvRG9jLnhtbFBLAQItABQABgAIAAAAIQBvTaQF2wAAAAUBAAAP&#10;AAAAAAAAAAAAAAAAACgEAABkcnMvZG93bnJldi54bWxQSwUGAAAAAAQABADzAAAAMAUAAAAA&#10;" strokeweight="1pt">
              <v:stroke startarrowwidth="narrow" startarrowlength="short" endarrowwidth="narrow" endarrowlength="short" joinstyle="miter"/>
            </v:shape>
          </w:pict>
        </mc:Fallback>
      </mc:AlternateContent>
    </w:r>
  </w:p>
  <w:p w14:paraId="39D03B38" w14:textId="77777777" w:rsidR="00BD358E" w:rsidRDefault="00BD358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13C6A" w14:textId="77777777" w:rsidR="00BD358E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96CAE48" wp14:editId="6966D1A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33550" cy="400050"/>
              <wp:effectExtent l="0" t="0" r="0" b="0"/>
              <wp:wrapNone/>
              <wp:docPr id="1" name="Text Box 1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355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520E3F" w14:textId="77777777" w:rsidR="00BD358E" w:rsidRPr="004144D0" w:rsidRDefault="00000000" w:rsidP="004144D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  <w:szCs w:val="24"/>
                            </w:rPr>
                          </w:pPr>
                          <w:r w:rsidRPr="004144D0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  <w:szCs w:val="24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CAE4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MIT Classification: Trusted" style="position:absolute;margin-left:0;margin-top:0;width:136.5pt;height:31.5pt;z-index:25166131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rZaDAIAAB0EAAAOAAAAZHJzL2Uyb0RvYy54bWysU01v2zAMvQ/YfxB0X+yk6z6MOEXWIsOA&#10;oC2QFj0rshwbkERBYmJnv36UHCdb19Owi0yT1CP5+DS/6Y1mB+VDC7bk00nOmbISqtbuSv78tPrw&#10;hbOAwlZCg1UlP6rAbxbv3807V6gZNKAr5RmB2FB0ruQNoiuyLMhGGREm4JSlYA3eCKRfv8sqLzpC&#10;Nzqb5fmnrANfOQ9ShUDeuyHIFwm/rpXEh7oOCpkuOfWG6fTp3MYzW8xFsfPCNa08tSH+oQsjWktF&#10;z1B3AgXb+/YvKNNKDwFqnEgwGdR1K1WagaaZ5q+m2TTCqTQLkRPcmabw/2Dl/WHjHj3D/hv0tMBI&#10;SOdCEcgZ5+lrb+KXOmUUJwqPZ9pUj0zGS5+vrq6vKSQp9jHPc7IJJrvcdj7gdwWGRaPkntaS2BKH&#10;dcAhdUyJxSysWq3TarT9w0GY0ZNdWowW9tuetVXJZ2P7W6iONJWHYeHByVVLpdci4KPwtGHqllSL&#10;D3TUGrqSw8nirAH/8y1/zCfiKcpZR4opuSVJc6Z/WFpIFFcypl9pfvrzo3s7GnZvboF0OKUn4WQy&#10;Yx7q0aw9mBfS8zIWopCwksqVHEfzFgfp0nuQarlMSaQjJ3BtN05G6EhX5PKpfxHenQhHWtU9jHIS&#10;xSveh9x4M7jlHon9tJRI7UDkiXHSYFrr6b1Ekf/+n7Iur3rxCwAA//8DAFBLAwQUAAYACAAAACEA&#10;UCy3x9kAAAAEAQAADwAAAGRycy9kb3ducmV2LnhtbEyPQU/CQBCF7yb8h82YeJNtMSAp3RJCwoEb&#10;gnpeumNb7c423QEqv96Ri15m8vImb76XLwffqjP2sQlkIB0noJDK4BqqDLweNo9zUJEtOdsGQgPf&#10;GGFZjO5ym7lwoRc877lSEkIxswZq5i7TOpY1ehvHoUMS7yP03rLIvtKutxcJ962eJMlMe9uQfKht&#10;h+say6/9yRtopqvAKb5tN5/vPg3pdbedXnfGPNwPqwUoxoH/juEXX9ChEKZjOJGLqjUgRfg2xZs8&#10;P4k8GpjJ1kWu/8MXPwAAAP//AwBQSwECLQAUAAYACAAAACEAtoM4kv4AAADhAQAAEwAAAAAAAAAA&#10;AAAAAAAAAAAAW0NvbnRlbnRfVHlwZXNdLnhtbFBLAQItABQABgAIAAAAIQA4/SH/1gAAAJQBAAAL&#10;AAAAAAAAAAAAAAAAAC8BAABfcmVscy8ucmVsc1BLAQItABQABgAIAAAAIQCLTrZaDAIAAB0EAAAO&#10;AAAAAAAAAAAAAAAAAC4CAABkcnMvZTJvRG9jLnhtbFBLAQItABQABgAIAAAAIQBQLLfH2QAAAAQB&#10;AAAPAAAAAAAAAAAAAAAAAGYEAABkcnMvZG93bnJldi54bWxQSwUGAAAAAAQABADzAAAAbAUAAAAA&#10;" filled="f" stroked="f">
              <v:textbox style="mso-fit-shape-to-text:t" inset="0,15pt,0,0">
                <w:txbxContent>
                  <w:p w14:paraId="23520E3F" w14:textId="77777777" w:rsidR="00BD358E" w:rsidRPr="004144D0" w:rsidRDefault="00000000" w:rsidP="004144D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  <w:szCs w:val="24"/>
                      </w:rPr>
                    </w:pPr>
                    <w:r w:rsidRPr="004144D0"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  <w:szCs w:val="24"/>
                      </w:rPr>
                      <w:t>RMIT Classification: Trusted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19DA"/>
    <w:multiLevelType w:val="hybridMultilevel"/>
    <w:tmpl w:val="D85A9A92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A95467"/>
    <w:multiLevelType w:val="hybridMultilevel"/>
    <w:tmpl w:val="2E46B80A"/>
    <w:lvl w:ilvl="0" w:tplc="9126CA4A">
      <w:numFmt w:val="bullet"/>
      <w:lvlText w:val="-"/>
      <w:lvlJc w:val="left"/>
      <w:pPr>
        <w:ind w:left="1080" w:hanging="360"/>
      </w:pPr>
      <w:rPr>
        <w:rFonts w:ascii="Times New Roman" w:eastAsia="Garamond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D47180B"/>
    <w:multiLevelType w:val="hybridMultilevel"/>
    <w:tmpl w:val="101E8F10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C546A7"/>
    <w:multiLevelType w:val="hybridMultilevel"/>
    <w:tmpl w:val="7EAE6D8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EB7D4F"/>
    <w:multiLevelType w:val="hybridMultilevel"/>
    <w:tmpl w:val="2C146F4A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D2F78AC"/>
    <w:multiLevelType w:val="hybridMultilevel"/>
    <w:tmpl w:val="7FB835A8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63791033">
    <w:abstractNumId w:val="1"/>
  </w:num>
  <w:num w:numId="2" w16cid:durableId="1851751205">
    <w:abstractNumId w:val="0"/>
  </w:num>
  <w:num w:numId="3" w16cid:durableId="506405098">
    <w:abstractNumId w:val="5"/>
  </w:num>
  <w:num w:numId="4" w16cid:durableId="778257603">
    <w:abstractNumId w:val="2"/>
  </w:num>
  <w:num w:numId="5" w16cid:durableId="1154642817">
    <w:abstractNumId w:val="4"/>
  </w:num>
  <w:num w:numId="6" w16cid:durableId="1772973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48"/>
    <w:rsid w:val="00000FF5"/>
    <w:rsid w:val="00020A20"/>
    <w:rsid w:val="0003455F"/>
    <w:rsid w:val="000644F2"/>
    <w:rsid w:val="000A3F71"/>
    <w:rsid w:val="000C5E36"/>
    <w:rsid w:val="000D2995"/>
    <w:rsid w:val="000D4C92"/>
    <w:rsid w:val="000E398B"/>
    <w:rsid w:val="000E4D48"/>
    <w:rsid w:val="00101900"/>
    <w:rsid w:val="00102F33"/>
    <w:rsid w:val="00105F27"/>
    <w:rsid w:val="00125524"/>
    <w:rsid w:val="00133390"/>
    <w:rsid w:val="00136D61"/>
    <w:rsid w:val="001371DE"/>
    <w:rsid w:val="001636BF"/>
    <w:rsid w:val="001706C3"/>
    <w:rsid w:val="00171994"/>
    <w:rsid w:val="001753C0"/>
    <w:rsid w:val="00190C7B"/>
    <w:rsid w:val="001B5FB8"/>
    <w:rsid w:val="001C0B49"/>
    <w:rsid w:val="001F363F"/>
    <w:rsid w:val="001F711A"/>
    <w:rsid w:val="0021445B"/>
    <w:rsid w:val="00221EE5"/>
    <w:rsid w:val="002245A8"/>
    <w:rsid w:val="002675A4"/>
    <w:rsid w:val="0028006D"/>
    <w:rsid w:val="002B2767"/>
    <w:rsid w:val="002B5973"/>
    <w:rsid w:val="002D2B18"/>
    <w:rsid w:val="002E572D"/>
    <w:rsid w:val="002F10CF"/>
    <w:rsid w:val="00300A43"/>
    <w:rsid w:val="00307C49"/>
    <w:rsid w:val="003226BE"/>
    <w:rsid w:val="0033123D"/>
    <w:rsid w:val="0034557A"/>
    <w:rsid w:val="003455A0"/>
    <w:rsid w:val="00347302"/>
    <w:rsid w:val="0036433A"/>
    <w:rsid w:val="00372CDF"/>
    <w:rsid w:val="00373434"/>
    <w:rsid w:val="00385758"/>
    <w:rsid w:val="003A6F7D"/>
    <w:rsid w:val="003B03F8"/>
    <w:rsid w:val="003B0728"/>
    <w:rsid w:val="003B1C2F"/>
    <w:rsid w:val="003D35AF"/>
    <w:rsid w:val="003D67D7"/>
    <w:rsid w:val="003E06DC"/>
    <w:rsid w:val="00400FD8"/>
    <w:rsid w:val="004019A8"/>
    <w:rsid w:val="004148C1"/>
    <w:rsid w:val="004559F9"/>
    <w:rsid w:val="004631A4"/>
    <w:rsid w:val="00464967"/>
    <w:rsid w:val="00464A96"/>
    <w:rsid w:val="00476D78"/>
    <w:rsid w:val="00497959"/>
    <w:rsid w:val="004B1D79"/>
    <w:rsid w:val="004C2B89"/>
    <w:rsid w:val="004C584B"/>
    <w:rsid w:val="004D0BA8"/>
    <w:rsid w:val="004F0DD2"/>
    <w:rsid w:val="00515733"/>
    <w:rsid w:val="005736F4"/>
    <w:rsid w:val="00576CC2"/>
    <w:rsid w:val="005864D4"/>
    <w:rsid w:val="00596AF0"/>
    <w:rsid w:val="005A4AF5"/>
    <w:rsid w:val="005E1DD6"/>
    <w:rsid w:val="005E5178"/>
    <w:rsid w:val="00603B4D"/>
    <w:rsid w:val="00605C88"/>
    <w:rsid w:val="00620516"/>
    <w:rsid w:val="006206F3"/>
    <w:rsid w:val="00622461"/>
    <w:rsid w:val="00636E81"/>
    <w:rsid w:val="0065499B"/>
    <w:rsid w:val="00663948"/>
    <w:rsid w:val="0068123D"/>
    <w:rsid w:val="00697B7A"/>
    <w:rsid w:val="006B0BA3"/>
    <w:rsid w:val="006C00AD"/>
    <w:rsid w:val="006C721A"/>
    <w:rsid w:val="006C7265"/>
    <w:rsid w:val="006F5A26"/>
    <w:rsid w:val="007030AB"/>
    <w:rsid w:val="007156E9"/>
    <w:rsid w:val="007258C7"/>
    <w:rsid w:val="007A5A4B"/>
    <w:rsid w:val="007A73A2"/>
    <w:rsid w:val="007D60E7"/>
    <w:rsid w:val="007E1F2F"/>
    <w:rsid w:val="007E65E1"/>
    <w:rsid w:val="007F2E30"/>
    <w:rsid w:val="00807F7D"/>
    <w:rsid w:val="00831D15"/>
    <w:rsid w:val="00842512"/>
    <w:rsid w:val="0084267B"/>
    <w:rsid w:val="0084392C"/>
    <w:rsid w:val="00847D58"/>
    <w:rsid w:val="00854C3A"/>
    <w:rsid w:val="00895534"/>
    <w:rsid w:val="008A4D17"/>
    <w:rsid w:val="008A6813"/>
    <w:rsid w:val="008C2F90"/>
    <w:rsid w:val="00900623"/>
    <w:rsid w:val="00901AC3"/>
    <w:rsid w:val="009132F7"/>
    <w:rsid w:val="00926ED0"/>
    <w:rsid w:val="00932628"/>
    <w:rsid w:val="00934144"/>
    <w:rsid w:val="00942653"/>
    <w:rsid w:val="00954660"/>
    <w:rsid w:val="00956523"/>
    <w:rsid w:val="00957811"/>
    <w:rsid w:val="00961237"/>
    <w:rsid w:val="00973E0B"/>
    <w:rsid w:val="00976F72"/>
    <w:rsid w:val="00983940"/>
    <w:rsid w:val="00986B6B"/>
    <w:rsid w:val="009945C5"/>
    <w:rsid w:val="009A3A2B"/>
    <w:rsid w:val="009E114A"/>
    <w:rsid w:val="009E5E28"/>
    <w:rsid w:val="00A10639"/>
    <w:rsid w:val="00A13F29"/>
    <w:rsid w:val="00A13FF2"/>
    <w:rsid w:val="00A226DD"/>
    <w:rsid w:val="00A4150B"/>
    <w:rsid w:val="00A42ED6"/>
    <w:rsid w:val="00A569BB"/>
    <w:rsid w:val="00A72F78"/>
    <w:rsid w:val="00A81FCD"/>
    <w:rsid w:val="00A91796"/>
    <w:rsid w:val="00AA1769"/>
    <w:rsid w:val="00AA25AD"/>
    <w:rsid w:val="00AC56B7"/>
    <w:rsid w:val="00AD1991"/>
    <w:rsid w:val="00AD5533"/>
    <w:rsid w:val="00AD6EB6"/>
    <w:rsid w:val="00AE3F0A"/>
    <w:rsid w:val="00B028C1"/>
    <w:rsid w:val="00B06610"/>
    <w:rsid w:val="00B11C3A"/>
    <w:rsid w:val="00B15498"/>
    <w:rsid w:val="00B557D7"/>
    <w:rsid w:val="00B55EE7"/>
    <w:rsid w:val="00B84337"/>
    <w:rsid w:val="00B868B7"/>
    <w:rsid w:val="00B9533D"/>
    <w:rsid w:val="00BB6E78"/>
    <w:rsid w:val="00BC5D30"/>
    <w:rsid w:val="00BD2DC4"/>
    <w:rsid w:val="00BD358E"/>
    <w:rsid w:val="00BE4889"/>
    <w:rsid w:val="00BF6A16"/>
    <w:rsid w:val="00C06AFA"/>
    <w:rsid w:val="00C070C6"/>
    <w:rsid w:val="00C357B8"/>
    <w:rsid w:val="00C359BA"/>
    <w:rsid w:val="00C422AD"/>
    <w:rsid w:val="00C52331"/>
    <w:rsid w:val="00C83FCC"/>
    <w:rsid w:val="00CB1034"/>
    <w:rsid w:val="00CC3C2C"/>
    <w:rsid w:val="00CC49F4"/>
    <w:rsid w:val="00CC599E"/>
    <w:rsid w:val="00CE02C6"/>
    <w:rsid w:val="00CE63FC"/>
    <w:rsid w:val="00D10D44"/>
    <w:rsid w:val="00D24C39"/>
    <w:rsid w:val="00D305FC"/>
    <w:rsid w:val="00D32703"/>
    <w:rsid w:val="00D34CF9"/>
    <w:rsid w:val="00D34D79"/>
    <w:rsid w:val="00D546AB"/>
    <w:rsid w:val="00D56EC8"/>
    <w:rsid w:val="00D7111C"/>
    <w:rsid w:val="00D75D9B"/>
    <w:rsid w:val="00D90193"/>
    <w:rsid w:val="00DE1104"/>
    <w:rsid w:val="00DE4798"/>
    <w:rsid w:val="00E16A00"/>
    <w:rsid w:val="00E2433C"/>
    <w:rsid w:val="00E70CF0"/>
    <w:rsid w:val="00EA227C"/>
    <w:rsid w:val="00EC28E9"/>
    <w:rsid w:val="00EC7CA7"/>
    <w:rsid w:val="00F25684"/>
    <w:rsid w:val="00F3258C"/>
    <w:rsid w:val="00FA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F793101"/>
  <w15:chartTrackingRefBased/>
  <w15:docId w15:val="{E357A4E6-E242-4FAE-A991-383DF1D2B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8B7"/>
    <w:pPr>
      <w:spacing w:after="200" w:line="276" w:lineRule="auto"/>
    </w:pPr>
    <w:rPr>
      <w:rFonts w:ascii="Garamond" w:eastAsia="Garamond" w:hAnsi="Garamond" w:cs="Garamond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4D4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4D4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4D4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4D4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D4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D4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D4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D4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D4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4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4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4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E4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D4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E4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D4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E4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D4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E4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D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6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8B7"/>
    <w:rPr>
      <w:rFonts w:ascii="Garamond" w:eastAsia="Garamond" w:hAnsi="Garamond" w:cs="Garamond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226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6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7302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7030AB"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34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57A"/>
    <w:rPr>
      <w:rFonts w:ascii="Garamond" w:eastAsia="Garamond" w:hAnsi="Garamond" w:cs="Garamond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3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Nghĩa Nguyễn</dc:creator>
  <cp:keywords/>
  <dc:description/>
  <cp:lastModifiedBy>Nghĩa Nguyễn</cp:lastModifiedBy>
  <cp:revision>181</cp:revision>
  <cp:lastPrinted>2025-07-27T09:55:00Z</cp:lastPrinted>
  <dcterms:created xsi:type="dcterms:W3CDTF">2025-07-19T17:27:00Z</dcterms:created>
  <dcterms:modified xsi:type="dcterms:W3CDTF">2025-08-05T18:09:00Z</dcterms:modified>
</cp:coreProperties>
</file>