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ThoughtLink</w:t>
      </w:r>
    </w:p>
    <w:p>
      <w:pPr>
        <w:spacing w:after="4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From Brain to Robot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Team Execution Plan &amp; Role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t xml:space="preserve">1. Challenge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real-time system that decodes non-invasive brain signals (EEG time-series) into high-level intent commands (left, right, forward, backward, rest) and routes them to a humanoid robot simulation. The goal is not teleoperation or motor control — it is an intent-to-action pipeline that is fast, stable, and accurate.</w:t>
      </w:r>
    </w:p>
    <w:p>
      <w:pPr>
        <w:pStyle w:val="Heading2"/>
        <w:spacing w:before="300" w:after="150"/>
      </w:pPr>
      <w:r>
        <w:t xml:space="preserve">Key Judging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Intent decoding accuracy and robustness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 speed and end-to-end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Temporal stability (no oscillation or flicker between commands)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False trigger suppression (confidence thresholds, debouncing, hysteresis)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Scalability argument (could this supervise 100+ robots?)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clarity — is the full pipeline visually demonstrated?</w:t>
      </w:r>
    </w:p>
    <w:p>
      <w:pPr>
        <w:spacing w:before="100" w:after="100"/>
      </w:pPr>
    </w:p>
    <w:p>
      <w:pPr>
        <w:pStyle w:val="Heading1"/>
        <w:spacing w:before="300" w:after="150"/>
      </w:pPr>
      <w:r>
        <w:t xml:space="preserve">2. Team Roles &amp; Responsibilities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team of four is split into two technical roles and two non-technical roles. Every person has clear deliverables that contribute directly to the judging criteria.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Role 1: ML Engineer — Intent Decoder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Owner: Team Member A (Technical)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classifier that takes raw brain signal windows and outputs structured intent predictions.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Sliding window of EEG time-series data (e.g., 500ms–1s window, multi-channel).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Output (the contract):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JSON object per prediction cycle containing: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    Model Output Specification (API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predicted_class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"left", "right", "forward", "backward", "rest"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(0–1)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score for the predicted 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all_probabilities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for each class, e.g., {"left": 0.82, "right": 0.05, ...}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is_above_threshold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confidence ≥ threshold (e.g., 0.75)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prediction in milliseconds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inference_latency_ms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taken for the model to produce this prediction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ML Engineer Deliverables: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Trained model (start with logistic regression or SVM, then iterate)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Preprocessing pipeline (windowing, filtering, feature extraction)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predict() function that accepts a raw signal window and returns the JSON above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Accuracy, latency, and confusion matrix metrics on the test set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Comparison of at least two models (simple vs. complex) with latency–accuracy tradeoff analysis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Role 2: Visualization Engineer — Dashboard &amp; Demo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Owner: Team Member B (Technical)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Build a real-time dashboard that visualizes the full brain-to-robot pipeline and powers the demo.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Consumes the JSON output from the ML model + raw signal data + robot simulation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web or desktop app with four synchronized panels.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    Dashboard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Viewer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Scrolling multi-channel EEG waveform showing the raw brain data feeding into the model in real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bar chart or radial gauge of class probabilities (left, right, forward, backward, rest) — updates each prediction cycle.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active command, confidence score, threshold indicator (green = above threshold, grey = suppressed). Shows hysteresis and debouncing in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or mirror the provided simulation environment. Show the robot’s current position, active action, and movement trail or log.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Visualization Engineer Deliverables: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real-time dashboard (React, Streamlit, or Dash)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ML model’s predict() output (consumes the JSON contract)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the provided robot simulation and execution script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Smooth, polished demo-ready interface for the final presentation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Role 3: Research &amp; Strategy Lead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Owner: Team Member C (Non-Technical)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Own the research depth, scalability narrative, and technical storytelling that turns a good demo into a winning submission.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Key Responsibilities: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 Argument: </w:t>
      </w:r>
      <w:r>
        <w:rPr>
          <w:rFonts w:ascii="Arial" w:cs="Arial" w:eastAsia="Arial" w:hAnsi="Arial"/>
          <w:sz w:val="22"/>
          <w:szCs w:val="22"/>
        </w:rPr>
        <w:t xml:space="preserve">Write a clear 1-page document explaining how this system could scale from 1 robot to 100+. Address latency budgets, parallel inference, prioritization queues, and when human attention becomes the bottleneck.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Literature &amp; Competitive Scan: </w:t>
      </w:r>
      <w:r>
        <w:rPr>
          <w:rFonts w:ascii="Arial" w:cs="Arial" w:eastAsia="Arial" w:hAnsi="Arial"/>
          <w:sz w:val="22"/>
          <w:szCs w:val="22"/>
        </w:rPr>
        <w:t xml:space="preserve">Research existing BCI approaches (Neuralink, OpenBCI, EEGNet, etc.). Summarize what exists, what’s different about our approach, and what open research questions remain.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Mode Analysis: </w:t>
      </w:r>
      <w:r>
        <w:rPr>
          <w:rFonts w:ascii="Arial" w:cs="Arial" w:eastAsia="Arial" w:hAnsi="Arial"/>
          <w:sz w:val="22"/>
          <w:szCs w:val="22"/>
        </w:rPr>
        <w:t xml:space="preserve">Document known failure modes: signal noise, electrode drift, inter-subject variability, adversarial edge cases. Propose mitigations. This is explicitly called out as bonus criteria.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 Narratives: </w:t>
      </w:r>
      <w:r>
        <w:rPr>
          <w:rFonts w:ascii="Arial" w:cs="Arial" w:eastAsia="Arial" w:hAnsi="Arial"/>
          <w:sz w:val="22"/>
          <w:szCs w:val="22"/>
        </w:rPr>
        <w:t xml:space="preserve">Work with the ML Engineer to turn raw numbers (accuracy, latency, confusion matrix) into clear, compelling charts and talking points for the presentation.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Role 4: Presentation &amp; Demo Lead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Owner: Team Member D (Non-Technical)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Own the final pitch deck, demo script, and presentation delivery. Make sure judges understand and remember our work.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Key Responsibilities: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Pitch Deck: </w:t>
      </w:r>
      <w:r>
        <w:rPr>
          <w:rFonts w:ascii="Arial" w:cs="Arial" w:eastAsia="Arial" w:hAnsi="Arial"/>
          <w:sz w:val="22"/>
          <w:szCs w:val="22"/>
        </w:rPr>
        <w:t xml:space="preserve">Create a polished slide deck covering: the problem (why keyboards don’t scale), our approach, architecture diagram, live demo, results &amp; metrics, scalability vision, and open questions.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Script &amp; Rehearsal: </w:t>
      </w:r>
      <w:r>
        <w:rPr>
          <w:rFonts w:ascii="Arial" w:cs="Arial" w:eastAsia="Arial" w:hAnsi="Arial"/>
          <w:sz w:val="22"/>
          <w:szCs w:val="22"/>
        </w:rPr>
        <w:t xml:space="preserve">Write a step-by-step demo script. Coordinate rehearsals. Plan a backup (recorded video) in case the live demo fails.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Assets: </w:t>
      </w:r>
      <w:r>
        <w:rPr>
          <w:rFonts w:ascii="Arial" w:cs="Arial" w:eastAsia="Arial" w:hAnsi="Arial"/>
          <w:sz w:val="22"/>
          <w:szCs w:val="22"/>
        </w:rPr>
        <w:t xml:space="preserve">Create architecture diagrams, pipeline flow visuals, and any graphics needed for the deck. Ensure consistent branding.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Management: </w:t>
      </w:r>
      <w:r>
        <w:rPr>
          <w:rFonts w:ascii="Arial" w:cs="Arial" w:eastAsia="Arial" w:hAnsi="Arial"/>
          <w:sz w:val="22"/>
          <w:szCs w:val="22"/>
        </w:rPr>
        <w:t xml:space="preserve">Track team progress against milestones. Flag blockers early. Keep everyone aligned on the timeline below.</w:t>
      </w:r>
    </w:p>
    <w:p>
      <w:pPr>
        <w:spacing w:before="100" w:after="100"/>
      </w:pPr>
    </w:p>
    <w:p>
      <w:pPr>
        <w:pStyle w:val="Heading1"/>
        <w:spacing w:before="300" w:after="150"/>
      </w:pPr>
      <w: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has three layers that connect end-to-end: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1: Signal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2: ML Decoder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3: Execution &amp; Viz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Pre-recorded EEG data → windowed into fixed-length segments → fed to model at regular intervals.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signal window → runs inference → outputs JSON prediction (class, confidence, probabilities, threshold check).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consumes predictions → applies decision gate (hysteresis, debouncing) → sends command to simulation → displays everything live.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t xml:space="preserve">4. Suggested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 based on your hackathon duration. This assumes a 24–36 hour hackathon.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Viz Engineer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Non-Technical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 1–4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data, explore, build preprocessing pipeline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app scaffold, connect to simulation script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BCI landscape, begin scalability writeup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 5–8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binary baseline (logistic reg / SVM), measure accuracy + latency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signal viewer + confidence panels with mock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pitch deck outline, create architecture diagram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 9–14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Iterate: multi-class, try CNN or RF, compare models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real model output, build decision gate panel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failure mode analysis, refine scalability argument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 15–20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temporal smoothing, hysteresis, optimize latency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dashboard, embed simulation view, end-to-end test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 deck slides, prepare demo script, rehearse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 21–24+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model selection, freeze, produce metrics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fixes, demo dry runs, record backup video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team rehearsal, timing, Q&amp;A prep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t xml:space="preserve">5. What Wins This Hackathon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evaluation criteria, here is what separates a good submission from a winning one: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Teams Will...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Will Also...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 classifier and show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 2–3 models and quantify latency vs. accuracy tradeoff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 into the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 full dashboard showing signal → model → decision → robot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single-frame 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temporal smoothing, hysteresis, and confidence gating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it 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failure modes and propose mitigations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 a rehearsed, polished pitch with a scalability vision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t xml:space="preserve">6. Resources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Dataset: huggingface.co/datasets/KernelCo/robot_control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pipeline: github.com/Nabla7/brain-robot-interface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Provided: Pre-recorded brain dataset (~5 hrs), humanoid simulation, execution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tools: Python, scikit-learn, PyTorch, Streamlit/Dash/React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 fast, simple model that works beats a slow, complex model that doesn’t.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ThoughtLink Hackathon — Team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2026-02-07T23:46:23.669Z</dcterms:created>
  <dcterms:modified xsi:type="dcterms:W3CDTF">2026-02-07T23:46:23.670Z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