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PHAM TUAN ANH</w:t>
      </w:r>
    </w:p>
    <w:p>
      <w:pPr>
        <w:jc w:val="center"/>
      </w:pPr>
      <w:r>
        <w:rPr>
          <w:b/>
          <w:color w:val="0E7490"/>
          <w:sz w:val="23"/>
        </w:rPr>
        <w:t>Lead Data Scientist / Machine Learning Engineer</w:t>
      </w:r>
    </w:p>
    <w:p>
      <w:pPr>
        <w:jc w:val="center"/>
      </w:pPr>
      <w:r>
        <w:rPr>
          <w:color w:val="4B5563"/>
          <w:sz w:val="17"/>
        </w:rPr>
        <w:t>tuananh.pham.ai@gmail.com  |  +84 909 888 777  |  District 7, Ho Chi Minh City  |  linkedin.com/in/tuananh-datascience  |  github.com/tuananh-ai-labs</w:t>
      </w:r>
    </w:p>
    <w:p>
      <w:pPr>
        <w:spacing w:before="160" w:after="60"/>
      </w:pPr>
      <w:r>
        <w:rPr>
          <w:b/>
          <w:color w:val="0E7490"/>
          <w:sz w:val="21"/>
        </w:rPr>
        <w:t>TÓM TẮT NGHỀ NGHIỆP</w:t>
      </w:r>
    </w:p>
    <w:p>
      <w:pPr>
        <w:spacing w:after="80"/>
      </w:pPr>
      <w:r>
        <w:t>Senior Data Scientist with 6+ years of specialized experience in designing, building, and productionizing Machine Learning and Generative AI systems. Proven track record in NLP, Large Language Models (LLMs), recommendation engines, and high-throughput real-time inference pipelines. Authored 2 international conference papers on Graph Neural Networks.</w:t>
      </w:r>
    </w:p>
    <w:p>
      <w:pPr>
        <w:spacing w:before="160" w:after="60"/>
      </w:pPr>
      <w:r>
        <w:rPr>
          <w:b/>
          <w:color w:val="0E7490"/>
          <w:sz w:val="21"/>
        </w:rPr>
        <w:t>WORK EXPERIENCE</w:t>
      </w:r>
    </w:p>
    <w:p>
      <w:pPr>
        <w:spacing w:before="60" w:after="40"/>
      </w:pPr>
      <w:r>
        <w:rPr>
          <w:b/>
          <w:color w:val="1F2937"/>
          <w:sz w:val="19"/>
        </w:rPr>
        <w:t>2022 - Present | Lead Data Scientist - Techcombank Vietnam</w:t>
      </w:r>
    </w:p>
    <w:p>
      <w:pPr>
        <w:spacing w:after="40"/>
        <w:ind w:left="288"/>
      </w:pPr>
      <w:r>
        <w:rPr>
          <w:sz w:val="18"/>
        </w:rPr>
        <w:t>• Architected and deployed an end-to-end real-time credit scoring engine utilizing XGBoost and LightGBM, serving 4M+ active banking customers and lowering default risk by 18.4%.</w:t>
      </w:r>
    </w:p>
    <w:p>
      <w:pPr>
        <w:spacing w:after="40"/>
        <w:ind w:left="288"/>
      </w:pPr>
      <w:r>
        <w:rPr>
          <w:sz w:val="18"/>
        </w:rPr>
        <w:t>• Spearheaded the internal Enterprise AI Assistant powered by RAG architecture (LangChain, Qdrant vector database, Llama-3-70B), reducing customer support ticket resolution time by 42%.</w:t>
      </w:r>
    </w:p>
    <w:p>
      <w:pPr>
        <w:spacing w:after="40"/>
        <w:ind w:left="288"/>
      </w:pPr>
      <w:r>
        <w:rPr>
          <w:sz w:val="18"/>
        </w:rPr>
        <w:t>• Mentored a high-performing squad of 5 ML Engineers; standardized ML pipeline tracking using MLflow and Docker containers on AWS SageMaker.</w:t>
      </w:r>
    </w:p>
    <w:p>
      <w:pPr>
        <w:spacing w:before="60" w:after="40"/>
      </w:pPr>
      <w:r>
        <w:rPr>
          <w:b/>
          <w:color w:val="1F2937"/>
          <w:sz w:val="19"/>
        </w:rPr>
        <w:t>2019 - 2022 | Machine Learning Engineer - Zalo AI (VNG Corporation)</w:t>
      </w:r>
    </w:p>
    <w:p>
      <w:pPr>
        <w:spacing w:after="40"/>
        <w:ind w:left="288"/>
      </w:pPr>
      <w:r>
        <w:rPr>
          <w:sz w:val="18"/>
        </w:rPr>
        <w:t>• Designed personalized newsfeed recommendation algorithms handling 15M daily active users, boosting click-through rate (CTR) by 23.5% and user session duration by 19%.</w:t>
      </w:r>
    </w:p>
    <w:p>
      <w:pPr>
        <w:spacing w:after="40"/>
        <w:ind w:left="288"/>
      </w:pPr>
      <w:r>
        <w:rPr>
          <w:sz w:val="18"/>
        </w:rPr>
        <w:t>• Optimized deep learning inference latency via ONNX Runtime and TensorRT, reducing P99 latency from 120ms to 28ms on GPU clusters.</w:t>
      </w:r>
    </w:p>
    <w:p>
      <w:pPr>
        <w:spacing w:before="160" w:after="60"/>
      </w:pPr>
      <w:r>
        <w:rPr>
          <w:b/>
          <w:color w:val="0E7490"/>
          <w:sz w:val="21"/>
        </w:rPr>
        <w:t>EDUCATION</w:t>
      </w:r>
    </w:p>
    <w:p>
      <w:pPr>
        <w:spacing w:after="40"/>
      </w:pPr>
      <w:r>
        <w:rPr>
          <w:sz w:val="18"/>
        </w:rPr>
        <w:t>• Vietnam National University, HCMC | M.Sc. in Computer Science | 2019 - 2021 (Graduated with Highest Honors)</w:t>
      </w:r>
    </w:p>
    <w:p>
      <w:pPr>
        <w:spacing w:after="40"/>
      </w:pPr>
      <w:r>
        <w:rPr>
          <w:sz w:val="18"/>
        </w:rPr>
        <w:t>• Ho Chi Minh City University of Technology | B.Eng. in Information Technology | 2015 - 2019</w:t>
      </w:r>
    </w:p>
    <w:p>
      <w:pPr>
        <w:spacing w:before="160" w:after="60"/>
      </w:pPr>
      <w:r>
        <w:rPr>
          <w:b/>
          <w:color w:val="0E7490"/>
          <w:sz w:val="21"/>
        </w:rPr>
        <w:t>PUBLICATIONS &amp; CERTIFICATIONS</w:t>
      </w:r>
    </w:p>
    <w:p>
      <w:pPr>
        <w:spacing w:after="40"/>
      </w:pPr>
      <w:r>
        <w:rPr>
          <w:sz w:val="18"/>
        </w:rPr>
        <w:t>• 'Graph Neural Networks for Financial Fraud Detection', IEEE ICMLC 2021</w:t>
      </w:r>
    </w:p>
    <w:p>
      <w:pPr>
        <w:spacing w:after="40"/>
      </w:pPr>
      <w:r>
        <w:rPr>
          <w:sz w:val="18"/>
        </w:rPr>
        <w:t>• AWS Certified Machine Learning - Specialty (2023)</w:t>
      </w:r>
    </w:p>
    <w:p>
      <w:pPr>
        <w:spacing w:after="40"/>
      </w:pPr>
      <w:r>
        <w:rPr>
          <w:sz w:val="18"/>
        </w:rPr>
        <w:t>• DeepLearning.AI Deep Learning Specialization (2020)</w:t>
      </w:r>
    </w:p>
    <w:p>
      <w:pPr>
        <w:spacing w:before="160" w:after="60"/>
      </w:pPr>
      <w:r>
        <w:rPr>
          <w:b/>
          <w:color w:val="0E7490"/>
          <w:sz w:val="21"/>
        </w:rPr>
        <w:t>TECHNICAL SKILLS</w:t>
      </w:r>
    </w:p>
    <w:p>
      <w:pPr>
        <w:spacing w:after="40"/>
      </w:pPr>
      <w:r>
        <w:rPr>
          <w:sz w:val="18"/>
        </w:rPr>
        <w:t>• ML &amp; Deep Learning: PyTorch, TensorFlow, Scikit-learn, XGBoost, Transformers, HuggingFace</w:t>
      </w:r>
    </w:p>
    <w:p>
      <w:pPr>
        <w:spacing w:after="40"/>
      </w:pPr>
      <w:r>
        <w:rPr>
          <w:sz w:val="18"/>
        </w:rPr>
        <w:t>• Generative AI &amp; NLP: RAG, LangChain, LlamaIndex, Vector DBs (Milvus, Qdrant), Prompt Engineering</w:t>
      </w:r>
    </w:p>
    <w:p>
      <w:pPr>
        <w:spacing w:after="40"/>
      </w:pPr>
      <w:r>
        <w:rPr>
          <w:sz w:val="18"/>
        </w:rPr>
        <w:t>• Data Engineering &amp; MLOps: Apache Spark, SQL, Kafka, MLflow, Docker, Kubernetes, AWS SageMaker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PHAM TUAN ANH</dc:title>
  <dc:subject/>
  <dc:creator>Hệ thống tuyển dụng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