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F0" w:rsidRPr="000B393C" w:rsidRDefault="001F7124" w:rsidP="008B61AF">
      <w:pPr>
        <w:pStyle w:val="NormalWeb"/>
        <w:spacing w:before="0" w:beforeAutospacing="0" w:after="0" w:afterAutospacing="0"/>
        <w:jc w:val="center"/>
        <w:textAlignment w:val="baseline"/>
        <w:rPr>
          <w:rFonts w:eastAsiaTheme="minorEastAsia"/>
          <w:bCs/>
          <w:color w:val="000000" w:themeColor="text1"/>
          <w:kern w:val="24"/>
        </w:rPr>
      </w:pPr>
      <w:r w:rsidRPr="000B393C">
        <w:rPr>
          <w:rFonts w:eastAsiaTheme="minorEastAsia"/>
          <w:bCs/>
          <w:color w:val="000000" w:themeColor="text1"/>
          <w:kern w:val="24"/>
        </w:rPr>
        <w:t>Structured Care Giver Literacy Sessions: A Path to 100% Viral Load Suppression Amongst Children Living with HIV, An Experience of Matata Hospital, Kasipul Sub-County, Homa Bay County.</w:t>
      </w:r>
    </w:p>
    <w:p w:rsidR="00545A1C" w:rsidRPr="000B393C" w:rsidRDefault="00545A1C" w:rsidP="008B61AF">
      <w:pPr>
        <w:pStyle w:val="NormalWeb"/>
        <w:spacing w:before="0" w:beforeAutospacing="0" w:after="0" w:afterAutospacing="0"/>
        <w:jc w:val="center"/>
        <w:textAlignment w:val="baseline"/>
      </w:pPr>
    </w:p>
    <w:p w:rsidR="002C4BFC" w:rsidRPr="000B393C" w:rsidRDefault="002C4BFC" w:rsidP="008B6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393C">
        <w:rPr>
          <w:rFonts w:ascii="Times New Roman" w:hAnsi="Times New Roman" w:cs="Times New Roman"/>
          <w:sz w:val="24"/>
          <w:szCs w:val="24"/>
        </w:rPr>
        <w:t xml:space="preserve">Authors; </w:t>
      </w:r>
      <w:r w:rsidRPr="000B393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B393C">
        <w:rPr>
          <w:rFonts w:ascii="Times New Roman" w:hAnsi="Times New Roman" w:cs="Times New Roman"/>
          <w:sz w:val="24"/>
          <w:szCs w:val="24"/>
        </w:rPr>
        <w:t xml:space="preserve">Brian </w:t>
      </w:r>
      <w:proofErr w:type="spellStart"/>
      <w:r w:rsidRPr="000B393C">
        <w:rPr>
          <w:rFonts w:ascii="Times New Roman" w:hAnsi="Times New Roman" w:cs="Times New Roman"/>
          <w:sz w:val="24"/>
          <w:szCs w:val="24"/>
        </w:rPr>
        <w:t>Korir</w:t>
      </w:r>
      <w:proofErr w:type="spellEnd"/>
      <w:r w:rsidRPr="000B393C">
        <w:rPr>
          <w:rFonts w:ascii="Times New Roman" w:hAnsi="Times New Roman" w:cs="Times New Roman"/>
          <w:sz w:val="24"/>
          <w:szCs w:val="24"/>
        </w:rPr>
        <w:t xml:space="preserve">, </w:t>
      </w:r>
      <w:r w:rsidR="00545A1C" w:rsidRPr="000B393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45A1C" w:rsidRPr="000B393C">
        <w:rPr>
          <w:rFonts w:ascii="Times New Roman" w:hAnsi="Times New Roman" w:cs="Times New Roman"/>
          <w:sz w:val="24"/>
          <w:szCs w:val="24"/>
        </w:rPr>
        <w:t>Millicent Owino</w:t>
      </w:r>
      <w:r w:rsidRPr="000B393C">
        <w:rPr>
          <w:rFonts w:ascii="Times New Roman" w:hAnsi="Times New Roman" w:cs="Times New Roman"/>
          <w:sz w:val="24"/>
          <w:szCs w:val="24"/>
        </w:rPr>
        <w:t>,</w:t>
      </w:r>
      <w:r w:rsidR="00545A1C" w:rsidRPr="000B393C">
        <w:rPr>
          <w:rFonts w:ascii="Times New Roman" w:hAnsi="Times New Roman" w:cs="Times New Roman"/>
          <w:sz w:val="24"/>
          <w:szCs w:val="24"/>
        </w:rPr>
        <w:t xml:space="preserve"> </w:t>
      </w:r>
      <w:r w:rsidR="00545A1C" w:rsidRPr="000B393C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="00545A1C" w:rsidRPr="000B393C">
        <w:rPr>
          <w:rFonts w:ascii="Times New Roman" w:hAnsi="Times New Roman" w:cs="Times New Roman"/>
          <w:sz w:val="24"/>
          <w:szCs w:val="24"/>
        </w:rPr>
        <w:t xml:space="preserve">Sally </w:t>
      </w:r>
      <w:proofErr w:type="spellStart"/>
      <w:r w:rsidR="00545A1C" w:rsidRPr="000B393C">
        <w:rPr>
          <w:rFonts w:ascii="Times New Roman" w:hAnsi="Times New Roman" w:cs="Times New Roman"/>
          <w:sz w:val="24"/>
          <w:szCs w:val="24"/>
        </w:rPr>
        <w:t>Keino</w:t>
      </w:r>
      <w:proofErr w:type="spellEnd"/>
      <w:r w:rsidRPr="000B393C">
        <w:rPr>
          <w:rFonts w:ascii="Times New Roman" w:hAnsi="Times New Roman" w:cs="Times New Roman"/>
          <w:sz w:val="24"/>
          <w:szCs w:val="24"/>
        </w:rPr>
        <w:t xml:space="preserve"> </w:t>
      </w:r>
      <w:r w:rsidR="00545A1C" w:rsidRPr="000B393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B393C">
        <w:rPr>
          <w:rFonts w:ascii="Times New Roman" w:hAnsi="Times New Roman" w:cs="Times New Roman"/>
          <w:sz w:val="24"/>
          <w:szCs w:val="24"/>
        </w:rPr>
        <w:t xml:space="preserve">Felix </w:t>
      </w:r>
      <w:proofErr w:type="spellStart"/>
      <w:r w:rsidRPr="000B393C">
        <w:rPr>
          <w:rFonts w:ascii="Times New Roman" w:hAnsi="Times New Roman" w:cs="Times New Roman"/>
          <w:sz w:val="24"/>
          <w:szCs w:val="24"/>
        </w:rPr>
        <w:t>Ochieng</w:t>
      </w:r>
      <w:proofErr w:type="spellEnd"/>
      <w:r w:rsidRPr="000B393C">
        <w:rPr>
          <w:rFonts w:ascii="Times New Roman" w:hAnsi="Times New Roman" w:cs="Times New Roman"/>
          <w:sz w:val="24"/>
          <w:szCs w:val="24"/>
        </w:rPr>
        <w:t xml:space="preserve">, </w:t>
      </w:r>
      <w:r w:rsidR="00545A1C" w:rsidRPr="000B39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A364F" w:rsidRPr="000B393C">
        <w:rPr>
          <w:rFonts w:ascii="Times New Roman" w:hAnsi="Times New Roman" w:cs="Times New Roman"/>
          <w:sz w:val="24"/>
          <w:szCs w:val="24"/>
        </w:rPr>
        <w:t>Raywe Fredrick,</w:t>
      </w:r>
      <w:r w:rsidR="00545A1C" w:rsidRPr="000B393C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="006A364F" w:rsidRPr="000B393C">
        <w:rPr>
          <w:rFonts w:ascii="Times New Roman" w:hAnsi="Times New Roman" w:cs="Times New Roman"/>
          <w:sz w:val="24"/>
          <w:szCs w:val="24"/>
        </w:rPr>
        <w:t xml:space="preserve">Christine Odieny, </w:t>
      </w:r>
      <w:r w:rsidR="00545A1C" w:rsidRPr="000B39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45A1C" w:rsidRPr="000B393C">
        <w:rPr>
          <w:rFonts w:ascii="Times New Roman" w:hAnsi="Times New Roman" w:cs="Times New Roman"/>
          <w:sz w:val="24"/>
          <w:szCs w:val="24"/>
        </w:rPr>
        <w:t>Willis Omwoyo</w:t>
      </w:r>
      <w:r w:rsidR="00EC3CE2">
        <w:rPr>
          <w:rFonts w:ascii="Times New Roman" w:hAnsi="Times New Roman" w:cs="Times New Roman"/>
          <w:sz w:val="24"/>
          <w:szCs w:val="24"/>
        </w:rPr>
        <w:t xml:space="preserve">, </w:t>
      </w:r>
      <w:r w:rsidR="00EC3CE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C3CE2">
        <w:rPr>
          <w:rFonts w:ascii="Times New Roman" w:hAnsi="Times New Roman" w:cs="Times New Roman"/>
          <w:sz w:val="24"/>
          <w:szCs w:val="24"/>
        </w:rPr>
        <w:t xml:space="preserve">Millicent </w:t>
      </w:r>
      <w:proofErr w:type="spellStart"/>
      <w:r w:rsidR="00EC3CE2">
        <w:rPr>
          <w:rFonts w:ascii="Times New Roman" w:hAnsi="Times New Roman" w:cs="Times New Roman"/>
          <w:sz w:val="24"/>
          <w:szCs w:val="24"/>
        </w:rPr>
        <w:t>Ongidi</w:t>
      </w:r>
      <w:proofErr w:type="spellEnd"/>
    </w:p>
    <w:p w:rsidR="003B7479" w:rsidRPr="00EC3CE2" w:rsidRDefault="003B7479" w:rsidP="003B7479">
      <w:pPr>
        <w:rPr>
          <w:rFonts w:ascii="Times New Roman" w:hAnsi="Times New Roman" w:cs="Times New Roman"/>
          <w:sz w:val="24"/>
          <w:szCs w:val="24"/>
        </w:rPr>
      </w:pPr>
      <w:r w:rsidRPr="000B393C">
        <w:rPr>
          <w:rFonts w:ascii="Times New Roman" w:hAnsi="Times New Roman" w:cs="Times New Roman"/>
          <w:sz w:val="24"/>
          <w:szCs w:val="24"/>
        </w:rPr>
        <w:t>Matata Hospital, Homa Bay County</w:t>
      </w:r>
      <w:r w:rsidRPr="000B393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C3CE2">
        <w:rPr>
          <w:rFonts w:ascii="Times New Roman" w:hAnsi="Times New Roman" w:cs="Times New Roman"/>
          <w:sz w:val="24"/>
          <w:szCs w:val="24"/>
        </w:rPr>
        <w:t>, Ngima Mogen</w:t>
      </w:r>
      <w:r w:rsidRPr="000B39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C3CE2">
        <w:rPr>
          <w:rFonts w:ascii="Times New Roman" w:hAnsi="Times New Roman" w:cs="Times New Roman"/>
          <w:sz w:val="24"/>
          <w:szCs w:val="24"/>
        </w:rPr>
        <w:t xml:space="preserve">, </w:t>
      </w:r>
      <w:r w:rsidR="00EC3CE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C3CE2">
        <w:rPr>
          <w:rFonts w:ascii="Times New Roman" w:hAnsi="Times New Roman" w:cs="Times New Roman"/>
          <w:sz w:val="24"/>
          <w:szCs w:val="24"/>
        </w:rPr>
        <w:t xml:space="preserve">Ministry </w:t>
      </w:r>
      <w:proofErr w:type="gramStart"/>
      <w:r w:rsidR="00EC3CE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EC3CE2">
        <w:rPr>
          <w:rFonts w:ascii="Times New Roman" w:hAnsi="Times New Roman" w:cs="Times New Roman"/>
          <w:sz w:val="24"/>
          <w:szCs w:val="24"/>
        </w:rPr>
        <w:t xml:space="preserve"> Health</w:t>
      </w:r>
      <w:bookmarkStart w:id="0" w:name="_GoBack"/>
      <w:bookmarkEnd w:id="0"/>
    </w:p>
    <w:p w:rsidR="008B61AF" w:rsidRPr="000B393C" w:rsidRDefault="00545A1C" w:rsidP="008B6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393C">
        <w:rPr>
          <w:rFonts w:ascii="Times New Roman" w:hAnsi="Times New Roman" w:cs="Times New Roman"/>
          <w:sz w:val="24"/>
          <w:szCs w:val="24"/>
        </w:rPr>
        <w:t xml:space="preserve">Corresponding Author: Brian </w:t>
      </w:r>
      <w:proofErr w:type="spellStart"/>
      <w:r w:rsidRPr="000B393C">
        <w:rPr>
          <w:rFonts w:ascii="Times New Roman" w:hAnsi="Times New Roman" w:cs="Times New Roman"/>
          <w:sz w:val="24"/>
          <w:szCs w:val="24"/>
        </w:rPr>
        <w:t>Korir</w:t>
      </w:r>
      <w:proofErr w:type="spellEnd"/>
      <w:r w:rsidR="003B7479" w:rsidRPr="000B393C">
        <w:rPr>
          <w:rFonts w:ascii="Times New Roman" w:hAnsi="Times New Roman" w:cs="Times New Roman"/>
          <w:sz w:val="24"/>
          <w:szCs w:val="24"/>
        </w:rPr>
        <w:t xml:space="preserve">, </w:t>
      </w:r>
      <w:r w:rsidRPr="000B393C">
        <w:rPr>
          <w:rFonts w:ascii="Times New Roman" w:hAnsi="Times New Roman" w:cs="Times New Roman"/>
          <w:sz w:val="24"/>
          <w:szCs w:val="24"/>
        </w:rPr>
        <w:t xml:space="preserve">Email: </w:t>
      </w:r>
      <w:r w:rsidR="008B61AF" w:rsidRPr="000B393C">
        <w:rPr>
          <w:rStyle w:val="Hyperlink"/>
          <w:rFonts w:ascii="Times New Roman" w:hAnsi="Times New Roman" w:cs="Times New Roman"/>
          <w:sz w:val="24"/>
          <w:szCs w:val="24"/>
        </w:rPr>
        <w:t>brianboit652@gmail.</w:t>
      </w:r>
      <w:r w:rsidR="003B7479" w:rsidRPr="000B393C">
        <w:rPr>
          <w:rFonts w:ascii="Times New Roman" w:hAnsi="Times New Roman" w:cs="Times New Roman"/>
          <w:sz w:val="24"/>
          <w:szCs w:val="24"/>
        </w:rPr>
        <w:t xml:space="preserve">, </w:t>
      </w:r>
      <w:r w:rsidR="008B61AF" w:rsidRPr="000B393C">
        <w:rPr>
          <w:rFonts w:ascii="Times New Roman" w:hAnsi="Times New Roman" w:cs="Times New Roman"/>
          <w:sz w:val="24"/>
          <w:szCs w:val="24"/>
        </w:rPr>
        <w:t>Phone: 0710978762</w:t>
      </w:r>
    </w:p>
    <w:p w:rsidR="002C4BFC" w:rsidRPr="000B393C" w:rsidRDefault="00442D79" w:rsidP="008B61A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393C">
        <w:rPr>
          <w:rFonts w:ascii="Times New Roman" w:hAnsi="Times New Roman" w:cs="Times New Roman"/>
          <w:b/>
          <w:sz w:val="24"/>
          <w:szCs w:val="24"/>
        </w:rPr>
        <w:t xml:space="preserve">Subtheme </w:t>
      </w:r>
      <w:r w:rsidR="00210F5D" w:rsidRPr="000B393C">
        <w:rPr>
          <w:rFonts w:ascii="Times New Roman" w:hAnsi="Times New Roman" w:cs="Times New Roman"/>
          <w:b/>
          <w:sz w:val="24"/>
          <w:szCs w:val="24"/>
        </w:rPr>
        <w:t>7</w:t>
      </w:r>
      <w:r w:rsidR="002C4BFC" w:rsidRPr="000B393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A2990" w:rsidRPr="000B393C">
        <w:rPr>
          <w:rFonts w:ascii="Times New Roman" w:hAnsi="Times New Roman" w:cs="Times New Roman"/>
          <w:b/>
          <w:sz w:val="24"/>
          <w:szCs w:val="24"/>
        </w:rPr>
        <w:t xml:space="preserve">Children Living with </w:t>
      </w:r>
      <w:r w:rsidR="00706A3D" w:rsidRPr="000B393C">
        <w:rPr>
          <w:rFonts w:ascii="Times New Roman" w:hAnsi="Times New Roman" w:cs="Times New Roman"/>
          <w:b/>
          <w:sz w:val="24"/>
          <w:szCs w:val="24"/>
        </w:rPr>
        <w:t>HIV (CLHIV)</w:t>
      </w:r>
    </w:p>
    <w:p w:rsidR="00784E94" w:rsidRPr="000B393C" w:rsidRDefault="00784E94" w:rsidP="008B61A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0F5D" w:rsidRPr="000B393C" w:rsidRDefault="00210F5D" w:rsidP="008B61A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393C">
        <w:rPr>
          <w:rFonts w:ascii="Times New Roman" w:hAnsi="Times New Roman" w:cs="Times New Roman"/>
          <w:b/>
          <w:sz w:val="24"/>
          <w:szCs w:val="24"/>
        </w:rPr>
        <w:t xml:space="preserve">BACKGROUND </w:t>
      </w:r>
    </w:p>
    <w:p w:rsidR="000B393C" w:rsidRPr="000B393C" w:rsidRDefault="00784E94" w:rsidP="008B6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393C">
        <w:rPr>
          <w:rFonts w:ascii="Times New Roman" w:hAnsi="Times New Roman" w:cs="Times New Roman"/>
          <w:sz w:val="24"/>
          <w:szCs w:val="24"/>
        </w:rPr>
        <w:t>CLHIV</w:t>
      </w:r>
      <w:r w:rsidR="00A5003D" w:rsidRPr="000B393C">
        <w:rPr>
          <w:rFonts w:ascii="Times New Roman" w:hAnsi="Times New Roman" w:cs="Times New Roman"/>
          <w:sz w:val="24"/>
          <w:szCs w:val="24"/>
        </w:rPr>
        <w:t xml:space="preserve"> </w:t>
      </w:r>
      <w:r w:rsidR="00473956">
        <w:rPr>
          <w:rFonts w:ascii="Times New Roman" w:hAnsi="Times New Roman" w:cs="Times New Roman"/>
          <w:sz w:val="24"/>
          <w:szCs w:val="24"/>
        </w:rPr>
        <w:t>lag in Viral L</w:t>
      </w:r>
      <w:r w:rsidR="008B61AF" w:rsidRPr="000B393C">
        <w:rPr>
          <w:rFonts w:ascii="Times New Roman" w:hAnsi="Times New Roman" w:cs="Times New Roman"/>
          <w:sz w:val="24"/>
          <w:szCs w:val="24"/>
        </w:rPr>
        <w:t xml:space="preserve">oad </w:t>
      </w:r>
      <w:r w:rsidR="00473956">
        <w:rPr>
          <w:rFonts w:ascii="Times New Roman" w:hAnsi="Times New Roman" w:cs="Times New Roman"/>
          <w:sz w:val="24"/>
          <w:szCs w:val="24"/>
        </w:rPr>
        <w:t>(VL) suppression. T</w:t>
      </w:r>
      <w:r w:rsidR="00B35691" w:rsidRPr="000B393C">
        <w:rPr>
          <w:rFonts w:ascii="Times New Roman" w:hAnsi="Times New Roman" w:cs="Times New Roman"/>
          <w:sz w:val="24"/>
          <w:szCs w:val="24"/>
        </w:rPr>
        <w:t>hey solemnly depend on their</w:t>
      </w:r>
      <w:r w:rsidR="00F71DFB" w:rsidRPr="000B393C">
        <w:rPr>
          <w:rFonts w:ascii="Times New Roman" w:hAnsi="Times New Roman" w:cs="Times New Roman"/>
          <w:sz w:val="24"/>
          <w:szCs w:val="24"/>
        </w:rPr>
        <w:t xml:space="preserve"> care</w:t>
      </w:r>
      <w:r w:rsidR="00B35691" w:rsidRPr="000B393C">
        <w:rPr>
          <w:rFonts w:ascii="Times New Roman" w:hAnsi="Times New Roman" w:cs="Times New Roman"/>
          <w:sz w:val="24"/>
          <w:szCs w:val="24"/>
        </w:rPr>
        <w:t>givers to give the</w:t>
      </w:r>
      <w:r w:rsidR="000B00CA" w:rsidRPr="000B393C">
        <w:rPr>
          <w:rFonts w:ascii="Times New Roman" w:hAnsi="Times New Roman" w:cs="Times New Roman"/>
          <w:sz w:val="24"/>
          <w:szCs w:val="24"/>
        </w:rPr>
        <w:t>m</w:t>
      </w:r>
      <w:r w:rsidR="00B35691" w:rsidRPr="000B393C">
        <w:rPr>
          <w:rFonts w:ascii="Times New Roman" w:hAnsi="Times New Roman" w:cs="Times New Roman"/>
          <w:sz w:val="24"/>
          <w:szCs w:val="24"/>
        </w:rPr>
        <w:t xml:space="preserve"> </w:t>
      </w:r>
      <w:r w:rsidR="005D7B28" w:rsidRPr="000B393C">
        <w:rPr>
          <w:rFonts w:ascii="Times New Roman" w:hAnsi="Times New Roman" w:cs="Times New Roman"/>
          <w:sz w:val="24"/>
          <w:szCs w:val="24"/>
        </w:rPr>
        <w:t>antiretroviral</w:t>
      </w:r>
      <w:r w:rsidR="00B35691" w:rsidRPr="000B393C">
        <w:rPr>
          <w:rFonts w:ascii="Times New Roman" w:hAnsi="Times New Roman" w:cs="Times New Roman"/>
          <w:sz w:val="24"/>
          <w:szCs w:val="24"/>
        </w:rPr>
        <w:t>.</w:t>
      </w:r>
      <w:r w:rsidR="008B61AF" w:rsidRPr="000B393C">
        <w:rPr>
          <w:rFonts w:ascii="Times New Roman" w:hAnsi="Times New Roman" w:cs="Times New Roman"/>
          <w:sz w:val="24"/>
          <w:szCs w:val="24"/>
        </w:rPr>
        <w:t xml:space="preserve"> Caregivers have demonstrated significant </w:t>
      </w:r>
      <w:r w:rsidR="00473956">
        <w:rPr>
          <w:rFonts w:ascii="Times New Roman" w:hAnsi="Times New Roman" w:cs="Times New Roman"/>
          <w:sz w:val="24"/>
          <w:szCs w:val="24"/>
        </w:rPr>
        <w:t>capability to help in adherence</w:t>
      </w:r>
      <w:r w:rsidR="008B61AF" w:rsidRPr="000B393C">
        <w:rPr>
          <w:rFonts w:ascii="Times New Roman" w:hAnsi="Times New Roman" w:cs="Times New Roman"/>
          <w:sz w:val="24"/>
          <w:szCs w:val="24"/>
        </w:rPr>
        <w:t xml:space="preserve"> once </w:t>
      </w:r>
      <w:r w:rsidR="00806A06" w:rsidRPr="000B393C">
        <w:rPr>
          <w:rFonts w:ascii="Times New Roman" w:hAnsi="Times New Roman" w:cs="Times New Roman"/>
          <w:sz w:val="24"/>
          <w:szCs w:val="24"/>
        </w:rPr>
        <w:t>empowered.</w:t>
      </w:r>
      <w:r w:rsidR="00473956">
        <w:rPr>
          <w:rFonts w:ascii="Times New Roman" w:hAnsi="Times New Roman" w:cs="Times New Roman"/>
          <w:sz w:val="24"/>
          <w:szCs w:val="24"/>
        </w:rPr>
        <w:t xml:space="preserve"> VL </w:t>
      </w:r>
      <w:r w:rsidRPr="000B393C">
        <w:rPr>
          <w:rFonts w:ascii="Times New Roman" w:hAnsi="Times New Roman" w:cs="Times New Roman"/>
          <w:sz w:val="24"/>
          <w:szCs w:val="24"/>
        </w:rPr>
        <w:t>suppressio</w:t>
      </w:r>
      <w:r w:rsidR="00473956">
        <w:rPr>
          <w:rFonts w:ascii="Times New Roman" w:hAnsi="Times New Roman" w:cs="Times New Roman"/>
          <w:sz w:val="24"/>
          <w:szCs w:val="24"/>
        </w:rPr>
        <w:t>n is essential in reducing</w:t>
      </w:r>
      <w:r w:rsidRPr="000B393C">
        <w:rPr>
          <w:rFonts w:ascii="Times New Roman" w:hAnsi="Times New Roman" w:cs="Times New Roman"/>
          <w:sz w:val="24"/>
          <w:szCs w:val="24"/>
        </w:rPr>
        <w:t xml:space="preserve"> morbidity and mortality and this requires proactive collaboration between health</w:t>
      </w:r>
      <w:r w:rsidR="00473956">
        <w:rPr>
          <w:rFonts w:ascii="Times New Roman" w:hAnsi="Times New Roman" w:cs="Times New Roman"/>
          <w:sz w:val="24"/>
          <w:szCs w:val="24"/>
        </w:rPr>
        <w:t xml:space="preserve"> care workers</w:t>
      </w:r>
      <w:r w:rsidRPr="000B393C">
        <w:rPr>
          <w:rFonts w:ascii="Times New Roman" w:hAnsi="Times New Roman" w:cs="Times New Roman"/>
          <w:sz w:val="24"/>
          <w:szCs w:val="24"/>
        </w:rPr>
        <w:t xml:space="preserve"> and caregivers. The viral load suppre</w:t>
      </w:r>
      <w:r w:rsidR="00170FC6" w:rsidRPr="000B393C">
        <w:rPr>
          <w:rFonts w:ascii="Times New Roman" w:hAnsi="Times New Roman" w:cs="Times New Roman"/>
          <w:sz w:val="24"/>
          <w:szCs w:val="24"/>
        </w:rPr>
        <w:t>ssion among CLHIV has been at 63</w:t>
      </w:r>
      <w:r w:rsidRPr="000B393C">
        <w:rPr>
          <w:rFonts w:ascii="Times New Roman" w:hAnsi="Times New Roman" w:cs="Times New Roman"/>
          <w:sz w:val="24"/>
          <w:szCs w:val="24"/>
        </w:rPr>
        <w:t xml:space="preserve">% which is below the UNAID target of 95%. </w:t>
      </w:r>
    </w:p>
    <w:p w:rsidR="001857CD" w:rsidRPr="000B393C" w:rsidRDefault="001857CD" w:rsidP="008B61A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393C">
        <w:rPr>
          <w:rFonts w:ascii="Times New Roman" w:hAnsi="Times New Roman" w:cs="Times New Roman"/>
          <w:b/>
          <w:sz w:val="24"/>
          <w:szCs w:val="24"/>
        </w:rPr>
        <w:t xml:space="preserve">Objective </w:t>
      </w:r>
    </w:p>
    <w:p w:rsidR="005D7B28" w:rsidRPr="000B393C" w:rsidRDefault="005D7B28" w:rsidP="008B6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393C">
        <w:rPr>
          <w:rFonts w:ascii="Times New Roman" w:hAnsi="Times New Roman" w:cs="Times New Roman"/>
          <w:sz w:val="24"/>
          <w:szCs w:val="24"/>
        </w:rPr>
        <w:t>To evaluate the impact of structured caregiver literacy sessions</w:t>
      </w:r>
      <w:r w:rsidR="00784E94" w:rsidRPr="000B393C">
        <w:rPr>
          <w:rFonts w:ascii="Times New Roman" w:hAnsi="Times New Roman" w:cs="Times New Roman"/>
          <w:sz w:val="24"/>
          <w:szCs w:val="24"/>
        </w:rPr>
        <w:t xml:space="preserve"> </w:t>
      </w:r>
      <w:r w:rsidR="00912579" w:rsidRPr="000B393C">
        <w:rPr>
          <w:rFonts w:ascii="Times New Roman" w:hAnsi="Times New Roman" w:cs="Times New Roman"/>
          <w:sz w:val="24"/>
          <w:szCs w:val="24"/>
        </w:rPr>
        <w:t xml:space="preserve">on pediatric viral load suppression </w:t>
      </w:r>
      <w:r w:rsidRPr="000B393C">
        <w:rPr>
          <w:rFonts w:ascii="Times New Roman" w:hAnsi="Times New Roman" w:cs="Times New Roman"/>
          <w:sz w:val="24"/>
          <w:szCs w:val="24"/>
        </w:rPr>
        <w:t>at Matata Hospital – A private facility in Homa Bay County.</w:t>
      </w:r>
    </w:p>
    <w:p w:rsidR="009B7DA3" w:rsidRPr="000B393C" w:rsidRDefault="009B7DA3" w:rsidP="008B6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00CA" w:rsidRPr="000B393C" w:rsidRDefault="000B00CA" w:rsidP="008B61A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393C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181300" w:rsidRPr="000B393C" w:rsidRDefault="00654D6F" w:rsidP="008B61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We abstracted data of </w:t>
      </w:r>
      <w:r w:rsidR="0047395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CLHIV </w:t>
      </w:r>
      <w:r w:rsidR="0077063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with valid 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VL</w:t>
      </w:r>
      <w:r w:rsidR="0077063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from the NASCOP website between October 2021 to April 2022. </w:t>
      </w:r>
      <w:r w:rsidR="008E3682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3</w:t>
      </w:r>
      <w:r w:rsidR="00F07B7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1</w:t>
      </w:r>
      <w:r w:rsidR="008E3682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CLHIV, </w:t>
      </w:r>
      <w:r w:rsidR="00672565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11</w:t>
      </w:r>
      <w:r w:rsidR="0047395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had</w:t>
      </w:r>
      <w:r w:rsidR="00F71DFB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Low Detectable L</w:t>
      </w:r>
      <w:r w:rsidR="008E3682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ev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el (LDL), </w:t>
      </w:r>
      <w:r w:rsidR="00672565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6</w:t>
      </w:r>
      <w:r w:rsidR="00F07B7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had</w:t>
      </w:r>
      <w:r w:rsidR="008E3682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between </w:t>
      </w:r>
      <w:r w:rsidR="00672565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5</w:t>
      </w:r>
      <w:r w:rsidR="008E3682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0-199 c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opies/ml, </w:t>
      </w:r>
      <w:r w:rsidR="00170FC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4 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had </w:t>
      </w:r>
      <w:r w:rsidR="008E3682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between 200-999 cop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ies/ml</w:t>
      </w:r>
      <w:r w:rsidR="0077063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r w:rsidR="00170FC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6 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were</w:t>
      </w:r>
      <w:r w:rsidR="008E3682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above 1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,</w:t>
      </w:r>
      <w:r w:rsidR="008E3682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000 copies/ml</w:t>
      </w:r>
      <w:r w:rsidR="0066729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4 were new to care hence not eligible </w:t>
      </w:r>
      <w:r w:rsidR="00672565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for </w:t>
      </w:r>
      <w:r w:rsidR="0077063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VL</w:t>
      </w:r>
      <w:r w:rsidR="008E3682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We assessed the caregivers</w:t>
      </w:r>
      <w:r w:rsidR="0077063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’ characteristics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 te</w:t>
      </w:r>
      <w:r w:rsid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rms of age, sex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, HIV status, VL suppression, educati</w:t>
      </w:r>
      <w:r w:rsid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on level, change of caregivers 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and alcohol </w:t>
      </w:r>
      <w:r w:rsidR="00675109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uptake. The</w:t>
      </w:r>
      <w:r w:rsidR="00181300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F71DFB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care</w:t>
      </w:r>
      <w:r w:rsidR="00181300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givers were engaged in </w:t>
      </w:r>
      <w:r w:rsidR="00C66B2E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biweekly focused group discussion</w:t>
      </w:r>
      <w:r w:rsid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peer to peer sessions </w:t>
      </w:r>
      <w:r w:rsidR="00120E7F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targeting </w:t>
      </w:r>
      <w:r w:rsidR="003A2268">
        <w:rPr>
          <w:rFonts w:ascii="Times New Roman" w:eastAsia="Times New Roman" w:hAnsi="Times New Roman" w:cs="Times New Roman"/>
          <w:color w:val="212121"/>
          <w:sz w:val="24"/>
          <w:szCs w:val="24"/>
        </w:rPr>
        <w:t>on disclosure</w:t>
      </w:r>
      <w:r w:rsid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r w:rsidR="0077063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barriers</w:t>
      </w:r>
      <w:r w:rsidR="00BE4A85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to adherence, </w:t>
      </w:r>
      <w:r w:rsid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nutrition </w:t>
      </w:r>
      <w:r w:rsidR="00C66B2E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and i</w:t>
      </w:r>
      <w:r w:rsidR="003A2268">
        <w:rPr>
          <w:rFonts w:ascii="Times New Roman" w:eastAsia="Times New Roman" w:hAnsi="Times New Roman" w:cs="Times New Roman"/>
          <w:color w:val="212121"/>
          <w:sz w:val="24"/>
          <w:szCs w:val="24"/>
        </w:rPr>
        <w:t>mportance of VL</w:t>
      </w:r>
      <w:r w:rsidR="0077063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testing</w:t>
      </w:r>
      <w:r w:rsidR="00BE4A85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. Descriptive</w:t>
      </w:r>
      <w:r w:rsidR="00020751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ana</w:t>
      </w:r>
      <w:r w:rsid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lysis was performed</w:t>
      </w:r>
      <w:r w:rsidR="0097100D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to determine the age, sex, HIV status and education levels</w:t>
      </w:r>
      <w:r w:rsidR="00BD0685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A linear regression analysis </w:t>
      </w:r>
      <w:r w:rsidR="00CA7A38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was </w:t>
      </w:r>
      <w:r w:rsidR="0077063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performed to</w:t>
      </w:r>
      <w:r w:rsidR="00020751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determined</w:t>
      </w:r>
      <w:r w:rsidR="0097100D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degree of association between the caregiver characteristics and VL suppression of the CLHIV.</w:t>
      </w:r>
      <w:r w:rsidR="00CA7A38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</w:t>
      </w:r>
      <w:r w:rsidR="00C86D3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t-test of independence was</w:t>
      </w:r>
      <w:r w:rsidR="00CA7A38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done to estimate the difference in the means with null hypothesis H</w:t>
      </w:r>
      <w:r w:rsidR="00CA7A38" w:rsidRPr="000B393C">
        <w:rPr>
          <w:rFonts w:ascii="Times New Roman" w:eastAsia="Times New Roman" w:hAnsi="Times New Roman" w:cs="Times New Roman"/>
          <w:color w:val="212121"/>
          <w:sz w:val="24"/>
          <w:szCs w:val="24"/>
          <w:vertAlign w:val="subscript"/>
        </w:rPr>
        <w:t xml:space="preserve">0: </w:t>
      </w:r>
      <w:r w:rsidR="00CA7A38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There is no significant difference in means</w:t>
      </w:r>
      <w:r w:rsidR="00ED2079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of VL results in the pre and post study period</w:t>
      </w:r>
      <w:r w:rsidR="00CA7A38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vs alternative hypothesis H</w:t>
      </w:r>
      <w:r w:rsidR="00CA7A38" w:rsidRPr="000B393C">
        <w:rPr>
          <w:rFonts w:ascii="Times New Roman" w:eastAsia="Times New Roman" w:hAnsi="Times New Roman" w:cs="Times New Roman"/>
          <w:color w:val="212121"/>
          <w:sz w:val="24"/>
          <w:szCs w:val="24"/>
          <w:vertAlign w:val="subscript"/>
        </w:rPr>
        <w:t xml:space="preserve">1: </w:t>
      </w:r>
      <w:r w:rsidR="00CA7A38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There is significant difference in means</w:t>
      </w:r>
      <w:r w:rsidR="001B4D5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of VL results</w:t>
      </w:r>
      <w:r w:rsidR="00ED2079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 the pre and post study period.</w:t>
      </w:r>
    </w:p>
    <w:p w:rsidR="00180394" w:rsidRPr="000B393C" w:rsidRDefault="00180394" w:rsidP="008B61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0B393C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Results </w:t>
      </w:r>
    </w:p>
    <w:p w:rsidR="00340C0D" w:rsidRPr="000B393C" w:rsidRDefault="00702A48" w:rsidP="008B61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3 of the car</w:t>
      </w:r>
      <w:r w:rsidR="001442D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egivers were HIV negative while 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28 were HIV positive. </w:t>
      </w:r>
      <w:r w:rsidR="00C86D3D">
        <w:rPr>
          <w:rFonts w:ascii="Times New Roman" w:eastAsia="Times New Roman" w:hAnsi="Times New Roman" w:cs="Times New Roman"/>
          <w:color w:val="212121"/>
          <w:sz w:val="24"/>
          <w:szCs w:val="24"/>
        </w:rPr>
        <w:t>28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F32C5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were 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female</w:t>
      </w:r>
      <w:r w:rsidR="00F32C5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s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3 males</w:t>
      </w:r>
      <w:r w:rsidR="00F32C5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with a mean age of 35.48.  17 were primary school le</w:t>
      </w:r>
      <w:r w:rsidR="001442DD">
        <w:rPr>
          <w:rFonts w:ascii="Times New Roman" w:eastAsia="Times New Roman" w:hAnsi="Times New Roman" w:cs="Times New Roman"/>
          <w:color w:val="212121"/>
          <w:sz w:val="24"/>
          <w:szCs w:val="24"/>
        </w:rPr>
        <w:t>a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vers, 10 went through secondary education </w:t>
      </w:r>
      <w:r w:rsidR="001442DD">
        <w:rPr>
          <w:rFonts w:ascii="Times New Roman" w:eastAsia="Times New Roman" w:hAnsi="Times New Roman" w:cs="Times New Roman"/>
          <w:color w:val="212121"/>
          <w:sz w:val="24"/>
          <w:szCs w:val="24"/>
        </w:rPr>
        <w:t>and 4 went through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tertiary education</w:t>
      </w:r>
      <w:r w:rsidR="00CA7A38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  <w:r w:rsidR="00AE46D3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There was </w:t>
      </w:r>
      <w:r w:rsidR="00ED2079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100%</w:t>
      </w:r>
      <w:r w:rsidR="0085701D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C86D3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VL </w:t>
      </w:r>
      <w:r w:rsidR="001442D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suppression </w:t>
      </w:r>
      <w:r w:rsidR="00C86D3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among CLHIV </w:t>
      </w:r>
      <w:r w:rsidR="00AE46D3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with 23</w:t>
      </w:r>
      <w:r w:rsidR="002D1045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85701D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LDL a</w:t>
      </w:r>
      <w:r w:rsidR="00AE46D3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nd 8</w:t>
      </w:r>
      <w:r w:rsidR="0085701D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(50-199 copies). 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 linear regression </w:t>
      </w:r>
      <w:r w:rsidR="00825AAD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analysis</w:t>
      </w:r>
      <w:r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between </w:t>
      </w:r>
      <w:r w:rsidR="00825AAD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CLHIV VL, sex of </w:t>
      </w:r>
      <w:r w:rsidR="00C86D3D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caregiver, </w:t>
      </w:r>
      <w:r w:rsidR="00825AAD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car</w:t>
      </w:r>
      <w:r w:rsidR="002A5C05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egiver’s HIV status, caregiver’s VL, and  change of caregiver</w:t>
      </w:r>
      <w:r w:rsidR="001B4D5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ED2079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indicates</w:t>
      </w:r>
      <w:r w:rsidR="0031766B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 weak</w:t>
      </w:r>
      <w:r w:rsidR="00E3114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positive correlation between the child’s low VL and the change of caregiver </w:t>
      </w:r>
      <w:r w:rsidR="0085701D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r w:rsidR="00E3114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0.187</w:t>
      </w:r>
      <w:r w:rsidR="0085701D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  <w:r w:rsidR="00517C9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caregiver’s VL (0.167)   respectively</w:t>
      </w:r>
      <w:r w:rsidR="00E3114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Sex, </w:t>
      </w:r>
      <w:r w:rsidR="00CC21F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(-0.47) </w:t>
      </w:r>
      <w:r w:rsidR="00E3114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HIV status</w:t>
      </w:r>
      <w:r w:rsidR="00CC21F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(-0.166)</w:t>
      </w:r>
      <w:r w:rsidR="00E3114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and Alcohol abuse </w:t>
      </w:r>
      <w:r w:rsidR="00CC21F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(-0.071) </w:t>
      </w:r>
      <w:r w:rsidR="00E3114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presents very weak negative correlation with the child’</w:t>
      </w:r>
      <w:r w:rsidR="00340C0D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s </w:t>
      </w:r>
      <w:r w:rsidR="00517C96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VL status.</w:t>
      </w:r>
      <w:r w:rsidR="00CC21F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340C0D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 two sample t-test to compare the difference in the VLs pre and post study gave a p-value of 0.227 at α=0.05. We </w:t>
      </w:r>
      <w:r w:rsidR="0024419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therefore reject</w:t>
      </w:r>
      <w:r w:rsidR="00340C0D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the null </w:t>
      </w:r>
      <w:r w:rsidR="00ED2079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hypothesis and accept the alternative hypothesis</w:t>
      </w:r>
      <w:r w:rsidR="00A87599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that there is significant difference in means in the pre and post study.</w:t>
      </w:r>
    </w:p>
    <w:p w:rsidR="00180394" w:rsidRPr="000B393C" w:rsidRDefault="00180394" w:rsidP="008B61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F32C57" w:rsidRPr="000B393C" w:rsidRDefault="00180394" w:rsidP="008B61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B393C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Conclusion and recommendations</w:t>
      </w:r>
    </w:p>
    <w:p w:rsidR="000E1259" w:rsidRPr="008B61AF" w:rsidRDefault="00955FBE" w:rsidP="008B61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There’</w:t>
      </w:r>
      <w:r w:rsidR="00700C7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s a weak correlation</w:t>
      </w:r>
      <w:r w:rsidR="00F32C5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between caregiver’s education levels, sex, </w:t>
      </w:r>
      <w:r w:rsidR="00700C7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alcohol</w:t>
      </w:r>
      <w:r w:rsidR="001B4D5C">
        <w:rPr>
          <w:rFonts w:ascii="Times New Roman" w:eastAsia="Times New Roman" w:hAnsi="Times New Roman" w:cs="Times New Roman"/>
          <w:color w:val="212121"/>
          <w:sz w:val="24"/>
          <w:szCs w:val="24"/>
        </w:rPr>
        <w:t>ism</w:t>
      </w:r>
      <w:r w:rsidR="00700C7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</w:t>
      </w:r>
      <w:r w:rsidR="00F32C5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child’s </w:t>
      </w:r>
      <w:r w:rsidR="001B4D5C">
        <w:rPr>
          <w:rFonts w:ascii="Times New Roman" w:eastAsia="Times New Roman" w:hAnsi="Times New Roman" w:cs="Times New Roman"/>
          <w:color w:val="212121"/>
          <w:sz w:val="24"/>
          <w:szCs w:val="24"/>
        </w:rPr>
        <w:t>low V</w:t>
      </w:r>
      <w:r w:rsidR="00F32C5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L. Change of caregiver and caregiver’s </w:t>
      </w:r>
      <w:r w:rsidR="001B4D5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low </w:t>
      </w:r>
      <w:r w:rsidR="00F32C5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VL significantly contribute to a child</w:t>
      </w:r>
      <w:r w:rsidR="001B4D5C">
        <w:rPr>
          <w:rFonts w:ascii="Times New Roman" w:eastAsia="Times New Roman" w:hAnsi="Times New Roman" w:cs="Times New Roman"/>
          <w:color w:val="212121"/>
          <w:sz w:val="24"/>
          <w:szCs w:val="24"/>
        </w:rPr>
        <w:t>’s</w:t>
      </w:r>
      <w:r w:rsidR="00F32C5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1B4D5C">
        <w:rPr>
          <w:rFonts w:ascii="Times New Roman" w:eastAsia="Times New Roman" w:hAnsi="Times New Roman" w:cs="Times New Roman"/>
          <w:color w:val="212121"/>
          <w:sz w:val="24"/>
          <w:szCs w:val="24"/>
        </w:rPr>
        <w:t>low VL</w:t>
      </w:r>
      <w:r w:rsidR="00F32C5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. The differences in the means from a t-test indicates that structured caregiver literacy session and continuous capacity building contributes to</w:t>
      </w:r>
      <w:r w:rsidR="001B4D5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CLHIV </w:t>
      </w:r>
      <w:r w:rsidR="00F32C57" w:rsidRPr="000B393C">
        <w:rPr>
          <w:rFonts w:ascii="Times New Roman" w:eastAsia="Times New Roman" w:hAnsi="Times New Roman" w:cs="Times New Roman"/>
          <w:color w:val="212121"/>
          <w:sz w:val="24"/>
          <w:szCs w:val="24"/>
        </w:rPr>
        <w:t>VL suppression despite the dynamic characteristics of the caregivers.</w:t>
      </w:r>
    </w:p>
    <w:p w:rsidR="00180394" w:rsidRPr="008B61AF" w:rsidRDefault="00180394" w:rsidP="008B61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181300" w:rsidRPr="008B61AF" w:rsidRDefault="00181300" w:rsidP="008B61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5D6AAF" w:rsidRPr="008B61AF" w:rsidRDefault="005D6AAF" w:rsidP="008B6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D6AAF" w:rsidRPr="008B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3E06"/>
    <w:multiLevelType w:val="hybridMultilevel"/>
    <w:tmpl w:val="68B6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943FB"/>
    <w:multiLevelType w:val="hybridMultilevel"/>
    <w:tmpl w:val="812C193A"/>
    <w:lvl w:ilvl="0" w:tplc="4B9888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9CFE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60FE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EE0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CE4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36AD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96F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4E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089D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DB"/>
    <w:rsid w:val="00020751"/>
    <w:rsid w:val="00021EBD"/>
    <w:rsid w:val="000264CD"/>
    <w:rsid w:val="000831F8"/>
    <w:rsid w:val="000B00CA"/>
    <w:rsid w:val="000B393C"/>
    <w:rsid w:val="000E1259"/>
    <w:rsid w:val="00114EE5"/>
    <w:rsid w:val="00120E7F"/>
    <w:rsid w:val="001442DD"/>
    <w:rsid w:val="00170FC6"/>
    <w:rsid w:val="00180394"/>
    <w:rsid w:val="00181300"/>
    <w:rsid w:val="00182A7C"/>
    <w:rsid w:val="001857CD"/>
    <w:rsid w:val="0019167E"/>
    <w:rsid w:val="001B4D5C"/>
    <w:rsid w:val="001B6568"/>
    <w:rsid w:val="001E5DFD"/>
    <w:rsid w:val="001F7124"/>
    <w:rsid w:val="00210F5D"/>
    <w:rsid w:val="00212F3A"/>
    <w:rsid w:val="00231197"/>
    <w:rsid w:val="00244197"/>
    <w:rsid w:val="002A5C05"/>
    <w:rsid w:val="002B0215"/>
    <w:rsid w:val="002C4BFC"/>
    <w:rsid w:val="002D1045"/>
    <w:rsid w:val="0031766B"/>
    <w:rsid w:val="00340C0D"/>
    <w:rsid w:val="003659D5"/>
    <w:rsid w:val="003A2268"/>
    <w:rsid w:val="003B7479"/>
    <w:rsid w:val="003F4546"/>
    <w:rsid w:val="00413165"/>
    <w:rsid w:val="00442D79"/>
    <w:rsid w:val="00473956"/>
    <w:rsid w:val="004A268C"/>
    <w:rsid w:val="004A7EF0"/>
    <w:rsid w:val="004D531B"/>
    <w:rsid w:val="00510BD6"/>
    <w:rsid w:val="00517C96"/>
    <w:rsid w:val="00545A1C"/>
    <w:rsid w:val="005A5D0D"/>
    <w:rsid w:val="005A65C1"/>
    <w:rsid w:val="005B2592"/>
    <w:rsid w:val="005B55D2"/>
    <w:rsid w:val="005D6AAF"/>
    <w:rsid w:val="005D7B28"/>
    <w:rsid w:val="00605D42"/>
    <w:rsid w:val="00641404"/>
    <w:rsid w:val="00654D6F"/>
    <w:rsid w:val="00667296"/>
    <w:rsid w:val="00672565"/>
    <w:rsid w:val="00675109"/>
    <w:rsid w:val="006814E4"/>
    <w:rsid w:val="006A364F"/>
    <w:rsid w:val="00700C77"/>
    <w:rsid w:val="00702A48"/>
    <w:rsid w:val="00706A3D"/>
    <w:rsid w:val="0075438C"/>
    <w:rsid w:val="00770636"/>
    <w:rsid w:val="00784E94"/>
    <w:rsid w:val="007852E9"/>
    <w:rsid w:val="007A2990"/>
    <w:rsid w:val="007C2D49"/>
    <w:rsid w:val="007E6983"/>
    <w:rsid w:val="00806A06"/>
    <w:rsid w:val="0081467F"/>
    <w:rsid w:val="00825AAD"/>
    <w:rsid w:val="00844090"/>
    <w:rsid w:val="0085701D"/>
    <w:rsid w:val="0088455A"/>
    <w:rsid w:val="008B61AF"/>
    <w:rsid w:val="008D51DB"/>
    <w:rsid w:val="008E3682"/>
    <w:rsid w:val="00912579"/>
    <w:rsid w:val="00944969"/>
    <w:rsid w:val="00955FBE"/>
    <w:rsid w:val="0097100D"/>
    <w:rsid w:val="0099637D"/>
    <w:rsid w:val="009B7DA3"/>
    <w:rsid w:val="009E22BB"/>
    <w:rsid w:val="009E7793"/>
    <w:rsid w:val="00A5003D"/>
    <w:rsid w:val="00A76143"/>
    <w:rsid w:val="00A87599"/>
    <w:rsid w:val="00AA6D0F"/>
    <w:rsid w:val="00AE46D3"/>
    <w:rsid w:val="00B35691"/>
    <w:rsid w:val="00B546EF"/>
    <w:rsid w:val="00BD0685"/>
    <w:rsid w:val="00BE4A85"/>
    <w:rsid w:val="00C610EA"/>
    <w:rsid w:val="00C61A2A"/>
    <w:rsid w:val="00C66B2E"/>
    <w:rsid w:val="00C86D3D"/>
    <w:rsid w:val="00CA7A38"/>
    <w:rsid w:val="00CC21F7"/>
    <w:rsid w:val="00D445C9"/>
    <w:rsid w:val="00DB48A0"/>
    <w:rsid w:val="00E31146"/>
    <w:rsid w:val="00E32341"/>
    <w:rsid w:val="00EC3CE2"/>
    <w:rsid w:val="00ED2079"/>
    <w:rsid w:val="00ED3E51"/>
    <w:rsid w:val="00F07B76"/>
    <w:rsid w:val="00F32C57"/>
    <w:rsid w:val="00F71DFB"/>
    <w:rsid w:val="00FB215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A69F"/>
  <w15:chartTrackingRefBased/>
  <w15:docId w15:val="{E5ADC016-16EA-4163-B1E8-FEA151CD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4B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12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44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9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206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818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B9A40-0923-4F63-8874-2312687E1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2023-03-20T12:32:00Z</dcterms:created>
  <dcterms:modified xsi:type="dcterms:W3CDTF">2023-04-04T17:52:00Z</dcterms:modified>
</cp:coreProperties>
</file>