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Controller (Tầng giao diện lập trình - API Layer)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"cửa ngõ" đón nhận các yêu cầu (Requests) từ phía Client (Frontend, Mobile app).</w:t>
      </w:r>
    </w:p>
    <w:p w:rsidR="00000000" w:rsidDel="00000000" w:rsidP="00000000" w:rsidRDefault="00000000" w:rsidRPr="00000000" w14:paraId="0000000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Nhiệm vụ:</w:t>
      </w:r>
    </w:p>
    <w:p w:rsidR="00000000" w:rsidDel="00000000" w:rsidP="00000000" w:rsidRDefault="00000000" w:rsidRPr="00000000" w14:paraId="0000000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Lắng nghe các HTTP Request (GET, POST, PUT, DELETE).</w:t>
      </w:r>
    </w:p>
    <w:p w:rsidR="00000000" w:rsidDel="00000000" w:rsidP="00000000" w:rsidRDefault="00000000" w:rsidRPr="00000000" w14:paraId="0000000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Kiểm tra tính hợp lệ sơ bộ của dữ liệu đầu vào (Validation).</w:t>
      </w:r>
    </w:p>
    <w:p w:rsidR="00000000" w:rsidDel="00000000" w:rsidP="00000000" w:rsidRDefault="00000000" w:rsidRPr="00000000" w14:paraId="0000000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Điều hướng: Gọi đến Service tương ứng để xử lý logic.</w:t>
      </w:r>
    </w:p>
    <w:p w:rsidR="00000000" w:rsidDel="00000000" w:rsidP="00000000" w:rsidRDefault="00000000" w:rsidRPr="00000000" w14:paraId="0000000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Trả về phản hồi (Response) cho Client (thường là JSON và các mã trạng thái HTTP như 200 OK, 404 Not Found).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dụ: Tiếp nhận yêu cầu "Đặt hàng" và chuyển thông tin đó xuống tầng xử lý bên dưới.</w:t>
      </w:r>
    </w:p>
    <w:p w:rsidR="00000000" w:rsidDel="00000000" w:rsidP="00000000" w:rsidRDefault="00000000" w:rsidRPr="00000000" w14:paraId="0000000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Service (Tầng nghiệp vụ - Business Logic Layer)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"bộ não" của hệ thống, nơi chứa tất cả các quy tắc nghiệp vụ (Business Rules).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Nhiệm vụ:</w:t>
      </w:r>
    </w:p>
    <w:p w:rsidR="00000000" w:rsidDel="00000000" w:rsidP="00000000" w:rsidRDefault="00000000" w:rsidRPr="00000000" w14:paraId="0000000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Xử lý các tính toán, logic phức tạp.</w:t>
      </w:r>
    </w:p>
    <w:p w:rsidR="00000000" w:rsidDel="00000000" w:rsidP="00000000" w:rsidRDefault="00000000" w:rsidRPr="00000000" w14:paraId="0000000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Phối hợp giữa nhiều Repository khác nhau.</w:t>
      </w:r>
    </w:p>
    <w:p w:rsidR="00000000" w:rsidDel="00000000" w:rsidP="00000000" w:rsidRDefault="00000000" w:rsidRPr="00000000" w14:paraId="0000000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Quản lý giao dịch (Transaction): Đảm bảo nếu một bước trong quy trình lỗi thì toàn bộ quy trình sẽ được hủy bỏ (ví dụ: Trừ tiền thành công thì phải tạo được đơn hàng, nếu tạo đơn lỗi thì phải hoàn lại tiền).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dụ: Kiểm tra xem món ăn còn hàng không, tính toán giảm giá, áp dụng phí vận chuyển trước khi cho phép đặt hàng.</w:t>
      </w:r>
    </w:p>
    <w:p w:rsidR="00000000" w:rsidDel="00000000" w:rsidP="00000000" w:rsidRDefault="00000000" w:rsidRPr="00000000" w14:paraId="0000001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Repository / DAL (Tầng dữ liệu - Data Access Layer)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Đây là tầng duy nhất làm việc trực tiếp với Cơ sở dữ liệu (Database).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Nhiệm vụ: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Thực hiện các truy vấn CRUD (Create, Read, Update, Delete).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Ẩn đi sự phức tạp của các câu lệnh SQL.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Chuyển đổi dữ liệu từ các hàng trong Database thành các đối tượng (Object) trong ngôn ngữ lập trình.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Ví dụ: Chạy câu lệnh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* FROM Orders WHERE user_id =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để lấy danh sách đơn hàng.</w:t>
      </w:r>
    </w:p>
    <w:p w:rsidR="00000000" w:rsidDel="00000000" w:rsidP="00000000" w:rsidRDefault="00000000" w:rsidRPr="00000000" w14:paraId="0000001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Client-side</w:t>
      </w:r>
    </w:p>
    <w:p w:rsidR="00000000" w:rsidDel="00000000" w:rsidP="00000000" w:rsidRDefault="00000000" w:rsidRPr="00000000" w14:paraId="0000001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 1: [Main Data Component]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</w:t>
        <w:br w:type="textWrapping"/>
        <w:t xml:space="preserve"> [Component name] stores the main data related to the [function name] before sending it to the server.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Fields: field1, field2, field3,...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This component keeps the data temporarily on the client side until the user confirms the action (e.g., clicking Submit / Place Order / Create).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 2: [Form Component]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Description:</w:t>
        <w:br w:type="textWrapping"/>
        <w:t xml:space="preserve"> The [FormName] collects the required information from the user to complete the [function name] process.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Fields may include: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 information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 details related to the action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options such as payment method, delivery option, etc.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 After the user confirms the action, this data will be sent to the server through a REST API request.</w:t>
      </w:r>
    </w:p>
    <w:p w:rsidR="00000000" w:rsidDel="00000000" w:rsidP="00000000" w:rsidRDefault="00000000" w:rsidRPr="00000000" w14:paraId="0000002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 3: Authentication / Authorization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is handled on the client side using JSON Web Token (JWT) or another authentication mechanism.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authentication token is stored on the client side.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token is included in the HTTP request header when sending requests to the server.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header: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Authorization: Bearer &lt;JWT token&gt;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Purpose:</w:t>
        <w:br w:type="textWrapping"/>
        <w:t xml:space="preserve">This token allows the server to identify and authenticate the user before processing the request.</w:t>
      </w:r>
    </w:p>
    <w:p w:rsidR="00000000" w:rsidDel="00000000" w:rsidP="00000000" w:rsidRDefault="00000000" w:rsidRPr="00000000" w14:paraId="0000002F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Server-side</w:t>
      </w:r>
    </w:p>
    <w:p w:rsidR="00000000" w:rsidDel="00000000" w:rsidP="00000000" w:rsidRDefault="00000000" w:rsidRPr="00000000" w14:paraId="0000003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Controller ([Function]Controller)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Receive the HTTP request</w:t>
        <w:br w:type="textWrapping"/>
        <w:t xml:space="preserve"> Example endpoint: POST /api/[resource]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the request and check authentication.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the user has permission to perform this action.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the Service layer to process the business logic.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controller mainly handles HTTP requests and responses, while delegating business logic to the service layer.</w:t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Service ([Function]Service)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layer contains the main business logic of the [function name].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Responsibilities may include: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Validate input data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Check related entities exist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Apply business rules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 calculations if necessary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update entities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initial status if applicable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service coordinates multiple repositories and ensures the business rules are correctly applied.</w:t>
      </w:r>
    </w:p>
    <w:p w:rsidR="00000000" w:rsidDel="00000000" w:rsidP="00000000" w:rsidRDefault="00000000" w:rsidRPr="00000000" w14:paraId="0000004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Repository Layer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Repositories are responsible for database access and persistence operations.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Common responsibilities: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Retrieve entities from the database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 new entities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 existing records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 records if necessary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repositories: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EntityRepository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UserRepository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RelatedEntityRepository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Example operations: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save()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findById()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update()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delete()</w:t>
      </w:r>
    </w:p>
    <w:p w:rsidR="00000000" w:rsidDel="00000000" w:rsidP="00000000" w:rsidRDefault="00000000" w:rsidRPr="00000000" w14:paraId="00000051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Database Tables Used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tables are involved in processing the [function name]: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MainEntity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RelatedEntity1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RelatedEntity2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AdditionalEntity (if needed)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tables store the data required for the operation and maintain relationships between entities.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