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190E9EC2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434B2E">
        <w:rPr>
          <w:rFonts w:ascii="Times New Roman" w:hAnsi="Times New Roman" w:cs="Times New Roman"/>
          <w:bCs/>
          <w:i/>
          <w:sz w:val="28"/>
        </w:rPr>
        <w:t>3</w:t>
      </w:r>
      <w:r w:rsidR="00F70B48">
        <w:rPr>
          <w:rFonts w:ascii="Times New Roman" w:hAnsi="Times New Roman" w:cs="Times New Roman"/>
          <w:bCs/>
          <w:i/>
          <w:sz w:val="28"/>
        </w:rPr>
        <w:t>0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</w:t>
      </w:r>
      <w:r w:rsidR="001435C7">
        <w:rPr>
          <w:rFonts w:ascii="Times New Roman" w:hAnsi="Times New Roman" w:cs="Times New Roman"/>
          <w:bCs/>
          <w:i/>
          <w:sz w:val="28"/>
        </w:rPr>
        <w:t>4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3CD2ADB8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F82E73">
        <w:rPr>
          <w:rFonts w:ascii="Times New Roman" w:hAnsi="Times New Roman" w:cs="Times New Roman"/>
          <w:i/>
          <w:sz w:val="26"/>
          <w:szCs w:val="26"/>
        </w:rPr>
        <w:t>c</w:t>
      </w:r>
      <w:r w:rsidR="00102354">
        <w:rPr>
          <w:rFonts w:ascii="Times New Roman" w:hAnsi="Times New Roman" w:cs="Times New Roman"/>
          <w:i/>
          <w:sz w:val="26"/>
          <w:szCs w:val="26"/>
        </w:rPr>
        <w:t xml:space="preserve"> phát triển </w:t>
      </w:r>
      <w:r w:rsidR="00F70B48" w:rsidRPr="00F70B48">
        <w:rPr>
          <w:rFonts w:ascii="Times New Roman" w:hAnsi="Times New Roman" w:cs="Times New Roman"/>
          <w:i/>
          <w:sz w:val="26"/>
          <w:szCs w:val="26"/>
        </w:rPr>
        <w:t xml:space="preserve">giao diện và xử lý chức năng liên quan đến quản lý </w:t>
      </w:r>
      <w:r w:rsidR="00102354">
        <w:rPr>
          <w:rFonts w:ascii="Times New Roman" w:hAnsi="Times New Roman" w:cs="Times New Roman"/>
          <w:i/>
          <w:sz w:val="26"/>
          <w:szCs w:val="26"/>
        </w:rPr>
        <w:t xml:space="preserve">trận đấu </w:t>
      </w:r>
      <w:r w:rsidR="00FD3A7C">
        <w:rPr>
          <w:rFonts w:ascii="Times New Roman" w:hAnsi="Times New Roman" w:cs="Times New Roman"/>
          <w:i/>
          <w:sz w:val="26"/>
          <w:szCs w:val="26"/>
        </w:rPr>
        <w:t xml:space="preserve">và quản lý </w:t>
      </w:r>
      <w:r w:rsidR="00102354">
        <w:rPr>
          <w:rFonts w:ascii="Times New Roman" w:hAnsi="Times New Roman" w:cs="Times New Roman"/>
          <w:i/>
          <w:sz w:val="26"/>
          <w:szCs w:val="26"/>
        </w:rPr>
        <w:t>kết quả trận đấu</w:t>
      </w:r>
      <w:r w:rsidR="00F70B48">
        <w:rPr>
          <w:rFonts w:ascii="Times New Roman" w:hAnsi="Times New Roman" w:cs="Times New Roman"/>
          <w:i/>
          <w:sz w:val="26"/>
          <w:szCs w:val="26"/>
        </w:rPr>
        <w:t xml:space="preserve"> </w:t>
      </w:r>
      <w:bookmarkStart w:id="0" w:name="_Hlk200620282"/>
      <w:r w:rsidR="00F70B48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A65C6">
        <w:rPr>
          <w:rFonts w:ascii="Times New Roman" w:hAnsi="Times New Roman" w:cs="Times New Roman"/>
          <w:i/>
          <w:sz w:val="26"/>
          <w:szCs w:val="26"/>
        </w:rPr>
        <w:t>Quản lý giải bóng đá</w:t>
      </w:r>
      <w:bookmarkEnd w:id="0"/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05ADA1F7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</w:t>
      </w:r>
      <w:r w:rsidR="001435C7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434B2E">
        <w:rPr>
          <w:rFonts w:ascii="Times New Roman" w:hAnsi="Times New Roman" w:cs="Times New Roman"/>
          <w:sz w:val="28"/>
        </w:rPr>
        <w:t>3</w:t>
      </w:r>
      <w:r w:rsidR="00F70B48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</w:t>
      </w:r>
      <w:r w:rsidR="001435C7">
        <w:rPr>
          <w:rFonts w:ascii="Times New Roman" w:hAnsi="Times New Roman" w:cs="Times New Roman"/>
          <w:sz w:val="28"/>
        </w:rPr>
        <w:t>4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2FC6C4C2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>phát triển giao diện và xử lý chức năng liên quan đến</w:t>
      </w:r>
      <w:r w:rsidR="005A5699" w:rsidRPr="005A56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A5699">
        <w:rPr>
          <w:rFonts w:ascii="Times New Roman" w:hAnsi="Times New Roman" w:cs="Times New Roman"/>
          <w:i/>
          <w:sz w:val="26"/>
          <w:szCs w:val="26"/>
        </w:rPr>
        <w:t xml:space="preserve">chức năng </w:t>
      </w:r>
      <w:r w:rsidR="00102354" w:rsidRPr="00F70B48">
        <w:rPr>
          <w:rFonts w:ascii="Times New Roman" w:hAnsi="Times New Roman" w:cs="Times New Roman"/>
          <w:i/>
          <w:sz w:val="26"/>
          <w:szCs w:val="26"/>
        </w:rPr>
        <w:t xml:space="preserve">quản lý </w:t>
      </w:r>
      <w:r w:rsidR="00102354">
        <w:rPr>
          <w:rFonts w:ascii="Times New Roman" w:hAnsi="Times New Roman" w:cs="Times New Roman"/>
          <w:i/>
          <w:sz w:val="26"/>
          <w:szCs w:val="26"/>
        </w:rPr>
        <w:t>trận đấu và quản lý kết quả trận đấu</w:t>
      </w:r>
      <w:r w:rsidR="0010235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C50A8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8A65C6">
        <w:rPr>
          <w:rFonts w:ascii="Times New Roman" w:hAnsi="Times New Roman" w:cs="Times New Roman"/>
          <w:i/>
          <w:sz w:val="26"/>
          <w:szCs w:val="26"/>
        </w:rPr>
        <w:t xml:space="preserve"> 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28E7324B" w14:textId="3169B7FD" w:rsidR="00DF3F41" w:rsidRDefault="00DF3F41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Cuộc họp </w:t>
      </w:r>
      <w:r w:rsidR="00BC50A8">
        <w:rPr>
          <w:rFonts w:ascii="Times New Roman" w:hAnsi="Times New Roman" w:cs="Times New Roman"/>
          <w:sz w:val="28"/>
        </w:rPr>
        <w:t>tổng kết lại quá trình xây dựng chức năng quản lý và tra cứu</w:t>
      </w:r>
      <w:r w:rsidR="00102354">
        <w:rPr>
          <w:rFonts w:ascii="Times New Roman" w:hAnsi="Times New Roman" w:cs="Times New Roman"/>
          <w:sz w:val="28"/>
        </w:rPr>
        <w:t xml:space="preserve"> câu lạc bộ và cầu thủ</w:t>
      </w:r>
      <w:r w:rsidR="00BC50A8">
        <w:rPr>
          <w:rFonts w:ascii="Times New Roman" w:hAnsi="Times New Roman" w:cs="Times New Roman"/>
          <w:sz w:val="28"/>
        </w:rPr>
        <w:t>.</w:t>
      </w:r>
    </w:p>
    <w:p w14:paraId="03E8DCC0" w14:textId="6E8A3032" w:rsidR="00BC50A8" w:rsidRDefault="00BC50A8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Các thành viên trong nhóm góp ý và sửa đổi </w:t>
      </w:r>
    </w:p>
    <w:p w14:paraId="6F7C8CE8" w14:textId="34D2B5BC" w:rsidR="00DF3F41" w:rsidRDefault="00DF3F41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Tiến hành xây dựng chức năng quản lý và tra cứ</w:t>
      </w:r>
      <w:r w:rsidR="00102354">
        <w:rPr>
          <w:rFonts w:ascii="Times New Roman" w:hAnsi="Times New Roman" w:cs="Times New Roman"/>
          <w:sz w:val="28"/>
        </w:rPr>
        <w:t>u kết quả</w:t>
      </w:r>
      <w:r w:rsidR="00BC50A8">
        <w:rPr>
          <w:rFonts w:ascii="Times New Roman" w:hAnsi="Times New Roman" w:cs="Times New Roman"/>
          <w:sz w:val="28"/>
        </w:rPr>
        <w:t xml:space="preserve"> </w:t>
      </w:r>
      <w:r w:rsidR="00102354">
        <w:rPr>
          <w:rFonts w:ascii="Times New Roman" w:hAnsi="Times New Roman" w:cs="Times New Roman"/>
          <w:sz w:val="28"/>
        </w:rPr>
        <w:t xml:space="preserve">trận đấu </w:t>
      </w:r>
      <w:r w:rsidR="00BC50A8">
        <w:rPr>
          <w:rFonts w:ascii="Times New Roman" w:hAnsi="Times New Roman" w:cs="Times New Roman"/>
          <w:sz w:val="28"/>
        </w:rPr>
        <w:t xml:space="preserve">và </w:t>
      </w:r>
      <w:r w:rsidR="00102354">
        <w:rPr>
          <w:rFonts w:ascii="Times New Roman" w:hAnsi="Times New Roman" w:cs="Times New Roman"/>
          <w:sz w:val="28"/>
        </w:rPr>
        <w:t xml:space="preserve">trận đấu </w:t>
      </w:r>
      <w:r>
        <w:rPr>
          <w:rFonts w:ascii="Times New Roman" w:hAnsi="Times New Roman" w:cs="Times New Roman"/>
          <w:sz w:val="28"/>
        </w:rPr>
        <w:t>dựa theo tài liệu chức năng đã có.</w:t>
      </w:r>
    </w:p>
    <w:p w14:paraId="2062029E" w14:textId="652490C7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0875C0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1D77FE7" w14:textId="5B604AF7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 xml:space="preserve">Hoàn thành mục tiêu: </w:t>
      </w:r>
      <w:r w:rsidR="00DF3F41">
        <w:rPr>
          <w:rFonts w:ascii="Times New Roman" w:hAnsi="Times New Roman" w:cs="Times New Roman"/>
          <w:sz w:val="28"/>
        </w:rPr>
        <w:t xml:space="preserve">Tổng kết quá trình </w:t>
      </w:r>
      <w:r w:rsidR="00391535">
        <w:rPr>
          <w:rFonts w:ascii="Times New Roman" w:hAnsi="Times New Roman" w:cs="Times New Roman"/>
          <w:sz w:val="28"/>
        </w:rPr>
        <w:t xml:space="preserve">xây dựng </w:t>
      </w:r>
      <w:r w:rsidR="00102354">
        <w:rPr>
          <w:rFonts w:ascii="Times New Roman" w:hAnsi="Times New Roman" w:cs="Times New Roman"/>
          <w:sz w:val="28"/>
        </w:rPr>
        <w:t>chức năng quản lý và tra cứu câu lạc bộ và cầu thủ.</w:t>
      </w:r>
    </w:p>
    <w:p w14:paraId="6AB55801" w14:textId="7FDAA421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lastRenderedPageBreak/>
        <w:t>Các thành viên bắt đầu triển khai công việc thiết kế theo kế hoạch nhóm</w:t>
      </w:r>
    </w:p>
    <w:p w14:paraId="3E16F9B7" w14:textId="5E5647EC" w:rsidR="000875C0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DF3F41">
        <w:rPr>
          <w:rFonts w:ascii="Times New Roman" w:hAnsi="Times New Roman" w:cs="Times New Roman"/>
          <w:sz w:val="28"/>
        </w:rPr>
        <w:t>9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102354">
        <w:rPr>
          <w:rFonts w:ascii="Times New Roman" w:hAnsi="Times New Roman" w:cs="Times New Roman"/>
          <w:sz w:val="28"/>
        </w:rPr>
        <w:t>30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DF3F41">
        <w:rPr>
          <w:rFonts w:ascii="Times New Roman" w:hAnsi="Times New Roman" w:cs="Times New Roman"/>
          <w:sz w:val="28"/>
        </w:rPr>
        <w:t>4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276AB83" w:rsidR="0012451C" w:rsidRPr="00F944DD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841CD"/>
    <w:rsid w:val="000875C0"/>
    <w:rsid w:val="000B5BC6"/>
    <w:rsid w:val="000B75D3"/>
    <w:rsid w:val="00102354"/>
    <w:rsid w:val="001145CB"/>
    <w:rsid w:val="00115854"/>
    <w:rsid w:val="0012451C"/>
    <w:rsid w:val="00141436"/>
    <w:rsid w:val="001435C7"/>
    <w:rsid w:val="00147927"/>
    <w:rsid w:val="00166DCF"/>
    <w:rsid w:val="001C6C70"/>
    <w:rsid w:val="002011C7"/>
    <w:rsid w:val="002359D6"/>
    <w:rsid w:val="002450ED"/>
    <w:rsid w:val="002C6046"/>
    <w:rsid w:val="002E753C"/>
    <w:rsid w:val="002F5160"/>
    <w:rsid w:val="00307BAF"/>
    <w:rsid w:val="00366814"/>
    <w:rsid w:val="00375727"/>
    <w:rsid w:val="00383799"/>
    <w:rsid w:val="00391535"/>
    <w:rsid w:val="003C20B5"/>
    <w:rsid w:val="003C35FD"/>
    <w:rsid w:val="004010DE"/>
    <w:rsid w:val="00434B2E"/>
    <w:rsid w:val="004751A4"/>
    <w:rsid w:val="004D734E"/>
    <w:rsid w:val="004E59A0"/>
    <w:rsid w:val="004F75D3"/>
    <w:rsid w:val="005307D5"/>
    <w:rsid w:val="0057120D"/>
    <w:rsid w:val="00587F9F"/>
    <w:rsid w:val="00595E04"/>
    <w:rsid w:val="005A289B"/>
    <w:rsid w:val="005A309A"/>
    <w:rsid w:val="005A5699"/>
    <w:rsid w:val="005D2E7D"/>
    <w:rsid w:val="005F4024"/>
    <w:rsid w:val="0061050E"/>
    <w:rsid w:val="00632AFE"/>
    <w:rsid w:val="00657AC6"/>
    <w:rsid w:val="0066796D"/>
    <w:rsid w:val="00673A8F"/>
    <w:rsid w:val="00675349"/>
    <w:rsid w:val="00692570"/>
    <w:rsid w:val="006E35ED"/>
    <w:rsid w:val="00707316"/>
    <w:rsid w:val="00741C87"/>
    <w:rsid w:val="00752E4F"/>
    <w:rsid w:val="00767C5E"/>
    <w:rsid w:val="00802A8E"/>
    <w:rsid w:val="00854A21"/>
    <w:rsid w:val="00876CD9"/>
    <w:rsid w:val="008841F5"/>
    <w:rsid w:val="008947B6"/>
    <w:rsid w:val="008A65C6"/>
    <w:rsid w:val="008D53D3"/>
    <w:rsid w:val="00923183"/>
    <w:rsid w:val="009271B0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C50A8"/>
    <w:rsid w:val="00BE2704"/>
    <w:rsid w:val="00BF5CB5"/>
    <w:rsid w:val="00C207F5"/>
    <w:rsid w:val="00C53035"/>
    <w:rsid w:val="00C5499C"/>
    <w:rsid w:val="00C64841"/>
    <w:rsid w:val="00C65BE7"/>
    <w:rsid w:val="00C7139A"/>
    <w:rsid w:val="00C9572F"/>
    <w:rsid w:val="00CA29E7"/>
    <w:rsid w:val="00CC44D8"/>
    <w:rsid w:val="00D054E2"/>
    <w:rsid w:val="00D6116B"/>
    <w:rsid w:val="00D952A1"/>
    <w:rsid w:val="00DA4072"/>
    <w:rsid w:val="00DE2D7F"/>
    <w:rsid w:val="00DF3F41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70B48"/>
    <w:rsid w:val="00F82E73"/>
    <w:rsid w:val="00F944DD"/>
    <w:rsid w:val="00FA6AE5"/>
    <w:rsid w:val="00FB22E7"/>
    <w:rsid w:val="00FD3A7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16</cp:revision>
  <dcterms:created xsi:type="dcterms:W3CDTF">2025-06-11T17:57:00Z</dcterms:created>
  <dcterms:modified xsi:type="dcterms:W3CDTF">2025-06-12T04:42:00Z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