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FB22C7">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FB22C7">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4B06FB">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4102EB">
              <w:rPr>
                <w:color w:val="000000" w:themeColor="text1"/>
                <w:sz w:val="26"/>
                <w:szCs w:val="26"/>
                <w:lang w:val="en-US"/>
              </w:rPr>
              <w:t>0</w:t>
            </w:r>
            <w:r w:rsidR="005E0318">
              <w:rPr>
                <w:color w:val="000000" w:themeColor="text1"/>
                <w:sz w:val="26"/>
                <w:szCs w:val="26"/>
                <w:lang w:val="en-US"/>
              </w:rPr>
              <w:t>8</w:t>
            </w:r>
            <w:r w:rsidRPr="00AD56A0">
              <w:rPr>
                <w:color w:val="000000" w:themeColor="text1"/>
                <w:sz w:val="26"/>
                <w:szCs w:val="26"/>
              </w:rPr>
              <w:t>/TBSB-BVTV</w:t>
            </w:r>
          </w:p>
        </w:tc>
        <w:tc>
          <w:tcPr>
            <w:tcW w:w="5386" w:type="dxa"/>
          </w:tcPr>
          <w:p w:rsidR="00504EAB" w:rsidRPr="00C941F5" w:rsidRDefault="00F06E21" w:rsidP="005E0318">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5E0318">
              <w:rPr>
                <w:i/>
                <w:color w:val="000000" w:themeColor="text1"/>
                <w:sz w:val="26"/>
                <w:szCs w:val="26"/>
                <w:lang w:val="en-US"/>
              </w:rPr>
              <w:t>21</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C45D8C">
              <w:rPr>
                <w:i/>
                <w:color w:val="000000" w:themeColor="text1"/>
                <w:sz w:val="26"/>
                <w:szCs w:val="26"/>
                <w:lang w:val="en-US"/>
              </w:rPr>
              <w:t>2</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5E0318">
        <w:rPr>
          <w:i/>
          <w:color w:val="000000" w:themeColor="text1"/>
          <w:sz w:val="26"/>
          <w:szCs w:val="26"/>
          <w:lang w:val="en-US"/>
        </w:rPr>
        <w:t>14</w:t>
      </w:r>
      <w:r w:rsidR="00C45D8C">
        <w:rPr>
          <w:i/>
          <w:color w:val="000000" w:themeColor="text1"/>
          <w:sz w:val="26"/>
          <w:szCs w:val="26"/>
          <w:lang w:val="en-US"/>
        </w:rPr>
        <w:t>/02</w:t>
      </w:r>
      <w:r w:rsidR="005A18AE" w:rsidRPr="00C941F5">
        <w:rPr>
          <w:i/>
          <w:color w:val="000000" w:themeColor="text1"/>
          <w:sz w:val="26"/>
          <w:szCs w:val="26"/>
        </w:rPr>
        <w:t>/2</w:t>
      </w:r>
      <w:r w:rsidRPr="00AD56A0">
        <w:rPr>
          <w:i/>
          <w:color w:val="000000" w:themeColor="text1"/>
          <w:sz w:val="26"/>
          <w:szCs w:val="26"/>
        </w:rPr>
        <w:t xml:space="preserve">019 đến ngày </w:t>
      </w:r>
      <w:r w:rsidR="005E0318">
        <w:rPr>
          <w:i/>
          <w:color w:val="000000" w:themeColor="text1"/>
          <w:sz w:val="26"/>
          <w:szCs w:val="26"/>
          <w:lang w:val="en-US"/>
        </w:rPr>
        <w:t>20</w:t>
      </w:r>
      <w:r w:rsidR="00C45D8C">
        <w:rPr>
          <w:i/>
          <w:color w:val="000000" w:themeColor="text1"/>
          <w:sz w:val="26"/>
          <w:szCs w:val="26"/>
          <w:lang w:val="en-US"/>
        </w:rPr>
        <w:t>/02</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F3132A">
            <w:pPr>
              <w:rPr>
                <w:color w:val="auto"/>
                <w:sz w:val="26"/>
                <w:szCs w:val="26"/>
                <w:lang w:val="en-US"/>
              </w:rPr>
            </w:pPr>
            <w:r>
              <w:rPr>
                <w:color w:val="auto"/>
                <w:sz w:val="26"/>
                <w:szCs w:val="26"/>
                <w:lang w:val="en-US"/>
              </w:rPr>
              <w:t xml:space="preserve">- Mạ </w:t>
            </w:r>
            <w:r w:rsidR="00F3132A">
              <w:rPr>
                <w:color w:val="auto"/>
                <w:sz w:val="26"/>
                <w:szCs w:val="26"/>
                <w:lang w:val="en-US"/>
              </w:rPr>
              <w:t>x</w:t>
            </w:r>
            <w:r>
              <w:rPr>
                <w:color w:val="auto"/>
                <w:sz w:val="26"/>
                <w:szCs w:val="26"/>
                <w:lang w:val="en-US"/>
              </w:rPr>
              <w:t xml:space="preserve">uân </w:t>
            </w:r>
          </w:p>
        </w:tc>
        <w:tc>
          <w:tcPr>
            <w:tcW w:w="3969" w:type="dxa"/>
            <w:vAlign w:val="center"/>
          </w:tcPr>
          <w:p w:rsidR="00410962" w:rsidRDefault="004E7FCD" w:rsidP="00C941F5">
            <w:pPr>
              <w:rPr>
                <w:color w:val="auto"/>
                <w:sz w:val="26"/>
                <w:szCs w:val="26"/>
                <w:lang w:val="en-US"/>
              </w:rPr>
            </w:pPr>
            <w:r>
              <w:rPr>
                <w:color w:val="auto"/>
                <w:sz w:val="26"/>
                <w:szCs w:val="26"/>
                <w:lang w:val="en-US"/>
              </w:rPr>
              <w:t xml:space="preserve">Gieo, nhổ cấy </w:t>
            </w:r>
            <w:r w:rsidR="00410962">
              <w:rPr>
                <w:color w:val="auto"/>
                <w:sz w:val="26"/>
                <w:szCs w:val="26"/>
                <w:lang w:val="en-US"/>
              </w:rPr>
              <w:t xml:space="preserve"> </w:t>
            </w:r>
          </w:p>
        </w:tc>
        <w:tc>
          <w:tcPr>
            <w:tcW w:w="1842" w:type="dxa"/>
            <w:vAlign w:val="center"/>
          </w:tcPr>
          <w:p w:rsidR="00410962" w:rsidRDefault="00794DDF" w:rsidP="0005165F">
            <w:pPr>
              <w:jc w:val="right"/>
              <w:rPr>
                <w:color w:val="auto"/>
                <w:sz w:val="26"/>
                <w:szCs w:val="26"/>
                <w:lang w:val="en-US"/>
              </w:rPr>
            </w:pPr>
            <w:r>
              <w:rPr>
                <w:color w:val="auto"/>
                <w:sz w:val="26"/>
                <w:szCs w:val="26"/>
                <w:lang w:val="en-US"/>
              </w:rPr>
              <w:t>2.724</w:t>
            </w:r>
          </w:p>
        </w:tc>
      </w:tr>
      <w:tr w:rsidR="00CC403D" w:rsidRPr="00F90078">
        <w:trPr>
          <w:trHeight w:val="360"/>
        </w:trPr>
        <w:tc>
          <w:tcPr>
            <w:tcW w:w="3261" w:type="dxa"/>
            <w:vAlign w:val="center"/>
          </w:tcPr>
          <w:p w:rsidR="00CC403D" w:rsidRDefault="00CC403D" w:rsidP="00F3132A">
            <w:pPr>
              <w:rPr>
                <w:color w:val="auto"/>
                <w:sz w:val="26"/>
                <w:szCs w:val="26"/>
                <w:lang w:val="en-US"/>
              </w:rPr>
            </w:pPr>
            <w:r>
              <w:rPr>
                <w:color w:val="auto"/>
                <w:sz w:val="26"/>
                <w:szCs w:val="26"/>
                <w:lang w:val="en-US"/>
              </w:rPr>
              <w:t>- Lúa:</w:t>
            </w:r>
          </w:p>
        </w:tc>
        <w:tc>
          <w:tcPr>
            <w:tcW w:w="3969" w:type="dxa"/>
            <w:vAlign w:val="center"/>
          </w:tcPr>
          <w:p w:rsidR="00CC403D" w:rsidRDefault="00CC403D" w:rsidP="00C941F5">
            <w:pPr>
              <w:rPr>
                <w:color w:val="auto"/>
                <w:sz w:val="26"/>
                <w:szCs w:val="26"/>
                <w:lang w:val="en-US"/>
              </w:rPr>
            </w:pPr>
          </w:p>
        </w:tc>
        <w:tc>
          <w:tcPr>
            <w:tcW w:w="1842" w:type="dxa"/>
            <w:vAlign w:val="center"/>
          </w:tcPr>
          <w:p w:rsidR="00CC403D" w:rsidRDefault="00CC403D" w:rsidP="0005165F">
            <w:pPr>
              <w:jc w:val="right"/>
              <w:rPr>
                <w:color w:val="auto"/>
                <w:sz w:val="26"/>
                <w:szCs w:val="26"/>
                <w:lang w:val="en-US"/>
              </w:rPr>
            </w:pPr>
            <w:r>
              <w:rPr>
                <w:color w:val="auto"/>
                <w:sz w:val="26"/>
                <w:szCs w:val="26"/>
                <w:lang w:val="en-US"/>
              </w:rPr>
              <w:t>509.500</w:t>
            </w:r>
          </w:p>
        </w:tc>
      </w:tr>
      <w:tr w:rsidR="00A60C07" w:rsidRPr="00F90078">
        <w:trPr>
          <w:trHeight w:val="360"/>
        </w:trPr>
        <w:tc>
          <w:tcPr>
            <w:tcW w:w="3261" w:type="dxa"/>
            <w:vAlign w:val="center"/>
          </w:tcPr>
          <w:p w:rsidR="00A60C07" w:rsidRPr="00CC403D" w:rsidRDefault="00A60C07" w:rsidP="0005165F">
            <w:pPr>
              <w:rPr>
                <w:i/>
                <w:color w:val="auto"/>
                <w:sz w:val="26"/>
                <w:szCs w:val="26"/>
                <w:lang w:val="en-US"/>
              </w:rPr>
            </w:pPr>
            <w:r w:rsidRPr="00CC403D">
              <w:rPr>
                <w:i/>
                <w:color w:val="auto"/>
                <w:sz w:val="26"/>
                <w:szCs w:val="26"/>
                <w:lang w:val="en-US"/>
              </w:rPr>
              <w:t xml:space="preserve">Lúa sạ </w:t>
            </w:r>
          </w:p>
        </w:tc>
        <w:tc>
          <w:tcPr>
            <w:tcW w:w="3969" w:type="dxa"/>
            <w:vAlign w:val="center"/>
          </w:tcPr>
          <w:p w:rsidR="00A60C07" w:rsidRPr="00CC403D" w:rsidRDefault="00794DDF" w:rsidP="004E7FCD">
            <w:pPr>
              <w:rPr>
                <w:i/>
                <w:color w:val="auto"/>
                <w:sz w:val="26"/>
                <w:szCs w:val="26"/>
                <w:lang w:val="en-US"/>
              </w:rPr>
            </w:pPr>
            <w:r w:rsidRPr="00CC403D">
              <w:rPr>
                <w:i/>
                <w:color w:val="auto"/>
                <w:sz w:val="26"/>
                <w:szCs w:val="26"/>
                <w:lang w:val="en-US"/>
              </w:rPr>
              <w:t>Đ</w:t>
            </w:r>
            <w:r w:rsidR="00C45D8C" w:rsidRPr="00CC403D">
              <w:rPr>
                <w:i/>
                <w:color w:val="auto"/>
                <w:sz w:val="26"/>
                <w:szCs w:val="26"/>
                <w:lang w:val="en-US"/>
              </w:rPr>
              <w:t>ẻ nhánh</w:t>
            </w:r>
            <w:r w:rsidRPr="00CC403D">
              <w:rPr>
                <w:i/>
                <w:color w:val="auto"/>
                <w:sz w:val="26"/>
                <w:szCs w:val="26"/>
                <w:lang w:val="en-US"/>
              </w:rPr>
              <w:t>, đẻ nhánh</w:t>
            </w:r>
            <w:r w:rsidR="00C45D8C" w:rsidRPr="00CC403D">
              <w:rPr>
                <w:i/>
                <w:color w:val="auto"/>
                <w:sz w:val="26"/>
                <w:szCs w:val="26"/>
                <w:lang w:val="en-US"/>
              </w:rPr>
              <w:t xml:space="preserve"> rộ </w:t>
            </w:r>
            <w:r w:rsidR="004E7FCD" w:rsidRPr="00CC403D">
              <w:rPr>
                <w:i/>
                <w:color w:val="auto"/>
                <w:sz w:val="26"/>
                <w:szCs w:val="26"/>
                <w:lang w:val="en-US"/>
              </w:rPr>
              <w:t xml:space="preserve"> </w:t>
            </w:r>
            <w:r w:rsidR="00A60C07" w:rsidRPr="00CC403D">
              <w:rPr>
                <w:i/>
                <w:color w:val="auto"/>
                <w:sz w:val="26"/>
                <w:szCs w:val="26"/>
                <w:lang w:val="en-US"/>
              </w:rPr>
              <w:t xml:space="preserve"> </w:t>
            </w:r>
          </w:p>
        </w:tc>
        <w:tc>
          <w:tcPr>
            <w:tcW w:w="1842" w:type="dxa"/>
            <w:vAlign w:val="center"/>
          </w:tcPr>
          <w:p w:rsidR="00A60C07" w:rsidRPr="00CC403D" w:rsidRDefault="00794DDF" w:rsidP="004E7FCD">
            <w:pPr>
              <w:jc w:val="right"/>
              <w:rPr>
                <w:i/>
                <w:color w:val="auto"/>
                <w:sz w:val="26"/>
                <w:szCs w:val="26"/>
                <w:lang w:val="en-US"/>
              </w:rPr>
            </w:pPr>
            <w:r w:rsidRPr="00CC403D">
              <w:rPr>
                <w:i/>
                <w:color w:val="auto"/>
                <w:sz w:val="26"/>
                <w:szCs w:val="26"/>
                <w:lang w:val="en-US"/>
              </w:rPr>
              <w:t>96.691</w:t>
            </w:r>
          </w:p>
        </w:tc>
      </w:tr>
      <w:tr w:rsidR="004E7FCD" w:rsidRPr="00F90078">
        <w:trPr>
          <w:trHeight w:val="360"/>
        </w:trPr>
        <w:tc>
          <w:tcPr>
            <w:tcW w:w="3261" w:type="dxa"/>
            <w:vAlign w:val="center"/>
          </w:tcPr>
          <w:p w:rsidR="004E7FCD" w:rsidRPr="00CC403D" w:rsidRDefault="004E7FCD" w:rsidP="0005165F">
            <w:pPr>
              <w:rPr>
                <w:i/>
                <w:color w:val="auto"/>
                <w:sz w:val="26"/>
                <w:szCs w:val="26"/>
                <w:lang w:val="en-US"/>
              </w:rPr>
            </w:pPr>
            <w:r w:rsidRPr="00CC403D">
              <w:rPr>
                <w:i/>
                <w:color w:val="auto"/>
                <w:sz w:val="26"/>
                <w:szCs w:val="26"/>
                <w:lang w:val="en-US"/>
              </w:rPr>
              <w:t xml:space="preserve">Lúa cấy </w:t>
            </w:r>
          </w:p>
        </w:tc>
        <w:tc>
          <w:tcPr>
            <w:tcW w:w="3969" w:type="dxa"/>
            <w:vAlign w:val="center"/>
          </w:tcPr>
          <w:p w:rsidR="004E7FCD" w:rsidRPr="00CC403D" w:rsidRDefault="004E7FCD" w:rsidP="0005165F">
            <w:pPr>
              <w:rPr>
                <w:i/>
                <w:color w:val="auto"/>
                <w:sz w:val="26"/>
                <w:szCs w:val="26"/>
                <w:lang w:val="en-US"/>
              </w:rPr>
            </w:pPr>
            <w:r w:rsidRPr="00CC403D">
              <w:rPr>
                <w:i/>
                <w:color w:val="auto"/>
                <w:sz w:val="26"/>
                <w:szCs w:val="26"/>
                <w:lang w:val="en-US"/>
              </w:rPr>
              <w:t>Bén rễ, hồi xanh</w:t>
            </w:r>
            <w:r w:rsidR="00336D16" w:rsidRPr="00CC403D">
              <w:rPr>
                <w:i/>
                <w:color w:val="auto"/>
                <w:sz w:val="26"/>
                <w:szCs w:val="26"/>
                <w:lang w:val="en-US"/>
              </w:rPr>
              <w:t>, đẻ nhánh</w:t>
            </w:r>
            <w:r w:rsidR="00794DDF" w:rsidRPr="00CC403D">
              <w:rPr>
                <w:i/>
                <w:color w:val="auto"/>
                <w:sz w:val="26"/>
                <w:szCs w:val="26"/>
                <w:lang w:val="en-US"/>
              </w:rPr>
              <w:t>, đẻ rộ</w:t>
            </w:r>
          </w:p>
        </w:tc>
        <w:tc>
          <w:tcPr>
            <w:tcW w:w="1842" w:type="dxa"/>
            <w:vAlign w:val="center"/>
          </w:tcPr>
          <w:p w:rsidR="004E7FCD" w:rsidRPr="00CC403D" w:rsidRDefault="00794DDF" w:rsidP="0005165F">
            <w:pPr>
              <w:jc w:val="right"/>
              <w:rPr>
                <w:i/>
                <w:color w:val="auto"/>
                <w:sz w:val="26"/>
                <w:szCs w:val="26"/>
                <w:lang w:val="en-US"/>
              </w:rPr>
            </w:pPr>
            <w:r w:rsidRPr="00CC403D">
              <w:rPr>
                <w:i/>
                <w:color w:val="auto"/>
                <w:sz w:val="26"/>
                <w:szCs w:val="26"/>
                <w:lang w:val="en-US"/>
              </w:rPr>
              <w:t>412.809</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C45D8C" w:rsidP="00794DDF">
            <w:pPr>
              <w:rPr>
                <w:color w:val="auto"/>
                <w:sz w:val="26"/>
                <w:szCs w:val="26"/>
                <w:lang w:val="en-US"/>
              </w:rPr>
            </w:pPr>
            <w:r>
              <w:rPr>
                <w:color w:val="auto"/>
                <w:sz w:val="26"/>
                <w:szCs w:val="26"/>
                <w:lang w:val="en-US"/>
              </w:rPr>
              <w:t>G</w:t>
            </w:r>
            <w:r w:rsidR="004102EB">
              <w:rPr>
                <w:color w:val="auto"/>
                <w:sz w:val="26"/>
                <w:szCs w:val="26"/>
                <w:lang w:val="en-US"/>
              </w:rPr>
              <w:t>ieo</w:t>
            </w:r>
            <w:r w:rsidR="00F3132A">
              <w:rPr>
                <w:color w:val="auto"/>
                <w:sz w:val="26"/>
                <w:szCs w:val="26"/>
                <w:lang w:val="en-US"/>
              </w:rPr>
              <w:t>,</w:t>
            </w:r>
            <w:r w:rsidR="00794DDF">
              <w:rPr>
                <w:color w:val="auto"/>
                <w:sz w:val="26"/>
                <w:szCs w:val="26"/>
                <w:lang w:val="en-US"/>
              </w:rPr>
              <w:t xml:space="preserve"> 3-7</w:t>
            </w:r>
            <w:r w:rsidR="00F3132A">
              <w:rPr>
                <w:color w:val="auto"/>
                <w:sz w:val="26"/>
                <w:szCs w:val="26"/>
                <w:lang w:val="en-US"/>
              </w:rPr>
              <w:t xml:space="preserve"> </w:t>
            </w:r>
            <w:r w:rsidR="004102EB">
              <w:rPr>
                <w:color w:val="auto"/>
                <w:sz w:val="26"/>
                <w:szCs w:val="26"/>
                <w:lang w:val="en-US"/>
              </w:rPr>
              <w:t xml:space="preserve"> lá </w:t>
            </w:r>
          </w:p>
        </w:tc>
        <w:tc>
          <w:tcPr>
            <w:tcW w:w="1842" w:type="dxa"/>
            <w:vAlign w:val="center"/>
          </w:tcPr>
          <w:p w:rsidR="005A3E21" w:rsidRPr="00F90078" w:rsidRDefault="00794DDF" w:rsidP="0005165F">
            <w:pPr>
              <w:jc w:val="right"/>
              <w:rPr>
                <w:color w:val="auto"/>
                <w:sz w:val="26"/>
                <w:szCs w:val="26"/>
                <w:lang w:val="en-US"/>
              </w:rPr>
            </w:pPr>
            <w:r>
              <w:rPr>
                <w:color w:val="auto"/>
                <w:sz w:val="26"/>
                <w:szCs w:val="26"/>
                <w:lang w:val="en-US"/>
              </w:rPr>
              <w:t>87.844</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F3132A" w:rsidP="00794DDF">
            <w:pPr>
              <w:rPr>
                <w:color w:val="auto"/>
                <w:sz w:val="26"/>
                <w:szCs w:val="26"/>
                <w:lang w:val="en-US"/>
              </w:rPr>
            </w:pPr>
            <w:r>
              <w:rPr>
                <w:color w:val="auto"/>
                <w:sz w:val="26"/>
                <w:szCs w:val="26"/>
                <w:lang w:val="en-US"/>
              </w:rPr>
              <w:t>Cây con</w:t>
            </w:r>
            <w:r w:rsidR="00410962">
              <w:rPr>
                <w:color w:val="auto"/>
                <w:sz w:val="26"/>
                <w:szCs w:val="26"/>
                <w:lang w:val="en-US"/>
              </w:rPr>
              <w:t xml:space="preserve"> </w:t>
            </w:r>
          </w:p>
        </w:tc>
        <w:tc>
          <w:tcPr>
            <w:tcW w:w="1842" w:type="dxa"/>
            <w:vAlign w:val="center"/>
          </w:tcPr>
          <w:p w:rsidR="00254841" w:rsidRPr="00F90078" w:rsidRDefault="00794DDF" w:rsidP="0005165F">
            <w:pPr>
              <w:jc w:val="right"/>
              <w:rPr>
                <w:color w:val="auto"/>
                <w:sz w:val="26"/>
                <w:szCs w:val="26"/>
                <w:lang w:val="en-US"/>
              </w:rPr>
            </w:pPr>
            <w:r>
              <w:rPr>
                <w:color w:val="auto"/>
                <w:sz w:val="26"/>
                <w:szCs w:val="26"/>
                <w:lang w:val="en-US"/>
              </w:rPr>
              <w:t>159</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794DDF" w:rsidP="0005165F">
            <w:pPr>
              <w:jc w:val="right"/>
              <w:rPr>
                <w:color w:val="auto"/>
                <w:sz w:val="26"/>
                <w:szCs w:val="26"/>
                <w:lang w:val="en-US"/>
              </w:rPr>
            </w:pPr>
            <w:r>
              <w:rPr>
                <w:color w:val="auto"/>
                <w:sz w:val="26"/>
                <w:szCs w:val="26"/>
                <w:lang w:val="en-US"/>
              </w:rPr>
              <w:t>15.324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F3132A" w:rsidP="0005165F">
            <w:pPr>
              <w:rPr>
                <w:color w:val="auto"/>
                <w:sz w:val="26"/>
                <w:szCs w:val="26"/>
                <w:lang w:val="en-US"/>
              </w:rPr>
            </w:pPr>
            <w:r>
              <w:rPr>
                <w:color w:val="auto"/>
                <w:sz w:val="26"/>
                <w:szCs w:val="26"/>
                <w:lang w:val="en-US"/>
              </w:rPr>
              <w:t>T</w:t>
            </w:r>
            <w:r w:rsidR="00F06E21" w:rsidRPr="00F90078">
              <w:rPr>
                <w:color w:val="auto"/>
                <w:sz w:val="26"/>
                <w:szCs w:val="26"/>
              </w:rPr>
              <w:t>hu hoạch</w:t>
            </w:r>
            <w:r>
              <w:rPr>
                <w:color w:val="auto"/>
                <w:sz w:val="26"/>
                <w:szCs w:val="26"/>
                <w:lang w:val="en-US"/>
              </w:rPr>
              <w:t>, ra lộc</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794DDF">
            <w:pPr>
              <w:rPr>
                <w:color w:val="auto"/>
                <w:sz w:val="26"/>
                <w:szCs w:val="26"/>
              </w:rPr>
            </w:pPr>
            <w:r w:rsidRPr="00F90078">
              <w:rPr>
                <w:color w:val="auto"/>
                <w:sz w:val="26"/>
                <w:szCs w:val="26"/>
              </w:rPr>
              <w:t xml:space="preserve">Phát triển lộc, </w:t>
            </w:r>
            <w:r w:rsidR="00794DDF">
              <w:rPr>
                <w:color w:val="auto"/>
                <w:sz w:val="26"/>
                <w:szCs w:val="26"/>
                <w:lang w:val="en-US"/>
              </w:rPr>
              <w:t>hoa</w:t>
            </w:r>
            <w:r w:rsidRPr="00F90078">
              <w:rPr>
                <w:color w:val="auto"/>
                <w:sz w:val="26"/>
                <w:szCs w:val="26"/>
              </w:rPr>
              <w:t xml:space="preserve">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794DDF" w:rsidRDefault="00F06E21" w:rsidP="00F3132A">
            <w:pPr>
              <w:rPr>
                <w:color w:val="auto"/>
                <w:sz w:val="26"/>
                <w:szCs w:val="26"/>
                <w:lang w:val="en-US"/>
              </w:rPr>
            </w:pPr>
            <w:r w:rsidRPr="00F90078">
              <w:rPr>
                <w:color w:val="auto"/>
                <w:sz w:val="26"/>
                <w:szCs w:val="26"/>
              </w:rPr>
              <w:t>PT búp</w:t>
            </w:r>
            <w:r w:rsidR="00794DDF">
              <w:rPr>
                <w:color w:val="auto"/>
                <w:sz w:val="26"/>
                <w:szCs w:val="26"/>
                <w:lang w:val="en-US"/>
              </w:rPr>
              <w:t>, TH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CC403D">
        <w:rPr>
          <w:b/>
          <w:color w:val="auto"/>
          <w:sz w:val="26"/>
          <w:szCs w:val="26"/>
        </w:rPr>
        <w:t>2. Các</w:t>
      </w:r>
      <w:r w:rsidRPr="002A50D1">
        <w:rPr>
          <w:b/>
          <w:color w:val="auto"/>
          <w:sz w:val="26"/>
          <w:szCs w:val="26"/>
        </w:rPr>
        <w:t xml:space="preserve">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rsidTr="00F3132A">
        <w:trPr>
          <w:trHeight w:val="429"/>
        </w:trPr>
        <w:tc>
          <w:tcPr>
            <w:tcW w:w="3261" w:type="dxa"/>
          </w:tcPr>
          <w:p w:rsidR="00EB0D43" w:rsidRDefault="00EB0D43" w:rsidP="0005165F">
            <w:pPr>
              <w:rPr>
                <w:color w:val="auto"/>
                <w:sz w:val="26"/>
                <w:szCs w:val="26"/>
                <w:lang w:val="en-US"/>
              </w:rPr>
            </w:pPr>
          </w:p>
          <w:p w:rsidR="00410962" w:rsidRPr="00C941F5" w:rsidRDefault="00DD7D52" w:rsidP="00F3132A">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tc>
        <w:tc>
          <w:tcPr>
            <w:tcW w:w="3969" w:type="dxa"/>
            <w:vAlign w:val="center"/>
          </w:tcPr>
          <w:p w:rsidR="00410962" w:rsidRDefault="00EB0D43" w:rsidP="00EB0D43">
            <w:pPr>
              <w:rPr>
                <w:color w:val="auto"/>
                <w:sz w:val="26"/>
                <w:szCs w:val="26"/>
                <w:lang w:val="en-US"/>
              </w:rPr>
            </w:pPr>
            <w:r w:rsidRPr="006B1A04">
              <w:rPr>
                <w:rFonts w:eastAsia="PMingLiU"/>
                <w:sz w:val="26"/>
                <w:szCs w:val="26"/>
                <w:lang w:val="pt-BR"/>
              </w:rPr>
              <w:t>Cấy-BRHX- ĐN</w:t>
            </w:r>
            <w:r w:rsidR="00F3132A">
              <w:rPr>
                <w:rFonts w:eastAsia="PMingLiU"/>
                <w:sz w:val="26"/>
                <w:szCs w:val="26"/>
                <w:lang w:val="pt-BR"/>
              </w:rPr>
              <w:t>R</w:t>
            </w:r>
          </w:p>
        </w:tc>
        <w:tc>
          <w:tcPr>
            <w:tcW w:w="1842" w:type="dxa"/>
            <w:vAlign w:val="center"/>
          </w:tcPr>
          <w:p w:rsidR="004102EB" w:rsidRPr="002A50D1" w:rsidRDefault="00794DDF" w:rsidP="00F3132A">
            <w:pPr>
              <w:spacing w:line="276" w:lineRule="auto"/>
              <w:jc w:val="right"/>
              <w:rPr>
                <w:color w:val="auto"/>
                <w:sz w:val="26"/>
                <w:szCs w:val="26"/>
                <w:lang w:val="en-US"/>
              </w:rPr>
            </w:pPr>
            <w:r>
              <w:rPr>
                <w:color w:val="auto"/>
                <w:sz w:val="26"/>
                <w:szCs w:val="26"/>
                <w:lang w:val="en-US"/>
              </w:rPr>
              <w:t>343.578</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A83CBD" w:rsidP="0005165F">
            <w:pPr>
              <w:rPr>
                <w:color w:val="auto"/>
                <w:sz w:val="26"/>
                <w:szCs w:val="26"/>
                <w:lang w:val="en-US"/>
              </w:rPr>
            </w:pPr>
            <w:r>
              <w:rPr>
                <w:color w:val="auto"/>
                <w:sz w:val="26"/>
                <w:szCs w:val="26"/>
                <w:lang w:val="en-US"/>
              </w:rPr>
              <w:t>Trỗ cờ, chín, TH, gieo-7</w:t>
            </w:r>
            <w:r w:rsidR="004102EB">
              <w:rPr>
                <w:color w:val="auto"/>
                <w:sz w:val="26"/>
                <w:szCs w:val="26"/>
                <w:lang w:val="en-US"/>
              </w:rPr>
              <w:t xml:space="preserve"> lá </w:t>
            </w:r>
          </w:p>
        </w:tc>
        <w:tc>
          <w:tcPr>
            <w:tcW w:w="1842" w:type="dxa"/>
            <w:vAlign w:val="center"/>
          </w:tcPr>
          <w:p w:rsidR="00504EAB" w:rsidRPr="002A50D1" w:rsidRDefault="00794DDF" w:rsidP="0005165F">
            <w:pPr>
              <w:jc w:val="right"/>
              <w:rPr>
                <w:color w:val="auto"/>
                <w:sz w:val="26"/>
                <w:szCs w:val="26"/>
                <w:lang w:val="en-US"/>
              </w:rPr>
            </w:pPr>
            <w:r>
              <w:rPr>
                <w:color w:val="auto"/>
                <w:sz w:val="26"/>
                <w:szCs w:val="26"/>
                <w:lang w:val="en-US"/>
              </w:rPr>
              <w:t>49.866</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794DDF" w:rsidP="0005165F">
            <w:pPr>
              <w:jc w:val="right"/>
              <w:rPr>
                <w:color w:val="auto"/>
                <w:sz w:val="26"/>
                <w:szCs w:val="26"/>
                <w:lang w:val="en-US"/>
              </w:rPr>
            </w:pPr>
            <w:r>
              <w:rPr>
                <w:color w:val="auto"/>
                <w:lang w:val="en-US"/>
              </w:rPr>
              <w:t>30.033</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794DDF" w:rsidP="0005165F">
            <w:pPr>
              <w:rPr>
                <w:color w:val="auto"/>
                <w:sz w:val="26"/>
                <w:szCs w:val="26"/>
                <w:lang w:val="en-US"/>
              </w:rPr>
            </w:pPr>
            <w:r>
              <w:rPr>
                <w:color w:val="auto"/>
                <w:sz w:val="26"/>
                <w:szCs w:val="26"/>
                <w:lang w:val="en-US"/>
              </w:rPr>
              <w:t>C</w:t>
            </w:r>
            <w:r w:rsidR="00DD7D52">
              <w:rPr>
                <w:color w:val="auto"/>
                <w:sz w:val="26"/>
                <w:szCs w:val="26"/>
                <w:lang w:val="en-US"/>
              </w:rPr>
              <w:t>hín</w:t>
            </w:r>
            <w:r>
              <w:rPr>
                <w:color w:val="auto"/>
                <w:sz w:val="26"/>
                <w:szCs w:val="26"/>
                <w:lang w:val="en-US"/>
              </w:rPr>
              <w:t>. TH</w:t>
            </w:r>
            <w:r w:rsidR="00DD7D52">
              <w:rPr>
                <w:color w:val="auto"/>
                <w:sz w:val="26"/>
                <w:szCs w:val="26"/>
                <w:lang w:val="en-US"/>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F3132A" w:rsidP="0005165F">
            <w:pPr>
              <w:rPr>
                <w:color w:val="auto"/>
                <w:sz w:val="26"/>
                <w:szCs w:val="26"/>
              </w:rPr>
            </w:pPr>
            <w:r>
              <w:rPr>
                <w:color w:val="auto"/>
                <w:sz w:val="26"/>
                <w:szCs w:val="26"/>
                <w:lang w:val="en-US"/>
              </w:rPr>
              <w:t>T</w:t>
            </w:r>
            <w:r w:rsidR="004102EB">
              <w:rPr>
                <w:color w:val="auto"/>
                <w:sz w:val="26"/>
                <w:szCs w:val="26"/>
                <w:lang w:val="en-US"/>
              </w:rPr>
              <w:t xml:space="preserve">hu hoạch </w:t>
            </w:r>
            <w:r w:rsidR="00F06E21" w:rsidRPr="002A50D1">
              <w:rPr>
                <w:color w:val="auto"/>
                <w:sz w:val="26"/>
                <w:szCs w:val="26"/>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794DDF" w:rsidP="0005165F">
            <w:pPr>
              <w:jc w:val="right"/>
              <w:rPr>
                <w:color w:val="auto"/>
                <w:sz w:val="26"/>
                <w:szCs w:val="26"/>
                <w:lang w:val="en-US"/>
              </w:rPr>
            </w:pPr>
            <w:r>
              <w:rPr>
                <w:color w:val="auto"/>
                <w:sz w:val="26"/>
                <w:szCs w:val="26"/>
                <w:lang w:val="en-US"/>
              </w:rPr>
              <w:t>16.719</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firstRow="0" w:lastRow="0" w:firstColumn="0" w:lastColumn="0" w:noHBand="0" w:noVBand="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794DDF" w:rsidP="0005165F">
            <w:pPr>
              <w:jc w:val="right"/>
              <w:rPr>
                <w:color w:val="auto"/>
                <w:sz w:val="26"/>
                <w:szCs w:val="26"/>
                <w:lang w:val="en-US"/>
              </w:rPr>
            </w:pPr>
            <w:r>
              <w:rPr>
                <w:color w:val="auto"/>
                <w:sz w:val="26"/>
                <w:szCs w:val="26"/>
                <w:lang w:val="en-US"/>
              </w:rPr>
              <w:t>289.905</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794DDF" w:rsidP="0005165F">
            <w:pPr>
              <w:jc w:val="both"/>
              <w:rPr>
                <w:i/>
                <w:color w:val="auto"/>
                <w:sz w:val="26"/>
                <w:szCs w:val="26"/>
                <w:lang w:val="en-US"/>
              </w:rPr>
            </w:pPr>
            <w:r>
              <w:rPr>
                <w:i/>
                <w:color w:val="auto"/>
                <w:sz w:val="26"/>
                <w:szCs w:val="26"/>
                <w:lang w:val="en-US"/>
              </w:rPr>
              <w:t>N</w:t>
            </w:r>
            <w:r w:rsidR="00F3132A">
              <w:rPr>
                <w:i/>
                <w:color w:val="auto"/>
                <w:sz w:val="26"/>
                <w:szCs w:val="26"/>
                <w:lang w:val="en-US"/>
              </w:rPr>
              <w:t xml:space="preserve">gậm sữa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794DDF" w:rsidP="008C5AE6">
            <w:pPr>
              <w:jc w:val="both"/>
              <w:rPr>
                <w:i/>
                <w:color w:val="auto"/>
                <w:sz w:val="26"/>
                <w:szCs w:val="26"/>
                <w:lang w:val="en-US"/>
              </w:rPr>
            </w:pPr>
            <w:r>
              <w:rPr>
                <w:i/>
                <w:color w:val="auto"/>
                <w:sz w:val="26"/>
                <w:szCs w:val="26"/>
                <w:lang w:val="en-US"/>
              </w:rPr>
              <w:t>Đò</w:t>
            </w:r>
            <w:r w:rsidR="00F3132A">
              <w:rPr>
                <w:i/>
                <w:color w:val="auto"/>
                <w:sz w:val="26"/>
                <w:szCs w:val="26"/>
                <w:lang w:val="en-US"/>
              </w:rPr>
              <w:t xml:space="preserve">ng trỗ </w:t>
            </w:r>
            <w:r w:rsidR="004102EB">
              <w:rPr>
                <w:i/>
                <w:color w:val="auto"/>
                <w:sz w:val="26"/>
                <w:szCs w:val="26"/>
                <w:lang w:val="en-US"/>
              </w:rPr>
              <w:t xml:space="preserve"> </w:t>
            </w:r>
            <w:r w:rsidR="004E7FCD">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102EB" w:rsidP="00794DDF">
            <w:pPr>
              <w:pBdr>
                <w:top w:val="nil"/>
                <w:left w:val="nil"/>
                <w:bottom w:val="nil"/>
                <w:right w:val="nil"/>
                <w:between w:val="nil"/>
              </w:pBdr>
              <w:rPr>
                <w:i/>
                <w:color w:val="auto"/>
                <w:sz w:val="26"/>
                <w:szCs w:val="26"/>
                <w:lang w:val="en-US"/>
              </w:rPr>
            </w:pPr>
            <w:r>
              <w:rPr>
                <w:i/>
                <w:color w:val="auto"/>
                <w:sz w:val="26"/>
                <w:szCs w:val="26"/>
                <w:lang w:val="en-US"/>
              </w:rPr>
              <w:t>Đ</w:t>
            </w:r>
            <w:r w:rsidR="00F3132A">
              <w:rPr>
                <w:i/>
                <w:color w:val="auto"/>
                <w:sz w:val="26"/>
                <w:szCs w:val="26"/>
                <w:lang w:val="en-US"/>
              </w:rPr>
              <w:t>ẻ nhánh</w:t>
            </w:r>
            <w:r w:rsidR="00794DDF">
              <w:rPr>
                <w:i/>
                <w:color w:val="auto"/>
                <w:sz w:val="26"/>
                <w:szCs w:val="26"/>
                <w:lang w:val="en-US"/>
              </w:rPr>
              <w:t xml:space="preserve"> rộ</w:t>
            </w:r>
            <w:r w:rsidR="00F3132A">
              <w:rPr>
                <w:i/>
                <w:color w:val="auto"/>
                <w:sz w:val="26"/>
                <w:szCs w:val="26"/>
                <w:lang w:val="en-US"/>
              </w:rPr>
              <w:t xml:space="preserve">, </w:t>
            </w:r>
            <w:r w:rsidR="00794DDF">
              <w:rPr>
                <w:i/>
                <w:color w:val="auto"/>
                <w:sz w:val="26"/>
                <w:szCs w:val="26"/>
                <w:lang w:val="en-US"/>
              </w:rPr>
              <w:t xml:space="preserve">làm đòng </w:t>
            </w:r>
            <w:r w:rsidR="00F3132A">
              <w:rPr>
                <w:i/>
                <w:color w:val="auto"/>
                <w:sz w:val="26"/>
                <w:szCs w:val="26"/>
                <w:lang w:val="en-US"/>
              </w:rPr>
              <w:t xml:space="preserve"> </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794DDF">
        <w:trPr>
          <w:trHeight w:val="229"/>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r w:rsidR="00794DDF">
              <w:rPr>
                <w:i/>
                <w:color w:val="auto"/>
                <w:sz w:val="26"/>
                <w:szCs w:val="26"/>
                <w:lang w:val="en-US"/>
              </w:rPr>
              <w:t>rộ</w:t>
            </w:r>
          </w:p>
        </w:tc>
        <w:tc>
          <w:tcPr>
            <w:tcW w:w="1991" w:type="dxa"/>
            <w:shd w:val="clear" w:color="auto" w:fill="auto"/>
            <w:vAlign w:val="center"/>
          </w:tcPr>
          <w:p w:rsidR="001E519C" w:rsidRPr="00867114" w:rsidRDefault="00794DDF" w:rsidP="0005165F">
            <w:pPr>
              <w:jc w:val="right"/>
              <w:rPr>
                <w:i/>
                <w:color w:val="auto"/>
                <w:sz w:val="26"/>
                <w:szCs w:val="26"/>
                <w:lang w:val="en-US"/>
              </w:rPr>
            </w:pPr>
            <w:r>
              <w:rPr>
                <w:i/>
                <w:color w:val="auto"/>
                <w:sz w:val="26"/>
                <w:szCs w:val="26"/>
                <w:lang w:val="en-US"/>
              </w:rPr>
              <w:t>62.556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794DDF" w:rsidP="004E7FCD">
            <w:pPr>
              <w:jc w:val="both"/>
              <w:rPr>
                <w:color w:val="auto"/>
                <w:sz w:val="26"/>
                <w:szCs w:val="26"/>
                <w:lang w:val="en-US"/>
              </w:rPr>
            </w:pPr>
            <w:r>
              <w:rPr>
                <w:color w:val="auto"/>
                <w:sz w:val="26"/>
                <w:szCs w:val="26"/>
                <w:lang w:val="en-US"/>
              </w:rPr>
              <w:t>R</w:t>
            </w:r>
            <w:r w:rsidR="00F3132A">
              <w:rPr>
                <w:color w:val="auto"/>
                <w:sz w:val="26"/>
                <w:szCs w:val="26"/>
                <w:lang w:val="en-US"/>
              </w:rPr>
              <w:t>a hoa</w:t>
            </w:r>
            <w:r>
              <w:rPr>
                <w:color w:val="auto"/>
                <w:sz w:val="26"/>
                <w:szCs w:val="26"/>
                <w:lang w:val="en-US"/>
              </w:rPr>
              <w:t xml:space="preserve">, đậu quả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794DDF">
            <w:pPr>
              <w:jc w:val="both"/>
              <w:rPr>
                <w:color w:val="auto"/>
                <w:sz w:val="26"/>
                <w:szCs w:val="26"/>
                <w:lang w:val="fr-FR"/>
              </w:rPr>
            </w:pPr>
            <w:r w:rsidRPr="00C941F5">
              <w:rPr>
                <w:color w:val="auto"/>
                <w:sz w:val="26"/>
                <w:szCs w:val="26"/>
                <w:lang w:val="fr-FR"/>
              </w:rPr>
              <w:t>R</w:t>
            </w:r>
            <w:r w:rsidR="00F06E21" w:rsidRPr="005B080F">
              <w:rPr>
                <w:color w:val="auto"/>
                <w:sz w:val="26"/>
                <w:szCs w:val="26"/>
              </w:rPr>
              <w:t xml:space="preserve">a </w:t>
            </w:r>
            <w:r w:rsidR="00AB2F8E" w:rsidRPr="00C941F5">
              <w:rPr>
                <w:color w:val="auto"/>
                <w:sz w:val="26"/>
                <w:szCs w:val="26"/>
                <w:lang w:val="fr-FR"/>
              </w:rPr>
              <w:t xml:space="preserve">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794DDF" w:rsidP="0005165F">
            <w:pPr>
              <w:jc w:val="both"/>
              <w:rPr>
                <w:color w:val="auto"/>
                <w:sz w:val="26"/>
                <w:szCs w:val="26"/>
                <w:lang w:val="en-US"/>
              </w:rPr>
            </w:pPr>
            <w:r>
              <w:rPr>
                <w:color w:val="auto"/>
                <w:sz w:val="26"/>
                <w:szCs w:val="26"/>
                <w:lang w:val="en-US"/>
              </w:rPr>
              <w:t>Ổ</w:t>
            </w:r>
            <w:r w:rsidR="00F3132A">
              <w:rPr>
                <w:color w:val="auto"/>
                <w:sz w:val="26"/>
                <w:szCs w:val="26"/>
                <w:lang w:val="en-US"/>
              </w:rPr>
              <w:t xml:space="preserve">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46.135</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8C5AE6" w:rsidP="0005165F">
            <w:pPr>
              <w:jc w:val="both"/>
              <w:rPr>
                <w:color w:val="auto"/>
                <w:lang w:val="en-US"/>
              </w:rPr>
            </w:pPr>
            <w:r>
              <w:rPr>
                <w:color w:val="auto"/>
                <w:lang w:val="en-US"/>
              </w:rPr>
              <w:t>PTTL</w:t>
            </w:r>
            <w:r w:rsidR="00F3132A">
              <w:rPr>
                <w:color w:val="auto"/>
                <w:lang w:val="en-US"/>
              </w:rPr>
              <w:t>, ra hoa</w:t>
            </w:r>
            <w:r w:rsidR="00794DDF">
              <w:rPr>
                <w:color w:val="auto"/>
                <w:lang w:val="en-US"/>
              </w:rPr>
              <w:t xml:space="preserve">, quả non </w:t>
            </w:r>
          </w:p>
        </w:tc>
        <w:tc>
          <w:tcPr>
            <w:tcW w:w="1991" w:type="dxa"/>
            <w:shd w:val="clear" w:color="auto" w:fill="auto"/>
            <w:vAlign w:val="center"/>
          </w:tcPr>
          <w:p w:rsidR="00504EAB" w:rsidRPr="005B080F" w:rsidRDefault="00794DDF" w:rsidP="0005165F">
            <w:pPr>
              <w:jc w:val="right"/>
              <w:rPr>
                <w:color w:val="auto"/>
                <w:lang w:val="en-US"/>
              </w:rPr>
            </w:pPr>
            <w:r>
              <w:rPr>
                <w:color w:val="auto"/>
                <w:lang w:val="en-US"/>
              </w:rPr>
              <w:t>4.447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794DDF" w:rsidP="00794DDF">
            <w:pPr>
              <w:jc w:val="both"/>
              <w:rPr>
                <w:color w:val="auto"/>
                <w:lang w:val="en-US"/>
              </w:rPr>
            </w:pPr>
            <w:r>
              <w:rPr>
                <w:color w:val="auto"/>
                <w:lang w:val="en-US"/>
              </w:rPr>
              <w:t>R</w:t>
            </w:r>
            <w:r w:rsidR="008C5AE6">
              <w:rPr>
                <w:color w:val="auto"/>
                <w:lang w:val="en-US"/>
              </w:rPr>
              <w:t>a hoa, đâm tia</w:t>
            </w:r>
            <w:r w:rsidR="00F3132A">
              <w:rPr>
                <w:color w:val="auto"/>
                <w:lang w:val="en-US"/>
              </w:rPr>
              <w:t>, tạo củ</w:t>
            </w:r>
          </w:p>
        </w:tc>
        <w:tc>
          <w:tcPr>
            <w:tcW w:w="1991" w:type="dxa"/>
            <w:shd w:val="clear" w:color="auto" w:fill="auto"/>
            <w:vAlign w:val="center"/>
          </w:tcPr>
          <w:p w:rsidR="00504EAB" w:rsidRPr="005B080F" w:rsidRDefault="00794DDF" w:rsidP="0005165F">
            <w:pPr>
              <w:jc w:val="right"/>
              <w:rPr>
                <w:color w:val="auto"/>
                <w:lang w:val="en-US"/>
              </w:rPr>
            </w:pPr>
            <w:r>
              <w:rPr>
                <w:color w:val="auto"/>
                <w:lang w:val="en-US"/>
              </w:rPr>
              <w:t>19.446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F3132A" w:rsidP="00794DDF">
            <w:pPr>
              <w:rPr>
                <w:color w:val="auto"/>
                <w:sz w:val="26"/>
                <w:szCs w:val="26"/>
                <w:lang w:val="en-US"/>
              </w:rPr>
            </w:pPr>
            <w:r>
              <w:rPr>
                <w:color w:val="auto"/>
                <w:sz w:val="26"/>
                <w:szCs w:val="26"/>
                <w:lang w:val="en-US"/>
              </w:rPr>
              <w:t xml:space="preserve">Cây con, PTTL, trỗ cờ, </w:t>
            </w:r>
            <w:r w:rsidR="00794DDF">
              <w:rPr>
                <w:color w:val="auto"/>
                <w:sz w:val="26"/>
                <w:szCs w:val="26"/>
                <w:lang w:val="en-US"/>
              </w:rPr>
              <w:t>thâm</w:t>
            </w:r>
            <w:r>
              <w:rPr>
                <w:color w:val="auto"/>
                <w:sz w:val="26"/>
                <w:szCs w:val="26"/>
                <w:lang w:val="en-US"/>
              </w:rPr>
              <w:t xml:space="preserve"> râu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33.265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200.635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794DDF" w:rsidP="00794DDF">
            <w:pPr>
              <w:jc w:val="both"/>
              <w:rPr>
                <w:color w:val="auto"/>
                <w:sz w:val="26"/>
                <w:szCs w:val="26"/>
                <w:lang w:val="en-US"/>
              </w:rPr>
            </w:pPr>
            <w:r>
              <w:rPr>
                <w:color w:val="auto"/>
                <w:sz w:val="26"/>
                <w:szCs w:val="26"/>
                <w:lang w:val="en-US"/>
              </w:rPr>
              <w:t>C</w:t>
            </w:r>
            <w:r w:rsidR="00F60633" w:rsidRPr="005B080F">
              <w:rPr>
                <w:color w:val="auto"/>
                <w:sz w:val="26"/>
                <w:szCs w:val="26"/>
                <w:lang w:val="en-US"/>
              </w:rPr>
              <w:t>hín sinh lý</w:t>
            </w:r>
            <w:r>
              <w:rPr>
                <w:color w:val="auto"/>
                <w:sz w:val="26"/>
                <w:szCs w:val="26"/>
                <w:lang w:val="en-US"/>
              </w:rPr>
              <w:t>,</w:t>
            </w:r>
            <w:r w:rsidR="00F60633" w:rsidRPr="005B080F">
              <w:rPr>
                <w:color w:val="auto"/>
                <w:sz w:val="26"/>
                <w:szCs w:val="26"/>
                <w:lang w:val="en-US"/>
              </w:rPr>
              <w:t xml:space="preserve"> </w:t>
            </w:r>
            <w:r>
              <w:rPr>
                <w:color w:val="auto"/>
                <w:sz w:val="26"/>
                <w:szCs w:val="26"/>
                <w:lang w:val="en-US"/>
              </w:rPr>
              <w:t xml:space="preserve">TH, chăm sóc </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84.567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794DDF" w:rsidRDefault="00F06E21" w:rsidP="0005165F">
            <w:pPr>
              <w:jc w:val="both"/>
              <w:rPr>
                <w:color w:val="auto"/>
                <w:sz w:val="26"/>
                <w:szCs w:val="26"/>
                <w:lang w:val="en-US"/>
              </w:rPr>
            </w:pPr>
            <w:r w:rsidRPr="005B080F">
              <w:rPr>
                <w:color w:val="auto"/>
                <w:sz w:val="26"/>
                <w:szCs w:val="26"/>
              </w:rPr>
              <w:t>Chăm só</w:t>
            </w:r>
            <w:r w:rsidR="00794DDF">
              <w:rPr>
                <w:color w:val="auto"/>
                <w:sz w:val="26"/>
                <w:szCs w:val="26"/>
                <w:lang w:val="en-US"/>
              </w:rPr>
              <w:t>c, TH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C403D" w:rsidRDefault="00794DDF" w:rsidP="00F3132A">
            <w:pPr>
              <w:jc w:val="right"/>
              <w:rPr>
                <w:color w:val="auto"/>
                <w:sz w:val="26"/>
                <w:szCs w:val="24"/>
                <w:lang w:val="en-US"/>
              </w:rPr>
            </w:pPr>
            <w:r w:rsidRPr="00CC403D">
              <w:rPr>
                <w:color w:val="auto"/>
                <w:sz w:val="26"/>
                <w:szCs w:val="24"/>
                <w:lang w:val="en-US"/>
              </w:rPr>
              <w:t>1.616.201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2.052</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84.931</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341.415</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707.137</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480.666</w:t>
            </w:r>
          </w:p>
        </w:tc>
      </w:tr>
      <w:tr w:rsidR="008C5AE6" w:rsidRPr="001E519C">
        <w:trPr>
          <w:trHeight w:val="60"/>
        </w:trPr>
        <w:tc>
          <w:tcPr>
            <w:tcW w:w="3436" w:type="dxa"/>
            <w:shd w:val="clear" w:color="auto" w:fill="auto"/>
          </w:tcPr>
          <w:p w:rsidR="008C5AE6" w:rsidRPr="002E4369" w:rsidRDefault="008C5AE6" w:rsidP="0005165F">
            <w:pPr>
              <w:jc w:val="both"/>
              <w:rPr>
                <w:color w:val="auto"/>
                <w:sz w:val="26"/>
                <w:szCs w:val="26"/>
                <w:lang w:val="en-US"/>
              </w:rPr>
            </w:pPr>
            <w:r w:rsidRPr="002E4369">
              <w:rPr>
                <w:color w:val="auto"/>
                <w:sz w:val="26"/>
                <w:szCs w:val="26"/>
                <w:lang w:val="en-US"/>
              </w:rPr>
              <w:t xml:space="preserve">Lúa hè thu đã xuống giống </w:t>
            </w:r>
          </w:p>
        </w:tc>
        <w:tc>
          <w:tcPr>
            <w:tcW w:w="3828" w:type="dxa"/>
            <w:shd w:val="clear" w:color="auto" w:fill="auto"/>
            <w:vAlign w:val="center"/>
          </w:tcPr>
          <w:p w:rsidR="008C5AE6" w:rsidRPr="008C5AE6" w:rsidRDefault="008C5AE6" w:rsidP="0005165F">
            <w:pPr>
              <w:pStyle w:val="BodyText2"/>
              <w:tabs>
                <w:tab w:val="left" w:pos="176"/>
                <w:tab w:val="left" w:pos="7088"/>
              </w:tabs>
              <w:rPr>
                <w:bCs w:val="0"/>
                <w:i/>
                <w:color w:val="auto"/>
                <w:sz w:val="26"/>
                <w:szCs w:val="26"/>
                <w:lang w:val="en-US"/>
              </w:rPr>
            </w:pPr>
            <w:r>
              <w:rPr>
                <w:bCs w:val="0"/>
                <w:i/>
                <w:color w:val="auto"/>
                <w:sz w:val="26"/>
                <w:szCs w:val="26"/>
                <w:lang w:val="en-US"/>
              </w:rPr>
              <w:t>Mạ</w:t>
            </w:r>
            <w:r w:rsidR="00794DDF">
              <w:rPr>
                <w:bCs w:val="0"/>
                <w:i/>
                <w:color w:val="auto"/>
                <w:sz w:val="26"/>
                <w:szCs w:val="26"/>
                <w:lang w:val="en-US"/>
              </w:rPr>
              <w:t xml:space="preserve">, đẻ nhánh </w:t>
            </w:r>
          </w:p>
        </w:tc>
        <w:tc>
          <w:tcPr>
            <w:tcW w:w="1842" w:type="dxa"/>
            <w:shd w:val="clear" w:color="auto" w:fill="auto"/>
            <w:vAlign w:val="center"/>
          </w:tcPr>
          <w:p w:rsidR="008C5AE6" w:rsidRDefault="00794DDF" w:rsidP="0005165F">
            <w:pPr>
              <w:jc w:val="right"/>
              <w:rPr>
                <w:i/>
                <w:color w:val="auto"/>
                <w:sz w:val="26"/>
                <w:szCs w:val="24"/>
                <w:lang w:val="en-US"/>
              </w:rPr>
            </w:pPr>
            <w:r>
              <w:rPr>
                <w:i/>
                <w:color w:val="auto"/>
                <w:sz w:val="26"/>
                <w:szCs w:val="24"/>
                <w:lang w:val="en-US"/>
              </w:rPr>
              <w:t>86.509</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794DDF" w:rsidP="0005165F">
            <w:pPr>
              <w:jc w:val="right"/>
              <w:rPr>
                <w:color w:val="auto"/>
                <w:sz w:val="26"/>
                <w:szCs w:val="26"/>
                <w:lang w:val="en-US"/>
              </w:rPr>
            </w:pPr>
            <w:r>
              <w:rPr>
                <w:color w:val="auto"/>
                <w:sz w:val="26"/>
                <w:szCs w:val="26"/>
                <w:lang w:val="en-US"/>
              </w:rPr>
              <w:t>21.411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794DDF" w:rsidP="008C5AE6">
            <w:pPr>
              <w:jc w:val="right"/>
              <w:rPr>
                <w:color w:val="auto"/>
                <w:sz w:val="26"/>
                <w:szCs w:val="26"/>
                <w:lang w:val="en-US"/>
              </w:rPr>
            </w:pPr>
            <w:r>
              <w:rPr>
                <w:color w:val="auto"/>
                <w:sz w:val="26"/>
                <w:szCs w:val="26"/>
                <w:lang w:val="en-US"/>
              </w:rPr>
              <w:t>107.432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60.052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23.092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F3132A" w:rsidP="004102EB">
            <w:pPr>
              <w:rPr>
                <w:color w:val="auto"/>
                <w:sz w:val="26"/>
                <w:szCs w:val="26"/>
              </w:rPr>
            </w:pPr>
            <w:r>
              <w:rPr>
                <w:color w:val="auto"/>
                <w:sz w:val="26"/>
                <w:szCs w:val="26"/>
                <w:lang w:val="en-US"/>
              </w:rPr>
              <w:t>N</w:t>
            </w:r>
            <w:r w:rsidR="00410962" w:rsidRPr="009636FC">
              <w:rPr>
                <w:color w:val="auto"/>
                <w:sz w:val="26"/>
                <w:szCs w:val="26"/>
              </w:rPr>
              <w:t>uôi quả</w:t>
            </w:r>
          </w:p>
        </w:tc>
        <w:tc>
          <w:tcPr>
            <w:tcW w:w="1842" w:type="dxa"/>
            <w:shd w:val="clear" w:color="auto" w:fill="auto"/>
            <w:vAlign w:val="bottom"/>
          </w:tcPr>
          <w:p w:rsidR="00410962" w:rsidRPr="00794DDF" w:rsidRDefault="00794DDF" w:rsidP="0005165F">
            <w:pPr>
              <w:jc w:val="right"/>
              <w:rPr>
                <w:color w:val="auto"/>
                <w:sz w:val="26"/>
                <w:szCs w:val="26"/>
                <w:lang w:val="en-US"/>
              </w:rPr>
            </w:pPr>
            <w:r>
              <w:rPr>
                <w:color w:val="auto"/>
                <w:sz w:val="26"/>
                <w:szCs w:val="26"/>
                <w:lang w:val="en-US"/>
              </w:rPr>
              <w:t>35.787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2EB" w:rsidP="00500164">
            <w:pPr>
              <w:rPr>
                <w:color w:val="auto"/>
                <w:sz w:val="26"/>
                <w:szCs w:val="26"/>
              </w:rPr>
            </w:pPr>
            <w:r>
              <w:rPr>
                <w:color w:val="auto"/>
                <w:sz w:val="26"/>
                <w:szCs w:val="26"/>
                <w:lang w:val="en-US"/>
              </w:rPr>
              <w:t>N</w:t>
            </w:r>
            <w:r w:rsidR="00410962" w:rsidRPr="009636FC">
              <w:rPr>
                <w:color w:val="auto"/>
                <w:sz w:val="26"/>
                <w:szCs w:val="26"/>
              </w:rPr>
              <w:t xml:space="preserve">uôi quả  </w:t>
            </w:r>
          </w:p>
        </w:tc>
        <w:tc>
          <w:tcPr>
            <w:tcW w:w="1842" w:type="dxa"/>
            <w:shd w:val="clear" w:color="auto" w:fill="auto"/>
            <w:vAlign w:val="bottom"/>
          </w:tcPr>
          <w:p w:rsidR="00410962" w:rsidRPr="00E0409E" w:rsidRDefault="00794DDF" w:rsidP="0005165F">
            <w:pPr>
              <w:jc w:val="right"/>
              <w:rPr>
                <w:color w:val="auto"/>
                <w:sz w:val="26"/>
                <w:szCs w:val="26"/>
                <w:lang w:val="en-US"/>
              </w:rPr>
            </w:pPr>
            <w:r>
              <w:rPr>
                <w:color w:val="auto"/>
                <w:sz w:val="26"/>
                <w:szCs w:val="26"/>
                <w:lang w:val="en-US"/>
              </w:rPr>
              <w:t>48.385</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F3132A" w:rsidP="0005165F">
            <w:pPr>
              <w:rPr>
                <w:color w:val="auto"/>
                <w:sz w:val="26"/>
                <w:szCs w:val="26"/>
                <w:lang w:val="en-US"/>
              </w:rPr>
            </w:pPr>
            <w:r>
              <w:rPr>
                <w:color w:val="auto"/>
                <w:sz w:val="26"/>
                <w:szCs w:val="26"/>
                <w:lang w:val="en-US"/>
              </w:rPr>
              <w:t>Đ</w:t>
            </w:r>
            <w:r w:rsidR="00A60C07">
              <w:rPr>
                <w:color w:val="auto"/>
                <w:sz w:val="26"/>
                <w:szCs w:val="26"/>
                <w:lang w:val="en-US"/>
              </w:rPr>
              <w:t>ậu quả</w:t>
            </w:r>
            <w:r>
              <w:rPr>
                <w:color w:val="auto"/>
                <w:sz w:val="26"/>
                <w:szCs w:val="26"/>
                <w:lang w:val="en-US"/>
              </w:rPr>
              <w:t xml:space="preserve">, nuôi quả non </w:t>
            </w:r>
          </w:p>
        </w:tc>
        <w:tc>
          <w:tcPr>
            <w:tcW w:w="1842" w:type="dxa"/>
            <w:shd w:val="clear" w:color="auto" w:fill="auto"/>
            <w:vAlign w:val="center"/>
          </w:tcPr>
          <w:p w:rsidR="00410962" w:rsidRPr="00E0409E" w:rsidRDefault="00794DDF" w:rsidP="0005165F">
            <w:pPr>
              <w:jc w:val="right"/>
              <w:rPr>
                <w:color w:val="auto"/>
                <w:sz w:val="26"/>
                <w:szCs w:val="26"/>
                <w:lang w:val="en-US"/>
              </w:rPr>
            </w:pPr>
            <w:r>
              <w:rPr>
                <w:color w:val="auto"/>
                <w:sz w:val="26"/>
                <w:szCs w:val="26"/>
                <w:lang w:val="en-US"/>
              </w:rPr>
              <w:t>188.780</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F64E85" w:rsidP="008C5AE6">
            <w:pPr>
              <w:jc w:val="right"/>
              <w:rPr>
                <w:color w:val="auto"/>
                <w:sz w:val="26"/>
                <w:szCs w:val="26"/>
                <w:lang w:val="en-US"/>
              </w:rPr>
            </w:pPr>
            <w:r>
              <w:rPr>
                <w:bCs w:val="0"/>
                <w:color w:val="auto"/>
                <w:sz w:val="26"/>
                <w:szCs w:val="26"/>
                <w:lang w:val="en-US"/>
              </w:rPr>
              <w:t>154.636</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51.841</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794DDF" w:rsidP="00500164">
            <w:pPr>
              <w:jc w:val="right"/>
              <w:rPr>
                <w:color w:val="auto"/>
                <w:sz w:val="26"/>
                <w:szCs w:val="26"/>
                <w:lang w:val="en-US"/>
              </w:rPr>
            </w:pPr>
            <w:r>
              <w:rPr>
                <w:color w:val="auto"/>
                <w:sz w:val="26"/>
                <w:szCs w:val="26"/>
                <w:lang w:val="en-US"/>
              </w:rPr>
              <w:t>26.597</w:t>
            </w:r>
          </w:p>
        </w:tc>
      </w:tr>
    </w:tbl>
    <w:p w:rsidR="00E2296A" w:rsidRDefault="00E2296A" w:rsidP="00C941F5">
      <w:pPr>
        <w:spacing w:before="60" w:line="336" w:lineRule="auto"/>
        <w:jc w:val="both"/>
        <w:rPr>
          <w:rFonts w:eastAsia="Calibri"/>
          <w:i/>
          <w:color w:val="auto"/>
          <w:sz w:val="26"/>
          <w:szCs w:val="26"/>
          <w:lang w:val="en-US"/>
        </w:rPr>
      </w:pPr>
    </w:p>
    <w:p w:rsidR="00794DDF" w:rsidRPr="00794DDF" w:rsidRDefault="00794DDF" w:rsidP="00C941F5">
      <w:pPr>
        <w:spacing w:before="60" w:line="336" w:lineRule="auto"/>
        <w:jc w:val="both"/>
        <w:rPr>
          <w:rFonts w:eastAsia="Calibri"/>
          <w:i/>
          <w:color w:val="auto"/>
          <w:sz w:val="26"/>
          <w:szCs w:val="26"/>
          <w:lang w:val="en-US"/>
        </w:rPr>
      </w:pPr>
      <w:r>
        <w:rPr>
          <w:rFonts w:eastAsia="Calibri"/>
          <w:i/>
          <w:color w:val="auto"/>
          <w:sz w:val="26"/>
          <w:szCs w:val="26"/>
          <w:lang w:val="en-US"/>
        </w:rPr>
        <w:lastRenderedPageBreak/>
        <w:tab/>
        <w:t xml:space="preserve">Tổng diện tích lúa đông xuân bị nhiễm mặn là 13.298,66 ha (Vĩnh Long, Bạc Liêu, Kiên Giang, Bến Tre, Sóc Trăng, Trà Vinh) trong đó có 7.122,5 ha bị thiệt hại với tỷ lệ trên 70% (Kiên Giang, Bến Tre, Sóc Trắng, Trà Vinh). </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F3132A">
        <w:rPr>
          <w:color w:val="auto"/>
          <w:sz w:val="26"/>
          <w:szCs w:val="26"/>
          <w:lang w:val="en-US"/>
        </w:rPr>
        <w:t>11.</w:t>
      </w:r>
      <w:r w:rsidR="00EF48B1">
        <w:rPr>
          <w:color w:val="auto"/>
          <w:sz w:val="26"/>
          <w:szCs w:val="26"/>
          <w:lang w:val="en-US"/>
        </w:rPr>
        <w:t>721</w:t>
      </w:r>
      <w:r w:rsidRPr="0005165F">
        <w:rPr>
          <w:color w:val="auto"/>
          <w:sz w:val="26"/>
          <w:szCs w:val="26"/>
        </w:rPr>
        <w:t xml:space="preserve"> ha (</w:t>
      </w:r>
      <w:r w:rsidR="00EF48B1">
        <w:rPr>
          <w:color w:val="auto"/>
          <w:sz w:val="26"/>
          <w:szCs w:val="26"/>
          <w:lang w:val="en-US"/>
        </w:rPr>
        <w:t>tăng 429</w:t>
      </w:r>
      <w:r w:rsidRPr="0005165F">
        <w:rPr>
          <w:color w:val="auto"/>
          <w:sz w:val="26"/>
          <w:szCs w:val="26"/>
        </w:rPr>
        <w:t xml:space="preserve"> ha so với kỳ trước, </w:t>
      </w:r>
      <w:r w:rsidR="00EE152A" w:rsidRPr="00C941F5">
        <w:rPr>
          <w:color w:val="auto"/>
          <w:sz w:val="26"/>
          <w:szCs w:val="26"/>
        </w:rPr>
        <w:t xml:space="preserve">giảm </w:t>
      </w:r>
      <w:r w:rsidR="00EF48B1">
        <w:rPr>
          <w:color w:val="auto"/>
          <w:sz w:val="26"/>
          <w:szCs w:val="26"/>
          <w:lang w:val="en-US"/>
        </w:rPr>
        <w:t>32.512</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EF48B1">
        <w:rPr>
          <w:color w:val="auto"/>
          <w:sz w:val="26"/>
          <w:szCs w:val="26"/>
          <w:lang w:val="en-US"/>
        </w:rPr>
        <w:t>15.056</w:t>
      </w:r>
      <w:r w:rsidRPr="0005165F">
        <w:rPr>
          <w:color w:val="auto"/>
          <w:sz w:val="26"/>
          <w:szCs w:val="26"/>
        </w:rPr>
        <w:t xml:space="preserve"> ha (</w:t>
      </w:r>
      <w:r w:rsidR="00EF48B1">
        <w:rPr>
          <w:color w:val="auto"/>
          <w:sz w:val="26"/>
          <w:szCs w:val="26"/>
          <w:lang w:val="en-US"/>
        </w:rPr>
        <w:t>tăng 697</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EF48B1">
        <w:rPr>
          <w:color w:val="auto"/>
          <w:sz w:val="26"/>
          <w:szCs w:val="26"/>
          <w:lang w:val="en-US"/>
        </w:rPr>
        <w:t>1.667</w:t>
      </w:r>
      <w:r w:rsidR="00527AF4" w:rsidRPr="0005165F">
        <w:rPr>
          <w:color w:val="auto"/>
          <w:sz w:val="26"/>
          <w:szCs w:val="26"/>
        </w:rPr>
        <w:t xml:space="preserve"> ha so với CKNT)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635DE3">
        <w:rPr>
          <w:color w:val="auto"/>
          <w:sz w:val="26"/>
          <w:szCs w:val="26"/>
          <w:lang w:val="en-US"/>
        </w:rPr>
        <w:t>1</w:t>
      </w:r>
      <w:r w:rsidR="00EF48B1">
        <w:rPr>
          <w:color w:val="auto"/>
          <w:sz w:val="26"/>
          <w:szCs w:val="26"/>
          <w:lang w:val="en-US"/>
        </w:rPr>
        <w:t>.857</w:t>
      </w:r>
      <w:r w:rsidR="00635DE3">
        <w:rPr>
          <w:color w:val="auto"/>
          <w:sz w:val="26"/>
          <w:szCs w:val="26"/>
          <w:lang w:val="en-US"/>
        </w:rPr>
        <w:t xml:space="preserve">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EF48B1">
        <w:rPr>
          <w:color w:val="auto"/>
          <w:sz w:val="26"/>
          <w:szCs w:val="26"/>
          <w:lang w:val="en-US"/>
        </w:rPr>
        <w:t>8.464</w:t>
      </w:r>
      <w:r w:rsidRPr="0005165F">
        <w:rPr>
          <w:color w:val="auto"/>
          <w:sz w:val="26"/>
          <w:szCs w:val="26"/>
        </w:rPr>
        <w:t xml:space="preserve"> ha (</w:t>
      </w:r>
      <w:r w:rsidR="002E4369">
        <w:rPr>
          <w:color w:val="auto"/>
          <w:sz w:val="26"/>
          <w:szCs w:val="26"/>
          <w:lang w:val="en-US"/>
        </w:rPr>
        <w:t>tăng 1.</w:t>
      </w:r>
      <w:r w:rsidR="00EF48B1">
        <w:rPr>
          <w:color w:val="auto"/>
          <w:sz w:val="26"/>
          <w:szCs w:val="26"/>
          <w:lang w:val="en-US"/>
        </w:rPr>
        <w:t>247</w:t>
      </w:r>
      <w:r w:rsidR="00395EEA" w:rsidRPr="00C941F5">
        <w:rPr>
          <w:color w:val="auto"/>
          <w:sz w:val="26"/>
          <w:szCs w:val="26"/>
        </w:rPr>
        <w:t xml:space="preserve"> </w:t>
      </w:r>
      <w:r w:rsidRPr="0005165F">
        <w:rPr>
          <w:color w:val="auto"/>
          <w:sz w:val="26"/>
          <w:szCs w:val="26"/>
        </w:rPr>
        <w:t xml:space="preserve">ha so với kỳ trước, </w:t>
      </w:r>
      <w:r w:rsidR="00EF48B1">
        <w:rPr>
          <w:color w:val="auto"/>
          <w:sz w:val="26"/>
          <w:szCs w:val="26"/>
          <w:lang w:val="en-US"/>
        </w:rPr>
        <w:t>tăng 1.536</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EF48B1">
        <w:rPr>
          <w:color w:val="auto"/>
          <w:sz w:val="26"/>
          <w:szCs w:val="26"/>
          <w:lang w:val="en-US"/>
        </w:rPr>
        <w:t>1.215</w:t>
      </w:r>
      <w:r w:rsidRPr="0005165F">
        <w:rPr>
          <w:color w:val="auto"/>
          <w:sz w:val="26"/>
          <w:szCs w:val="26"/>
        </w:rPr>
        <w:t xml:space="preserve"> ha (</w:t>
      </w:r>
      <w:r w:rsidR="00EF48B1">
        <w:rPr>
          <w:color w:val="auto"/>
          <w:sz w:val="26"/>
          <w:szCs w:val="26"/>
          <w:lang w:val="en-US"/>
        </w:rPr>
        <w:t xml:space="preserve"> giảm 1.773</w:t>
      </w:r>
      <w:r w:rsidRPr="0005165F">
        <w:rPr>
          <w:color w:val="auto"/>
          <w:sz w:val="26"/>
          <w:szCs w:val="26"/>
        </w:rPr>
        <w:t xml:space="preserve"> ha so với kỳ trước, </w:t>
      </w:r>
      <w:r w:rsidR="000A0F36" w:rsidRPr="000A0F36">
        <w:rPr>
          <w:color w:val="auto"/>
          <w:sz w:val="26"/>
          <w:szCs w:val="26"/>
        </w:rPr>
        <w:t xml:space="preserve">tăng </w:t>
      </w:r>
      <w:r w:rsidR="00EF48B1">
        <w:rPr>
          <w:color w:val="auto"/>
          <w:sz w:val="26"/>
          <w:szCs w:val="26"/>
          <w:lang w:val="en-US"/>
        </w:rPr>
        <w:t>854 ha</w:t>
      </w:r>
      <w:r w:rsidRPr="0005165F">
        <w:rPr>
          <w:color w:val="auto"/>
          <w:sz w:val="26"/>
          <w:szCs w:val="26"/>
        </w:rPr>
        <w:t xml:space="preserve">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EF48B1">
        <w:rPr>
          <w:color w:val="auto"/>
          <w:sz w:val="26"/>
          <w:szCs w:val="26"/>
          <w:lang w:val="en-US"/>
        </w:rPr>
        <w:t>20.534</w:t>
      </w:r>
      <w:r w:rsidRPr="0005165F">
        <w:rPr>
          <w:color w:val="auto"/>
          <w:sz w:val="26"/>
          <w:szCs w:val="26"/>
        </w:rPr>
        <w:t xml:space="preserve"> ha (</w:t>
      </w:r>
      <w:r w:rsidR="000A0F36" w:rsidRPr="000A0F36">
        <w:rPr>
          <w:color w:val="auto"/>
          <w:sz w:val="26"/>
          <w:szCs w:val="26"/>
        </w:rPr>
        <w:t xml:space="preserve">tăng </w:t>
      </w:r>
      <w:r w:rsidR="00EF48B1">
        <w:rPr>
          <w:color w:val="auto"/>
          <w:sz w:val="26"/>
          <w:szCs w:val="26"/>
          <w:lang w:val="en-US"/>
        </w:rPr>
        <w:t>5.468</w:t>
      </w:r>
      <w:r w:rsidRPr="0005165F">
        <w:rPr>
          <w:color w:val="auto"/>
          <w:sz w:val="26"/>
          <w:szCs w:val="26"/>
        </w:rPr>
        <w:t xml:space="preserve"> ha so với kỳ trước, </w:t>
      </w:r>
      <w:r w:rsidR="0018613F">
        <w:rPr>
          <w:color w:val="auto"/>
          <w:sz w:val="26"/>
          <w:szCs w:val="26"/>
          <w:lang w:val="en-US"/>
        </w:rPr>
        <w:t xml:space="preserve">tăng </w:t>
      </w:r>
      <w:r w:rsidR="00EF48B1">
        <w:rPr>
          <w:color w:val="auto"/>
          <w:sz w:val="26"/>
          <w:szCs w:val="26"/>
          <w:lang w:val="en-US"/>
        </w:rPr>
        <w:t>5.872</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7619F4">
        <w:rPr>
          <w:color w:val="auto"/>
          <w:sz w:val="26"/>
          <w:szCs w:val="26"/>
          <w:lang w:val="en-US"/>
        </w:rPr>
        <w:t>8.049</w:t>
      </w:r>
      <w:r w:rsidRPr="0005165F">
        <w:rPr>
          <w:color w:val="auto"/>
          <w:sz w:val="26"/>
          <w:szCs w:val="26"/>
        </w:rPr>
        <w:t xml:space="preserve"> ha (</w:t>
      </w:r>
      <w:r w:rsidR="007619F4">
        <w:rPr>
          <w:color w:val="auto"/>
          <w:sz w:val="26"/>
          <w:szCs w:val="26"/>
          <w:lang w:val="en-US"/>
        </w:rPr>
        <w:t xml:space="preserve"> giảm 3.403</w:t>
      </w:r>
      <w:r w:rsidRPr="0005165F">
        <w:rPr>
          <w:color w:val="auto"/>
          <w:sz w:val="26"/>
          <w:szCs w:val="26"/>
        </w:rPr>
        <w:t xml:space="preserve"> ha so với kỳ trước, </w:t>
      </w:r>
      <w:r w:rsidR="00635DE3">
        <w:rPr>
          <w:color w:val="auto"/>
          <w:sz w:val="26"/>
          <w:szCs w:val="26"/>
          <w:lang w:val="en-US"/>
        </w:rPr>
        <w:t xml:space="preserve">tăng </w:t>
      </w:r>
      <w:r w:rsidR="007619F4">
        <w:rPr>
          <w:color w:val="auto"/>
          <w:sz w:val="26"/>
          <w:szCs w:val="26"/>
          <w:lang w:val="en-US"/>
        </w:rPr>
        <w:t>1.639</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7619F4">
        <w:rPr>
          <w:color w:val="auto"/>
          <w:sz w:val="26"/>
          <w:szCs w:val="26"/>
          <w:lang w:val="en-US"/>
        </w:rPr>
        <w:t>4.519</w:t>
      </w:r>
      <w:r w:rsidRPr="0005165F">
        <w:rPr>
          <w:color w:val="auto"/>
          <w:sz w:val="26"/>
          <w:szCs w:val="26"/>
        </w:rPr>
        <w:t xml:space="preserve"> ha (</w:t>
      </w:r>
      <w:r w:rsidR="007619F4">
        <w:rPr>
          <w:color w:val="auto"/>
          <w:sz w:val="26"/>
          <w:szCs w:val="26"/>
          <w:lang w:val="en-US"/>
        </w:rPr>
        <w:t xml:space="preserve"> giảm 7.354</w:t>
      </w:r>
      <w:r w:rsidRPr="0005165F">
        <w:rPr>
          <w:color w:val="auto"/>
          <w:sz w:val="26"/>
          <w:szCs w:val="26"/>
        </w:rPr>
        <w:t xml:space="preserve"> ha so với kỳ trước, </w:t>
      </w:r>
      <w:r w:rsidR="007619F4">
        <w:rPr>
          <w:color w:val="auto"/>
          <w:sz w:val="26"/>
          <w:szCs w:val="26"/>
          <w:lang w:val="en-US"/>
        </w:rPr>
        <w:t>giảm 4.289</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7619F4">
        <w:rPr>
          <w:color w:val="auto"/>
          <w:sz w:val="26"/>
          <w:szCs w:val="26"/>
          <w:lang w:val="en-US"/>
        </w:rPr>
        <w:t>532</w:t>
      </w:r>
      <w:r w:rsidRPr="0005165F">
        <w:rPr>
          <w:color w:val="auto"/>
          <w:sz w:val="26"/>
          <w:szCs w:val="26"/>
        </w:rPr>
        <w:t xml:space="preserve"> ha (</w:t>
      </w:r>
      <w:r w:rsidR="007619F4">
        <w:rPr>
          <w:color w:val="auto"/>
          <w:sz w:val="26"/>
          <w:szCs w:val="26"/>
          <w:lang w:val="en-US"/>
        </w:rPr>
        <w:t>tăng 92</w:t>
      </w:r>
      <w:r w:rsidR="00C87832" w:rsidRPr="00C941F5">
        <w:rPr>
          <w:color w:val="auto"/>
          <w:sz w:val="26"/>
          <w:szCs w:val="26"/>
        </w:rPr>
        <w:t xml:space="preserve"> </w:t>
      </w:r>
      <w:r w:rsidRPr="0005165F">
        <w:rPr>
          <w:color w:val="auto"/>
          <w:sz w:val="26"/>
          <w:szCs w:val="26"/>
        </w:rPr>
        <w:t xml:space="preserve"> ha so với kỳ trước, </w:t>
      </w:r>
      <w:r w:rsidR="00635DE3">
        <w:rPr>
          <w:color w:val="auto"/>
          <w:sz w:val="26"/>
          <w:szCs w:val="26"/>
          <w:lang w:val="en-US"/>
        </w:rPr>
        <w:t xml:space="preserve">giảm </w:t>
      </w:r>
      <w:r w:rsidR="007619F4">
        <w:rPr>
          <w:color w:val="auto"/>
          <w:sz w:val="26"/>
          <w:szCs w:val="26"/>
          <w:lang w:val="en-US"/>
        </w:rPr>
        <w:t>587</w:t>
      </w:r>
      <w:r w:rsidRPr="0005165F">
        <w:rPr>
          <w:color w:val="auto"/>
          <w:sz w:val="26"/>
          <w:szCs w:val="26"/>
        </w:rPr>
        <w:t xml:space="preserve">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7619F4">
        <w:rPr>
          <w:color w:val="auto"/>
          <w:sz w:val="26"/>
          <w:szCs w:val="26"/>
          <w:lang w:val="en-US"/>
        </w:rPr>
        <w:t>9.050</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7619F4">
        <w:rPr>
          <w:color w:val="auto"/>
          <w:sz w:val="26"/>
          <w:szCs w:val="26"/>
          <w:lang w:val="en-US"/>
        </w:rPr>
        <w:t>908</w:t>
      </w:r>
      <w:r w:rsidRPr="0005165F">
        <w:rPr>
          <w:color w:val="auto"/>
          <w:sz w:val="26"/>
          <w:szCs w:val="26"/>
        </w:rPr>
        <w:t xml:space="preserve"> ha ha so với kỳ trước, tăng </w:t>
      </w:r>
      <w:r w:rsidR="007619F4">
        <w:rPr>
          <w:color w:val="auto"/>
          <w:sz w:val="26"/>
          <w:szCs w:val="26"/>
          <w:lang w:val="en-US"/>
        </w:rPr>
        <w:t>3.078</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635DE3">
        <w:rPr>
          <w:color w:val="auto"/>
          <w:sz w:val="26"/>
          <w:szCs w:val="26"/>
          <w:lang w:val="en-US"/>
        </w:rPr>
        <w:t>4.5</w:t>
      </w:r>
      <w:r w:rsidR="007619F4">
        <w:rPr>
          <w:color w:val="auto"/>
          <w:sz w:val="26"/>
          <w:szCs w:val="26"/>
          <w:lang w:val="en-US"/>
        </w:rPr>
        <w:t>75</w:t>
      </w:r>
      <w:r w:rsidRPr="0005165F">
        <w:rPr>
          <w:color w:val="auto"/>
          <w:sz w:val="26"/>
          <w:szCs w:val="26"/>
        </w:rPr>
        <w:t xml:space="preserve"> ha (</w:t>
      </w:r>
      <w:r w:rsidR="00635DE3">
        <w:rPr>
          <w:color w:val="auto"/>
          <w:sz w:val="26"/>
          <w:szCs w:val="26"/>
          <w:lang w:val="en-US"/>
        </w:rPr>
        <w:t xml:space="preserve">tăng </w:t>
      </w:r>
      <w:r w:rsidR="007619F4">
        <w:rPr>
          <w:color w:val="auto"/>
          <w:sz w:val="26"/>
          <w:szCs w:val="26"/>
          <w:lang w:val="en-US"/>
        </w:rPr>
        <w:t>686</w:t>
      </w:r>
      <w:r w:rsidRPr="0005165F">
        <w:rPr>
          <w:color w:val="auto"/>
          <w:sz w:val="26"/>
          <w:szCs w:val="26"/>
        </w:rPr>
        <w:t xml:space="preserve"> ha so với kỳ trước, giảm </w:t>
      </w:r>
      <w:r w:rsidR="007619F4">
        <w:rPr>
          <w:color w:val="auto"/>
          <w:sz w:val="26"/>
          <w:szCs w:val="26"/>
          <w:lang w:val="en-US"/>
        </w:rPr>
        <w:t>27.330</w:t>
      </w:r>
      <w:r w:rsidR="00A700D3" w:rsidRPr="00C941F5">
        <w:rPr>
          <w:color w:val="auto"/>
          <w:sz w:val="26"/>
          <w:szCs w:val="26"/>
        </w:rPr>
        <w:t xml:space="preserve"> </w:t>
      </w:r>
      <w:r w:rsidRPr="0005165F">
        <w:rPr>
          <w:color w:val="auto"/>
          <w:sz w:val="26"/>
          <w:szCs w:val="26"/>
        </w:rPr>
        <w:t xml:space="preserve">ha so với CKNT).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7619F4">
        <w:rPr>
          <w:color w:val="auto"/>
          <w:sz w:val="26"/>
          <w:szCs w:val="26"/>
          <w:lang w:val="en-US"/>
        </w:rPr>
        <w:t>778</w:t>
      </w:r>
      <w:r w:rsidR="00F06E21" w:rsidRPr="0005165F">
        <w:rPr>
          <w:color w:val="auto"/>
          <w:sz w:val="26"/>
          <w:szCs w:val="26"/>
        </w:rPr>
        <w:t xml:space="preserve"> ha (</w:t>
      </w:r>
      <w:r w:rsidR="007619F4">
        <w:rPr>
          <w:color w:val="auto"/>
          <w:sz w:val="26"/>
          <w:szCs w:val="26"/>
          <w:lang w:val="en-US"/>
        </w:rPr>
        <w:t>giảm 28</w:t>
      </w:r>
      <w:r w:rsidR="00F06E21" w:rsidRPr="0005165F">
        <w:rPr>
          <w:color w:val="auto"/>
          <w:sz w:val="26"/>
          <w:szCs w:val="26"/>
        </w:rPr>
        <w:t xml:space="preserve"> ha so với kỳ trước), diện tích nhiễm nặng </w:t>
      </w:r>
      <w:r w:rsidR="007619F4">
        <w:rPr>
          <w:color w:val="auto"/>
          <w:sz w:val="26"/>
          <w:szCs w:val="26"/>
          <w:lang w:val="en-US"/>
        </w:rPr>
        <w:t xml:space="preserve">50 </w:t>
      </w:r>
      <w:r w:rsidR="00F06E21" w:rsidRPr="0005165F">
        <w:rPr>
          <w:color w:val="auto"/>
          <w:sz w:val="26"/>
          <w:szCs w:val="26"/>
        </w:rPr>
        <w:t xml:space="preserve">ha, phòng trừ </w:t>
      </w:r>
      <w:r w:rsidR="007619F4">
        <w:rPr>
          <w:color w:val="auto"/>
          <w:sz w:val="26"/>
          <w:szCs w:val="26"/>
          <w:lang w:val="en-US"/>
        </w:rPr>
        <w:t>589</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Default="008A2E55" w:rsidP="0005165F">
      <w:pPr>
        <w:spacing w:before="40"/>
        <w:ind w:firstLine="720"/>
        <w:jc w:val="both"/>
        <w:rPr>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sidRPr="00C941F5">
        <w:rPr>
          <w:color w:val="auto"/>
          <w:sz w:val="26"/>
          <w:szCs w:val="26"/>
        </w:rPr>
        <w:t>Phát sinh gây hại cục bộ</w:t>
      </w:r>
      <w:r w:rsidR="00F64E85">
        <w:rPr>
          <w:color w:val="auto"/>
          <w:sz w:val="26"/>
          <w:szCs w:val="26"/>
          <w:lang w:val="en-US"/>
        </w:rPr>
        <w:t xml:space="preserve"> tại Nghệ An</w:t>
      </w:r>
      <w:r w:rsidR="00780AEC" w:rsidRPr="00C941F5">
        <w:rPr>
          <w:color w:val="auto"/>
          <w:sz w:val="26"/>
          <w:szCs w:val="26"/>
        </w:rPr>
        <w:t>, d</w:t>
      </w:r>
      <w:r w:rsidRPr="008A2E55">
        <w:rPr>
          <w:color w:val="auto"/>
          <w:sz w:val="26"/>
          <w:szCs w:val="26"/>
        </w:rPr>
        <w:t xml:space="preserve">iện tích nhiễm </w:t>
      </w:r>
      <w:r w:rsidR="007619F4">
        <w:rPr>
          <w:color w:val="auto"/>
          <w:sz w:val="26"/>
          <w:szCs w:val="26"/>
          <w:lang w:val="en-US"/>
        </w:rPr>
        <w:t>4</w:t>
      </w:r>
      <w:r w:rsidRPr="008A2E55">
        <w:rPr>
          <w:color w:val="auto"/>
          <w:sz w:val="26"/>
          <w:szCs w:val="26"/>
        </w:rPr>
        <w:t xml:space="preserve"> ha, </w:t>
      </w:r>
      <w:r w:rsidR="007619F4">
        <w:rPr>
          <w:color w:val="auto"/>
          <w:sz w:val="26"/>
          <w:szCs w:val="26"/>
          <w:lang w:val="en-US"/>
        </w:rPr>
        <w:t xml:space="preserve">phòng trừ 07 ha, </w:t>
      </w:r>
      <w:r w:rsidRPr="008A2E55">
        <w:rPr>
          <w:color w:val="auto"/>
          <w:sz w:val="26"/>
          <w:szCs w:val="26"/>
        </w:rPr>
        <w:t xml:space="preserve">tỷ lệ cây bị hại 2-3%, cao 5-7%, cục bộ 15-20%. </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CC5944">
        <w:rPr>
          <w:color w:val="auto"/>
          <w:sz w:val="26"/>
          <w:szCs w:val="26"/>
          <w:lang w:val="en-US"/>
        </w:rPr>
        <w:t>1.</w:t>
      </w:r>
      <w:r w:rsidR="00783ADC">
        <w:rPr>
          <w:color w:val="auto"/>
          <w:sz w:val="26"/>
          <w:szCs w:val="26"/>
          <w:lang w:val="en-US"/>
        </w:rPr>
        <w:t>99</w:t>
      </w:r>
      <w:r w:rsidR="007619F4">
        <w:rPr>
          <w:color w:val="auto"/>
          <w:sz w:val="26"/>
          <w:szCs w:val="26"/>
          <w:lang w:val="en-US"/>
        </w:rPr>
        <w:t>6</w:t>
      </w:r>
      <w:r w:rsidR="000A0F36">
        <w:rPr>
          <w:color w:val="auto"/>
          <w:sz w:val="26"/>
          <w:szCs w:val="26"/>
        </w:rPr>
        <w:t xml:space="preserve"> </w:t>
      </w:r>
      <w:r w:rsidRPr="0005165F">
        <w:rPr>
          <w:color w:val="auto"/>
          <w:sz w:val="26"/>
          <w:szCs w:val="26"/>
        </w:rPr>
        <w:t>ha (</w:t>
      </w:r>
      <w:r w:rsidR="007619F4">
        <w:rPr>
          <w:color w:val="auto"/>
          <w:sz w:val="26"/>
          <w:szCs w:val="26"/>
          <w:lang w:val="en-US"/>
        </w:rPr>
        <w:t>tăng 02</w:t>
      </w:r>
      <w:r w:rsidR="000A0F36" w:rsidRPr="000A0F36">
        <w:rPr>
          <w:color w:val="auto"/>
          <w:sz w:val="26"/>
          <w:szCs w:val="26"/>
        </w:rPr>
        <w:t xml:space="preserve"> ha</w:t>
      </w:r>
      <w:r w:rsidRPr="0005165F">
        <w:rPr>
          <w:color w:val="auto"/>
          <w:sz w:val="26"/>
          <w:szCs w:val="26"/>
        </w:rPr>
        <w:t xml:space="preserve"> so với kỳ trước, </w:t>
      </w:r>
      <w:r w:rsidR="007619F4">
        <w:rPr>
          <w:color w:val="auto"/>
          <w:sz w:val="26"/>
          <w:szCs w:val="26"/>
          <w:lang w:val="en-US"/>
        </w:rPr>
        <w:t>giảm 2.337</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lastRenderedPageBreak/>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CC5944">
        <w:rPr>
          <w:color w:val="auto"/>
          <w:sz w:val="26"/>
          <w:szCs w:val="26"/>
          <w:lang w:val="en-US"/>
        </w:rPr>
        <w:t>0</w:t>
      </w:r>
      <w:r w:rsidR="00783ADC">
        <w:rPr>
          <w:color w:val="auto"/>
          <w:sz w:val="26"/>
          <w:szCs w:val="26"/>
          <w:lang w:val="en-US"/>
        </w:rPr>
        <w:t>2</w:t>
      </w:r>
      <w:r w:rsidR="007619F4">
        <w:rPr>
          <w:color w:val="auto"/>
          <w:sz w:val="26"/>
          <w:szCs w:val="26"/>
          <w:lang w:val="en-US"/>
        </w:rPr>
        <w:t>0</w:t>
      </w:r>
      <w:r w:rsidR="00EE152A" w:rsidRPr="00C941F5">
        <w:rPr>
          <w:color w:val="auto"/>
          <w:sz w:val="26"/>
          <w:szCs w:val="26"/>
        </w:rPr>
        <w:t xml:space="preserve"> </w:t>
      </w:r>
      <w:r w:rsidRPr="0005165F">
        <w:rPr>
          <w:color w:val="auto"/>
          <w:sz w:val="26"/>
          <w:szCs w:val="26"/>
        </w:rPr>
        <w:t>ha (</w:t>
      </w:r>
      <w:r w:rsidR="00B4368E">
        <w:rPr>
          <w:color w:val="auto"/>
          <w:sz w:val="26"/>
          <w:szCs w:val="26"/>
          <w:lang w:val="en-US"/>
        </w:rPr>
        <w:t xml:space="preserve">giảm </w:t>
      </w:r>
      <w:r w:rsidR="007619F4">
        <w:rPr>
          <w:color w:val="auto"/>
          <w:sz w:val="26"/>
          <w:szCs w:val="26"/>
          <w:lang w:val="en-US"/>
        </w:rPr>
        <w:t xml:space="preserve">09 </w:t>
      </w:r>
      <w:r w:rsidRPr="0005165F">
        <w:rPr>
          <w:color w:val="auto"/>
          <w:sz w:val="26"/>
          <w:szCs w:val="26"/>
        </w:rPr>
        <w:t xml:space="preserve">ha so kỳ trước, giảm </w:t>
      </w:r>
      <w:r w:rsidR="007619F4">
        <w:rPr>
          <w:color w:val="auto"/>
          <w:sz w:val="26"/>
          <w:szCs w:val="26"/>
          <w:lang w:val="en-US"/>
        </w:rPr>
        <w:t>578</w:t>
      </w:r>
      <w:r w:rsidRPr="0005165F">
        <w:rPr>
          <w:color w:val="auto"/>
          <w:sz w:val="26"/>
          <w:szCs w:val="26"/>
        </w:rPr>
        <w:t xml:space="preserve"> ha so với CKNT), phòng trừ </w:t>
      </w:r>
      <w:r w:rsidR="002F0FC2" w:rsidRPr="00C941F5">
        <w:rPr>
          <w:color w:val="auto"/>
          <w:sz w:val="26"/>
          <w:szCs w:val="26"/>
        </w:rPr>
        <w:t xml:space="preserve"> </w:t>
      </w:r>
      <w:r w:rsidR="007619F4">
        <w:rPr>
          <w:color w:val="auto"/>
          <w:sz w:val="26"/>
          <w:szCs w:val="26"/>
          <w:lang w:val="en-US"/>
        </w:rPr>
        <w:t>319</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7619F4">
        <w:rPr>
          <w:color w:val="auto"/>
          <w:sz w:val="26"/>
          <w:szCs w:val="26"/>
          <w:lang w:val="en-US"/>
        </w:rPr>
        <w:t>201</w:t>
      </w:r>
      <w:r w:rsidRPr="0005165F">
        <w:rPr>
          <w:color w:val="auto"/>
          <w:sz w:val="26"/>
          <w:szCs w:val="26"/>
        </w:rPr>
        <w:t xml:space="preserve"> ha (</w:t>
      </w:r>
      <w:r w:rsidR="00CC5944">
        <w:rPr>
          <w:color w:val="auto"/>
          <w:sz w:val="26"/>
          <w:szCs w:val="26"/>
          <w:lang w:val="en-US"/>
        </w:rPr>
        <w:t xml:space="preserve">tăng </w:t>
      </w:r>
      <w:r w:rsidR="007619F4">
        <w:rPr>
          <w:color w:val="auto"/>
          <w:sz w:val="26"/>
          <w:szCs w:val="26"/>
          <w:lang w:val="en-US"/>
        </w:rPr>
        <w:t>12</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7619F4">
        <w:rPr>
          <w:color w:val="auto"/>
          <w:sz w:val="26"/>
          <w:szCs w:val="26"/>
          <w:lang w:val="en-US"/>
        </w:rPr>
        <w:t>611</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7619F4">
        <w:rPr>
          <w:color w:val="auto"/>
          <w:sz w:val="26"/>
          <w:szCs w:val="26"/>
          <w:lang w:val="en-US"/>
        </w:rPr>
        <w:t>3.945</w:t>
      </w:r>
      <w:r w:rsidR="00C467E8" w:rsidRPr="00C941F5">
        <w:rPr>
          <w:color w:val="auto"/>
          <w:sz w:val="26"/>
          <w:szCs w:val="26"/>
        </w:rPr>
        <w:t xml:space="preserve"> </w:t>
      </w:r>
      <w:r w:rsidRPr="0005165F">
        <w:rPr>
          <w:color w:val="auto"/>
          <w:sz w:val="26"/>
          <w:szCs w:val="26"/>
        </w:rPr>
        <w:t>ha (</w:t>
      </w:r>
      <w:r w:rsidR="007619F4">
        <w:rPr>
          <w:color w:val="auto"/>
          <w:sz w:val="26"/>
          <w:szCs w:val="26"/>
          <w:lang w:val="en-US"/>
        </w:rPr>
        <w:t>giảm 250</w:t>
      </w:r>
      <w:r w:rsidRPr="0005165F">
        <w:rPr>
          <w:color w:val="auto"/>
          <w:sz w:val="26"/>
          <w:szCs w:val="26"/>
        </w:rPr>
        <w:t xml:space="preserve"> ha so với kỳ trước, </w:t>
      </w:r>
      <w:r w:rsidR="00DE0797" w:rsidRPr="00DE0797">
        <w:rPr>
          <w:color w:val="auto"/>
          <w:sz w:val="26"/>
          <w:szCs w:val="26"/>
        </w:rPr>
        <w:t xml:space="preserve">giảm </w:t>
      </w:r>
      <w:r w:rsidR="007619F4">
        <w:rPr>
          <w:color w:val="auto"/>
          <w:sz w:val="26"/>
          <w:szCs w:val="26"/>
          <w:lang w:val="en-US"/>
        </w:rPr>
        <w:t>1.288</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22</w:t>
      </w:r>
      <w:r w:rsidR="007619F4">
        <w:rPr>
          <w:color w:val="auto"/>
          <w:sz w:val="26"/>
          <w:szCs w:val="26"/>
          <w:lang w:val="en-US"/>
        </w:rPr>
        <w:t>1</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w:t>
      </w:r>
      <w:r w:rsidR="007619F4">
        <w:rPr>
          <w:color w:val="auto"/>
          <w:sz w:val="26"/>
          <w:szCs w:val="26"/>
          <w:lang w:val="en-US"/>
        </w:rPr>
        <w:t>435</w:t>
      </w:r>
      <w:r w:rsidRPr="0005165F">
        <w:rPr>
          <w:color w:val="auto"/>
          <w:sz w:val="26"/>
          <w:szCs w:val="26"/>
        </w:rPr>
        <w:t xml:space="preserve"> ha (</w:t>
      </w:r>
      <w:r w:rsidR="007619F4">
        <w:rPr>
          <w:color w:val="auto"/>
          <w:sz w:val="26"/>
          <w:szCs w:val="26"/>
          <w:lang w:val="en-US"/>
        </w:rPr>
        <w:t>giảm 522</w:t>
      </w:r>
      <w:r w:rsidRPr="0005165F">
        <w:rPr>
          <w:color w:val="auto"/>
          <w:sz w:val="26"/>
          <w:szCs w:val="26"/>
        </w:rPr>
        <w:t xml:space="preserve"> ha so với kỳ trước, </w:t>
      </w:r>
      <w:r w:rsidR="00DE0797" w:rsidRPr="00DE0797">
        <w:rPr>
          <w:color w:val="auto"/>
          <w:sz w:val="26"/>
          <w:szCs w:val="26"/>
        </w:rPr>
        <w:t xml:space="preserve">giảm </w:t>
      </w:r>
      <w:r w:rsidR="007619F4">
        <w:rPr>
          <w:color w:val="auto"/>
          <w:sz w:val="26"/>
          <w:szCs w:val="26"/>
          <w:lang w:val="en-US"/>
        </w:rPr>
        <w:t>2.245</w:t>
      </w:r>
      <w:r w:rsidRPr="0005165F">
        <w:rPr>
          <w:color w:val="auto"/>
          <w:sz w:val="26"/>
          <w:szCs w:val="26"/>
        </w:rPr>
        <w:t xml:space="preserve"> ha so với CKNT), nhiễm nặng </w:t>
      </w:r>
      <w:r w:rsidR="007619F4">
        <w:rPr>
          <w:color w:val="auto"/>
          <w:sz w:val="26"/>
          <w:szCs w:val="26"/>
          <w:lang w:val="en-US"/>
        </w:rPr>
        <w:t>393</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7619F4">
        <w:rPr>
          <w:color w:val="auto"/>
          <w:sz w:val="26"/>
          <w:szCs w:val="26"/>
          <w:lang w:val="en-US"/>
        </w:rPr>
        <w:t>401</w:t>
      </w:r>
      <w:r w:rsidR="007609F1" w:rsidRPr="00C941F5">
        <w:rPr>
          <w:color w:val="auto"/>
          <w:sz w:val="26"/>
          <w:szCs w:val="26"/>
        </w:rPr>
        <w:t xml:space="preserve"> </w:t>
      </w:r>
      <w:r w:rsidRPr="0005165F">
        <w:rPr>
          <w:color w:val="auto"/>
          <w:sz w:val="26"/>
          <w:szCs w:val="26"/>
        </w:rPr>
        <w:t>ha (</w:t>
      </w:r>
      <w:r w:rsidR="007619F4">
        <w:rPr>
          <w:color w:val="auto"/>
          <w:sz w:val="26"/>
          <w:szCs w:val="26"/>
          <w:lang w:val="en-US"/>
        </w:rPr>
        <w:t>giảm 154</w:t>
      </w:r>
      <w:r w:rsidRPr="0005165F">
        <w:rPr>
          <w:color w:val="auto"/>
          <w:sz w:val="26"/>
          <w:szCs w:val="26"/>
        </w:rPr>
        <w:t xml:space="preserve"> ha so với kỳ trước, giảm </w:t>
      </w:r>
      <w:r w:rsidR="007619F4">
        <w:rPr>
          <w:color w:val="auto"/>
          <w:sz w:val="26"/>
          <w:szCs w:val="26"/>
          <w:lang w:val="en-US"/>
        </w:rPr>
        <w:t>2.145</w:t>
      </w:r>
      <w:r w:rsidRPr="0005165F">
        <w:rPr>
          <w:color w:val="auto"/>
          <w:sz w:val="26"/>
          <w:szCs w:val="26"/>
        </w:rPr>
        <w:t xml:space="preserve"> ha so với CKNT), nhiễm nặng </w:t>
      </w:r>
      <w:r w:rsidR="00783ADC">
        <w:rPr>
          <w:color w:val="auto"/>
          <w:sz w:val="26"/>
          <w:szCs w:val="26"/>
          <w:lang w:val="en-US"/>
        </w:rPr>
        <w:t>26</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7619F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khô cành: </w:t>
      </w:r>
      <w:r w:rsidRPr="0005165F">
        <w:rPr>
          <w:color w:val="auto"/>
          <w:sz w:val="26"/>
          <w:szCs w:val="26"/>
        </w:rPr>
        <w:t xml:space="preserve">Diện tích nhiễm </w:t>
      </w:r>
      <w:r w:rsidR="007619F4">
        <w:rPr>
          <w:color w:val="auto"/>
          <w:sz w:val="26"/>
          <w:szCs w:val="26"/>
          <w:lang w:val="en-US"/>
        </w:rPr>
        <w:t>13.160</w:t>
      </w:r>
      <w:r w:rsidRPr="0005165F">
        <w:rPr>
          <w:color w:val="auto"/>
          <w:sz w:val="26"/>
          <w:szCs w:val="26"/>
        </w:rPr>
        <w:t xml:space="preserve"> ha (</w:t>
      </w:r>
      <w:r w:rsidR="008E3D0F">
        <w:rPr>
          <w:color w:val="auto"/>
          <w:sz w:val="26"/>
          <w:szCs w:val="26"/>
          <w:lang w:val="en-US"/>
        </w:rPr>
        <w:t xml:space="preserve">tăng </w:t>
      </w:r>
      <w:r w:rsidR="007619F4">
        <w:rPr>
          <w:color w:val="auto"/>
          <w:sz w:val="26"/>
          <w:szCs w:val="26"/>
          <w:lang w:val="en-US"/>
        </w:rPr>
        <w:t>391</w:t>
      </w:r>
      <w:r w:rsidRPr="0005165F">
        <w:rPr>
          <w:color w:val="auto"/>
          <w:sz w:val="26"/>
          <w:szCs w:val="26"/>
        </w:rPr>
        <w:t xml:space="preserve"> ha so với kỳ trước, </w:t>
      </w:r>
      <w:r w:rsidR="00447E81" w:rsidRPr="00C941F5">
        <w:rPr>
          <w:color w:val="auto"/>
          <w:sz w:val="26"/>
          <w:szCs w:val="26"/>
        </w:rPr>
        <w:t xml:space="preserve">tăng </w:t>
      </w:r>
      <w:r w:rsidR="007619F4">
        <w:rPr>
          <w:color w:val="auto"/>
          <w:sz w:val="26"/>
          <w:szCs w:val="26"/>
          <w:lang w:val="en-US"/>
        </w:rPr>
        <w:t>2.961</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80</w:t>
      </w:r>
      <w:r w:rsidRPr="0005165F">
        <w:rPr>
          <w:color w:val="auto"/>
          <w:sz w:val="26"/>
          <w:szCs w:val="26"/>
        </w:rPr>
        <w:t xml:space="preserve"> ha, phòng trừ </w:t>
      </w:r>
      <w:r w:rsidR="007619F4">
        <w:rPr>
          <w:color w:val="auto"/>
          <w:sz w:val="26"/>
          <w:szCs w:val="26"/>
          <w:lang w:val="en-US"/>
        </w:rPr>
        <w:t>3.896</w:t>
      </w:r>
      <w:r w:rsidR="008E3D0F">
        <w:rPr>
          <w:color w:val="auto"/>
          <w:sz w:val="26"/>
          <w:szCs w:val="26"/>
          <w:lang w:val="en-US"/>
        </w:rPr>
        <w:t xml:space="preserve">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w:t>
      </w:r>
      <w:r w:rsidR="007619F4">
        <w:rPr>
          <w:color w:val="auto"/>
          <w:sz w:val="26"/>
          <w:szCs w:val="26"/>
          <w:lang w:val="en-US"/>
        </w:rPr>
        <w:t xml:space="preserve"> Đăk Lawk,</w:t>
      </w:r>
      <w:r w:rsidR="00D45156">
        <w:rPr>
          <w:color w:val="auto"/>
          <w:sz w:val="26"/>
          <w:szCs w:val="26"/>
          <w:lang w:val="en-US"/>
        </w:rPr>
        <w:t xml:space="preserve"> Sơn L</w:t>
      </w:r>
      <w:r w:rsidR="00CC5944">
        <w:rPr>
          <w:color w:val="auto"/>
          <w:sz w:val="26"/>
          <w:szCs w:val="26"/>
          <w:lang w:val="en-US"/>
        </w:rPr>
        <w:t>a</w:t>
      </w:r>
      <w:r w:rsidR="00D45156">
        <w:rPr>
          <w:color w:val="auto"/>
          <w:sz w:val="26"/>
          <w:szCs w:val="26"/>
          <w:lang w:val="en-US"/>
        </w:rPr>
        <w:t>, Điện Biên</w:t>
      </w:r>
      <w:r w:rsidR="007619F4">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7619F4">
        <w:rPr>
          <w:color w:val="auto"/>
          <w:sz w:val="26"/>
          <w:szCs w:val="26"/>
          <w:lang w:val="en-US"/>
        </w:rPr>
        <w:t xml:space="preserve">651 </w:t>
      </w:r>
      <w:r w:rsidRPr="0005165F">
        <w:rPr>
          <w:color w:val="auto"/>
          <w:sz w:val="26"/>
          <w:szCs w:val="26"/>
        </w:rPr>
        <w:t>ha (</w:t>
      </w:r>
      <w:r w:rsidR="007619F4">
        <w:rPr>
          <w:color w:val="auto"/>
          <w:sz w:val="26"/>
          <w:szCs w:val="26"/>
          <w:lang w:val="en-US"/>
        </w:rPr>
        <w:t>giảm 5</w:t>
      </w:r>
      <w:r w:rsidR="008E3D0F">
        <w:rPr>
          <w:color w:val="auto"/>
          <w:sz w:val="26"/>
          <w:szCs w:val="26"/>
          <w:lang w:val="en-US"/>
        </w:rPr>
        <w:t>8</w:t>
      </w:r>
      <w:r w:rsidRPr="0005165F">
        <w:rPr>
          <w:color w:val="auto"/>
          <w:sz w:val="26"/>
          <w:szCs w:val="26"/>
        </w:rPr>
        <w:t xml:space="preserve"> ha so với kỳ trước, </w:t>
      </w:r>
      <w:r w:rsidR="008E3D0F">
        <w:rPr>
          <w:color w:val="auto"/>
          <w:sz w:val="26"/>
          <w:szCs w:val="26"/>
          <w:lang w:val="en-US"/>
        </w:rPr>
        <w:t xml:space="preserve">tăng </w:t>
      </w:r>
      <w:r w:rsidR="007619F4">
        <w:rPr>
          <w:color w:val="auto"/>
          <w:sz w:val="26"/>
          <w:szCs w:val="26"/>
          <w:lang w:val="en-US"/>
        </w:rPr>
        <w:t>1.444</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11</w:t>
      </w:r>
      <w:r w:rsidR="00F75188" w:rsidRPr="00C941F5">
        <w:rPr>
          <w:color w:val="auto"/>
          <w:sz w:val="26"/>
          <w:szCs w:val="26"/>
        </w:rPr>
        <w:t>5</w:t>
      </w:r>
      <w:r w:rsidRPr="0005165F">
        <w:rPr>
          <w:color w:val="auto"/>
          <w:sz w:val="26"/>
          <w:szCs w:val="26"/>
        </w:rPr>
        <w:t xml:space="preserve"> ha, phòng trừ </w:t>
      </w:r>
      <w:r w:rsidR="008E3D0F">
        <w:rPr>
          <w:color w:val="auto"/>
          <w:sz w:val="26"/>
          <w:szCs w:val="26"/>
          <w:lang w:val="en-US"/>
        </w:rPr>
        <w:t>3.</w:t>
      </w:r>
      <w:r w:rsidR="007619F4">
        <w:rPr>
          <w:color w:val="auto"/>
          <w:sz w:val="26"/>
          <w:szCs w:val="26"/>
          <w:lang w:val="en-US"/>
        </w:rPr>
        <w:t>222</w:t>
      </w:r>
      <w:r w:rsidRPr="0005165F">
        <w:rPr>
          <w:color w:val="auto"/>
          <w:sz w:val="26"/>
          <w:szCs w:val="26"/>
        </w:rPr>
        <w:t xml:space="preserve"> ha. Tập trung chủ yếu tại các tỉnh </w:t>
      </w:r>
      <w:r w:rsidR="00CC5944">
        <w:rPr>
          <w:color w:val="auto"/>
          <w:sz w:val="26"/>
          <w:szCs w:val="26"/>
          <w:lang w:val="en-US"/>
        </w:rPr>
        <w:t xml:space="preserve">Gia Lai, Lâm Đồng, 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8E3D0F">
        <w:rPr>
          <w:color w:val="auto"/>
          <w:sz w:val="26"/>
          <w:szCs w:val="26"/>
          <w:lang w:val="en-US"/>
        </w:rPr>
        <w:t>1.</w:t>
      </w:r>
      <w:r w:rsidR="007619F4">
        <w:rPr>
          <w:color w:val="auto"/>
          <w:sz w:val="26"/>
          <w:szCs w:val="26"/>
          <w:lang w:val="en-US"/>
        </w:rPr>
        <w:t>405</w:t>
      </w:r>
      <w:r w:rsidRPr="0005165F">
        <w:rPr>
          <w:color w:val="auto"/>
          <w:sz w:val="26"/>
          <w:szCs w:val="26"/>
        </w:rPr>
        <w:t xml:space="preserve"> ha (</w:t>
      </w:r>
      <w:r w:rsidR="008E3D0F">
        <w:rPr>
          <w:color w:val="auto"/>
          <w:sz w:val="26"/>
          <w:szCs w:val="26"/>
          <w:lang w:val="en-US"/>
        </w:rPr>
        <w:t xml:space="preserve"> </w:t>
      </w:r>
      <w:r w:rsidR="007619F4">
        <w:rPr>
          <w:color w:val="auto"/>
          <w:sz w:val="26"/>
          <w:szCs w:val="26"/>
          <w:lang w:val="en-US"/>
        </w:rPr>
        <w:t>tăng 15</w:t>
      </w:r>
      <w:r w:rsidRPr="0005165F">
        <w:rPr>
          <w:color w:val="auto"/>
          <w:sz w:val="26"/>
          <w:szCs w:val="26"/>
        </w:rPr>
        <w:t xml:space="preserve"> ha so với kỳ trước, </w:t>
      </w:r>
      <w:r w:rsidR="007619F4">
        <w:rPr>
          <w:color w:val="auto"/>
          <w:sz w:val="26"/>
          <w:szCs w:val="26"/>
          <w:lang w:val="en-US"/>
        </w:rPr>
        <w:t>tăng 230</w:t>
      </w:r>
      <w:r w:rsidR="008E3D0F">
        <w:rPr>
          <w:color w:val="auto"/>
          <w:sz w:val="26"/>
          <w:szCs w:val="26"/>
          <w:lang w:val="en-US"/>
        </w:rPr>
        <w:t xml:space="preserve"> ha</w:t>
      </w:r>
      <w:r w:rsidR="002D01AA" w:rsidRPr="00C941F5">
        <w:rPr>
          <w:color w:val="auto"/>
          <w:sz w:val="26"/>
          <w:szCs w:val="26"/>
        </w:rPr>
        <w:t xml:space="preserve">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sidRPr="00C941F5">
        <w:rPr>
          <w:color w:val="auto"/>
          <w:sz w:val="26"/>
          <w:szCs w:val="26"/>
        </w:rPr>
        <w:t>1.</w:t>
      </w:r>
      <w:r w:rsidR="007619F4">
        <w:rPr>
          <w:color w:val="auto"/>
          <w:sz w:val="26"/>
          <w:szCs w:val="26"/>
          <w:lang w:val="en-US"/>
        </w:rPr>
        <w:t>732</w:t>
      </w:r>
      <w:r w:rsidR="00F06E21" w:rsidRPr="0005165F">
        <w:rPr>
          <w:color w:val="auto"/>
          <w:sz w:val="26"/>
          <w:szCs w:val="26"/>
        </w:rPr>
        <w:t xml:space="preserve"> ha (</w:t>
      </w:r>
      <w:r w:rsidR="008E3D0F">
        <w:rPr>
          <w:color w:val="auto"/>
          <w:sz w:val="26"/>
          <w:szCs w:val="26"/>
          <w:lang w:val="en-US"/>
        </w:rPr>
        <w:t xml:space="preserve">tăng </w:t>
      </w:r>
      <w:r w:rsidR="007619F4">
        <w:rPr>
          <w:color w:val="auto"/>
          <w:sz w:val="26"/>
          <w:szCs w:val="26"/>
          <w:lang w:val="en-US"/>
        </w:rPr>
        <w:t>47</w:t>
      </w:r>
      <w:r w:rsidR="00CC5944">
        <w:rPr>
          <w:color w:val="auto"/>
          <w:sz w:val="26"/>
          <w:szCs w:val="26"/>
          <w:lang w:val="en-US"/>
        </w:rPr>
        <w:t xml:space="preserve"> ha </w:t>
      </w:r>
      <w:r w:rsidR="00F06E21" w:rsidRPr="0005165F">
        <w:rPr>
          <w:color w:val="auto"/>
          <w:sz w:val="26"/>
          <w:szCs w:val="26"/>
        </w:rPr>
        <w:t xml:space="preserve">so với kỳ trước, </w:t>
      </w:r>
      <w:r w:rsidR="00B4368E">
        <w:rPr>
          <w:color w:val="auto"/>
          <w:sz w:val="26"/>
          <w:szCs w:val="26"/>
          <w:lang w:val="en-US"/>
        </w:rPr>
        <w:t xml:space="preserve">giảm </w:t>
      </w:r>
      <w:r w:rsidR="008E3D0F">
        <w:rPr>
          <w:color w:val="auto"/>
          <w:sz w:val="26"/>
          <w:szCs w:val="26"/>
          <w:lang w:val="en-US"/>
        </w:rPr>
        <w:t>21</w:t>
      </w:r>
      <w:r w:rsidR="007619F4">
        <w:rPr>
          <w:color w:val="auto"/>
          <w:sz w:val="26"/>
          <w:szCs w:val="26"/>
          <w:lang w:val="en-US"/>
        </w:rPr>
        <w:t>0</w:t>
      </w:r>
      <w:r w:rsidR="008E3D0F">
        <w:rPr>
          <w:color w:val="auto"/>
          <w:sz w:val="26"/>
          <w:szCs w:val="26"/>
          <w:lang w:val="en-US"/>
        </w:rPr>
        <w:t xml:space="preserve"> </w:t>
      </w:r>
      <w:r w:rsidR="00F06E21" w:rsidRPr="0005165F">
        <w:rPr>
          <w:color w:val="auto"/>
          <w:sz w:val="26"/>
          <w:szCs w:val="26"/>
        </w:rPr>
        <w:t xml:space="preserve">ha so với CKNT), phòng trừ </w:t>
      </w:r>
      <w:r w:rsidR="00CC5944">
        <w:rPr>
          <w:color w:val="auto"/>
          <w:sz w:val="26"/>
          <w:szCs w:val="26"/>
          <w:lang w:val="en-US"/>
        </w:rPr>
        <w:t>1.</w:t>
      </w:r>
      <w:r w:rsidR="008E3D0F">
        <w:rPr>
          <w:color w:val="auto"/>
          <w:sz w:val="26"/>
          <w:szCs w:val="26"/>
          <w:lang w:val="en-US"/>
        </w:rPr>
        <w:t>4</w:t>
      </w:r>
      <w:r w:rsidR="007619F4">
        <w:rPr>
          <w:color w:val="auto"/>
          <w:sz w:val="26"/>
          <w:szCs w:val="26"/>
          <w:lang w:val="en-US"/>
        </w:rPr>
        <w:t>0</w:t>
      </w:r>
      <w:r w:rsidR="00CC5944">
        <w:rPr>
          <w:color w:val="auto"/>
          <w:sz w:val="26"/>
          <w:szCs w:val="26"/>
          <w:lang w:val="en-US"/>
        </w:rPr>
        <w:t>5</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A60420" w:rsidRDefault="00F06E21" w:rsidP="00DE0797">
      <w:pPr>
        <w:widowControl w:val="0"/>
        <w:tabs>
          <w:tab w:val="left" w:pos="0"/>
        </w:tabs>
        <w:spacing w:before="40"/>
        <w:ind w:firstLine="720"/>
        <w:jc w:val="both"/>
        <w:rPr>
          <w:color w:val="auto"/>
          <w:sz w:val="26"/>
          <w:szCs w:val="26"/>
          <w:lang w:val="en-AU"/>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CC5944">
        <w:rPr>
          <w:color w:val="auto"/>
          <w:sz w:val="26"/>
          <w:szCs w:val="26"/>
          <w:lang w:val="en-US"/>
        </w:rPr>
        <w:t>37.</w:t>
      </w:r>
      <w:r w:rsidR="007619F4">
        <w:rPr>
          <w:color w:val="auto"/>
          <w:sz w:val="26"/>
          <w:szCs w:val="26"/>
          <w:lang w:val="en-US"/>
        </w:rPr>
        <w:t>792</w:t>
      </w:r>
      <w:r w:rsidRPr="0005165F">
        <w:rPr>
          <w:color w:val="auto"/>
          <w:sz w:val="26"/>
          <w:szCs w:val="26"/>
        </w:rPr>
        <w:t xml:space="preserve"> ha (</w:t>
      </w:r>
      <w:r w:rsidR="007619F4">
        <w:rPr>
          <w:color w:val="auto"/>
          <w:sz w:val="26"/>
          <w:szCs w:val="26"/>
          <w:lang w:val="en-US"/>
        </w:rPr>
        <w:t>giảm 26</w:t>
      </w:r>
      <w:r w:rsidR="00DC1B61" w:rsidRPr="00C941F5">
        <w:rPr>
          <w:color w:val="auto"/>
          <w:sz w:val="26"/>
          <w:szCs w:val="26"/>
        </w:rPr>
        <w:t xml:space="preserve"> </w:t>
      </w:r>
      <w:r w:rsidRPr="0005165F">
        <w:rPr>
          <w:color w:val="auto"/>
          <w:sz w:val="26"/>
          <w:szCs w:val="26"/>
        </w:rPr>
        <w:t xml:space="preserve">ha so với kỳ trước, tăng </w:t>
      </w:r>
      <w:r w:rsidR="007619F4">
        <w:rPr>
          <w:color w:val="auto"/>
          <w:sz w:val="26"/>
          <w:szCs w:val="26"/>
          <w:lang w:val="en-US"/>
        </w:rPr>
        <w:t>10.701</w:t>
      </w:r>
      <w:r w:rsidRPr="0005165F">
        <w:rPr>
          <w:color w:val="auto"/>
          <w:sz w:val="26"/>
          <w:szCs w:val="26"/>
        </w:rPr>
        <w:t xml:space="preserve"> ha so với CKNT), nhiễm nặng </w:t>
      </w:r>
      <w:r w:rsidR="00D45156">
        <w:rPr>
          <w:color w:val="auto"/>
          <w:sz w:val="26"/>
          <w:szCs w:val="26"/>
          <w:lang w:val="en-US"/>
        </w:rPr>
        <w:t>4.</w:t>
      </w:r>
      <w:r w:rsidR="008E3D0F">
        <w:rPr>
          <w:color w:val="auto"/>
          <w:sz w:val="26"/>
          <w:szCs w:val="26"/>
          <w:lang w:val="en-US"/>
        </w:rPr>
        <w:t>384</w:t>
      </w:r>
      <w:r w:rsidR="00567F51" w:rsidRPr="0005165F">
        <w:rPr>
          <w:color w:val="auto"/>
          <w:sz w:val="26"/>
          <w:szCs w:val="26"/>
        </w:rPr>
        <w:t xml:space="preserve"> ha</w:t>
      </w:r>
      <w:r w:rsidR="007619F4">
        <w:rPr>
          <w:color w:val="auto"/>
          <w:sz w:val="26"/>
          <w:szCs w:val="26"/>
          <w:lang w:val="en-US"/>
        </w:rPr>
        <w:t>, mất trắng 743 ha</w:t>
      </w:r>
      <w:r w:rsidR="006A16F1">
        <w:rPr>
          <w:color w:val="auto"/>
          <w:sz w:val="26"/>
          <w:szCs w:val="26"/>
          <w:lang w:val="en-US"/>
        </w:rPr>
        <w:t xml:space="preserve"> (TT Huế)</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DE0797" w:rsidRPr="00DE0797">
        <w:rPr>
          <w:color w:val="auto"/>
          <w:sz w:val="26"/>
          <w:szCs w:val="26"/>
        </w:rPr>
        <w:t>19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A60420">
        <w:rPr>
          <w:color w:val="auto"/>
          <w:sz w:val="26"/>
          <w:szCs w:val="26"/>
        </w:rPr>
        <w:t>Quảng Trị.</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7619F4">
        <w:rPr>
          <w:color w:val="auto"/>
          <w:sz w:val="26"/>
          <w:szCs w:val="26"/>
          <w:lang w:val="en-US"/>
        </w:rPr>
        <w:t>749</w:t>
      </w:r>
      <w:r w:rsidRPr="0005165F">
        <w:rPr>
          <w:color w:val="auto"/>
          <w:sz w:val="26"/>
          <w:szCs w:val="26"/>
        </w:rPr>
        <w:t xml:space="preserve"> ha (</w:t>
      </w:r>
      <w:r w:rsidR="007619F4">
        <w:rPr>
          <w:color w:val="auto"/>
          <w:sz w:val="26"/>
          <w:szCs w:val="26"/>
          <w:lang w:val="en-US"/>
        </w:rPr>
        <w:t>giảm 6.178</w:t>
      </w:r>
      <w:r w:rsidRPr="0005165F">
        <w:rPr>
          <w:color w:val="auto"/>
          <w:sz w:val="26"/>
          <w:szCs w:val="26"/>
        </w:rPr>
        <w:t xml:space="preserve"> ha so với kỳ trước, </w:t>
      </w:r>
      <w:r w:rsidR="007619F4">
        <w:rPr>
          <w:color w:val="auto"/>
          <w:sz w:val="26"/>
          <w:szCs w:val="26"/>
          <w:lang w:val="en-US"/>
        </w:rPr>
        <w:t>giảm 2.933</w:t>
      </w:r>
      <w:r w:rsidR="00DE0797" w:rsidRPr="00DE0797">
        <w:rPr>
          <w:color w:val="auto"/>
          <w:sz w:val="26"/>
          <w:szCs w:val="26"/>
        </w:rPr>
        <w:t xml:space="preserve"> </w:t>
      </w:r>
      <w:r w:rsidRPr="0005165F">
        <w:rPr>
          <w:color w:val="auto"/>
          <w:sz w:val="26"/>
          <w:szCs w:val="26"/>
        </w:rPr>
        <w:t xml:space="preserve">ha so với CKNT), phòng trừ </w:t>
      </w:r>
      <w:r w:rsidR="00CC5944">
        <w:rPr>
          <w:color w:val="auto"/>
          <w:sz w:val="26"/>
          <w:szCs w:val="26"/>
          <w:lang w:val="en-US"/>
        </w:rPr>
        <w:t>4.</w:t>
      </w:r>
      <w:r w:rsidR="007619F4">
        <w:rPr>
          <w:color w:val="auto"/>
          <w:sz w:val="26"/>
          <w:szCs w:val="26"/>
          <w:lang w:val="en-US"/>
        </w:rPr>
        <w:t xml:space="preserve">038 </w:t>
      </w:r>
      <w:r w:rsidRPr="0005165F">
        <w:rPr>
          <w:color w:val="auto"/>
          <w:sz w:val="26"/>
          <w:szCs w:val="26"/>
        </w:rPr>
        <w:t xml:space="preserve">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6A16F1">
        <w:rPr>
          <w:color w:val="auto"/>
          <w:sz w:val="26"/>
          <w:szCs w:val="26"/>
          <w:lang w:val="en-US"/>
        </w:rPr>
        <w:t>16.876</w:t>
      </w:r>
      <w:r w:rsidRPr="0005165F">
        <w:rPr>
          <w:color w:val="auto"/>
          <w:sz w:val="26"/>
          <w:szCs w:val="26"/>
        </w:rPr>
        <w:t xml:space="preserve"> ha (</w:t>
      </w:r>
      <w:r w:rsidR="006A16F1">
        <w:rPr>
          <w:color w:val="auto"/>
          <w:sz w:val="26"/>
          <w:szCs w:val="26"/>
          <w:lang w:val="en-US"/>
        </w:rPr>
        <w:t>giảm 2.972</w:t>
      </w:r>
      <w:r w:rsidRPr="0005165F">
        <w:rPr>
          <w:color w:val="auto"/>
          <w:sz w:val="26"/>
          <w:szCs w:val="26"/>
        </w:rPr>
        <w:t xml:space="preserve"> ha so với kỳ trước, </w:t>
      </w:r>
      <w:r w:rsidR="00F75188" w:rsidRPr="00C941F5">
        <w:rPr>
          <w:color w:val="auto"/>
          <w:sz w:val="26"/>
          <w:szCs w:val="26"/>
        </w:rPr>
        <w:t xml:space="preserve">giảm </w:t>
      </w:r>
      <w:r w:rsidR="006A16F1">
        <w:rPr>
          <w:color w:val="auto"/>
          <w:sz w:val="26"/>
          <w:szCs w:val="26"/>
          <w:lang w:val="en-US"/>
        </w:rPr>
        <w:t>10493</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6A16F1">
        <w:rPr>
          <w:color w:val="auto"/>
          <w:sz w:val="26"/>
          <w:szCs w:val="26"/>
          <w:lang w:val="en-US"/>
        </w:rPr>
        <w:t>3.978</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DE0797" w:rsidRPr="00DE0797">
        <w:rPr>
          <w:color w:val="auto"/>
          <w:sz w:val="26"/>
          <w:szCs w:val="26"/>
        </w:rPr>
        <w:t>3.</w:t>
      </w:r>
      <w:r w:rsidR="006A16F1">
        <w:rPr>
          <w:color w:val="auto"/>
          <w:sz w:val="26"/>
          <w:szCs w:val="26"/>
          <w:lang w:val="en-US"/>
        </w:rPr>
        <w:t>364</w:t>
      </w:r>
      <w:r w:rsidRPr="0005165F">
        <w:rPr>
          <w:color w:val="auto"/>
          <w:sz w:val="26"/>
          <w:szCs w:val="26"/>
        </w:rPr>
        <w:t xml:space="preserve"> ha (</w:t>
      </w:r>
      <w:r w:rsidR="006A16F1">
        <w:rPr>
          <w:color w:val="auto"/>
          <w:sz w:val="26"/>
          <w:szCs w:val="26"/>
          <w:lang w:val="en-US"/>
        </w:rPr>
        <w:t>tăng 138</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w:t>
      </w:r>
      <w:r w:rsidR="006A16F1">
        <w:rPr>
          <w:color w:val="auto"/>
          <w:sz w:val="26"/>
          <w:szCs w:val="26"/>
          <w:lang w:val="en-US"/>
        </w:rPr>
        <w:t>226</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lastRenderedPageBreak/>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color w:val="auto"/>
          <w:sz w:val="26"/>
          <w:szCs w:val="26"/>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00CC403D">
        <w:rPr>
          <w:color w:val="auto"/>
          <w:sz w:val="26"/>
          <w:szCs w:val="26"/>
        </w:rPr>
        <w:t>trỗ</w:t>
      </w:r>
      <w:r w:rsidRPr="00AE3358">
        <w:rPr>
          <w:color w:val="auto"/>
          <w:sz w:val="26"/>
          <w:szCs w:val="26"/>
        </w:rPr>
        <w:t xml:space="preserve"> chín.</w:t>
      </w:r>
    </w:p>
    <w:p w:rsidR="00CC403D" w:rsidRDefault="00CC403D" w:rsidP="00EB7EC0">
      <w:pPr>
        <w:spacing w:before="40"/>
        <w:ind w:firstLine="720"/>
        <w:jc w:val="both"/>
        <w:rPr>
          <w:b/>
          <w:color w:val="auto"/>
          <w:sz w:val="26"/>
          <w:szCs w:val="26"/>
          <w:lang w:val="en-US"/>
        </w:rPr>
      </w:pPr>
    </w:p>
    <w:p w:rsidR="00504EAB" w:rsidRPr="0005165F" w:rsidRDefault="00F06E21" w:rsidP="0005165F">
      <w:pPr>
        <w:spacing w:before="40"/>
        <w:ind w:firstLine="720"/>
        <w:jc w:val="both"/>
        <w:rPr>
          <w:b/>
          <w:color w:val="auto"/>
          <w:sz w:val="26"/>
          <w:szCs w:val="26"/>
        </w:rPr>
      </w:pPr>
      <w:r w:rsidRPr="0005165F">
        <w:rPr>
          <w:b/>
          <w:color w:val="auto"/>
          <w:sz w:val="26"/>
          <w:szCs w:val="26"/>
        </w:rPr>
        <w:lastRenderedPageBreak/>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0F5CEC" w:rsidP="00E01D76">
      <w:pPr>
        <w:spacing w:after="60" w:line="300" w:lineRule="auto"/>
        <w:ind w:firstLine="431"/>
        <w:jc w:val="both"/>
        <w:rPr>
          <w:bCs w:val="0"/>
          <w:noProof w:val="0"/>
          <w:color w:val="auto"/>
          <w:sz w:val="26"/>
          <w:szCs w:val="26"/>
        </w:rPr>
      </w:pPr>
      <w:r w:rsidRPr="0005165F">
        <w:t xml:space="preserve"> </w:t>
      </w:r>
      <w:r w:rsidR="00E01D76" w:rsidRPr="00E01D76">
        <w:rPr>
          <w:bCs w:val="0"/>
          <w:noProof w:val="0"/>
          <w:color w:val="auto"/>
          <w:sz w:val="26"/>
          <w:szCs w:val="26"/>
        </w:rPr>
        <w:t>- T</w:t>
      </w:r>
      <w:r w:rsidR="00A60420">
        <w:rPr>
          <w:bCs w:val="0"/>
          <w:noProof w:val="0"/>
          <w:color w:val="auto"/>
          <w:sz w:val="26"/>
          <w:szCs w:val="26"/>
          <w:lang w:val="en-AU"/>
        </w:rPr>
        <w:t>iếp tục t</w:t>
      </w:r>
      <w:r w:rsidR="00E01D76" w:rsidRPr="00E01D76">
        <w:rPr>
          <w:bCs w:val="0"/>
          <w:noProof w:val="0"/>
          <w:color w:val="auto"/>
          <w:sz w:val="26"/>
          <w:szCs w:val="26"/>
        </w:rPr>
        <w:t>hực hiện công văn số 121/BVTV-TV ngày 16</w:t>
      </w:r>
      <w:r w:rsidR="00A60420">
        <w:rPr>
          <w:bCs w:val="0"/>
          <w:noProof w:val="0"/>
          <w:color w:val="auto"/>
          <w:sz w:val="26"/>
          <w:szCs w:val="26"/>
          <w:lang w:val="en-AU"/>
        </w:rPr>
        <w:t>/</w:t>
      </w:r>
      <w:r w:rsidR="00E01D76" w:rsidRPr="00E01D76">
        <w:rPr>
          <w:bCs w:val="0"/>
          <w:noProof w:val="0"/>
          <w:color w:val="auto"/>
          <w:sz w:val="26"/>
          <w:szCs w:val="26"/>
        </w:rPr>
        <w:t>01</w:t>
      </w:r>
      <w:r w:rsidR="00A60420">
        <w:rPr>
          <w:bCs w:val="0"/>
          <w:noProof w:val="0"/>
          <w:color w:val="auto"/>
          <w:sz w:val="26"/>
          <w:szCs w:val="26"/>
          <w:lang w:val="en-AU"/>
        </w:rPr>
        <w:t>/</w:t>
      </w:r>
      <w:r w:rsidR="00E01D76" w:rsidRPr="00E01D76">
        <w:rPr>
          <w:bCs w:val="0"/>
          <w:noProof w:val="0"/>
          <w:color w:val="auto"/>
          <w:sz w:val="26"/>
          <w:szCs w:val="26"/>
        </w:rPr>
        <w:t>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p>
    <w:p w:rsidR="00E01D76" w:rsidRPr="00E01D76" w:rsidRDefault="00E01D76" w:rsidP="00E01D76">
      <w:pPr>
        <w:spacing w:after="60" w:line="300" w:lineRule="auto"/>
        <w:jc w:val="both"/>
        <w:rPr>
          <w:bCs w:val="0"/>
          <w:noProof w:val="0"/>
          <w:color w:val="auto"/>
          <w:sz w:val="26"/>
          <w:szCs w:val="26"/>
        </w:rPr>
      </w:pPr>
      <w:r w:rsidRPr="00E01D76">
        <w:rPr>
          <w:bCs w:val="0"/>
          <w:noProof w:val="0"/>
          <w:color w:val="auto"/>
          <w:sz w:val="26"/>
          <w:szCs w:val="26"/>
        </w:rPr>
        <w:t xml:space="preserve">      - Trên lúa: Phòng trừ các đối tượng dịch hại ở những nơi có mật độ, tỷ lệ cao.</w:t>
      </w:r>
    </w:p>
    <w:p w:rsidR="00E01D76" w:rsidRPr="00E01D76" w:rsidRDefault="008A1AAC" w:rsidP="00E01D76">
      <w:pPr>
        <w:tabs>
          <w:tab w:val="left" w:pos="0"/>
        </w:tabs>
        <w:spacing w:after="60" w:line="300" w:lineRule="auto"/>
        <w:jc w:val="both"/>
        <w:rPr>
          <w:bCs w:val="0"/>
          <w:noProof w:val="0"/>
          <w:color w:val="auto"/>
          <w:sz w:val="26"/>
          <w:szCs w:val="26"/>
        </w:rPr>
      </w:pPr>
      <w:r>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DE0797" w:rsidP="00DE0797">
      <w:pPr>
        <w:spacing w:before="40"/>
        <w:jc w:val="both"/>
        <w:rPr>
          <w:bCs w:val="0"/>
          <w:noProof w:val="0"/>
          <w:color w:val="auto"/>
          <w:sz w:val="26"/>
          <w:szCs w:val="26"/>
        </w:rPr>
      </w:pPr>
      <w:r w:rsidRPr="00DE0797">
        <w:rPr>
          <w:color w:val="auto"/>
          <w:sz w:val="26"/>
          <w:szCs w:val="26"/>
        </w:rPr>
        <w:t xml:space="preserve">        </w:t>
      </w:r>
      <w:r w:rsidR="00E01D76" w:rsidRPr="00E01D76">
        <w:rPr>
          <w:color w:val="auto"/>
          <w:sz w:val="26"/>
          <w:szCs w:val="26"/>
        </w:rPr>
        <w:t xml:space="preserve"> - </w:t>
      </w:r>
      <w:r w:rsidR="00E01D76" w:rsidRPr="00E01D76">
        <w:rPr>
          <w:bCs w:val="0"/>
          <w:noProof w:val="0"/>
          <w:color w:val="auto"/>
          <w:sz w:val="26"/>
          <w:szCs w:val="26"/>
        </w:rPr>
        <w:t>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lastRenderedPageBreak/>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Pr="00B83DE1" w:rsidRDefault="00445C0C" w:rsidP="00AB00C6">
      <w:pPr>
        <w:pStyle w:val="BodyText"/>
        <w:tabs>
          <w:tab w:val="left" w:pos="709"/>
        </w:tabs>
        <w:spacing w:before="40" w:after="0"/>
        <w:jc w:val="both"/>
        <w:rPr>
          <w:color w:val="auto"/>
          <w:sz w:val="26"/>
          <w:szCs w:val="26"/>
        </w:rPr>
      </w:pPr>
      <w:r w:rsidRPr="0005165F">
        <w:rPr>
          <w:color w:val="auto"/>
          <w:sz w:val="26"/>
          <w:szCs w:val="26"/>
          <w:lang w:val="af-ZA"/>
        </w:rPr>
        <w:tab/>
      </w:r>
      <w:r w:rsidR="00AB00C6" w:rsidRPr="00B83DE1">
        <w:rPr>
          <w:color w:val="auto"/>
          <w:sz w:val="26"/>
          <w:szCs w:val="26"/>
        </w:rPr>
        <w:t>- Thực hiện nghiêm túc công văn số 121/BVTV/TV ngày 16/01/2020 về việc theo dõi và phòng chống sinh vật gây hại cây trồng dịp Tết Nguyên đán.</w:t>
      </w:r>
    </w:p>
    <w:p w:rsidR="00AB00C6" w:rsidRPr="00B83DE1" w:rsidRDefault="00AB00C6" w:rsidP="00AB00C6">
      <w:pPr>
        <w:autoSpaceDE w:val="0"/>
        <w:autoSpaceDN w:val="0"/>
        <w:adjustRightInd w:val="0"/>
        <w:spacing w:line="288" w:lineRule="auto"/>
        <w:ind w:firstLine="720"/>
        <w:jc w:val="both"/>
        <w:rPr>
          <w:color w:val="auto"/>
          <w:sz w:val="26"/>
          <w:szCs w:val="26"/>
        </w:rPr>
      </w:pPr>
      <w:r w:rsidRPr="00B83DE1">
        <w:rPr>
          <w:color w:val="auto"/>
          <w:sz w:val="26"/>
          <w:szCs w:val="26"/>
        </w:rPr>
        <w:t>- Thời tiết hiện nay thích hợp sâu năn phát sinh phát triển, cảnh báo với các địa phương theo dõi sát đối tượng này.</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B00C6" w:rsidRPr="00AB00C6" w:rsidRDefault="00AB00C6" w:rsidP="00AB00C6">
      <w:pPr>
        <w:pStyle w:val="BodyText"/>
        <w:tabs>
          <w:tab w:val="left" w:pos="709"/>
        </w:tabs>
        <w:spacing w:after="0" w:line="288" w:lineRule="auto"/>
        <w:jc w:val="both"/>
        <w:rPr>
          <w:color w:val="auto"/>
          <w:sz w:val="26"/>
          <w:szCs w:val="26"/>
        </w:rPr>
      </w:pPr>
      <w:r>
        <w:rPr>
          <w:color w:val="auto"/>
          <w:sz w:val="26"/>
          <w:szCs w:val="26"/>
        </w:rPr>
        <w:tab/>
      </w:r>
      <w:r w:rsidRPr="00AB00C6">
        <w:rPr>
          <w:color w:val="auto"/>
          <w:sz w:val="26"/>
          <w:szCs w:val="26"/>
        </w:rPr>
        <w:t xml:space="preserve">- Hiện nay </w:t>
      </w:r>
      <w:r w:rsidR="00C04017" w:rsidRPr="00C04017">
        <w:rPr>
          <w:color w:val="auto"/>
          <w:sz w:val="26"/>
          <w:szCs w:val="26"/>
        </w:rPr>
        <w:t xml:space="preserve">cây </w:t>
      </w:r>
      <w:r w:rsidRPr="00AB00C6">
        <w:rPr>
          <w:color w:val="auto"/>
          <w:sz w:val="26"/>
          <w:szCs w:val="26"/>
        </w:rPr>
        <w:t xml:space="preserve">điều đang </w:t>
      </w:r>
      <w:r w:rsidR="00C04017" w:rsidRPr="00C04017">
        <w:rPr>
          <w:color w:val="auto"/>
          <w:sz w:val="26"/>
          <w:szCs w:val="26"/>
        </w:rPr>
        <w:t>ở giai đoạn quả</w:t>
      </w:r>
      <w:r w:rsidR="00C04017">
        <w:rPr>
          <w:color w:val="auto"/>
          <w:sz w:val="26"/>
          <w:szCs w:val="26"/>
        </w:rPr>
        <w:t xml:space="preserve"> non,</w:t>
      </w:r>
      <w:r w:rsidRPr="00AB00C6">
        <w:rPr>
          <w:color w:val="auto"/>
          <w:sz w:val="26"/>
          <w:szCs w:val="26"/>
        </w:rPr>
        <w:t xml:space="preserve"> thời tiết thích hợp (đêm trời lạnh, sáng sớm có sương mù) cho bọ xít muỗi và bệnh thán thư gia tăng cần tăng cường công tác điều tra phát hiện để phát hiện sớm và có biện pháp quản lý tốt hai đối tượng này.</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7" w:name="_z337ya" w:colFirst="0" w:colLast="0"/>
      <w:bookmarkEnd w:id="17"/>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C75632">
        <w:rPr>
          <w:i/>
          <w:color w:val="auto"/>
          <w:sz w:val="26"/>
          <w:szCs w:val="26"/>
          <w:lang w:val="en-US"/>
        </w:rPr>
        <w:t>14</w:t>
      </w:r>
      <w:r w:rsidR="00653757">
        <w:rPr>
          <w:i/>
          <w:color w:val="auto"/>
          <w:sz w:val="26"/>
          <w:szCs w:val="26"/>
          <w:lang w:val="en-US"/>
        </w:rPr>
        <w:t>/02</w:t>
      </w:r>
      <w:r w:rsidR="00F06E21" w:rsidRPr="00BB1A73">
        <w:rPr>
          <w:i/>
          <w:color w:val="auto"/>
          <w:sz w:val="26"/>
          <w:szCs w:val="26"/>
        </w:rPr>
        <w:t xml:space="preserve">/2019 đến ngày </w:t>
      </w:r>
      <w:r w:rsidR="00C75632">
        <w:rPr>
          <w:i/>
          <w:color w:val="auto"/>
          <w:sz w:val="26"/>
          <w:szCs w:val="26"/>
          <w:lang w:val="en-US"/>
        </w:rPr>
        <w:t>21</w:t>
      </w:r>
      <w:r w:rsidR="00653757">
        <w:rPr>
          <w:i/>
          <w:color w:val="auto"/>
          <w:sz w:val="26"/>
          <w:szCs w:val="26"/>
          <w:lang w:val="en-US"/>
        </w:rPr>
        <w:t>/02</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C75632" w:rsidRDefault="009C08DE" w:rsidP="007031B6">
            <w:pPr>
              <w:tabs>
                <w:tab w:val="left" w:pos="7088"/>
              </w:tabs>
              <w:spacing w:before="60" w:after="60" w:line="280" w:lineRule="auto"/>
              <w:ind w:firstLine="87"/>
              <w:jc w:val="center"/>
              <w:rPr>
                <w:color w:val="auto"/>
                <w:sz w:val="26"/>
                <w:szCs w:val="26"/>
              </w:rPr>
            </w:pPr>
            <w:r w:rsidRPr="00C75632">
              <w:rPr>
                <w:color w:val="auto"/>
                <w:sz w:val="26"/>
                <w:szCs w:val="26"/>
              </w:rPr>
              <w:t>Tổng số</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Nhẹ-TB</w:t>
            </w:r>
          </w:p>
        </w:tc>
        <w:tc>
          <w:tcPr>
            <w:tcW w:w="965"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Nặng</w:t>
            </w:r>
          </w:p>
        </w:tc>
        <w:tc>
          <w:tcPr>
            <w:tcW w:w="850"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Mất trắng</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113"/>
              <w:jc w:val="center"/>
              <w:rPr>
                <w:color w:val="auto"/>
                <w:sz w:val="26"/>
                <w:szCs w:val="26"/>
              </w:rPr>
            </w:pPr>
            <w:r w:rsidRPr="00C75632">
              <w:rPr>
                <w:color w:val="auto"/>
                <w:sz w:val="26"/>
                <w:szCs w:val="26"/>
              </w:rPr>
              <w:t>Kỳ trước</w:t>
            </w:r>
          </w:p>
        </w:tc>
        <w:tc>
          <w:tcPr>
            <w:tcW w:w="1135"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C75632" w:rsidRDefault="009C08DE" w:rsidP="007031B6">
            <w:pPr>
              <w:widowControl w:val="0"/>
              <w:pBdr>
                <w:top w:val="nil"/>
                <w:left w:val="nil"/>
                <w:bottom w:val="nil"/>
                <w:right w:val="nil"/>
                <w:between w:val="nil"/>
              </w:pBdr>
              <w:spacing w:line="276" w:lineRule="auto"/>
              <w:rPr>
                <w:color w:val="auto"/>
                <w:sz w:val="26"/>
                <w:szCs w:val="26"/>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C75632" w:rsidRPr="00BB1A73" w:rsidTr="00C55953">
        <w:trPr>
          <w:trHeight w:val="34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15.056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14.990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66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697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-1.667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1.857</w:t>
            </w:r>
          </w:p>
        </w:tc>
        <w:tc>
          <w:tcPr>
            <w:tcW w:w="3658" w:type="dxa"/>
            <w:shd w:val="clear" w:color="auto" w:fill="auto"/>
            <w:vAlign w:val="bottom"/>
          </w:tcPr>
          <w:p w:rsidR="00C75632" w:rsidRPr="00003DC2" w:rsidRDefault="00C75632" w:rsidP="00003DC2">
            <w:pPr>
              <w:rPr>
                <w:color w:val="auto"/>
                <w:sz w:val="24"/>
                <w:szCs w:val="24"/>
                <w:lang w:val="en-US"/>
              </w:rPr>
            </w:pPr>
            <w:r w:rsidRPr="00003DC2">
              <w:rPr>
                <w:color w:val="auto"/>
                <w:sz w:val="24"/>
                <w:szCs w:val="24"/>
              </w:rPr>
              <w:t>LA, BL, KG, ST, HG, AG</w:t>
            </w:r>
            <w:r>
              <w:rPr>
                <w:color w:val="auto"/>
                <w:sz w:val="24"/>
                <w:szCs w:val="24"/>
                <w:lang w:val="en-US"/>
              </w:rPr>
              <w:t xml:space="preserve">. </w:t>
            </w:r>
            <w:r w:rsidRPr="00003DC2">
              <w:rPr>
                <w:color w:val="auto"/>
                <w:sz w:val="24"/>
                <w:szCs w:val="24"/>
              </w:rPr>
              <w:t>Q.Ngãi,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Pr>
                <w:color w:val="auto"/>
                <w:sz w:val="24"/>
                <w:szCs w:val="24"/>
              </w:rPr>
              <w:t>,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sidRPr="00003DC2">
              <w:rPr>
                <w:color w:val="auto"/>
                <w:sz w:val="24"/>
                <w:szCs w:val="24"/>
              </w:rPr>
              <w:t>, Q.Nam</w:t>
            </w:r>
            <w:r>
              <w:rPr>
                <w:color w:val="auto"/>
                <w:sz w:val="24"/>
                <w:szCs w:val="24"/>
                <w:lang w:val="en-US"/>
              </w:rPr>
              <w:t xml:space="preserve">. </w:t>
            </w:r>
            <w:r w:rsidRPr="00003DC2">
              <w:rPr>
                <w:color w:val="auto"/>
                <w:sz w:val="24"/>
                <w:szCs w:val="24"/>
              </w:rPr>
              <w:t>NA</w:t>
            </w:r>
            <w:r>
              <w:rPr>
                <w:color w:val="auto"/>
                <w:sz w:val="24"/>
                <w:szCs w:val="24"/>
                <w:lang w:val="en-US"/>
              </w:rPr>
              <w:t>.</w:t>
            </w:r>
            <w:r>
              <w:rPr>
                <w:color w:val="auto"/>
                <w:sz w:val="24"/>
                <w:szCs w:val="24"/>
              </w:rPr>
              <w:t xml:space="preserve"> QT, TTH</w:t>
            </w:r>
          </w:p>
        </w:tc>
      </w:tr>
      <w:tr w:rsidR="00C75632" w:rsidRPr="00BB1A73" w:rsidTr="00B612CC">
        <w:trPr>
          <w:trHeight w:val="36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8.464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8.461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1.247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1.536</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67</w:t>
            </w:r>
          </w:p>
        </w:tc>
        <w:tc>
          <w:tcPr>
            <w:tcW w:w="3658" w:type="dxa"/>
            <w:shd w:val="clear" w:color="auto" w:fill="auto"/>
            <w:vAlign w:val="center"/>
          </w:tcPr>
          <w:p w:rsidR="00C75632" w:rsidRDefault="00C75632">
            <w:pPr>
              <w:rPr>
                <w:sz w:val="24"/>
                <w:szCs w:val="24"/>
              </w:rPr>
            </w:pPr>
            <w:r>
              <w:t>KG, LA, VL, BL, HG, ST</w:t>
            </w:r>
          </w:p>
        </w:tc>
      </w:tr>
      <w:tr w:rsidR="00C75632" w:rsidRPr="00BB1A73" w:rsidTr="00572580">
        <w:trPr>
          <w:trHeight w:val="38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11.721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11.240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481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429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-32.512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422</w:t>
            </w:r>
          </w:p>
        </w:tc>
        <w:tc>
          <w:tcPr>
            <w:tcW w:w="3658" w:type="dxa"/>
            <w:shd w:val="clear" w:color="auto" w:fill="auto"/>
            <w:vAlign w:val="bottom"/>
          </w:tcPr>
          <w:p w:rsidR="00C75632" w:rsidRPr="00C04017" w:rsidRDefault="00C75632"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C75632" w:rsidRPr="00BB1A73" w:rsidTr="007C1DFD">
        <w:trPr>
          <w:trHeight w:val="380"/>
        </w:trPr>
        <w:tc>
          <w:tcPr>
            <w:tcW w:w="566" w:type="dxa"/>
            <w:shd w:val="clear" w:color="auto" w:fill="auto"/>
            <w:vAlign w:val="center"/>
          </w:tcPr>
          <w:p w:rsidR="00C75632" w:rsidRPr="00BB1A73" w:rsidRDefault="00C75632" w:rsidP="00C941F5">
            <w:pPr>
              <w:jc w:val="center"/>
              <w:rPr>
                <w:color w:val="auto"/>
                <w:sz w:val="22"/>
                <w:szCs w:val="22"/>
              </w:rPr>
            </w:pPr>
            <w:bookmarkStart w:id="18" w:name="_3j2qqm3" w:colFirst="0" w:colLast="0"/>
            <w:bookmarkEnd w:id="18"/>
            <w:r w:rsidRPr="00BB1A73">
              <w:rPr>
                <w:color w:val="auto"/>
                <w:sz w:val="22"/>
                <w:szCs w:val="22"/>
              </w:rPr>
              <w:t>4</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532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532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-587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158</w:t>
            </w:r>
          </w:p>
        </w:tc>
        <w:tc>
          <w:tcPr>
            <w:tcW w:w="3658" w:type="dxa"/>
            <w:shd w:val="clear" w:color="auto" w:fill="auto"/>
            <w:vAlign w:val="bottom"/>
          </w:tcPr>
          <w:p w:rsidR="00C75632" w:rsidRPr="00003DC2" w:rsidRDefault="00C75632"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C75632" w:rsidRPr="00BB1A73" w:rsidTr="00E864B1">
        <w:trPr>
          <w:trHeight w:val="26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4.519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4.509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bookmarkStart w:id="19" w:name="_GoBack"/>
            <w:bookmarkEnd w:id="19"/>
            <w:r w:rsidRPr="00C75632">
              <w:rPr>
                <w:bCs w:val="0"/>
                <w:color w:val="auto"/>
                <w:sz w:val="26"/>
                <w:szCs w:val="26"/>
              </w:rPr>
              <w:t>-7.354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-4.289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250</w:t>
            </w:r>
          </w:p>
        </w:tc>
        <w:tc>
          <w:tcPr>
            <w:tcW w:w="3658" w:type="dxa"/>
            <w:shd w:val="clear" w:color="auto" w:fill="auto"/>
            <w:vAlign w:val="bottom"/>
          </w:tcPr>
          <w:p w:rsidR="00C75632" w:rsidRPr="00C04017" w:rsidRDefault="00C75632"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C75632" w:rsidRPr="00BB1A73" w:rsidTr="00D52F17">
        <w:trPr>
          <w:trHeight w:val="28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8.049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8.049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-3.403</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1.639</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75632" w:rsidRPr="00C75632" w:rsidRDefault="00C75632" w:rsidP="00D52F17">
            <w:pPr>
              <w:rPr>
                <w:color w:val="auto"/>
                <w:sz w:val="26"/>
                <w:szCs w:val="26"/>
              </w:rPr>
            </w:pPr>
          </w:p>
        </w:tc>
        <w:tc>
          <w:tcPr>
            <w:tcW w:w="3658" w:type="dxa"/>
            <w:shd w:val="clear" w:color="auto" w:fill="auto"/>
            <w:vAlign w:val="center"/>
          </w:tcPr>
          <w:p w:rsidR="00C75632" w:rsidRPr="00C04017" w:rsidRDefault="00C75632" w:rsidP="00C941F5">
            <w:pPr>
              <w:rPr>
                <w:color w:val="auto"/>
                <w:sz w:val="24"/>
                <w:szCs w:val="24"/>
              </w:rPr>
            </w:pPr>
            <w:r w:rsidRPr="00C04017">
              <w:rPr>
                <w:color w:val="auto"/>
                <w:sz w:val="24"/>
                <w:szCs w:val="24"/>
              </w:rPr>
              <w:t>BL. ST. AG. ĐT. KG. TV</w:t>
            </w:r>
          </w:p>
        </w:tc>
      </w:tr>
      <w:tr w:rsidR="00C75632" w:rsidRPr="00BB1A73" w:rsidTr="00025A81">
        <w:trPr>
          <w:trHeight w:val="30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9.050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8.606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443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908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3.078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1.138</w:t>
            </w:r>
          </w:p>
        </w:tc>
        <w:tc>
          <w:tcPr>
            <w:tcW w:w="3658" w:type="dxa"/>
            <w:shd w:val="clear" w:color="auto" w:fill="auto"/>
            <w:vAlign w:val="bottom"/>
          </w:tcPr>
          <w:p w:rsidR="00C75632" w:rsidRPr="00C04017" w:rsidRDefault="00C75632" w:rsidP="00C941F5">
            <w:pPr>
              <w:rPr>
                <w:color w:val="auto"/>
                <w:sz w:val="24"/>
                <w:szCs w:val="24"/>
                <w:lang w:val="en-US"/>
              </w:rPr>
            </w:pPr>
            <w:r w:rsidRPr="00C04017">
              <w:rPr>
                <w:color w:val="auto"/>
                <w:sz w:val="24"/>
                <w:szCs w:val="24"/>
                <w:lang w:val="en-US"/>
              </w:rPr>
              <w:t xml:space="preserve">Các tỉnh trồng lúa </w:t>
            </w:r>
          </w:p>
        </w:tc>
      </w:tr>
      <w:tr w:rsidR="00C75632" w:rsidRPr="00BB1A73" w:rsidTr="000624AB">
        <w:trPr>
          <w:trHeight w:val="32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4.575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4.421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686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-27.330</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5.682</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C75632" w:rsidRPr="00C04017" w:rsidRDefault="00C75632" w:rsidP="00C941F5">
            <w:pPr>
              <w:rPr>
                <w:color w:val="auto"/>
                <w:sz w:val="24"/>
                <w:szCs w:val="24"/>
                <w:lang w:val="en-US"/>
              </w:rPr>
            </w:pPr>
            <w:r w:rsidRPr="00C04017">
              <w:rPr>
                <w:color w:val="auto"/>
                <w:sz w:val="24"/>
                <w:szCs w:val="24"/>
                <w:lang w:val="en-US"/>
              </w:rPr>
              <w:t>Các tỉnh trồng lúa</w:t>
            </w:r>
          </w:p>
        </w:tc>
      </w:tr>
      <w:tr w:rsidR="00C75632" w:rsidRPr="00BB1A73" w:rsidTr="005D193D">
        <w:trPr>
          <w:trHeight w:val="32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1.215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1.200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-1.773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854</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255</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C75632" w:rsidRDefault="00C75632">
            <w:pPr>
              <w:rPr>
                <w:sz w:val="24"/>
                <w:szCs w:val="24"/>
              </w:rPr>
            </w:pPr>
            <w:r>
              <w:t>TN, HG, HCM, ST, ĐN</w:t>
            </w:r>
          </w:p>
        </w:tc>
      </w:tr>
      <w:tr w:rsidR="00C75632" w:rsidRPr="00BB1A73" w:rsidTr="00CC403D">
        <w:trPr>
          <w:trHeight w:val="380"/>
        </w:trPr>
        <w:tc>
          <w:tcPr>
            <w:tcW w:w="566" w:type="dxa"/>
            <w:shd w:val="clear" w:color="auto" w:fill="auto"/>
            <w:vAlign w:val="center"/>
          </w:tcPr>
          <w:p w:rsidR="00C75632" w:rsidRPr="00BB1A73" w:rsidRDefault="00C75632"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C75632" w:rsidRPr="00C04017" w:rsidRDefault="00C75632"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20.534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20.077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457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5.486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5.872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272</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C75632" w:rsidRDefault="00C75632">
            <w:pPr>
              <w:rPr>
                <w:sz w:val="24"/>
                <w:szCs w:val="24"/>
              </w:rPr>
            </w:pPr>
            <w:r>
              <w:t>KG, ST, HG, ĐT, AG, CM</w:t>
            </w:r>
          </w:p>
        </w:tc>
      </w:tr>
      <w:tr w:rsidR="00C75632" w:rsidRPr="00BB1A73" w:rsidTr="00CC403D">
        <w:trPr>
          <w:trHeight w:val="380"/>
        </w:trPr>
        <w:tc>
          <w:tcPr>
            <w:tcW w:w="566" w:type="dxa"/>
            <w:shd w:val="clear" w:color="auto" w:fill="auto"/>
            <w:vAlign w:val="center"/>
          </w:tcPr>
          <w:p w:rsidR="00C75632" w:rsidRPr="00BB1A73" w:rsidRDefault="00C75632" w:rsidP="00653757">
            <w:pPr>
              <w:jc w:val="center"/>
              <w:rPr>
                <w:color w:val="auto"/>
                <w:sz w:val="22"/>
                <w:szCs w:val="22"/>
                <w:lang w:val="en-US"/>
              </w:rPr>
            </w:pPr>
            <w:r w:rsidRPr="00BB1A73">
              <w:rPr>
                <w:color w:val="auto"/>
                <w:sz w:val="22"/>
                <w:szCs w:val="22"/>
                <w:lang w:val="en-US"/>
              </w:rPr>
              <w:t>11</w:t>
            </w:r>
          </w:p>
        </w:tc>
        <w:tc>
          <w:tcPr>
            <w:tcW w:w="2526" w:type="dxa"/>
            <w:tcBorders>
              <w:right w:val="single" w:sz="4" w:space="0" w:color="auto"/>
            </w:tcBorders>
            <w:shd w:val="clear" w:color="auto" w:fill="auto"/>
            <w:vAlign w:val="center"/>
          </w:tcPr>
          <w:p w:rsidR="00C75632" w:rsidRPr="00C04017" w:rsidRDefault="00C75632"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bCs w:val="0"/>
                <w:color w:val="auto"/>
                <w:sz w:val="26"/>
                <w:szCs w:val="26"/>
              </w:rPr>
              <w:t>1.996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bCs w:val="0"/>
                <w:color w:val="auto"/>
                <w:sz w:val="26"/>
                <w:szCs w:val="26"/>
              </w:rPr>
              <w:t>1.527</w:t>
            </w:r>
          </w:p>
        </w:tc>
        <w:tc>
          <w:tcPr>
            <w:tcW w:w="9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bCs w:val="0"/>
                <w:color w:val="auto"/>
                <w:sz w:val="26"/>
                <w:szCs w:val="26"/>
              </w:rPr>
              <w:t>469</w:t>
            </w:r>
          </w:p>
        </w:tc>
        <w:tc>
          <w:tcPr>
            <w:tcW w:w="85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C75632" w:rsidRPr="00C75632" w:rsidRDefault="00C75632">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2</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-2.337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75632" w:rsidRPr="00C75632" w:rsidRDefault="00C75632" w:rsidP="00D52F17">
            <w:pPr>
              <w:rPr>
                <w:color w:val="auto"/>
                <w:sz w:val="26"/>
                <w:szCs w:val="26"/>
                <w:lang w:val="en-US"/>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C75632" w:rsidRPr="00C04017" w:rsidRDefault="00C75632" w:rsidP="00653757">
            <w:pPr>
              <w:rPr>
                <w:color w:val="auto"/>
                <w:sz w:val="24"/>
                <w:szCs w:val="24"/>
              </w:rPr>
            </w:pPr>
            <w:r>
              <w:rPr>
                <w:color w:val="auto"/>
                <w:sz w:val="24"/>
                <w:szCs w:val="24"/>
              </w:rPr>
              <w:t xml:space="preserve">VL. ĐT. ST. CT. BP. BT. HG. TG </w:t>
            </w:r>
            <w:r w:rsidRPr="00C04017">
              <w:rPr>
                <w:color w:val="auto"/>
                <w:sz w:val="24"/>
                <w:szCs w:val="24"/>
              </w:rPr>
              <w:t xml:space="preserve"> BRVT</w:t>
            </w:r>
          </w:p>
        </w:tc>
      </w:tr>
      <w:tr w:rsidR="00C75632" w:rsidRPr="00BB1A73" w:rsidTr="00CC403D">
        <w:trPr>
          <w:trHeight w:val="30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đốm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1.020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1.020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-578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319</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C75632" w:rsidRPr="00C04017" w:rsidRDefault="00C75632" w:rsidP="00653757">
            <w:pPr>
              <w:rPr>
                <w:color w:val="auto"/>
                <w:sz w:val="24"/>
                <w:szCs w:val="24"/>
              </w:rPr>
            </w:pPr>
            <w:r w:rsidRPr="00C04017">
              <w:rPr>
                <w:color w:val="auto"/>
                <w:sz w:val="24"/>
                <w:szCs w:val="24"/>
                <w:lang w:val="fr-FR"/>
              </w:rPr>
              <w:t>LA. TG. ĐN. BRVT. BTh</w:t>
            </w:r>
          </w:p>
        </w:tc>
      </w:tr>
      <w:tr w:rsidR="00C75632" w:rsidRPr="00BB1A73" w:rsidTr="00480B7E">
        <w:trPr>
          <w:trHeight w:val="32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8.201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7.928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273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bCs w:val="0"/>
                <w:color w:val="auto"/>
                <w:sz w:val="26"/>
                <w:szCs w:val="26"/>
              </w:rPr>
              <w:t>12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-1.611</w:t>
            </w:r>
          </w:p>
        </w:tc>
        <w:tc>
          <w:tcPr>
            <w:tcW w:w="993" w:type="dxa"/>
            <w:shd w:val="clear" w:color="auto" w:fill="FFFFFF" w:themeFill="background1"/>
            <w:vAlign w:val="center"/>
          </w:tcPr>
          <w:p w:rsidR="00C75632" w:rsidRPr="00C75632" w:rsidRDefault="00C75632" w:rsidP="00D52F17">
            <w:pPr>
              <w:rPr>
                <w:color w:val="auto"/>
                <w:sz w:val="26"/>
                <w:szCs w:val="26"/>
              </w:rPr>
            </w:pPr>
          </w:p>
        </w:tc>
        <w:tc>
          <w:tcPr>
            <w:tcW w:w="3658" w:type="dxa"/>
            <w:shd w:val="clear" w:color="auto" w:fill="auto"/>
            <w:vAlign w:val="bottom"/>
          </w:tcPr>
          <w:p w:rsidR="00C75632" w:rsidRPr="00C04017" w:rsidRDefault="00C75632" w:rsidP="00653757">
            <w:pPr>
              <w:rPr>
                <w:sz w:val="24"/>
                <w:szCs w:val="24"/>
              </w:rPr>
            </w:pPr>
            <w:r w:rsidRPr="00C04017">
              <w:rPr>
                <w:sz w:val="24"/>
                <w:szCs w:val="24"/>
              </w:rPr>
              <w:t>BT. CM. ST. TV. KG. TG. VL</w:t>
            </w:r>
          </w:p>
        </w:tc>
      </w:tr>
      <w:tr w:rsidR="00C75632" w:rsidRPr="00BB1A73" w:rsidTr="00543219">
        <w:trPr>
          <w:trHeight w:val="42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3.945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2.724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1.221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-250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-1.288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378</w:t>
            </w:r>
          </w:p>
        </w:tc>
        <w:tc>
          <w:tcPr>
            <w:tcW w:w="3658" w:type="dxa"/>
            <w:shd w:val="clear" w:color="auto" w:fill="auto"/>
          </w:tcPr>
          <w:p w:rsidR="00C75632" w:rsidRPr="00C04017" w:rsidRDefault="00C75632" w:rsidP="00653757">
            <w:pPr>
              <w:rPr>
                <w:color w:val="auto"/>
                <w:sz w:val="24"/>
                <w:szCs w:val="24"/>
              </w:rPr>
            </w:pPr>
            <w:r w:rsidRPr="00C04017">
              <w:rPr>
                <w:color w:val="auto"/>
                <w:sz w:val="24"/>
                <w:szCs w:val="24"/>
              </w:rPr>
              <w:t>QTri. GL. ĐN. ĐL. BP. ĐN. KG. BD</w:t>
            </w:r>
          </w:p>
        </w:tc>
      </w:tr>
      <w:tr w:rsidR="00C75632" w:rsidRPr="00BB1A73" w:rsidTr="003A5678">
        <w:trPr>
          <w:trHeight w:val="28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C75632" w:rsidRPr="00C04017" w:rsidRDefault="00C75632" w:rsidP="00CC403D">
            <w:pPr>
              <w:spacing w:before="60" w:after="60" w:line="280" w:lineRule="auto"/>
              <w:ind w:firstLine="16"/>
              <w:rPr>
                <w:color w:val="auto"/>
                <w:sz w:val="24"/>
                <w:szCs w:val="24"/>
              </w:rPr>
            </w:pPr>
            <w:r w:rsidRPr="00C04017">
              <w:rPr>
                <w:color w:val="auto"/>
                <w:sz w:val="24"/>
                <w:szCs w:val="24"/>
              </w:rPr>
              <w:t xml:space="preserve">Bệnh chết chậm </w:t>
            </w:r>
            <w:r w:rsidR="00CC403D">
              <w:rPr>
                <w:color w:val="auto"/>
                <w:sz w:val="24"/>
                <w:szCs w:val="24"/>
                <w:lang w:val="en-AU"/>
              </w:rPr>
              <w:t xml:space="preserve">hại </w:t>
            </w:r>
            <w:r w:rsidRPr="00C04017">
              <w:rPr>
                <w:color w:val="auto"/>
                <w:sz w:val="24"/>
                <w:szCs w:val="24"/>
              </w:rPr>
              <w:lastRenderedPageBreak/>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lastRenderedPageBreak/>
              <w:t>3.435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3.042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393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-522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-2.245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263</w:t>
            </w:r>
          </w:p>
        </w:tc>
        <w:tc>
          <w:tcPr>
            <w:tcW w:w="3658" w:type="dxa"/>
            <w:shd w:val="clear" w:color="auto" w:fill="auto"/>
          </w:tcPr>
          <w:p w:rsidR="00C75632" w:rsidRPr="00C04017" w:rsidRDefault="00C75632" w:rsidP="00653757">
            <w:pPr>
              <w:rPr>
                <w:color w:val="auto"/>
                <w:sz w:val="24"/>
                <w:szCs w:val="24"/>
              </w:rPr>
            </w:pPr>
            <w:r w:rsidRPr="00C04017">
              <w:rPr>
                <w:color w:val="auto"/>
                <w:sz w:val="24"/>
                <w:szCs w:val="24"/>
              </w:rPr>
              <w:t xml:space="preserve">QT. QB. TTH. GL. ĐN.ĐL. LĐ. </w:t>
            </w:r>
            <w:r w:rsidRPr="00C04017">
              <w:rPr>
                <w:color w:val="auto"/>
                <w:sz w:val="24"/>
                <w:szCs w:val="24"/>
              </w:rPr>
              <w:lastRenderedPageBreak/>
              <w:t>BT. BP. VT. KG. ĐN. BD</w:t>
            </w:r>
          </w:p>
        </w:tc>
      </w:tr>
      <w:tr w:rsidR="00C75632" w:rsidRPr="00BB1A73" w:rsidTr="00B02D3A">
        <w:trPr>
          <w:trHeight w:val="26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401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375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-154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-2.145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105</w:t>
            </w:r>
          </w:p>
        </w:tc>
        <w:tc>
          <w:tcPr>
            <w:tcW w:w="3658" w:type="dxa"/>
            <w:shd w:val="clear" w:color="auto" w:fill="auto"/>
          </w:tcPr>
          <w:p w:rsidR="00C75632" w:rsidRPr="00C04017" w:rsidRDefault="00C75632" w:rsidP="00653757">
            <w:pPr>
              <w:rPr>
                <w:color w:val="auto"/>
                <w:sz w:val="24"/>
                <w:szCs w:val="24"/>
              </w:rPr>
            </w:pPr>
            <w:r w:rsidRPr="00C04017">
              <w:rPr>
                <w:color w:val="auto"/>
                <w:sz w:val="24"/>
                <w:szCs w:val="24"/>
              </w:rPr>
              <w:t xml:space="preserve"> Q.Trị. Huế. GL. ĐN. ĐL. LĐ. BT. BP. KG. ĐN</w:t>
            </w:r>
          </w:p>
        </w:tc>
      </w:tr>
      <w:tr w:rsidR="00C75632" w:rsidRPr="00BB1A73" w:rsidTr="00407A1C">
        <w:trPr>
          <w:trHeight w:val="26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13.160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13.080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80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391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2.961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3.896</w:t>
            </w:r>
          </w:p>
        </w:tc>
        <w:tc>
          <w:tcPr>
            <w:tcW w:w="3658" w:type="dxa"/>
            <w:shd w:val="clear" w:color="auto" w:fill="auto"/>
            <w:vAlign w:val="bottom"/>
          </w:tcPr>
          <w:p w:rsidR="00C75632" w:rsidRPr="00C04017" w:rsidRDefault="00C75632" w:rsidP="00653757">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r>
              <w:rPr>
                <w:color w:val="auto"/>
                <w:sz w:val="24"/>
                <w:szCs w:val="24"/>
                <w:lang w:val="en-US"/>
              </w:rPr>
              <w:t>. ĐL</w:t>
            </w:r>
          </w:p>
        </w:tc>
      </w:tr>
      <w:tr w:rsidR="00C75632" w:rsidRPr="00BB1A73" w:rsidTr="005E5D5B">
        <w:trPr>
          <w:trHeight w:val="26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9.651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9.536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115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-58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1.444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3.222</w:t>
            </w:r>
          </w:p>
        </w:tc>
        <w:tc>
          <w:tcPr>
            <w:tcW w:w="3658" w:type="dxa"/>
            <w:shd w:val="clear" w:color="auto" w:fill="auto"/>
            <w:vAlign w:val="bottom"/>
          </w:tcPr>
          <w:p w:rsidR="00C75632" w:rsidRPr="00C04017" w:rsidRDefault="00C75632" w:rsidP="00653757">
            <w:pPr>
              <w:rPr>
                <w:color w:val="auto"/>
                <w:sz w:val="24"/>
                <w:szCs w:val="24"/>
              </w:rPr>
            </w:pPr>
            <w:r w:rsidRPr="00C04017">
              <w:rPr>
                <w:color w:val="auto"/>
                <w:sz w:val="24"/>
                <w:szCs w:val="24"/>
              </w:rPr>
              <w:t>ĐB. Q Trị. GL. LĐ. KH</w:t>
            </w:r>
          </w:p>
        </w:tc>
      </w:tr>
      <w:tr w:rsidR="00C75632" w:rsidRPr="00BB1A73" w:rsidTr="00CC0064">
        <w:trPr>
          <w:trHeight w:val="26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1.405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1.405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bCs w:val="0"/>
                <w:color w:val="auto"/>
                <w:sz w:val="26"/>
                <w:szCs w:val="26"/>
              </w:rPr>
              <w:t>15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230</w:t>
            </w:r>
          </w:p>
        </w:tc>
        <w:tc>
          <w:tcPr>
            <w:tcW w:w="993" w:type="dxa"/>
            <w:shd w:val="clear" w:color="auto" w:fill="FFFFFF" w:themeFill="background1"/>
            <w:vAlign w:val="center"/>
          </w:tcPr>
          <w:p w:rsidR="00C75632" w:rsidRPr="00C75632" w:rsidRDefault="00C75632" w:rsidP="00D52F17">
            <w:pPr>
              <w:rPr>
                <w:color w:val="auto"/>
                <w:sz w:val="26"/>
                <w:szCs w:val="26"/>
                <w:lang w:val="en-US"/>
              </w:rPr>
            </w:pPr>
          </w:p>
        </w:tc>
        <w:tc>
          <w:tcPr>
            <w:tcW w:w="3658" w:type="dxa"/>
            <w:shd w:val="clear" w:color="auto" w:fill="auto"/>
            <w:vAlign w:val="center"/>
          </w:tcPr>
          <w:p w:rsidR="00C75632" w:rsidRPr="00C04017" w:rsidRDefault="00C75632" w:rsidP="00653757">
            <w:pPr>
              <w:rPr>
                <w:color w:val="auto"/>
                <w:sz w:val="24"/>
                <w:szCs w:val="24"/>
              </w:rPr>
            </w:pPr>
            <w:r w:rsidRPr="00C04017">
              <w:rPr>
                <w:color w:val="auto"/>
                <w:sz w:val="24"/>
                <w:szCs w:val="24"/>
              </w:rPr>
              <w:t>L.Đồng</w:t>
            </w:r>
          </w:p>
        </w:tc>
      </w:tr>
      <w:tr w:rsidR="00C75632" w:rsidRPr="00BB1A73" w:rsidTr="003F7B3E">
        <w:trPr>
          <w:trHeight w:val="32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1.732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1.732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-210</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1.405</w:t>
            </w:r>
          </w:p>
        </w:tc>
        <w:tc>
          <w:tcPr>
            <w:tcW w:w="3658" w:type="dxa"/>
            <w:shd w:val="clear" w:color="auto" w:fill="auto"/>
            <w:vAlign w:val="bottom"/>
          </w:tcPr>
          <w:p w:rsidR="00C75632" w:rsidRPr="00C04017" w:rsidRDefault="00C75632" w:rsidP="00653757">
            <w:pPr>
              <w:rPr>
                <w:color w:val="auto"/>
                <w:sz w:val="24"/>
                <w:szCs w:val="24"/>
                <w:lang w:val="en-US"/>
              </w:rPr>
            </w:pPr>
            <w:r w:rsidRPr="00C04017">
              <w:rPr>
                <w:color w:val="auto"/>
                <w:sz w:val="24"/>
                <w:szCs w:val="24"/>
                <w:lang w:val="en-US"/>
              </w:rPr>
              <w:t>Lâm Đồng, Thái Nguyên</w:t>
            </w:r>
          </w:p>
        </w:tc>
      </w:tr>
      <w:tr w:rsidR="00C75632" w:rsidRPr="00BB1A73" w:rsidTr="003A0119">
        <w:trPr>
          <w:trHeight w:val="32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C75632" w:rsidRPr="00C04017" w:rsidRDefault="00C75632"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6.749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6.749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-6.178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-2.933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4.038</w:t>
            </w:r>
          </w:p>
        </w:tc>
        <w:tc>
          <w:tcPr>
            <w:tcW w:w="3658" w:type="dxa"/>
            <w:shd w:val="clear" w:color="auto" w:fill="auto"/>
            <w:vAlign w:val="bottom"/>
          </w:tcPr>
          <w:p w:rsidR="00C75632" w:rsidRPr="00C04017" w:rsidRDefault="00C75632" w:rsidP="00653757">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C75632" w:rsidRPr="00BB1A73" w:rsidTr="00704572">
        <w:trPr>
          <w:trHeight w:val="50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color w:val="auto"/>
                <w:sz w:val="26"/>
                <w:szCs w:val="26"/>
              </w:rPr>
              <w:t>16</w:t>
            </w:r>
            <w:r w:rsidRPr="00C75632">
              <w:rPr>
                <w:color w:val="auto"/>
                <w:sz w:val="26"/>
                <w:szCs w:val="26"/>
                <w:lang w:val="en-US"/>
              </w:rPr>
              <w:t>.</w:t>
            </w:r>
            <w:r w:rsidRPr="00C75632">
              <w:rPr>
                <w:color w:val="auto"/>
                <w:sz w:val="26"/>
                <w:szCs w:val="26"/>
              </w:rPr>
              <w:t>876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color w:val="auto"/>
                <w:sz w:val="26"/>
                <w:szCs w:val="26"/>
              </w:rPr>
              <w:t>16</w:t>
            </w:r>
            <w:r w:rsidRPr="00C75632">
              <w:rPr>
                <w:color w:val="auto"/>
                <w:sz w:val="26"/>
                <w:szCs w:val="26"/>
                <w:lang w:val="en-US"/>
              </w:rPr>
              <w:t>.</w:t>
            </w:r>
            <w:r w:rsidRPr="00C75632">
              <w:rPr>
                <w:color w:val="auto"/>
                <w:sz w:val="26"/>
                <w:szCs w:val="26"/>
              </w:rPr>
              <w:t>535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341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-2</w:t>
            </w:r>
            <w:r w:rsidRPr="00C75632">
              <w:rPr>
                <w:color w:val="auto"/>
                <w:sz w:val="26"/>
                <w:szCs w:val="26"/>
                <w:lang w:val="en-US"/>
              </w:rPr>
              <w:t>.</w:t>
            </w:r>
            <w:r w:rsidRPr="00C75632">
              <w:rPr>
                <w:color w:val="auto"/>
                <w:sz w:val="26"/>
                <w:szCs w:val="26"/>
              </w:rPr>
              <w:t>972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color w:val="auto"/>
                <w:sz w:val="26"/>
                <w:szCs w:val="26"/>
              </w:rPr>
              <w:t>-10</w:t>
            </w:r>
            <w:r w:rsidRPr="00C75632">
              <w:rPr>
                <w:color w:val="auto"/>
                <w:sz w:val="26"/>
                <w:szCs w:val="26"/>
                <w:lang w:val="en-US"/>
              </w:rPr>
              <w:t>.</w:t>
            </w:r>
            <w:r w:rsidRPr="00C75632">
              <w:rPr>
                <w:color w:val="auto"/>
                <w:sz w:val="26"/>
                <w:szCs w:val="26"/>
              </w:rPr>
              <w:t>49</w:t>
            </w:r>
            <w:r w:rsidRPr="00C75632">
              <w:rPr>
                <w:color w:val="auto"/>
                <w:sz w:val="26"/>
                <w:szCs w:val="26"/>
                <w:lang w:val="en-US"/>
              </w:rPr>
              <w:t>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3</w:t>
            </w:r>
            <w:r w:rsidRPr="00C75632">
              <w:rPr>
                <w:color w:val="auto"/>
                <w:sz w:val="26"/>
                <w:szCs w:val="26"/>
                <w:lang w:val="en-US"/>
              </w:rPr>
              <w:t>.</w:t>
            </w:r>
            <w:r w:rsidRPr="00C75632">
              <w:rPr>
                <w:color w:val="auto"/>
                <w:sz w:val="26"/>
                <w:szCs w:val="26"/>
              </w:rPr>
              <w:t>978</w:t>
            </w:r>
          </w:p>
        </w:tc>
        <w:tc>
          <w:tcPr>
            <w:tcW w:w="3658" w:type="dxa"/>
            <w:shd w:val="clear" w:color="auto" w:fill="auto"/>
            <w:vAlign w:val="bottom"/>
          </w:tcPr>
          <w:p w:rsidR="00C75632" w:rsidRPr="00C04017" w:rsidRDefault="00C75632" w:rsidP="00653757">
            <w:pPr>
              <w:rPr>
                <w:color w:val="auto"/>
                <w:sz w:val="24"/>
                <w:szCs w:val="24"/>
              </w:rPr>
            </w:pPr>
            <w:r w:rsidRPr="00C04017">
              <w:rPr>
                <w:color w:val="auto"/>
                <w:sz w:val="24"/>
                <w:szCs w:val="24"/>
              </w:rPr>
              <w:t>LĐ. BT. ĐLak. BP. ĐN.BRVT</w:t>
            </w:r>
          </w:p>
        </w:tc>
      </w:tr>
      <w:tr w:rsidR="00C75632" w:rsidRPr="00BB1A73" w:rsidTr="00096AFE">
        <w:trPr>
          <w:trHeight w:val="32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3</w:t>
            </w:r>
            <w:r w:rsidRPr="00C75632">
              <w:rPr>
                <w:color w:val="auto"/>
                <w:sz w:val="26"/>
                <w:szCs w:val="26"/>
                <w:lang w:val="en-US"/>
              </w:rPr>
              <w:t>.</w:t>
            </w:r>
            <w:r w:rsidRPr="00C75632">
              <w:rPr>
                <w:color w:val="auto"/>
                <w:sz w:val="26"/>
                <w:szCs w:val="26"/>
              </w:rPr>
              <w:t>364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3.330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35</w:t>
            </w:r>
          </w:p>
        </w:tc>
        <w:tc>
          <w:tcPr>
            <w:tcW w:w="850" w:type="dxa"/>
            <w:tcBorders>
              <w:top w:val="single" w:sz="4" w:space="0" w:color="auto"/>
              <w:left w:val="nil"/>
              <w:bottom w:val="nil"/>
              <w:right w:val="single" w:sz="4" w:space="0" w:color="auto"/>
            </w:tcBorders>
            <w:shd w:val="clear" w:color="auto" w:fill="FFFFFF" w:themeFill="background1"/>
            <w:vAlign w:val="center"/>
          </w:tcPr>
          <w:p w:rsidR="00C75632" w:rsidRPr="00C75632" w:rsidRDefault="00C75632">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C75632" w:rsidRPr="00C75632" w:rsidRDefault="00C75632">
            <w:pPr>
              <w:jc w:val="right"/>
              <w:rPr>
                <w:color w:val="auto"/>
                <w:sz w:val="26"/>
                <w:szCs w:val="26"/>
              </w:rPr>
            </w:pPr>
            <w:r w:rsidRPr="00C75632">
              <w:rPr>
                <w:color w:val="auto"/>
                <w:sz w:val="26"/>
                <w:szCs w:val="26"/>
              </w:rPr>
              <w:t>138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color w:val="auto"/>
                <w:sz w:val="26"/>
                <w:szCs w:val="26"/>
              </w:rPr>
              <w:t>-4</w:t>
            </w:r>
            <w:r w:rsidRPr="00C75632">
              <w:rPr>
                <w:color w:val="auto"/>
                <w:sz w:val="26"/>
                <w:szCs w:val="26"/>
                <w:lang w:val="en-US"/>
              </w:rPr>
              <w:t>.</w:t>
            </w:r>
            <w:r w:rsidRPr="00C75632">
              <w:rPr>
                <w:color w:val="auto"/>
                <w:sz w:val="26"/>
                <w:szCs w:val="26"/>
              </w:rPr>
              <w:t>226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r w:rsidRPr="00C75632">
              <w:rPr>
                <w:bCs w:val="0"/>
                <w:color w:val="auto"/>
                <w:sz w:val="26"/>
                <w:szCs w:val="26"/>
              </w:rPr>
              <w:t>428</w:t>
            </w:r>
          </w:p>
        </w:tc>
        <w:tc>
          <w:tcPr>
            <w:tcW w:w="3658" w:type="dxa"/>
            <w:shd w:val="clear" w:color="auto" w:fill="auto"/>
            <w:vAlign w:val="bottom"/>
          </w:tcPr>
          <w:p w:rsidR="00C75632" w:rsidRPr="00C04017" w:rsidRDefault="00C75632" w:rsidP="00653757">
            <w:pPr>
              <w:rPr>
                <w:color w:val="auto"/>
                <w:sz w:val="24"/>
                <w:szCs w:val="24"/>
              </w:rPr>
            </w:pPr>
            <w:r w:rsidRPr="00C04017">
              <w:rPr>
                <w:color w:val="auto"/>
                <w:sz w:val="24"/>
                <w:szCs w:val="24"/>
              </w:rPr>
              <w:t>LĐ.  GL. ĐL.BT. BP. ĐN. BD. BT</w:t>
            </w:r>
          </w:p>
        </w:tc>
      </w:tr>
      <w:tr w:rsidR="00C75632" w:rsidRPr="00BB1A73" w:rsidTr="00F84C6E">
        <w:trPr>
          <w:trHeight w:val="400"/>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37.792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32.96</w:t>
            </w:r>
            <w:r w:rsidRPr="00C75632">
              <w:rPr>
                <w:bCs w:val="0"/>
                <w:color w:val="auto"/>
                <w:sz w:val="26"/>
                <w:szCs w:val="26"/>
                <w:lang w:val="en-US"/>
              </w:rPr>
              <w:t>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4.081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743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-2</w:t>
            </w:r>
            <w:r w:rsidRPr="00C75632">
              <w:rPr>
                <w:bCs w:val="0"/>
                <w:color w:val="auto"/>
                <w:sz w:val="26"/>
                <w:szCs w:val="26"/>
                <w:lang w:val="en-US"/>
              </w:rPr>
              <w:t>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rsidP="00C75632">
            <w:pPr>
              <w:jc w:val="right"/>
              <w:rPr>
                <w:color w:val="auto"/>
                <w:sz w:val="26"/>
                <w:szCs w:val="26"/>
                <w:lang w:val="en-US"/>
              </w:rPr>
            </w:pPr>
            <w:r w:rsidRPr="00C75632">
              <w:rPr>
                <w:bCs w:val="0"/>
                <w:color w:val="auto"/>
                <w:sz w:val="26"/>
                <w:szCs w:val="26"/>
              </w:rPr>
              <w:t>10.70</w:t>
            </w:r>
            <w:r w:rsidRPr="00C75632">
              <w:rPr>
                <w:bCs w:val="0"/>
                <w:color w:val="auto"/>
                <w:sz w:val="26"/>
                <w:szCs w:val="26"/>
                <w:lang w:val="en-US"/>
              </w:rPr>
              <w:t>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52</w:t>
            </w:r>
          </w:p>
        </w:tc>
        <w:tc>
          <w:tcPr>
            <w:tcW w:w="3658" w:type="dxa"/>
            <w:shd w:val="clear" w:color="auto" w:fill="auto"/>
            <w:vAlign w:val="center"/>
          </w:tcPr>
          <w:p w:rsidR="00C75632" w:rsidRPr="00C04017" w:rsidRDefault="00C75632" w:rsidP="00653757">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p>
        </w:tc>
      </w:tr>
      <w:tr w:rsidR="00C75632" w:rsidRPr="00BB1A73" w:rsidTr="00305D46">
        <w:trPr>
          <w:trHeight w:val="524"/>
        </w:trPr>
        <w:tc>
          <w:tcPr>
            <w:tcW w:w="566" w:type="dxa"/>
            <w:shd w:val="clear" w:color="auto" w:fill="auto"/>
            <w:vAlign w:val="center"/>
          </w:tcPr>
          <w:p w:rsidR="00C75632" w:rsidRPr="00BB1A73" w:rsidRDefault="00C75632"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C75632" w:rsidRPr="00C04017" w:rsidRDefault="00C75632"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1.778</w:t>
            </w:r>
          </w:p>
        </w:tc>
        <w:tc>
          <w:tcPr>
            <w:tcW w:w="1134"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1.72</w:t>
            </w:r>
            <w:r w:rsidRPr="00C75632">
              <w:rPr>
                <w:bCs w:val="0"/>
                <w:color w:val="auto"/>
                <w:sz w:val="26"/>
                <w:szCs w:val="26"/>
                <w:lang w:val="en-US"/>
              </w:rPr>
              <w:t>8</w:t>
            </w:r>
          </w:p>
        </w:tc>
        <w:tc>
          <w:tcPr>
            <w:tcW w:w="965"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50</w:t>
            </w:r>
          </w:p>
        </w:tc>
        <w:tc>
          <w:tcPr>
            <w:tcW w:w="850"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-28</w:t>
            </w:r>
          </w:p>
        </w:tc>
        <w:tc>
          <w:tcPr>
            <w:tcW w:w="1135"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923</w:t>
            </w:r>
          </w:p>
        </w:tc>
        <w:tc>
          <w:tcPr>
            <w:tcW w:w="993" w:type="dxa"/>
            <w:tcBorders>
              <w:top w:val="nil"/>
              <w:left w:val="nil"/>
              <w:bottom w:val="single" w:sz="4" w:space="0" w:color="auto"/>
              <w:right w:val="single" w:sz="4" w:space="0" w:color="auto"/>
            </w:tcBorders>
            <w:shd w:val="clear" w:color="auto" w:fill="FFFFFF" w:themeFill="background1"/>
            <w:vAlign w:val="bottom"/>
          </w:tcPr>
          <w:p w:rsidR="00C75632" w:rsidRPr="00C75632" w:rsidRDefault="00C75632">
            <w:pPr>
              <w:jc w:val="right"/>
              <w:rPr>
                <w:color w:val="auto"/>
                <w:sz w:val="26"/>
                <w:szCs w:val="26"/>
                <w:lang w:val="en-US"/>
              </w:rPr>
            </w:pPr>
            <w:r w:rsidRPr="00C75632">
              <w:rPr>
                <w:bCs w:val="0"/>
                <w:color w:val="auto"/>
                <w:sz w:val="26"/>
                <w:szCs w:val="26"/>
              </w:rPr>
              <w:t>589</w:t>
            </w:r>
          </w:p>
        </w:tc>
        <w:tc>
          <w:tcPr>
            <w:tcW w:w="3658" w:type="dxa"/>
            <w:shd w:val="clear" w:color="auto" w:fill="auto"/>
            <w:vAlign w:val="bottom"/>
          </w:tcPr>
          <w:p w:rsidR="00C75632" w:rsidRPr="00C04017" w:rsidRDefault="00C75632" w:rsidP="00653757">
            <w:pPr>
              <w:rPr>
                <w:color w:val="auto"/>
                <w:sz w:val="24"/>
                <w:szCs w:val="24"/>
              </w:rPr>
            </w:pPr>
            <w:r w:rsidRPr="00C04017">
              <w:rPr>
                <w:color w:val="auto"/>
                <w:sz w:val="24"/>
                <w:szCs w:val="24"/>
              </w:rPr>
              <w:t xml:space="preserve"> TN, ĐN, NA, QT, </w:t>
            </w:r>
            <w:r w:rsidRPr="00C04017">
              <w:rPr>
                <w:color w:val="auto"/>
                <w:sz w:val="24"/>
                <w:szCs w:val="24"/>
                <w:lang w:val="en-US"/>
              </w:rPr>
              <w:t>TT</w:t>
            </w:r>
            <w:r w:rsidRPr="00C04017">
              <w:rPr>
                <w:color w:val="auto"/>
                <w:sz w:val="24"/>
                <w:szCs w:val="24"/>
              </w:rPr>
              <w:t xml:space="preserve">Huế, </w:t>
            </w:r>
          </w:p>
          <w:p w:rsidR="00C75632" w:rsidRPr="00C04017" w:rsidRDefault="00C75632" w:rsidP="00653757">
            <w:pPr>
              <w:rPr>
                <w:bCs w:val="0"/>
                <w:noProof w:val="0"/>
                <w:sz w:val="24"/>
                <w:szCs w:val="24"/>
              </w:rPr>
            </w:pPr>
            <w:r w:rsidRPr="00C04017">
              <w:rPr>
                <w:sz w:val="24"/>
                <w:szCs w:val="24"/>
              </w:rPr>
              <w:t>B.Th, Q.Ng, L.Đ,Q.Nam, BĐ, KT, BG, LC</w:t>
            </w:r>
          </w:p>
          <w:p w:rsidR="00C75632" w:rsidRPr="00C04017" w:rsidRDefault="00C75632"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C7" w:rsidRDefault="00FB22C7" w:rsidP="00504EAB">
      <w:r>
        <w:separator/>
      </w:r>
    </w:p>
  </w:endnote>
  <w:endnote w:type="continuationSeparator" w:id="0">
    <w:p w:rsidR="00FB22C7" w:rsidRDefault="00FB22C7"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DF" w:rsidRDefault="00794DDF">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794DDF" w:rsidRDefault="00794DDF">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DF" w:rsidRDefault="00FB22C7">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CC403D">
      <w:t>7</w:t>
    </w:r>
    <w:r>
      <w:fldChar w:fldCharType="end"/>
    </w:r>
  </w:p>
  <w:p w:rsidR="00794DDF" w:rsidRDefault="00794DDF">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DF" w:rsidRDefault="00794DDF">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794DDF" w:rsidRDefault="00794DDF">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C7" w:rsidRDefault="00FB22C7" w:rsidP="00504EAB">
      <w:r>
        <w:separator/>
      </w:r>
    </w:p>
  </w:footnote>
  <w:footnote w:type="continuationSeparator" w:id="0">
    <w:p w:rsidR="00FB22C7" w:rsidRDefault="00FB22C7"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DF" w:rsidRDefault="00794DDF">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794DDF" w:rsidRDefault="00794DDF">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3DC2"/>
    <w:rsid w:val="00005B61"/>
    <w:rsid w:val="00047BD7"/>
    <w:rsid w:val="0005165F"/>
    <w:rsid w:val="00055D3E"/>
    <w:rsid w:val="00063D6B"/>
    <w:rsid w:val="000773AB"/>
    <w:rsid w:val="00084BD1"/>
    <w:rsid w:val="000965FE"/>
    <w:rsid w:val="000A0F36"/>
    <w:rsid w:val="000D4A74"/>
    <w:rsid w:val="000E01F2"/>
    <w:rsid w:val="000F5CEC"/>
    <w:rsid w:val="00102CE8"/>
    <w:rsid w:val="0011217F"/>
    <w:rsid w:val="00122045"/>
    <w:rsid w:val="00137AD9"/>
    <w:rsid w:val="001429F9"/>
    <w:rsid w:val="00153E92"/>
    <w:rsid w:val="00156976"/>
    <w:rsid w:val="0016051F"/>
    <w:rsid w:val="00182CAE"/>
    <w:rsid w:val="0018613F"/>
    <w:rsid w:val="0019641C"/>
    <w:rsid w:val="001B7D29"/>
    <w:rsid w:val="001E519C"/>
    <w:rsid w:val="00204EC3"/>
    <w:rsid w:val="00213E9F"/>
    <w:rsid w:val="00230510"/>
    <w:rsid w:val="00234C3B"/>
    <w:rsid w:val="00254841"/>
    <w:rsid w:val="00262023"/>
    <w:rsid w:val="00266689"/>
    <w:rsid w:val="00272776"/>
    <w:rsid w:val="00282835"/>
    <w:rsid w:val="0028513E"/>
    <w:rsid w:val="0028796F"/>
    <w:rsid w:val="002A1D79"/>
    <w:rsid w:val="002A50D1"/>
    <w:rsid w:val="002C4263"/>
    <w:rsid w:val="002C6630"/>
    <w:rsid w:val="002D01AA"/>
    <w:rsid w:val="002D1CB2"/>
    <w:rsid w:val="002E4369"/>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C5C45"/>
    <w:rsid w:val="003E7317"/>
    <w:rsid w:val="003E7D4E"/>
    <w:rsid w:val="003F1025"/>
    <w:rsid w:val="004102EB"/>
    <w:rsid w:val="00410962"/>
    <w:rsid w:val="0043612B"/>
    <w:rsid w:val="004371D2"/>
    <w:rsid w:val="00445C0C"/>
    <w:rsid w:val="00447E81"/>
    <w:rsid w:val="0047486E"/>
    <w:rsid w:val="00495108"/>
    <w:rsid w:val="004A08A5"/>
    <w:rsid w:val="004B06FB"/>
    <w:rsid w:val="004B3C60"/>
    <w:rsid w:val="004B6AC8"/>
    <w:rsid w:val="004C4535"/>
    <w:rsid w:val="004C60DE"/>
    <w:rsid w:val="004E7FCD"/>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D270C"/>
    <w:rsid w:val="005D3168"/>
    <w:rsid w:val="005D3D6F"/>
    <w:rsid w:val="005D7FB5"/>
    <w:rsid w:val="005E0318"/>
    <w:rsid w:val="0060028C"/>
    <w:rsid w:val="00635DE3"/>
    <w:rsid w:val="00650D29"/>
    <w:rsid w:val="00652956"/>
    <w:rsid w:val="00653757"/>
    <w:rsid w:val="0065424D"/>
    <w:rsid w:val="00656347"/>
    <w:rsid w:val="0066028B"/>
    <w:rsid w:val="006619A9"/>
    <w:rsid w:val="00670660"/>
    <w:rsid w:val="00675E59"/>
    <w:rsid w:val="00677822"/>
    <w:rsid w:val="00680D18"/>
    <w:rsid w:val="006840D4"/>
    <w:rsid w:val="00693F4A"/>
    <w:rsid w:val="006A16F1"/>
    <w:rsid w:val="006A2756"/>
    <w:rsid w:val="006B1052"/>
    <w:rsid w:val="006C2566"/>
    <w:rsid w:val="006C398D"/>
    <w:rsid w:val="006E19DF"/>
    <w:rsid w:val="006E675F"/>
    <w:rsid w:val="007031B6"/>
    <w:rsid w:val="0071269E"/>
    <w:rsid w:val="00734546"/>
    <w:rsid w:val="007375E3"/>
    <w:rsid w:val="00750E74"/>
    <w:rsid w:val="007609F1"/>
    <w:rsid w:val="007619F4"/>
    <w:rsid w:val="0077058B"/>
    <w:rsid w:val="00773A2F"/>
    <w:rsid w:val="00780AEC"/>
    <w:rsid w:val="00783ADC"/>
    <w:rsid w:val="007903D8"/>
    <w:rsid w:val="00794DDF"/>
    <w:rsid w:val="007D5D8F"/>
    <w:rsid w:val="007F65FD"/>
    <w:rsid w:val="00830CD2"/>
    <w:rsid w:val="00830D55"/>
    <w:rsid w:val="008464C4"/>
    <w:rsid w:val="00865D3F"/>
    <w:rsid w:val="00867114"/>
    <w:rsid w:val="0087433F"/>
    <w:rsid w:val="008A1AAC"/>
    <w:rsid w:val="008A2E55"/>
    <w:rsid w:val="008A3B1D"/>
    <w:rsid w:val="008C5AE6"/>
    <w:rsid w:val="008E3D0F"/>
    <w:rsid w:val="008E7C2B"/>
    <w:rsid w:val="008E7D55"/>
    <w:rsid w:val="00900097"/>
    <w:rsid w:val="00906E72"/>
    <w:rsid w:val="0091285B"/>
    <w:rsid w:val="0092105A"/>
    <w:rsid w:val="00924F69"/>
    <w:rsid w:val="00942236"/>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420"/>
    <w:rsid w:val="00A60C07"/>
    <w:rsid w:val="00A700D3"/>
    <w:rsid w:val="00A83CBD"/>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2428"/>
    <w:rsid w:val="00B7354A"/>
    <w:rsid w:val="00BA4928"/>
    <w:rsid w:val="00BB1A73"/>
    <w:rsid w:val="00BC7D76"/>
    <w:rsid w:val="00BF091E"/>
    <w:rsid w:val="00BF5E9B"/>
    <w:rsid w:val="00C04017"/>
    <w:rsid w:val="00C13795"/>
    <w:rsid w:val="00C16A15"/>
    <w:rsid w:val="00C21A13"/>
    <w:rsid w:val="00C279B9"/>
    <w:rsid w:val="00C45D8C"/>
    <w:rsid w:val="00C467E8"/>
    <w:rsid w:val="00C56D80"/>
    <w:rsid w:val="00C608A9"/>
    <w:rsid w:val="00C65E3A"/>
    <w:rsid w:val="00C73A20"/>
    <w:rsid w:val="00C75632"/>
    <w:rsid w:val="00C87832"/>
    <w:rsid w:val="00C92B18"/>
    <w:rsid w:val="00C941F5"/>
    <w:rsid w:val="00CA3233"/>
    <w:rsid w:val="00CB4C08"/>
    <w:rsid w:val="00CC403D"/>
    <w:rsid w:val="00CC5944"/>
    <w:rsid w:val="00CC7123"/>
    <w:rsid w:val="00CE0709"/>
    <w:rsid w:val="00D22893"/>
    <w:rsid w:val="00D45156"/>
    <w:rsid w:val="00D47DBA"/>
    <w:rsid w:val="00D52F17"/>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EF48B1"/>
    <w:rsid w:val="00F00B4D"/>
    <w:rsid w:val="00F00CCF"/>
    <w:rsid w:val="00F06E21"/>
    <w:rsid w:val="00F3132A"/>
    <w:rsid w:val="00F60633"/>
    <w:rsid w:val="00F64E85"/>
    <w:rsid w:val="00F75188"/>
    <w:rsid w:val="00F90078"/>
    <w:rsid w:val="00F9493F"/>
    <w:rsid w:val="00FB22C7"/>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04F5BD"/>
  <w15:docId w15:val="{92E342FC-F2DB-4060-A2EA-9F4C504D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195168028">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A9A53-A6EB-44E4-9258-A13EA5D6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9</cp:revision>
  <cp:lastPrinted>2020-02-21T02:10:00Z</cp:lastPrinted>
  <dcterms:created xsi:type="dcterms:W3CDTF">2020-02-07T00:58:00Z</dcterms:created>
  <dcterms:modified xsi:type="dcterms:W3CDTF">2020-02-23T17:34:00Z</dcterms:modified>
</cp:coreProperties>
</file>