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eastAsia="Arial" w:cs="Times New Roman"/>
          <w:b/>
          <w:bCs/>
          <w:i w:val="0"/>
          <w:iCs w:val="0"/>
          <w:caps w:val="0"/>
          <w:color w:val="auto"/>
          <w:spacing w:val="0"/>
          <w:sz w:val="26"/>
          <w:szCs w:val="26"/>
          <w:u w:val="none"/>
          <w:shd w:val="clear" w:fill="FFFFFF"/>
          <w:lang w:val="vi-VN"/>
        </w:rPr>
      </w:pPr>
      <w:r>
        <w:rPr>
          <w:rFonts w:hint="default" w:ascii="Times New Roman" w:hAnsi="Times New Roman" w:eastAsia="Arial" w:cs="Times New Roman"/>
          <w:b/>
          <w:bCs/>
          <w:i/>
          <w:iCs/>
          <w:caps w:val="0"/>
          <w:color w:val="auto"/>
          <w:spacing w:val="0"/>
          <w:sz w:val="26"/>
          <w:szCs w:val="26"/>
          <w:u w:val="single"/>
          <w:shd w:val="clear" w:fill="FFFFFF"/>
          <w:lang w:val="vi-VN"/>
        </w:rPr>
        <w:t>Chủ đề 13</w:t>
      </w:r>
      <w:r>
        <w:rPr>
          <w:rFonts w:hint="default" w:ascii="Times New Roman" w:hAnsi="Times New Roman" w:eastAsia="Arial" w:cs="Times New Roman"/>
          <w:b/>
          <w:bCs/>
          <w:i w:val="0"/>
          <w:iCs w:val="0"/>
          <w:caps w:val="0"/>
          <w:color w:val="auto"/>
          <w:spacing w:val="0"/>
          <w:sz w:val="26"/>
          <w:szCs w:val="26"/>
          <w:u w:val="none"/>
          <w:shd w:val="clear" w:fill="FFFFFF"/>
          <w:lang w:val="vi-VN"/>
        </w:rPr>
        <w:t>: Cho ví dụ về các cặp phạm trù.</w:t>
      </w:r>
    </w:p>
    <w:p>
      <w:pPr>
        <w:spacing w:line="360" w:lineRule="auto"/>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xml:space="preserve">- Cặp phạm trù cái chung và cái riêng: </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Cái chung là phạm trù triết học chỉ ra những thuộc tính, những mặt giống nhau và được lặp lại trong cái riêng khác.</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Phạm trù cái riêng chỉ ra một hiện tượng, một sự vật, một hệ thống hay một quá trình mà sự vật tạo thành chỉnh thể độc lập với các cái riêng khác.</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Cái chung chỉ tồn tại ở trong cái riêng, thông qua cái riêng để biểu hiện sự tồn tại của mình.</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Ví dụ: Mỗi người là một thể thực riêng biệt, bên trong mỗi người đều có điểm chung như có đầu óc để quan sát và điều khiển hành vi của mình. Có trái tim để cảm nhận thế giới xung quanh.</w:t>
      </w:r>
    </w:p>
    <w:p>
      <w:pPr>
        <w:spacing w:line="360" w:lineRule="auto"/>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Cặp phạm trù nguyên nhân và kết quả:</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Nguyên nhân là phạm trù được dùng để chỉ tác động qua lại giữa các bộ phận, các mặt và các thuộc tính trong một sự vật hoặc giữa các sự vật với nhau gây nên những biến đổi nhất định.</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Kết quả là phạm trù chỉ ra những biến đổi đã xuất hiện do phạm trù nguyên nhân tạo ra.</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Nguyên nhân sẽ sinh ra kết quả nên nguyên nhân có trước, kết quả có sau và nguyên nhân như thế nào thì sẽ sinh ra kết quả tương tự như thế đó.</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Ví dụ: Gieo gió ắt sẽ gặp bảo, làm việc phi pháp sự ác đến ngay, ở hậu gặp hậu ở bạc gặp bạc.</w:t>
      </w:r>
    </w:p>
    <w:p>
      <w:pPr>
        <w:spacing w:line="360" w:lineRule="auto"/>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Cặp phạm trù tất nhiên và ngẫu nhiên:</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Phạm trù tất nhiên sẽ vạch ra đường đi cho mình qua rất nhiều cái ngẫu nhiên, tất nhiên sẽ quy định cái ngẫu nhiên đồng thời ngẫu nhiên sẽ bổ sung cho tất nhiên. Do đó trong thực thế mọi việc đều phải căn cứ vào tất nhiên chứ không căn cứ vào phạm trù ngẫu nhiên, nhưng cũng không được bỏ quá ngẫu nhiên, không được tách rời tất nhiên ra khỏi ngẫu nhiên.</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Ví dụ: Để đạt được kết quá nhất trong việc học tập thì cần siêng năng, chăm chỉ là điều tất nhiên, tuy nhiên tới ngày thi thì mắc vấn đề sức khỏe nên làm bài thi kết quả thấp là điều ngẫu nhiên. Để đạt được kết quả tốt trong học tập thì chăm chỉ, siêng năng học tập là điều tất nhiên, nhưng nhưng đến ngày thi thì bị vấn đề về sức khỏe làm kết quả thi thấp là điều ngẫu nhiên.</w:t>
      </w:r>
    </w:p>
    <w:p>
      <w:pPr>
        <w:spacing w:line="360" w:lineRule="auto"/>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Cặp phạm trù nội dung và hình thức:</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Cặp phạm trù này luôn có mối liên hệ thống nhất và gắn bó chặt chẽ với nhau. Không có một hình thức nào không có nội dung, cũng như không một nội dung nào lại không chứa hình thức. Phạm trù nội dung quyết định hình thức, đồng thời hình thức tác động ngược lại với nội dung. Hình thức phù hợp thúc đẩy nội dung phát triển tốt hơn và ngược lại.</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Ví dụ: Nội dung trong một cuốn sách như thế nào sẽ quyết định phải làm bìa như thế đó, nếu nội dung buồn mà lại có cách bố trí tiêu đề và màu bìa là gam màu vui nhộn thì sẽ rất phản cảm, người đọc sẽ không bao giờ quyết định đọc cuốn sách đó.</w:t>
      </w:r>
    </w:p>
    <w:p>
      <w:pPr>
        <w:spacing w:line="360" w:lineRule="auto"/>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Cặp phạm trù bản chất và hiện tượng:</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Bản chất là phạm trù chỉ ra tổng hợp các mặt cũng như các mối liên hệ tương đối ổn định trong sự vật, bản chất quy định sự phát triển và vận động của sự vật đó.</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Hiện tượng là phạm trù chỉ ra biểu hiện bên ngoài của bản chất.</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Hiện tượng là biểu hiện của một bản chất và bản chất bao giờ cũng thể hiện ra thành những hiện tượng nhất định. Bản chất quyết định tới hiện tượng, bản chất thế nào thì hiện tượng sẽ thế đó.</w:t>
      </w:r>
    </w:p>
    <w:p>
      <w:pPr>
        <w:spacing w:line="360" w:lineRule="auto"/>
        <w:ind w:leftChars="100"/>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Ví dụ: Nước có bản chất là lỏng thì sẽ thể hiện ra bằng hiện tượng.</w:t>
      </w:r>
    </w:p>
    <w:p>
      <w:pPr>
        <w:spacing w:line="360" w:lineRule="auto"/>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Cặp phạm trù khả năng và hiện thực:</w:t>
      </w:r>
    </w:p>
    <w:p>
      <w:pPr>
        <w:spacing w:line="360" w:lineRule="auto"/>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Phạm trù khả năng và hiện thực luôn tồn tại thống nhất, luôn chuyên hóa và không tách rời nhau. Khả năng khi ở trong điều kiện nhất định sẽ biến thành hiện thực. Do đó, trong việc nhận thức về thực tiễn cần dựa vào hiện thực. Để khả năng biến thành hiện thực, con người cần phát huy tối đa tính chủ động của mình trong nhận thức và thực tiễn.</w:t>
      </w:r>
    </w:p>
    <w:p>
      <w:pPr>
        <w:spacing w:line="360" w:lineRule="auto"/>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r>
        <w:rPr>
          <w:rFonts w:hint="default" w:ascii="Times New Roman" w:hAnsi="Times New Roman" w:eastAsia="Arial" w:cs="Times New Roman"/>
          <w:b w:val="0"/>
          <w:bCs w:val="0"/>
          <w:i w:val="0"/>
          <w:iCs w:val="0"/>
          <w:caps w:val="0"/>
          <w:color w:val="auto"/>
          <w:spacing w:val="0"/>
          <w:sz w:val="26"/>
          <w:szCs w:val="26"/>
          <w:u w:val="none"/>
          <w:shd w:val="clear" w:fill="FFFFFF"/>
          <w:lang w:val="vi-VN"/>
        </w:rPr>
        <w:t>+ Ví dụ: Trước mắt là bút, giấy và thước kẻ là hiện thực thì khả năng có thể tạo ra được một hộp đựng quà.</w:t>
      </w:r>
    </w:p>
    <w:p>
      <w:pPr>
        <w:spacing w:line="360" w:lineRule="auto"/>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p>
    <w:p>
      <w:pPr>
        <w:spacing w:line="360" w:lineRule="auto"/>
        <w:jc w:val="both"/>
        <w:rPr>
          <w:rFonts w:hint="default" w:ascii="Times New Roman" w:hAnsi="Times New Roman" w:eastAsia="Arial" w:cs="Times New Roman"/>
          <w:b/>
          <w:bCs/>
          <w:i w:val="0"/>
          <w:iCs w:val="0"/>
          <w:caps w:val="0"/>
          <w:color w:val="auto"/>
          <w:spacing w:val="0"/>
          <w:sz w:val="26"/>
          <w:szCs w:val="26"/>
          <w:u w:val="none"/>
          <w:shd w:val="clear" w:fill="FFFFFF"/>
          <w:lang w:val="vi-VN"/>
        </w:rPr>
      </w:pPr>
      <w:r>
        <w:rPr>
          <w:rFonts w:hint="default" w:ascii="Times New Roman" w:hAnsi="Times New Roman" w:eastAsia="Arial" w:cs="Times New Roman"/>
          <w:b/>
          <w:bCs/>
          <w:i/>
          <w:iCs/>
          <w:caps w:val="0"/>
          <w:color w:val="auto"/>
          <w:spacing w:val="0"/>
          <w:sz w:val="26"/>
          <w:szCs w:val="26"/>
          <w:u w:val="single"/>
          <w:shd w:val="clear" w:fill="FFFFFF"/>
          <w:lang w:val="vi-VN"/>
        </w:rPr>
        <w:t>Chủ đề 14</w:t>
      </w:r>
      <w:r>
        <w:rPr>
          <w:rFonts w:hint="default" w:ascii="Times New Roman" w:hAnsi="Times New Roman" w:eastAsia="Arial" w:cs="Times New Roman"/>
          <w:b/>
          <w:bCs/>
          <w:i w:val="0"/>
          <w:iCs w:val="0"/>
          <w:caps w:val="0"/>
          <w:color w:val="auto"/>
          <w:spacing w:val="0"/>
          <w:sz w:val="26"/>
          <w:szCs w:val="26"/>
          <w:u w:val="none"/>
          <w:shd w:val="clear" w:fill="FFFFFF"/>
          <w:lang w:val="vi-VN"/>
        </w:rPr>
        <w:t>: Vận dụng các phạm trù triết</w:t>
      </w:r>
      <w:bookmarkStart w:id="0" w:name="_GoBack"/>
      <w:bookmarkEnd w:id="0"/>
      <w:r>
        <w:rPr>
          <w:rFonts w:hint="default" w:ascii="Times New Roman" w:hAnsi="Times New Roman" w:eastAsia="Arial" w:cs="Times New Roman"/>
          <w:b/>
          <w:bCs/>
          <w:i w:val="0"/>
          <w:iCs w:val="0"/>
          <w:caps w:val="0"/>
          <w:color w:val="auto"/>
          <w:spacing w:val="0"/>
          <w:sz w:val="26"/>
          <w:szCs w:val="26"/>
          <w:u w:val="none"/>
          <w:shd w:val="clear" w:fill="FFFFFF"/>
          <w:lang w:val="vi-VN"/>
        </w:rPr>
        <w:t xml:space="preserve"> học Mác - Lênin để giải thích một vấn đề, một sự vật, một hiện tượng trong đời sống xã hội</w:t>
      </w:r>
    </w:p>
    <w:p>
      <w:pPr>
        <w:spacing w:line="360" w:lineRule="auto"/>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p>
    <w:p>
      <w:pPr>
        <w:spacing w:line="360" w:lineRule="auto"/>
        <w:jc w:val="both"/>
        <w:rPr>
          <w:rFonts w:hint="default" w:ascii="Times New Roman" w:hAnsi="Times New Roman" w:eastAsia="Arial" w:cs="Times New Roman"/>
          <w:b w:val="0"/>
          <w:bCs w:val="0"/>
          <w:i w:val="0"/>
          <w:iCs w:val="0"/>
          <w:caps w:val="0"/>
          <w:color w:val="auto"/>
          <w:spacing w:val="0"/>
          <w:sz w:val="26"/>
          <w:szCs w:val="26"/>
          <w:u w:val="none"/>
          <w:shd w:val="clear" w:fill="FFFFFF"/>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E1418"/>
    <w:rsid w:val="7D7FDFE7"/>
    <w:rsid w:val="DDFE1418"/>
    <w:rsid w:val="FEC7C13A"/>
    <w:rsid w:val="FF7D1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2022-01-20T10:02:00Z</dcterms:created>
  <dc:creator>giatrung2012</dc:creator>
  <cp:lastModifiedBy>giatrung2012</cp:lastModifiedBy>
  <dcterms:modified xsi:type="dcterms:W3CDTF">2022-01-20T10:24:44Z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