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Chính Sách Bảo Mật</w:t>
      </w:r>
    </w:p>
    <w:p>
      <w:pPr>
        <w:pStyle w:val="Heading2"/>
      </w:pPr>
      <w:r>
        <w:t>1. Thu Thập Thông Tin Cá Nhân</w:t>
      </w:r>
    </w:p>
    <w:p>
      <w:r>
        <w:t>Chúng tôi thu thập thông tin cá nhân bao gồm tên, email, và các thông tin cần thiết để cung cấp dịch vụ.</w:t>
      </w:r>
    </w:p>
    <w:p>
      <w:pPr>
        <w:pStyle w:val="Heading2"/>
      </w:pPr>
      <w:r>
        <w:t>2. Mục Đích Sử Dụng Thông Tin</w:t>
      </w:r>
    </w:p>
    <w:p>
      <w:r>
        <w:t>Thông tin thu thập được sẽ được sử dụng để cung cấp dịch vụ, cải thiện trải nghiệm người dùng và liên lạc với bạn khi cần thiết.</w:t>
      </w:r>
    </w:p>
    <w:p>
      <w:pPr>
        <w:pStyle w:val="Heading2"/>
      </w:pPr>
      <w:r>
        <w:t>3. Chia Sẻ Thông Tin</w:t>
      </w:r>
    </w:p>
    <w:p>
      <w:r>
        <w:t>Chúng tôi sẽ không chia sẻ thông tin cá nhân của bạn với bất kỳ bên thứ ba nào trừ khi có sự đồng ý của bạn hoặc yêu cầu của pháp luật.</w:t>
      </w:r>
    </w:p>
    <w:p>
      <w:pPr>
        <w:pStyle w:val="Heading2"/>
      </w:pPr>
      <w:r>
        <w:t>4. Bảo Mật Dữ Liệu</w:t>
      </w:r>
    </w:p>
    <w:p>
      <w:r>
        <w:t>Chúng tôi áp dụng các biện pháp bảo mật để đảm bảo rằng thông tin cá nhân của bạn được bảo vệ an toàn.</w:t>
      </w:r>
    </w:p>
    <w:p>
      <w:pPr>
        <w:pStyle w:val="Heading2"/>
      </w:pPr>
      <w:r>
        <w:t>5. Quyền Truy Cập Và Sửa Đổi Dữ Liệu</w:t>
      </w:r>
    </w:p>
    <w:p>
      <w:r>
        <w:t>Người dùng có quyền truy cập và yêu cầu sửa đổi hoặc xóa thông tin cá nhân của mình.</w:t>
      </w:r>
    </w:p>
    <w:p>
      <w:pPr>
        <w:pStyle w:val="Heading2"/>
      </w:pPr>
      <w:r>
        <w:t>6. Cookie</w:t>
      </w:r>
    </w:p>
    <w:p>
      <w:r>
        <w:t>Chúng tôi sử dụng cookie để theo dõi và cải thiện trải nghiệm của bạn khi truy cập vào dịch vụ của chúng tôi.</w:t>
      </w:r>
    </w:p>
    <w:p>
      <w:pPr>
        <w:pStyle w:val="Heading2"/>
      </w:pPr>
      <w:r>
        <w:t>7. Liên Kết Đến Website Khác</w:t>
      </w:r>
    </w:p>
    <w:p>
      <w:r>
        <w:t>Chính sách bảo mật này chỉ áp dụng cho trang web của chúng tôi và không chịu trách nhiệm về các trang web bên ngoài mà chúng tôi có liên kết.</w:t>
      </w:r>
    </w:p>
    <w:p>
      <w:pPr>
        <w:pStyle w:val="Heading2"/>
      </w:pPr>
      <w:r>
        <w:t>8. Thông Báo Thay Đổi Chính Sách</w:t>
      </w:r>
    </w:p>
    <w:p>
      <w:r>
        <w:t>Chúng tôi có thể thay đổi chính sách bảo mật này bất kỳ lúc nào và sẽ thông báo cho bạn về các thay đổi đó.</w:t>
      </w:r>
    </w:p>
    <w:p>
      <w:pPr>
        <w:pStyle w:val="Heading2"/>
      </w:pPr>
      <w:r>
        <w:t>9. Quyền Xóa Dữ Liệu</w:t>
      </w:r>
    </w:p>
    <w:p>
      <w:r>
        <w:t>Bạn có thể yêu cầu xóa tất cả thông tin cá nhân của mình bất kỳ lúc nào, trừ khi pháp luật yêu cầu ngược lại.</w:t>
      </w:r>
    </w:p>
    <w:p>
      <w:pPr>
        <w:pStyle w:val="Heading2"/>
      </w:pPr>
      <w:r>
        <w:t>10. Liên Hệ</w:t>
      </w:r>
    </w:p>
    <w:p>
      <w:r>
        <w:t>Để biết thêm chi tiết về chính sách bảo mật, vui lòng liên hệ với chúng tôi qua trang liên hệ.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