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3"/>
      </w:pPr>
      <w:r>
        <w:t>Chức năng [FUNC-TCH-002] Đồng bộ tài khoản sang hệ thống xác thực tập trung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TICHHOP</w:t>
            </w:r>
          </w:p>
        </w:tc>
      </w:tr>
      <w:tr>
        <w:tc>
          <w:tcPr>
            <w:tcW w:type="dxa" w:w="2400"/>
          </w:tcPr>
          <w:p>
            <w:r>
              <w:t>Mã chức năng</w:t>
            </w:r>
          </w:p>
        </w:tc>
        <w:tc>
          <w:tcPr>
            <w:tcW w:type="dxa" w:w="6955"/>
          </w:tcPr>
          <w:p>
            <w:r>
              <w:t>FUNC-TCH-002</w:t>
            </w:r>
          </w:p>
        </w:tc>
      </w:tr>
      <w:tr>
        <w:tc>
          <w:tcPr>
            <w:tcW w:type="dxa" w:w="2400"/>
          </w:tcPr>
          <w:p>
            <w:r>
              <w:t>Tên chức năng</w:t>
            </w:r>
          </w:p>
        </w:tc>
        <w:tc>
          <w:tcPr>
            <w:tcW w:type="dxa" w:w="6955"/>
          </w:tcPr>
          <w:p>
            <w:r>
              <w:t>Đồng bộ tài khoản sang hệ thống xác thực tập trung</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Dòng là mã đơn vị / hệ thống được phép gọi, lấy từ Danh mục đơn vị và hệ thống ở tài liệu tổng (theo mã định danh nội bộ 19 ký tự). Quota ghi theo số lời gọi trên đơn vị trên ngày.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750"/>
        <w:gridCol w:w="2000"/>
        <w:gridCol w:w="2200"/>
        <w:gridCol w:w="1500"/>
        <w:gridCol w:w="1405"/>
      </w:tblGrid>
      <w:tr>
        <w:tc>
          <w:tcPr>
            <w:tcW w:type="dxa" w:w="500"/>
          </w:tcPr>
          <w:p>
            <w:r>
              <w:rPr>
                <w:b/>
              </w:rPr>
              <w:t>STT</w:t>
            </w:r>
          </w:p>
        </w:tc>
        <w:tc>
          <w:tcPr>
            <w:tcW w:type="dxa" w:w="1750"/>
          </w:tcPr>
          <w:p>
            <w:r>
              <w:rPr>
                <w:b/>
              </w:rPr>
              <w:t>Mã tính năng</w:t>
            </w:r>
          </w:p>
        </w:tc>
        <w:tc>
          <w:tcPr>
            <w:tcW w:type="dxa" w:w="2000"/>
          </w:tcPr>
          <w:p>
            <w:r>
              <w:rPr>
                <w:b/>
              </w:rPr>
              <w:t>Endpoint / Thao tác</w:t>
            </w:r>
          </w:p>
        </w:tc>
        <w:tc>
          <w:tcPr>
            <w:tcW w:type="dxa" w:w="2200"/>
          </w:tcPr>
          <w:p>
            <w:r>
              <w:rPr>
                <w:b/>
              </w:rPr>
              <w:t>Mã đơn vị / hệ thống được phép</w:t>
            </w:r>
          </w:p>
        </w:tc>
        <w:tc>
          <w:tcPr>
            <w:tcW w:type="dxa" w:w="1500"/>
          </w:tcPr>
          <w:p>
            <w:r>
              <w:rPr>
                <w:b/>
              </w:rPr>
              <w:t>Phạm vi dữ liệu</w:t>
            </w:r>
          </w:p>
        </w:tc>
        <w:tc>
          <w:tcPr>
            <w:tcW w:type="dxa" w:w="1405"/>
          </w:tcPr>
          <w:p>
            <w:r>
              <w:rPr>
                <w:b/>
              </w:rPr>
              <w:t>Quota / Giới hạn</w:t>
            </w:r>
          </w:p>
        </w:tc>
      </w:tr>
      <w:tr>
        <w:tc>
          <w:tcPr>
            <w:tcW w:type="dxa" w:w="500"/>
          </w:tcPr>
          <w:p>
            <w:r>
              <w:t>1</w:t>
            </w:r>
          </w:p>
        </w:tc>
        <w:tc>
          <w:tcPr>
            <w:tcW w:type="dxa" w:w="1750"/>
          </w:tcPr>
          <w:p>
            <w:r>
              <w:t>FEAT-TCH-002-01</w:t>
            </w: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bl>
    <w:p>
      <w:pPr>
        <w:pStyle w:val="T-NoiDung"/>
      </w:pPr>
    </w:p>
    <w:p>
      <w:pPr>
        <w:pStyle w:val="Heading4"/>
      </w:pPr>
      <w:r>
        <w:t>Sơ đồ kiến trúc tích hợp</w:t>
      </w:r>
    </w:p>
    <w:p>
      <w:pPr>
        <w:pStyle w:val="Caption"/>
      </w:pPr>
      <w:r>
        <w:t>Sơ đồ khối thể hiện hệ thống nào gọi hệ thống nào, qua giao thức gì, đồng bộ hay bất đồng bộ. Không mô tả trình tự ở đây — trình tự nằm ở mục Sơ đồ trình tự trong từng tính năng.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[FEAT-TCH-002-01] «Tên tính năng»</w:t>
      </w:r>
    </w:p>
    <w:p>
      <w:pPr>
        <w:pStyle w:val="Caption"/>
      </w:pPr>
      <w:r>
        <w:t>Nhân bản toàn bộ khối này (gồm các mục con bên dưới) cho mỗi tính năng.</w:t>
      </w:r>
    </w:p>
    <w:p>
      <w:pPr>
        <w:pStyle w:val="Heading5"/>
      </w:pPr>
      <w:r>
        <w:t>Mô tả yêu cầu</w:t>
      </w:r>
    </w:p>
    <w:p>
      <w:pPr>
        <w:pStyle w:val="Caption"/>
      </w:pPr>
      <w:r>
        <w:t>Tích hợp để làm gì, bên nào chủ động gọi, nghiệp vụ nào phụ thuộc vào nó.</w:t>
      </w:r>
    </w:p>
    <w:p>
      <w:pPr>
        <w:pStyle w:val="Heading5"/>
      </w:pPr>
      <w:r>
        <w:t>Hợp đồng giao tiếp</w:t>
      </w:r>
    </w:p>
    <w:p>
      <w:pPr>
        <w:pStyle w:val="Caption"/>
      </w:pPr>
      <w:r>
        <w:t>Chiều tích hợp: CIC cung cấp (inbound) / CIC gọi ra (outbound). Phiên bản theo URL-path versioning, là bắt buộc chứ không tuỳ chọn.</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Chiều tích hợp</w:t>
            </w:r>
          </w:p>
        </w:tc>
        <w:tc>
          <w:tcPr>
            <w:tcW w:type="dxa" w:w="6955"/>
          </w:tcPr>
          <w:p/>
        </w:tc>
      </w:tr>
      <w:tr>
        <w:tc>
          <w:tcPr>
            <w:tcW w:type="dxa" w:w="2400"/>
          </w:tcPr>
          <w:p>
            <w:r>
              <w:t>Giao thức</w:t>
            </w:r>
          </w:p>
        </w:tc>
        <w:tc>
          <w:tcPr>
            <w:tcW w:type="dxa" w:w="6955"/>
          </w:tcPr>
          <w:p/>
        </w:tc>
      </w:tr>
      <w:tr>
        <w:tc>
          <w:tcPr>
            <w:tcW w:type="dxa" w:w="2400"/>
          </w:tcPr>
          <w:p>
            <w:r>
              <w:t>Endpoint / Địa chỉ</w:t>
            </w:r>
          </w:p>
        </w:tc>
        <w:tc>
          <w:tcPr>
            <w:tcW w:type="dxa" w:w="6955"/>
          </w:tcPr>
          <w:p/>
        </w:tc>
      </w:tr>
      <w:tr>
        <w:tc>
          <w:tcPr>
            <w:tcW w:type="dxa" w:w="2400"/>
          </w:tcPr>
          <w:p>
            <w:r>
              <w:t>Method</w:t>
            </w:r>
          </w:p>
        </w:tc>
        <w:tc>
          <w:tcPr>
            <w:tcW w:type="dxa" w:w="6955"/>
          </w:tcPr>
          <w:p/>
        </w:tc>
      </w:tr>
      <w:tr>
        <w:tc>
          <w:tcPr>
            <w:tcW w:type="dxa" w:w="2400"/>
          </w:tcPr>
          <w:p>
            <w:r>
              <w:t>Phiên bản</w:t>
            </w:r>
          </w:p>
        </w:tc>
        <w:tc>
          <w:tcPr>
            <w:tcW w:type="dxa" w:w="6955"/>
          </w:tcPr>
          <w:p/>
        </w:tc>
      </w:tr>
      <w:tr>
        <w:tc>
          <w:tcPr>
            <w:tcW w:type="dxa" w:w="2400"/>
          </w:tcPr>
          <w:p>
            <w:r>
              <w:t>Cơ chế xác thực</w:t>
            </w:r>
          </w:p>
        </w:tc>
        <w:tc>
          <w:tcPr>
            <w:tcW w:type="dxa" w:w="6955"/>
          </w:tcPr>
          <w:p/>
        </w:tc>
      </w:tr>
      <w:tr>
        <w:tc>
          <w:tcPr>
            <w:tcW w:type="dxa" w:w="2400"/>
          </w:tcPr>
          <w:p>
            <w:r>
              <w:t>Content-Type</w:t>
            </w:r>
          </w:p>
        </w:tc>
        <w:tc>
          <w:tcPr>
            <w:tcW w:type="dxa" w:w="6955"/>
          </w:tcPr>
          <w:p/>
        </w:tc>
      </w:tr>
      <w:tr>
        <w:tc>
          <w:tcPr>
            <w:tcW w:type="dxa" w:w="2400"/>
          </w:tcPr>
          <w:p>
            <w:r>
              <w:t>Đơn vị / hệ thống được phép gọi</w:t>
            </w:r>
          </w:p>
        </w:tc>
        <w:tc>
          <w:tcPr>
            <w:tcW w:type="dxa" w:w="6955"/>
          </w:tcPr>
          <w:p/>
        </w:tc>
      </w:tr>
      <w:tr>
        <w:tc>
          <w:tcPr>
            <w:tcW w:type="dxa" w:w="2400"/>
          </w:tcPr>
          <w:p>
            <w:r>
              <w:t>Môi trường áp dụng</w:t>
            </w:r>
          </w:p>
        </w:tc>
        <w:tc>
          <w:tcPr>
            <w:tcW w:type="dxa" w:w="6955"/>
          </w:tcPr>
          <w:p/>
        </w:tc>
      </w:tr>
    </w:tbl>
    <w:p>
      <w:pPr>
        <w:pStyle w:val="T-NoiDung"/>
      </w:pPr>
    </w:p>
    <w:p>
      <w:pPr>
        <w:pStyle w:val="Heading5"/>
      </w:pPr>
      <w:r>
        <w:t>Dữ liệu vào</w:t>
      </w:r>
    </w:p>
    <w:p>
      <w:pPr>
        <w:pStyle w:val="Caption"/>
      </w:pPr>
      <w:r>
        <w:t>Khai báo cả trường trong header (xác thực, truy vết) nếu là bắt buộc.</w:t>
      </w:r>
    </w:p>
    <w:tbl>
      <w:tblPr>
        <w:tblStyle w:val="TableStyle3"/>
        <w:tblW w:type="auto" w:w="0"/>
        <w:tblLayout w:type="fixed"/>
        <w:tblLook w:firstColumn="1" w:firstRow="1" w:lastColumn="0" w:lastRow="0" w:noHBand="0" w:noVBand="1" w:val="04A0"/>
      </w:tblPr>
      <w:tblGrid>
        <w:gridCol w:w="500"/>
        <w:gridCol w:w="2000"/>
        <w:gridCol w:w="1300"/>
        <w:gridCol w:w="800"/>
        <w:gridCol w:w="2600"/>
        <w:gridCol w:w="2155"/>
      </w:tblGrid>
      <w:tr>
        <w:tc>
          <w:tcPr>
            <w:tcW w:type="dxa" w:w="500"/>
          </w:tcPr>
          <w:p>
            <w:r>
              <w:rPr>
                <w:b/>
              </w:rPr>
              <w:t>STT</w:t>
            </w:r>
          </w:p>
        </w:tc>
        <w:tc>
          <w:tcPr>
            <w:tcW w:type="dxa" w:w="2000"/>
          </w:tcPr>
          <w:p>
            <w:r>
              <w:rPr>
                <w:b/>
              </w:rPr>
              <w:t>Trường</w:t>
            </w:r>
          </w:p>
        </w:tc>
        <w:tc>
          <w:tcPr>
            <w:tcW w:type="dxa" w:w="1300"/>
          </w:tcPr>
          <w:p>
            <w:r>
              <w:rPr>
                <w:b/>
              </w:rPr>
              <w:t>Kiểu dữ liệu</w:t>
            </w:r>
          </w:p>
        </w:tc>
        <w:tc>
          <w:tcPr>
            <w:tcW w:type="dxa" w:w="800"/>
          </w:tcPr>
          <w:p>
            <w:r>
              <w:rPr>
                <w:b/>
              </w:rPr>
              <w:t>Bắt buộc</w:t>
            </w:r>
          </w:p>
        </w:tc>
        <w:tc>
          <w:tcPr>
            <w:tcW w:type="dxa" w:w="2600"/>
          </w:tcPr>
          <w:p>
            <w:r>
              <w:rPr>
                <w:b/>
              </w:rPr>
              <w:t>Ràng buộc (mã BR)</w:t>
            </w:r>
          </w:p>
        </w:tc>
        <w:tc>
          <w:tcPr>
            <w:tcW w:type="dxa" w:w="2155"/>
          </w:tcPr>
          <w:p>
            <w:r>
              <w:rPr>
                <w:b/>
              </w:rPr>
              <w:t>Ví dụ</w:t>
            </w: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bl>
    <w:p>
      <w:pPr>
        <w:pStyle w:val="T-NoiDung"/>
      </w:pPr>
    </w:p>
    <w:p>
      <w:pPr>
        <w:pStyle w:val="Heading5"/>
      </w:pPr>
      <w:r>
        <w:t>Dữ liệu ra</w:t>
      </w:r>
    </w:p>
    <w:p>
      <w:pPr>
        <w:pStyle w:val="Caption"/>
      </w:pPr>
      <w:r>
        <w:t>Ghi rõ cấu trúc bọc ngoài (mã kết quả, thông điệp, dữ liệu) nếu có.</w:t>
      </w:r>
    </w:p>
    <w:tbl>
      <w:tblPr>
        <w:tblStyle w:val="TableStyle3"/>
        <w:tblW w:type="auto" w:w="0"/>
        <w:tblLayout w:type="fixed"/>
        <w:tblLook w:firstColumn="1" w:firstRow="1" w:lastColumn="0" w:lastRow="0" w:noHBand="0" w:noVBand="1" w:val="04A0"/>
      </w:tblPr>
      <w:tblGrid>
        <w:gridCol w:w="500"/>
        <w:gridCol w:w="2000"/>
        <w:gridCol w:w="1300"/>
        <w:gridCol w:w="800"/>
        <w:gridCol w:w="2600"/>
        <w:gridCol w:w="2155"/>
      </w:tblGrid>
      <w:tr>
        <w:tc>
          <w:tcPr>
            <w:tcW w:type="dxa" w:w="500"/>
          </w:tcPr>
          <w:p>
            <w:r>
              <w:rPr>
                <w:b/>
              </w:rPr>
              <w:t>STT</w:t>
            </w:r>
          </w:p>
        </w:tc>
        <w:tc>
          <w:tcPr>
            <w:tcW w:type="dxa" w:w="2000"/>
          </w:tcPr>
          <w:p>
            <w:r>
              <w:rPr>
                <w:b/>
              </w:rPr>
              <w:t>Trường</w:t>
            </w:r>
          </w:p>
        </w:tc>
        <w:tc>
          <w:tcPr>
            <w:tcW w:type="dxa" w:w="1300"/>
          </w:tcPr>
          <w:p>
            <w:r>
              <w:rPr>
                <w:b/>
              </w:rPr>
              <w:t>Kiểu dữ liệu</w:t>
            </w:r>
          </w:p>
        </w:tc>
        <w:tc>
          <w:tcPr>
            <w:tcW w:type="dxa" w:w="800"/>
          </w:tcPr>
          <w:p>
            <w:r>
              <w:rPr>
                <w:b/>
              </w:rPr>
              <w:t>Luôn có</w:t>
            </w:r>
          </w:p>
        </w:tc>
        <w:tc>
          <w:tcPr>
            <w:tcW w:type="dxa" w:w="2600"/>
          </w:tcPr>
          <w:p>
            <w:r>
              <w:rPr>
                <w:b/>
              </w:rPr>
              <w:t>Ý nghĩa</w:t>
            </w:r>
          </w:p>
        </w:tc>
        <w:tc>
          <w:tcPr>
            <w:tcW w:type="dxa" w:w="2155"/>
          </w:tcPr>
          <w:p>
            <w:r>
              <w:rPr>
                <w:b/>
              </w:rPr>
              <w:t>Ví dụ</w:t>
            </w: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bl>
    <w:p>
      <w:pPr>
        <w:pStyle w:val="T-NoiDung"/>
      </w:pPr>
    </w:p>
    <w:p>
      <w:pPr>
        <w:pStyle w:val="Heading5"/>
      </w:pPr>
      <w:r>
        <w:t>Sơ đồ trình tự</w:t>
      </w:r>
    </w:p>
    <w:p>
      <w:pPr>
        <w:pStyle w:val="Caption"/>
      </w:pPr>
      <w:r>
        <w:t>Viết bằng PlantUML, lưu ở diagrams/«mã chức năng»_seq-«nn».puml. Ở đây chỉ để placeholder — script build tự render và chèn ảnh có caption. Tên participant phải là mã hệ thống đã đăng ký, không viết tên mô tả tự do.</w:t>
      </w:r>
    </w:p>
    <w:p>
      <w:pPr>
        <w:pStyle w:val="T-NoiDung"/>
      </w:pPr>
      <w:r>
        <w:rPr>
          <w:b/>
        </w:rPr>
        <w:t>[[DIAGRAM: FUNC-TCH-002_seq-01]]</w:t>
      </w:r>
    </w:p>
    <w:p>
      <w:pPr>
        <w:pStyle w:val="T-NoiDung"/>
      </w:pPr>
    </w:p>
    <w:p>
      <w:pPr>
        <w:pStyle w:val="Heading5"/>
      </w:pPr>
      <w:r>
        <w:t>Chính sách lỗi và bù trừ</w:t>
      </w:r>
    </w:p>
    <w:p>
      <w:pPr>
        <w:pStyle w:val="Caption"/>
      </w:pPr>
      <w:r>
        <w:t>Đây là mục chức năng có giao diện không có tương đương, và là chỗ đặc tả hay thiếu nhất. Không khai báo thì mỗi API sẽ do dev tự quyết một kiểu.</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Timeout</w:t>
            </w:r>
          </w:p>
        </w:tc>
        <w:tc>
          <w:tcPr>
            <w:tcW w:type="dxa" w:w="6955"/>
          </w:tcPr>
          <w:p/>
        </w:tc>
      </w:tr>
      <w:tr>
        <w:tc>
          <w:tcPr>
            <w:tcW w:type="dxa" w:w="2400"/>
          </w:tcPr>
          <w:p>
            <w:r>
              <w:t>Số lần thử lại</w:t>
            </w:r>
          </w:p>
        </w:tc>
        <w:tc>
          <w:tcPr>
            <w:tcW w:type="dxa" w:w="6955"/>
          </w:tcPr>
          <w:p/>
        </w:tc>
      </w:tr>
      <w:tr>
        <w:tc>
          <w:tcPr>
            <w:tcW w:type="dxa" w:w="2400"/>
          </w:tcPr>
          <w:p>
            <w:r>
              <w:t>Khoảng chờ giữa các lần thử</w:t>
            </w:r>
          </w:p>
        </w:tc>
        <w:tc>
          <w:tcPr>
            <w:tcW w:type="dxa" w:w="6955"/>
          </w:tcPr>
          <w:p/>
        </w:tc>
      </w:tr>
      <w:tr>
        <w:tc>
          <w:tcPr>
            <w:tcW w:type="dxa" w:w="2400"/>
          </w:tcPr>
          <w:p>
            <w:r>
              <w:t>Idempotency key</w:t>
            </w:r>
          </w:p>
        </w:tc>
        <w:tc>
          <w:tcPr>
            <w:tcW w:type="dxa" w:w="6955"/>
          </w:tcPr>
          <w:p/>
        </w:tc>
      </w:tr>
      <w:tr>
        <w:tc>
          <w:tcPr>
            <w:tcW w:type="dxa" w:w="2400"/>
          </w:tcPr>
          <w:p>
            <w:r>
              <w:t>Hành vi khi gọi lại cùng key</w:t>
            </w:r>
          </w:p>
        </w:tc>
        <w:tc>
          <w:tcPr>
            <w:tcW w:type="dxa" w:w="6955"/>
          </w:tcPr>
          <w:p/>
        </w:tc>
      </w:tr>
      <w:tr>
        <w:tc>
          <w:tcPr>
            <w:tcW w:type="dxa" w:w="2400"/>
          </w:tcPr>
          <w:p>
            <w:r>
              <w:t>Hành động bù trừ khi thất bại một phần</w:t>
            </w:r>
          </w:p>
        </w:tc>
        <w:tc>
          <w:tcPr>
            <w:tcW w:type="dxa" w:w="6955"/>
          </w:tcPr>
          <w:p/>
        </w:tc>
      </w:tr>
    </w:tbl>
    <w:p>
      <w:pPr>
        <w:pStyle w:val="T-NoiDung"/>
      </w:pPr>
    </w:p>
    <w:p>
      <w:pPr>
        <w:pStyle w:val="Heading5"/>
      </w:pPr>
      <w:r>
        <w:t>Yêu cầu phi chức năng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SLA thời gian đáp ứng</w:t>
            </w:r>
          </w:p>
        </w:tc>
        <w:tc>
          <w:tcPr>
            <w:tcW w:type="dxa" w:w="6955"/>
          </w:tcPr>
          <w:p/>
        </w:tc>
      </w:tr>
      <w:tr>
        <w:tc>
          <w:tcPr>
            <w:tcW w:type="dxa" w:w="2400"/>
          </w:tcPr>
          <w:p>
            <w:r>
              <w:t>Quota theo đơn vị theo ngày</w:t>
            </w:r>
          </w:p>
        </w:tc>
        <w:tc>
          <w:tcPr>
            <w:tcW w:type="dxa" w:w="6955"/>
          </w:tcPr>
          <w:p/>
        </w:tc>
      </w:tr>
      <w:tr>
        <w:tc>
          <w:tcPr>
            <w:tcW w:type="dxa" w:w="2400"/>
          </w:tcPr>
          <w:p>
            <w:r>
              <w:t>Kích thước payload tối đa</w:t>
            </w:r>
          </w:p>
        </w:tc>
        <w:tc>
          <w:tcPr>
            <w:tcW w:type="dxa" w:w="6955"/>
          </w:tcPr>
          <w:p/>
        </w:tc>
      </w:tr>
      <w:tr>
        <w:tc>
          <w:tcPr>
            <w:tcW w:type="dxa" w:w="2400"/>
          </w:tcPr>
          <w:p>
            <w:r>
              <w:t>Số lời gọi đồng thời</w:t>
            </w:r>
          </w:p>
        </w:tc>
        <w:tc>
          <w:tcPr>
            <w:tcW w:type="dxa" w:w="6955"/>
          </w:tcPr>
          <w:p/>
        </w:tc>
      </w:tr>
      <w:tr>
        <w:tc>
          <w:tcPr>
            <w:tcW w:type="dxa" w:w="2400"/>
          </w:tcPr>
          <w:p>
            <w:r>
              <w:t>Lưu vết và nhật ký</w:t>
            </w:r>
          </w:p>
        </w:tc>
        <w:tc>
          <w:tcPr>
            <w:tcW w:type="dxa" w:w="69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lỗi</w:t>
            </w:r>
          </w:p>
        </w:tc>
        <w:tc>
          <w:tcPr>
            <w:tcW w:type="dxa" w:w="1200"/>
          </w:tcPr>
          <w:p>
            <w:r>
              <w:rPr>
                <w:b/>
              </w:rPr>
              <w:t>HTTP status</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