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NoiDung"/>
      </w:pPr>
      <w:r>
        <w:rPr>
          <w:b/>
        </w:rPr>
        <w:t>« HƯỚNG DẪN — XOÁ TOÀN BỘ KHỐI NÀY TRƯỚC KHI NỘP »</w:t>
      </w:r>
    </w:p>
    <w:p>
      <w:pPr>
        <w:pStyle w:val="T-NoiDung"/>
      </w:pPr>
      <w:r>
        <w:rPr>
          <w:b/>
        </w:rPr>
        <w:t>Mẫu cho loại chức năng: TICHHOP — Tích hợp hệ thống</w:t>
      </w:r>
    </w:p>
    <w:p>
      <w:pPr>
        <w:pStyle w:val="T-Gach-"/>
      </w:pPr>
      <w:r>
        <w:t>Loại này BẮT BUỘC có sơ đồ trình tự (luồng có từ 2 hệ thống trở lên). Viết file diagrams/«mã chức năng»_seq-01.puml và giữ placeholder trong file này.</w:t>
      </w:r>
    </w:p>
    <w:p>
      <w:pPr>
        <w:pStyle w:val="T-Gach-"/>
      </w:pPr>
      <w:r>
        <w:t>Chỉ dùng style có sẵn: Heading 3/4/5, T-NoiDung, T-Gach -, T-Gach +, TableStyle3. Không tạo style mới, không định dạng trực tiếp.</w:t>
      </w:r>
    </w:p>
    <w:p>
      <w:pPr>
        <w:pStyle w:val="T-Gach-"/>
      </w:pPr>
      <w:r>
        <w:t>Cấp cao nhất của file này LUÔN là Heading 3. Không dùng Heading 1/Heading 2.</w:t>
      </w:r>
    </w:p>
    <w:p>
      <w:pPr>
        <w:pStyle w:val="T-Gach-"/>
      </w:pPr>
      <w:r>
        <w:t>Không gõ tay số thứ tự mục. Số do Word tự sinh; gõ tay sẽ sai sau khi ghép.</w:t>
      </w:r>
    </w:p>
    <w:p>
      <w:pPr>
        <w:pStyle w:val="T-Gach-"/>
      </w:pPr>
      <w:r>
        <w:t>Không xoá mục Heading 4/Heading 5 nào. Mục không áp dụng thì ghi “Không áp dụng”.</w:t>
      </w:r>
    </w:p>
    <w:p>
      <w:pPr>
        <w:pStyle w:val="T-Gach-"/>
      </w:pPr>
      <w:r>
        <w:t>Nhân bản khối “Tính năng” cho mỗi tính năng. Chức năng chỉ có 1 tính năng vẫn giữ tầng này.</w:t>
      </w:r>
    </w:p>
    <w:p>
      <w:pPr>
        <w:pStyle w:val="T-Gach-"/>
      </w:pPr>
      <w:r>
        <w:t>Sơ đồ trình tự viết bằng PlantUML, lưu ở diagrams/. Trong file này chỉ để placeholder [[DIAGRAM: mã_seq-01]] — script build tự render và chèn ảnh có caption.</w:t>
      </w:r>
    </w:p>
    <w:p>
      <w:pPr>
        <w:pStyle w:val="T-Gach-"/>
      </w:pPr>
      <w:r>
        <w:t>Ảnh khác đánh số bằng References &gt; Insert Caption. Không gõ tay “Hình 3”, “Bảng 5”.</w:t>
      </w:r>
    </w:p>
    <w:p>
      <w:pPr>
        <w:pStyle w:val="T-Gach-"/>
      </w:pPr>
      <w:r>
        <w:t>Tham chiếu sang chức năng khác: gõ theo mã. Không dùng Cross-reference sang file khác.</w:t>
      </w:r>
    </w:p>
    <w:p>
      <w:pPr>
        <w:pStyle w:val="T-Gach-"/>
      </w:pPr>
      <w:r>
        <w:t>MỌI mã tham chiếu (UC, thông báo, trạng thái, vai trò, tác nhân, component) phải có trong sổ đăng ký tương ứng. Cần mã mới thì thêm vào sổ trong cùng Merge Request, không tự đặt trong file chức năng.</w:t>
      </w:r>
    </w:p>
    <w:p>
      <w:pPr>
        <w:pStyle w:val="T-Gach-"/>
      </w:pPr>
      <w:r>
        <w:t>Mã thông báo dùng chung toàn hệ thống — tra messages.csv trước khi tạo mã mới. Cùng một nội dung thông báo thì dùng lại mã cũ, không tạo mã song song.</w:t>
      </w:r>
    </w:p>
    <w:p>
      <w:pPr>
        <w:pStyle w:val="T-Gach-"/>
      </w:pPr>
      <w:r>
        <w:t>Hai mục “Tác nhân” và “Lịch sử thay đổi” do script build tự đổ — không gõ tay.</w:t>
      </w:r>
    </w:p>
    <w:p>
      <w:pPr>
        <w:pStyle w:val="T-Gach-"/>
      </w:pPr>
      <w:r>
        <w:t>Chức năng có tính toán phức tạp: KHÔNG đặc tả thuật toán ở đây. SRS khai báo quy tắc nào áp dụng ở đâu (mã BR); thuật toán định nghĩa trong thư viện đặc tả REL.</w:t>
      </w:r>
    </w:p>
    <w:p>
      <w:pPr>
        <w:pStyle w:val="T-NoiDung"/>
      </w:pPr>
      <w:r>
        <w:rPr>
          <w:b/>
        </w:rPr>
        <w:t>Quy ước mã:</w:t>
      </w:r>
    </w:p>
    <w:p>
      <w:pPr>
        <w:pStyle w:val="T-Gach-"/>
      </w:pPr>
      <w:r>
        <w:t>Use case: UC-«4 số» — ví dụ UC-0787  (BRD — cố định, không đổi khi sắp xếp lại)</w:t>
      </w:r>
    </w:p>
    <w:p>
      <w:pPr>
        <w:pStyle w:val="T-Gach-"/>
      </w:pPr>
      <w:r>
        <w:t>Phân hệ: «3–6 chữ» — ví dụ QLSP  (8 mã cố định)</w:t>
      </w:r>
    </w:p>
    <w:p>
      <w:pPr>
        <w:pStyle w:val="T-Gach-"/>
      </w:pPr>
      <w:r>
        <w:t>Nhóm chức năng: GRP-«phân hệ»-«2 số» — ví dụ GRP-HTVH-01  (groups.csv, khớp cây menu)</w:t>
      </w:r>
    </w:p>
    <w:p>
      <w:pPr>
        <w:pStyle w:val="T-Gach-"/>
      </w:pPr>
      <w:r>
        <w:t>Chức năng: FUNC-«phân hệ»-«3 số» — ví dụ FUNC-QLSP-047  (manifest, đánh liên tiếp)</w:t>
      </w:r>
    </w:p>
    <w:p>
      <w:pPr>
        <w:pStyle w:val="T-Gach-"/>
      </w:pPr>
      <w:r>
        <w:t>Tính năng: FEAT-«phân hệ»-«số CN»-«2 số» — ví dụ FEAT-QLSP-047-01  (trong file chức năng)</w:t>
      </w:r>
    </w:p>
    <w:p>
      <w:pPr>
        <w:pStyle w:val="T-Gach-"/>
      </w:pPr>
      <w:r>
        <w:t>Quy tắc nghiệp vụ: BR-«phân hệ»-«số CN»-«3 số» — ví dụ BR-QLSP-047-001  (trong file chức năng)</w:t>
      </w:r>
    </w:p>
    <w:p>
      <w:pPr>
        <w:pStyle w:val="T-Gach-"/>
      </w:pPr>
      <w:r>
        <w:t>Đối tượng nghiệp vụ: «CHỮ HOA» — ví dụ SANPHAM  (objects.csv)</w:t>
      </w:r>
    </w:p>
    <w:p>
      <w:pPr>
        <w:pStyle w:val="T-Gach-"/>
      </w:pPr>
      <w:r>
        <w:t>Thông báo: «LOẠI»_«3 số» — ví dụ ERR_014  (messages.csv — dùng chung toàn hệ thống, không theo đối tượng/phân hệ)</w:t>
      </w:r>
    </w:p>
    <w:p>
      <w:pPr>
        <w:pStyle w:val="T-Gach-"/>
      </w:pPr>
      <w:r>
        <w:t>Trạng thái: ST-«đối tượng»-«2 số» — ví dụ ST-SANPHAM-01  (states.csv)</w:t>
      </w:r>
    </w:p>
    <w:p>
      <w:pPr>
        <w:pStyle w:val="T-Gach-"/>
      </w:pPr>
      <w:r>
        <w:t>Vai trò: ROLE-«mã» — ví dụ ROLE-QTHT  (roles.csv)</w:t>
      </w:r>
    </w:p>
    <w:p>
      <w:pPr>
        <w:pStyle w:val="T-Gach-"/>
      </w:pPr>
      <w:r>
        <w:t>Tác nhân / hệ thống: «mã viết tắt» — ví dụ CB-KSDL, HT-M5  (participants.csv)</w:t>
      </w:r>
    </w:p>
    <w:p>
      <w:pPr>
        <w:pStyle w:val="T-Gach-"/>
      </w:pPr>
      <w:r>
        <w:t>Component: CMP-«tên»-«3 số» — ví dụ CMP-GRID-001  (components.csv)</w:t>
      </w:r>
    </w:p>
    <w:p>
      <w:pPr>
        <w:pStyle w:val="T-Gach-"/>
      </w:pPr>
      <w:r>
        <w:t>Sơ đồ: «mã chức năng»_seq-«2 số» — ví dụ FUNC-QLSP-047_seq-01  (diagrams/)</w:t>
      </w:r>
    </w:p>
    <w:p>
      <w:pPr>
        <w:pStyle w:val="T-NoiDung"/>
      </w:pPr>
    </w:p>
    <w:p>
      <w:pPr>
        <w:pStyle w:val="Heading3"/>
      </w:pPr>
      <w:r>
        <w:t>Chức năng [MÃ_CHỨC_NĂNG] «Tên chức năng»</w:t>
      </w:r>
    </w:p>
    <w:p>
      <w:pPr>
        <w:pStyle w:val="Heading4"/>
      </w:pPr>
      <w:r>
        <w:t>Mô tả chung</w:t>
      </w:r>
    </w:p>
    <w:p>
      <w:pPr>
        <w:pStyle w:val="Caption"/>
      </w:pPr>
      <w:r>
        <w:t>Loại chức năng: điền đúng một trong UI / TICHHOP / JOB / PHANTICH / DANHMUC. Nhóm chức năng: mã từ groups.csv. Vị trí chức năng: đường dẫn menu, hoặc endpoint, hoặc tên job. Hai dòng Tác nhân do script build tự đổ từ các UC đã khai ở mục Truy vết yêu cầu.</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Loại chức năng</w:t>
            </w:r>
          </w:p>
        </w:tc>
        <w:tc>
          <w:tcPr>
            <w:tcW w:type="dxa" w:w="6955"/>
          </w:tcPr>
          <w:p/>
        </w:tc>
      </w:tr>
      <w:tr>
        <w:tc>
          <w:tcPr>
            <w:tcW w:type="dxa" w:w="2400"/>
          </w:tcPr>
          <w:p>
            <w:r>
              <w:t>Mã chức năng</w:t>
            </w:r>
          </w:p>
        </w:tc>
        <w:tc>
          <w:tcPr>
            <w:tcW w:type="dxa" w:w="6955"/>
          </w:tcPr>
          <w:p/>
        </w:tc>
      </w:tr>
      <w:tr>
        <w:tc>
          <w:tcPr>
            <w:tcW w:type="dxa" w:w="2400"/>
          </w:tcPr>
          <w:p>
            <w:r>
              <w:t>Tên chức năng</w:t>
            </w:r>
          </w:p>
        </w:tc>
        <w:tc>
          <w:tcPr>
            <w:tcW w:type="dxa" w:w="6955"/>
          </w:tcPr>
          <w:p/>
        </w:tc>
      </w:tr>
      <w:tr>
        <w:tc>
          <w:tcPr>
            <w:tcW w:type="dxa" w:w="2400"/>
          </w:tcPr>
          <w:p>
            <w:r>
              <w:t>Nhóm chức năng</w:t>
            </w:r>
          </w:p>
        </w:tc>
        <w:tc>
          <w:tcPr>
            <w:tcW w:type="dxa" w:w="6955"/>
          </w:tcPr>
          <w:p/>
        </w:tc>
      </w:tr>
      <w:tr>
        <w:tc>
          <w:tcPr>
            <w:tcW w:type="dxa" w:w="2400"/>
          </w:tcPr>
          <w:p>
            <w:r>
              <w:t>Mô tả chức năng</w:t>
            </w:r>
          </w:p>
        </w:tc>
        <w:tc>
          <w:tcPr>
            <w:tcW w:type="dxa" w:w="6955"/>
          </w:tcPr>
          <w:p/>
        </w:tc>
      </w:tr>
      <w:tr>
        <w:tc>
          <w:tcPr>
            <w:tcW w:type="dxa" w:w="2400"/>
          </w:tcPr>
          <w:p>
            <w:r>
              <w:t>Tác nhân chính</w:t>
            </w:r>
          </w:p>
        </w:tc>
        <w:tc>
          <w:tcPr>
            <w:tcW w:type="dxa" w:w="6955"/>
          </w:tcPr>
          <w:p/>
        </w:tc>
      </w:tr>
      <w:tr>
        <w:tc>
          <w:tcPr>
            <w:tcW w:type="dxa" w:w="2400"/>
          </w:tcPr>
          <w:p>
            <w:r>
              <w:t>Tác nhân phụ</w:t>
            </w:r>
          </w:p>
        </w:tc>
        <w:tc>
          <w:tcPr>
            <w:tcW w:type="dxa" w:w="6955"/>
          </w:tcPr>
          <w:p/>
        </w:tc>
      </w:tr>
      <w:tr>
        <w:tc>
          <w:tcPr>
            <w:tcW w:type="dxa" w:w="2400"/>
          </w:tcPr>
          <w:p>
            <w:r>
              <w:t>Vị trí chức năng</w:t>
            </w:r>
          </w:p>
        </w:tc>
        <w:tc>
          <w:tcPr>
            <w:tcW w:type="dxa" w:w="6955"/>
          </w:tcPr>
          <w:p/>
        </w:tc>
      </w:tr>
      <w:tr>
        <w:tc>
          <w:tcPr>
            <w:tcW w:type="dxa" w:w="2400"/>
          </w:tcPr>
          <w:p>
            <w:r>
              <w:t>Điều kiện tiên quyết</w:t>
            </w:r>
          </w:p>
        </w:tc>
        <w:tc>
          <w:tcPr>
            <w:tcW w:type="dxa" w:w="6955"/>
          </w:tcPr>
          <w:p/>
        </w:tc>
      </w:tr>
      <w:tr>
        <w:tc>
          <w:tcPr>
            <w:tcW w:type="dxa" w:w="2400"/>
          </w:tcPr>
          <w:p>
            <w:r>
              <w:t>Hậu điều kiện</w:t>
            </w:r>
          </w:p>
        </w:tc>
        <w:tc>
          <w:tcPr>
            <w:tcW w:type="dxa" w:w="6955"/>
          </w:tcPr>
          <w:p/>
        </w:tc>
      </w:tr>
      <w:tr>
        <w:tc>
          <w:tcPr>
            <w:tcW w:type="dxa" w:w="2400"/>
          </w:tcPr>
          <w:p>
            <w:r>
              <w:t>Chức năng tiền đề</w:t>
            </w:r>
          </w:p>
        </w:tc>
        <w:tc>
          <w:tcPr>
            <w:tcW w:type="dxa" w:w="6955"/>
          </w:tcPr>
          <w:p/>
        </w:tc>
      </w:tr>
      <w:tr>
        <w:tc>
          <w:tcPr>
            <w:tcW w:type="dxa" w:w="2400"/>
          </w:tcPr>
          <w:p>
            <w:r>
              <w:t>Chức năng kế tiếp</w:t>
            </w:r>
          </w:p>
        </w:tc>
        <w:tc>
          <w:tcPr>
            <w:tcW w:type="dxa" w:w="6955"/>
          </w:tcPr>
          <w:p/>
        </w:tc>
      </w:tr>
      <w:tr>
        <w:tc>
          <w:tcPr>
            <w:tcW w:type="dxa" w:w="2400"/>
          </w:tcPr>
          <w:p>
            <w:r>
              <w:t>Chức năng dùng chung</w:t>
            </w:r>
          </w:p>
        </w:tc>
        <w:tc>
          <w:tcPr>
            <w:tcW w:type="dxa" w:w="6955"/>
          </w:tcPr>
          <w:p/>
        </w:tc>
      </w:tr>
      <w:tr>
        <w:tc>
          <w:tcPr>
            <w:tcW w:type="dxa" w:w="2400"/>
          </w:tcPr>
          <w:p>
            <w:r>
              <w:t>Yêu cầu đặc thù</w:t>
            </w:r>
          </w:p>
        </w:tc>
        <w:tc>
          <w:tcPr>
            <w:tcW w:type="dxa" w:w="6955"/>
          </w:tcPr>
          <w:p/>
        </w:tc>
      </w:tr>
    </w:tbl>
    <w:p>
      <w:pPr>
        <w:pStyle w:val="T-NoiDung"/>
      </w:pPr>
    </w:p>
    <w:p>
      <w:pPr>
        <w:pStyle w:val="Heading4"/>
      </w:pPr>
      <w:r>
        <w:t>Truy vết yêu cầu</w:t>
      </w:r>
    </w:p>
    <w:p>
      <w:pPr>
        <w:pStyle w:val="Caption"/>
      </w:pPr>
      <w:r>
        <w:t>Mỗi UC phải có ĐÚNG MỘT chức năng khai vai trò “Chính”; các chức năng khác chỉ khai “Dùng chung” và không đặc tả lại. Cột “Tên UC” do script build tự đổ từ usecases.csv — không gõ tay. Mức đáp ứng: Đầy đủ / Một phần (một phần thì ghi rõ chức năng nào bù ở cột Ghi chú). Tính năng kỹ thuật không thuộc UC nào thì ghi “Không thuộc UC” và nêu căn cứ ở Ghi chú.</w:t>
      </w:r>
    </w:p>
    <w:tbl>
      <w:tblPr>
        <w:tblStyle w:val="TableStyle3"/>
        <w:tblW w:type="auto" w:w="0"/>
        <w:tblLayout w:type="fixed"/>
        <w:tblLook w:firstColumn="1" w:firstRow="1" w:lastColumn="0" w:lastRow="0" w:noHBand="0" w:noVBand="1" w:val="04A0"/>
      </w:tblPr>
      <w:tblGrid>
        <w:gridCol w:w="1100"/>
        <w:gridCol w:w="2600"/>
        <w:gridCol w:w="2000"/>
        <w:gridCol w:w="1200"/>
        <w:gridCol w:w="1200"/>
        <w:gridCol w:w="1255"/>
      </w:tblGrid>
      <w:tr>
        <w:tc>
          <w:tcPr>
            <w:tcW w:type="dxa" w:w="1100"/>
          </w:tcPr>
          <w:p>
            <w:r>
              <w:rPr>
                <w:b/>
              </w:rPr>
              <w:t>Mã UC</w:t>
            </w:r>
          </w:p>
        </w:tc>
        <w:tc>
          <w:tcPr>
            <w:tcW w:type="dxa" w:w="2600"/>
          </w:tcPr>
          <w:p>
            <w:r>
              <w:rPr>
                <w:b/>
              </w:rPr>
              <w:t>Tên UC</w:t>
            </w:r>
          </w:p>
        </w:tc>
        <w:tc>
          <w:tcPr>
            <w:tcW w:type="dxa" w:w="2000"/>
          </w:tcPr>
          <w:p>
            <w:r>
              <w:rPr>
                <w:b/>
              </w:rPr>
              <w:t>Tính năng đáp ứng</w:t>
            </w:r>
          </w:p>
        </w:tc>
        <w:tc>
          <w:tcPr>
            <w:tcW w:type="dxa" w:w="1200"/>
          </w:tcPr>
          <w:p>
            <w:r>
              <w:rPr>
                <w:b/>
              </w:rPr>
              <w:t>Vai trò</w:t>
            </w:r>
          </w:p>
        </w:tc>
        <w:tc>
          <w:tcPr>
            <w:tcW w:type="dxa" w:w="1200"/>
          </w:tcPr>
          <w:p>
            <w:r>
              <w:rPr>
                <w:b/>
              </w:rPr>
              <w:t>Mức đáp ứng</w:t>
            </w:r>
          </w:p>
        </w:tc>
        <w:tc>
          <w:tcPr>
            <w:tcW w:type="dxa" w:w="1255"/>
          </w:tcPr>
          <w:p>
            <w:r>
              <w:rPr>
                <w:b/>
              </w:rPr>
              <w:t>Ghi chú</w:t>
            </w:r>
          </w:p>
        </w:tc>
      </w:tr>
      <w:tr>
        <w:tc>
          <w:tcPr>
            <w:tcW w:type="dxa" w:w="1100"/>
          </w:tcPr>
          <w:p/>
        </w:tc>
        <w:tc>
          <w:tcPr>
            <w:tcW w:type="dxa" w:w="2600"/>
          </w:tcPr>
          <w:p/>
        </w:tc>
        <w:tc>
          <w:tcPr>
            <w:tcW w:type="dxa" w:w="2000"/>
          </w:tcPr>
          <w:p/>
        </w:tc>
        <w:tc>
          <w:tcPr>
            <w:tcW w:type="dxa" w:w="1200"/>
          </w:tcPr>
          <w:p/>
        </w:tc>
        <w:tc>
          <w:tcPr>
            <w:tcW w:type="dxa" w:w="1200"/>
          </w:tcPr>
          <w:p/>
        </w:tc>
        <w:tc>
          <w:tcPr>
            <w:tcW w:type="dxa" w:w="1255"/>
          </w:tcPr>
          <w:p/>
        </w:tc>
      </w:tr>
      <w:tr>
        <w:tc>
          <w:tcPr>
            <w:tcW w:type="dxa" w:w="1100"/>
          </w:tcPr>
          <w:p/>
        </w:tc>
        <w:tc>
          <w:tcPr>
            <w:tcW w:type="dxa" w:w="2600"/>
          </w:tcPr>
          <w:p/>
        </w:tc>
        <w:tc>
          <w:tcPr>
            <w:tcW w:type="dxa" w:w="2000"/>
          </w:tcPr>
          <w:p/>
        </w:tc>
        <w:tc>
          <w:tcPr>
            <w:tcW w:type="dxa" w:w="1200"/>
          </w:tcPr>
          <w:p/>
        </w:tc>
        <w:tc>
          <w:tcPr>
            <w:tcW w:type="dxa" w:w="1200"/>
          </w:tcPr>
          <w:p/>
        </w:tc>
        <w:tc>
          <w:tcPr>
            <w:tcW w:type="dxa" w:w="1255"/>
          </w:tcPr>
          <w:p/>
        </w:tc>
      </w:tr>
      <w:tr>
        <w:tc>
          <w:tcPr>
            <w:tcW w:type="dxa" w:w="1100"/>
          </w:tcPr>
          <w:p/>
        </w:tc>
        <w:tc>
          <w:tcPr>
            <w:tcW w:type="dxa" w:w="2600"/>
          </w:tcPr>
          <w:p/>
        </w:tc>
        <w:tc>
          <w:tcPr>
            <w:tcW w:type="dxa" w:w="2000"/>
          </w:tcPr>
          <w:p/>
        </w:tc>
        <w:tc>
          <w:tcPr>
            <w:tcW w:type="dxa" w:w="1200"/>
          </w:tcPr>
          <w:p/>
        </w:tc>
        <w:tc>
          <w:tcPr>
            <w:tcW w:type="dxa" w:w="1200"/>
          </w:tcPr>
          <w:p/>
        </w:tc>
        <w:tc>
          <w:tcPr>
            <w:tcW w:type="dxa" w:w="1255"/>
          </w:tcPr>
          <w:p/>
        </w:tc>
      </w:tr>
      <w:tr>
        <w:tc>
          <w:tcPr>
            <w:tcW w:type="dxa" w:w="1100"/>
          </w:tcPr>
          <w:p/>
        </w:tc>
        <w:tc>
          <w:tcPr>
            <w:tcW w:type="dxa" w:w="2600"/>
          </w:tcPr>
          <w:p/>
        </w:tc>
        <w:tc>
          <w:tcPr>
            <w:tcW w:type="dxa" w:w="2000"/>
          </w:tcPr>
          <w:p/>
        </w:tc>
        <w:tc>
          <w:tcPr>
            <w:tcW w:type="dxa" w:w="1200"/>
          </w:tcPr>
          <w:p/>
        </w:tc>
        <w:tc>
          <w:tcPr>
            <w:tcW w:type="dxa" w:w="1200"/>
          </w:tcPr>
          <w:p/>
        </w:tc>
        <w:tc>
          <w:tcPr>
            <w:tcW w:type="dxa" w:w="1255"/>
          </w:tcPr>
          <w:p/>
        </w:tc>
      </w:tr>
      <w:tr>
        <w:tc>
          <w:tcPr>
            <w:tcW w:type="dxa" w:w="1100"/>
          </w:tcPr>
          <w:p/>
        </w:tc>
        <w:tc>
          <w:tcPr>
            <w:tcW w:type="dxa" w:w="2600"/>
          </w:tcPr>
          <w:p/>
        </w:tc>
        <w:tc>
          <w:tcPr>
            <w:tcW w:type="dxa" w:w="2000"/>
          </w:tcPr>
          <w:p/>
        </w:tc>
        <w:tc>
          <w:tcPr>
            <w:tcW w:type="dxa" w:w="1200"/>
          </w:tcPr>
          <w:p/>
        </w:tc>
        <w:tc>
          <w:tcPr>
            <w:tcW w:type="dxa" w:w="1200"/>
          </w:tcPr>
          <w:p/>
        </w:tc>
        <w:tc>
          <w:tcPr>
            <w:tcW w:type="dxa" w:w="1255"/>
          </w:tcPr>
          <w:p/>
        </w:tc>
      </w:tr>
    </w:tbl>
    <w:p>
      <w:pPr>
        <w:pStyle w:val="T-NoiDung"/>
      </w:pPr>
    </w:p>
    <w:p>
      <w:pPr>
        <w:pStyle w:val="Heading4"/>
      </w:pPr>
      <w:r>
        <w:t>Ma trận phân quyền</w:t>
      </w:r>
    </w:p>
    <w:p>
      <w:pPr>
        <w:pStyle w:val="Caption"/>
      </w:pPr>
      <w:r>
        <w:t>Dòng là mã đơn vị / hệ thống được phép gọi, lấy từ participants.csv (theo mã định danh nội bộ 19 ký tự). Quota ghi theo số lời gọi trên đơn vị trên ngày. Mỗi tính năng phải có ít nhất một dòng ở bảng này.</w:t>
      </w:r>
    </w:p>
    <w:tbl>
      <w:tblPr>
        <w:tblStyle w:val="TableStyle3"/>
        <w:tblW w:type="auto" w:w="0"/>
        <w:tblLayout w:type="fixed"/>
        <w:tblLook w:firstColumn="1" w:firstRow="1" w:lastColumn="0" w:lastRow="0" w:noHBand="0" w:noVBand="1" w:val="04A0"/>
      </w:tblPr>
      <w:tblGrid>
        <w:gridCol w:w="500"/>
        <w:gridCol w:w="1750"/>
        <w:gridCol w:w="2000"/>
        <w:gridCol w:w="2200"/>
        <w:gridCol w:w="1500"/>
        <w:gridCol w:w="1405"/>
      </w:tblGrid>
      <w:tr>
        <w:tc>
          <w:tcPr>
            <w:tcW w:type="dxa" w:w="500"/>
          </w:tcPr>
          <w:p>
            <w:r>
              <w:rPr>
                <w:b/>
              </w:rPr>
              <w:t>STT</w:t>
            </w:r>
          </w:p>
        </w:tc>
        <w:tc>
          <w:tcPr>
            <w:tcW w:type="dxa" w:w="1750"/>
          </w:tcPr>
          <w:p>
            <w:r>
              <w:rPr>
                <w:b/>
              </w:rPr>
              <w:t>Mã tính năng</w:t>
            </w:r>
          </w:p>
        </w:tc>
        <w:tc>
          <w:tcPr>
            <w:tcW w:type="dxa" w:w="2000"/>
          </w:tcPr>
          <w:p>
            <w:r>
              <w:rPr>
                <w:b/>
              </w:rPr>
              <w:t>Endpoint / Thao tác</w:t>
            </w:r>
          </w:p>
        </w:tc>
        <w:tc>
          <w:tcPr>
            <w:tcW w:type="dxa" w:w="2200"/>
          </w:tcPr>
          <w:p>
            <w:r>
              <w:rPr>
                <w:b/>
              </w:rPr>
              <w:t>Mã đơn vị / hệ thống được phép</w:t>
            </w:r>
          </w:p>
        </w:tc>
        <w:tc>
          <w:tcPr>
            <w:tcW w:type="dxa" w:w="1500"/>
          </w:tcPr>
          <w:p>
            <w:r>
              <w:rPr>
                <w:b/>
              </w:rPr>
              <w:t>Phạm vi dữ liệu</w:t>
            </w:r>
          </w:p>
        </w:tc>
        <w:tc>
          <w:tcPr>
            <w:tcW w:type="dxa" w:w="1405"/>
          </w:tcPr>
          <w:p>
            <w:r>
              <w:rPr>
                <w:b/>
              </w:rPr>
              <w:t>Quota / Giới hạn</w:t>
            </w:r>
          </w:p>
        </w:tc>
      </w:tr>
      <w:tr>
        <w:tc>
          <w:tcPr>
            <w:tcW w:type="dxa" w:w="500"/>
          </w:tcPr>
          <w:p/>
        </w:tc>
        <w:tc>
          <w:tcPr>
            <w:tcW w:type="dxa" w:w="1750"/>
          </w:tcPr>
          <w:p/>
        </w:tc>
        <w:tc>
          <w:tcPr>
            <w:tcW w:type="dxa" w:w="2000"/>
          </w:tcPr>
          <w:p/>
        </w:tc>
        <w:tc>
          <w:tcPr>
            <w:tcW w:type="dxa" w:w="2200"/>
          </w:tcPr>
          <w:p/>
        </w:tc>
        <w:tc>
          <w:tcPr>
            <w:tcW w:type="dxa" w:w="1500"/>
          </w:tcPr>
          <w:p/>
        </w:tc>
        <w:tc>
          <w:tcPr>
            <w:tcW w:type="dxa" w:w="1405"/>
          </w:tcPr>
          <w:p/>
        </w:tc>
      </w:tr>
      <w:tr>
        <w:tc>
          <w:tcPr>
            <w:tcW w:type="dxa" w:w="500"/>
          </w:tcPr>
          <w:p/>
        </w:tc>
        <w:tc>
          <w:tcPr>
            <w:tcW w:type="dxa" w:w="1750"/>
          </w:tcPr>
          <w:p/>
        </w:tc>
        <w:tc>
          <w:tcPr>
            <w:tcW w:type="dxa" w:w="2000"/>
          </w:tcPr>
          <w:p/>
        </w:tc>
        <w:tc>
          <w:tcPr>
            <w:tcW w:type="dxa" w:w="2200"/>
          </w:tcPr>
          <w:p/>
        </w:tc>
        <w:tc>
          <w:tcPr>
            <w:tcW w:type="dxa" w:w="1500"/>
          </w:tcPr>
          <w:p/>
        </w:tc>
        <w:tc>
          <w:tcPr>
            <w:tcW w:type="dxa" w:w="1405"/>
          </w:tcPr>
          <w:p/>
        </w:tc>
      </w:tr>
      <w:tr>
        <w:tc>
          <w:tcPr>
            <w:tcW w:type="dxa" w:w="500"/>
          </w:tcPr>
          <w:p/>
        </w:tc>
        <w:tc>
          <w:tcPr>
            <w:tcW w:type="dxa" w:w="1750"/>
          </w:tcPr>
          <w:p/>
        </w:tc>
        <w:tc>
          <w:tcPr>
            <w:tcW w:type="dxa" w:w="2000"/>
          </w:tcPr>
          <w:p/>
        </w:tc>
        <w:tc>
          <w:tcPr>
            <w:tcW w:type="dxa" w:w="2200"/>
          </w:tcPr>
          <w:p/>
        </w:tc>
        <w:tc>
          <w:tcPr>
            <w:tcW w:type="dxa" w:w="1500"/>
          </w:tcPr>
          <w:p/>
        </w:tc>
        <w:tc>
          <w:tcPr>
            <w:tcW w:type="dxa" w:w="1405"/>
          </w:tcPr>
          <w:p/>
        </w:tc>
      </w:tr>
      <w:tr>
        <w:tc>
          <w:tcPr>
            <w:tcW w:type="dxa" w:w="500"/>
          </w:tcPr>
          <w:p/>
        </w:tc>
        <w:tc>
          <w:tcPr>
            <w:tcW w:type="dxa" w:w="1750"/>
          </w:tcPr>
          <w:p/>
        </w:tc>
        <w:tc>
          <w:tcPr>
            <w:tcW w:type="dxa" w:w="2000"/>
          </w:tcPr>
          <w:p/>
        </w:tc>
        <w:tc>
          <w:tcPr>
            <w:tcW w:type="dxa" w:w="2200"/>
          </w:tcPr>
          <w:p/>
        </w:tc>
        <w:tc>
          <w:tcPr>
            <w:tcW w:type="dxa" w:w="1500"/>
          </w:tcPr>
          <w:p/>
        </w:tc>
        <w:tc>
          <w:tcPr>
            <w:tcW w:type="dxa" w:w="1405"/>
          </w:tcPr>
          <w:p/>
        </w:tc>
      </w:tr>
      <w:tr>
        <w:tc>
          <w:tcPr>
            <w:tcW w:type="dxa" w:w="500"/>
          </w:tcPr>
          <w:p/>
        </w:tc>
        <w:tc>
          <w:tcPr>
            <w:tcW w:type="dxa" w:w="1750"/>
          </w:tcPr>
          <w:p/>
        </w:tc>
        <w:tc>
          <w:tcPr>
            <w:tcW w:type="dxa" w:w="2000"/>
          </w:tcPr>
          <w:p/>
        </w:tc>
        <w:tc>
          <w:tcPr>
            <w:tcW w:type="dxa" w:w="2200"/>
          </w:tcPr>
          <w:p/>
        </w:tc>
        <w:tc>
          <w:tcPr>
            <w:tcW w:type="dxa" w:w="1500"/>
          </w:tcPr>
          <w:p/>
        </w:tc>
        <w:tc>
          <w:tcPr>
            <w:tcW w:type="dxa" w:w="1405"/>
          </w:tcPr>
          <w:p/>
        </w:tc>
      </w:tr>
    </w:tbl>
    <w:p>
      <w:pPr>
        <w:pStyle w:val="T-NoiDung"/>
      </w:pPr>
    </w:p>
    <w:p>
      <w:pPr>
        <w:pStyle w:val="Heading4"/>
      </w:pPr>
      <w:r>
        <w:t>Sơ đồ kiến trúc tích hợp</w:t>
      </w:r>
    </w:p>
    <w:p>
      <w:pPr>
        <w:pStyle w:val="Caption"/>
      </w:pPr>
      <w:r>
        <w:t>Sơ đồ khối thể hiện hệ thống nào gọi hệ thống nào, qua giao thức gì, đồng bộ hay bất đồng bộ. Trình tự nằm ở mục Sơ đồ trình tự trong tính năng.</w:t>
      </w:r>
    </w:p>
    <w:p>
      <w:pPr>
        <w:pStyle w:val="Heading4"/>
      </w:pPr>
      <w:r>
        <w:t>Sơ đồ trạng thái</w:t>
      </w:r>
    </w:p>
    <w:p>
      <w:pPr>
        <w:pStyle w:val="Caption"/>
      </w:pPr>
      <w:r>
        <w:t>Chỉ lập khi đối tượng nghiệp vụ có vòng đời trạng thái. Mã trạng thái lấy từ states.csv (dạng ST-«đối tượng»-«2 số»). Không có thì ghi “Không áp dụng”.</w:t>
      </w:r>
    </w:p>
    <w:p>
      <w:pPr>
        <w:pStyle w:val="Heading4"/>
      </w:pPr>
      <w:r>
        <w:t>Luồng nghiệp vụ</w:t>
      </w:r>
    </w:p>
    <w:p>
      <w:pPr>
        <w:pStyle w:val="Caption"/>
      </w:pPr>
      <w:r>
        <w:t>Luồng nghiệp vụ tổng thể của chức năng, xuyên qua nhiều tính năng. Chi tiết từng bước mô tả ở mục Tính năng tương ứng.</w:t>
      </w:r>
    </w:p>
    <w:p>
      <w:pPr>
        <w:pStyle w:val="Heading4"/>
      </w:pPr>
      <w:r>
        <w:t>Quy tắc nghiệp vụ</w:t>
      </w:r>
    </w:p>
    <w:p>
      <w:pPr>
        <w:pStyle w:val="Caption"/>
      </w:pPr>
      <w:r>
        <w:t>Mã theo dạng BR-«phân hệ»-«số chức năng»-«3 số», ví dụ BR-QLSP-047-001. Bảng thành phần và bộ test case tham chiếu theo mã này, không chép lại nội dung quy tắc.</w:t>
      </w:r>
    </w:p>
    <w:tbl>
      <w:tblPr>
        <w:tblStyle w:val="TableStyle3"/>
        <w:tblW w:type="auto" w:w="0"/>
        <w:tblLayout w:type="fixed"/>
        <w:tblLook w:firstColumn="1" w:firstRow="1" w:lastColumn="0" w:lastRow="0" w:noHBand="0" w:noVBand="1" w:val="04A0"/>
      </w:tblPr>
      <w:tblGrid>
        <w:gridCol w:w="2200"/>
        <w:gridCol w:w="3355"/>
        <w:gridCol w:w="1900"/>
        <w:gridCol w:w="1900"/>
      </w:tblGrid>
      <w:tr>
        <w:tc>
          <w:tcPr>
            <w:tcW w:type="dxa" w:w="2200"/>
          </w:tcPr>
          <w:p>
            <w:r>
              <w:rPr>
                <w:b/>
              </w:rPr>
              <w:t>Mã quy tắc</w:t>
            </w:r>
          </w:p>
        </w:tc>
        <w:tc>
          <w:tcPr>
            <w:tcW w:type="dxa" w:w="3355"/>
          </w:tcPr>
          <w:p>
            <w:r>
              <w:rPr>
                <w:b/>
              </w:rPr>
              <w:t>Nội dung quy tắc</w:t>
            </w:r>
          </w:p>
        </w:tc>
        <w:tc>
          <w:tcPr>
            <w:tcW w:type="dxa" w:w="1900"/>
          </w:tcPr>
          <w:p>
            <w:r>
              <w:rPr>
                <w:b/>
              </w:rPr>
              <w:t>Áp dụng cho</w:t>
            </w:r>
          </w:p>
        </w:tc>
        <w:tc>
          <w:tcPr>
            <w:tcW w:type="dxa" w:w="1900"/>
          </w:tcPr>
          <w:p>
            <w:r>
              <w:rPr>
                <w:b/>
              </w:rPr>
              <w:t>Mã thông báo khi vi phạm</w:t>
            </w: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bl>
    <w:p>
      <w:pPr>
        <w:pStyle w:val="T-NoiDung"/>
      </w:pPr>
    </w:p>
    <w:p>
      <w:pPr>
        <w:pStyle w:val="Heading4"/>
      </w:pPr>
      <w:r>
        <w:t>Tính năng [MÃ_TÍNH_NĂNG] «Tên tính năng»</w:t>
      </w:r>
    </w:p>
    <w:p>
      <w:pPr>
        <w:pStyle w:val="Caption"/>
      </w:pPr>
      <w:r>
        <w:t>Nhân bản toàn bộ khối này (gồm các mục con bên dưới) cho mỗi tính năng.</w:t>
      </w:r>
    </w:p>
    <w:p>
      <w:pPr>
        <w:pStyle w:val="Heading5"/>
      </w:pPr>
      <w:r>
        <w:t>Mô tả yêu cầu</w:t>
      </w:r>
    </w:p>
    <w:p>
      <w:pPr>
        <w:pStyle w:val="Caption"/>
      </w:pPr>
      <w:r>
        <w:t>Tích hợp để làm gì, bên nào chủ động gọi, nghiệp vụ nào phụ thuộc vào nó.</w:t>
      </w:r>
    </w:p>
    <w:p>
      <w:pPr>
        <w:pStyle w:val="Heading5"/>
      </w:pPr>
      <w:r>
        <w:t>Hợp đồng giao tiếp</w:t>
      </w:r>
    </w:p>
    <w:p>
      <w:pPr>
        <w:pStyle w:val="Caption"/>
      </w:pPr>
      <w:r>
        <w:t>Chiều tích hợp: CIC cung cấp (inbound) / CIC gọi ra (outbound). Phiên bản theo URL-path versioning, là bắt buộc chứ không tuỳ chọn.</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Chiều tích hợp</w:t>
            </w:r>
          </w:p>
        </w:tc>
        <w:tc>
          <w:tcPr>
            <w:tcW w:type="dxa" w:w="6955"/>
          </w:tcPr>
          <w:p/>
        </w:tc>
      </w:tr>
      <w:tr>
        <w:tc>
          <w:tcPr>
            <w:tcW w:type="dxa" w:w="2400"/>
          </w:tcPr>
          <w:p>
            <w:r>
              <w:t>Giao thức</w:t>
            </w:r>
          </w:p>
        </w:tc>
        <w:tc>
          <w:tcPr>
            <w:tcW w:type="dxa" w:w="6955"/>
          </w:tcPr>
          <w:p/>
        </w:tc>
      </w:tr>
      <w:tr>
        <w:tc>
          <w:tcPr>
            <w:tcW w:type="dxa" w:w="2400"/>
          </w:tcPr>
          <w:p>
            <w:r>
              <w:t>Endpoint / Địa chỉ</w:t>
            </w:r>
          </w:p>
        </w:tc>
        <w:tc>
          <w:tcPr>
            <w:tcW w:type="dxa" w:w="6955"/>
          </w:tcPr>
          <w:p/>
        </w:tc>
      </w:tr>
      <w:tr>
        <w:tc>
          <w:tcPr>
            <w:tcW w:type="dxa" w:w="2400"/>
          </w:tcPr>
          <w:p>
            <w:r>
              <w:t>Method</w:t>
            </w:r>
          </w:p>
        </w:tc>
        <w:tc>
          <w:tcPr>
            <w:tcW w:type="dxa" w:w="6955"/>
          </w:tcPr>
          <w:p/>
        </w:tc>
      </w:tr>
      <w:tr>
        <w:tc>
          <w:tcPr>
            <w:tcW w:type="dxa" w:w="2400"/>
          </w:tcPr>
          <w:p>
            <w:r>
              <w:t>Phiên bản</w:t>
            </w:r>
          </w:p>
        </w:tc>
        <w:tc>
          <w:tcPr>
            <w:tcW w:type="dxa" w:w="6955"/>
          </w:tcPr>
          <w:p/>
        </w:tc>
      </w:tr>
      <w:tr>
        <w:tc>
          <w:tcPr>
            <w:tcW w:type="dxa" w:w="2400"/>
          </w:tcPr>
          <w:p>
            <w:r>
              <w:t>Cơ chế xác thực</w:t>
            </w:r>
          </w:p>
        </w:tc>
        <w:tc>
          <w:tcPr>
            <w:tcW w:type="dxa" w:w="6955"/>
          </w:tcPr>
          <w:p/>
        </w:tc>
      </w:tr>
      <w:tr>
        <w:tc>
          <w:tcPr>
            <w:tcW w:type="dxa" w:w="2400"/>
          </w:tcPr>
          <w:p>
            <w:r>
              <w:t>Content-Type</w:t>
            </w:r>
          </w:p>
        </w:tc>
        <w:tc>
          <w:tcPr>
            <w:tcW w:type="dxa" w:w="6955"/>
          </w:tcPr>
          <w:p/>
        </w:tc>
      </w:tr>
      <w:tr>
        <w:tc>
          <w:tcPr>
            <w:tcW w:type="dxa" w:w="2400"/>
          </w:tcPr>
          <w:p>
            <w:r>
              <w:t>Đơn vị / hệ thống được phép gọi</w:t>
            </w:r>
          </w:p>
        </w:tc>
        <w:tc>
          <w:tcPr>
            <w:tcW w:type="dxa" w:w="6955"/>
          </w:tcPr>
          <w:p/>
        </w:tc>
      </w:tr>
      <w:tr>
        <w:tc>
          <w:tcPr>
            <w:tcW w:type="dxa" w:w="2400"/>
          </w:tcPr>
          <w:p>
            <w:r>
              <w:t>Môi trường áp dụng</w:t>
            </w:r>
          </w:p>
        </w:tc>
        <w:tc>
          <w:tcPr>
            <w:tcW w:type="dxa" w:w="6955"/>
          </w:tcPr>
          <w:p/>
        </w:tc>
      </w:tr>
    </w:tbl>
    <w:p>
      <w:pPr>
        <w:pStyle w:val="T-NoiDung"/>
      </w:pPr>
    </w:p>
    <w:p>
      <w:pPr>
        <w:pStyle w:val="Heading5"/>
      </w:pPr>
      <w:r>
        <w:t>Dữ liệu vào</w:t>
      </w:r>
    </w:p>
    <w:p>
      <w:pPr>
        <w:pStyle w:val="Caption"/>
      </w:pPr>
      <w:r>
        <w:t>Khai báo cả trường trong header (xác thực, truy vết) nếu là bắt buộc.</w:t>
      </w:r>
    </w:p>
    <w:tbl>
      <w:tblPr>
        <w:tblStyle w:val="TableStyle3"/>
        <w:tblW w:type="auto" w:w="0"/>
        <w:tblLayout w:type="fixed"/>
        <w:tblLook w:firstColumn="1" w:firstRow="1" w:lastColumn="0" w:lastRow="0" w:noHBand="0" w:noVBand="1" w:val="04A0"/>
      </w:tblPr>
      <w:tblGrid>
        <w:gridCol w:w="500"/>
        <w:gridCol w:w="2000"/>
        <w:gridCol w:w="1300"/>
        <w:gridCol w:w="800"/>
        <w:gridCol w:w="2600"/>
        <w:gridCol w:w="2155"/>
      </w:tblGrid>
      <w:tr>
        <w:tc>
          <w:tcPr>
            <w:tcW w:type="dxa" w:w="500"/>
          </w:tcPr>
          <w:p>
            <w:r>
              <w:rPr>
                <w:b/>
              </w:rPr>
              <w:t>STT</w:t>
            </w:r>
          </w:p>
        </w:tc>
        <w:tc>
          <w:tcPr>
            <w:tcW w:type="dxa" w:w="2000"/>
          </w:tcPr>
          <w:p>
            <w:r>
              <w:rPr>
                <w:b/>
              </w:rPr>
              <w:t>Trường</w:t>
            </w:r>
          </w:p>
        </w:tc>
        <w:tc>
          <w:tcPr>
            <w:tcW w:type="dxa" w:w="1300"/>
          </w:tcPr>
          <w:p>
            <w:r>
              <w:rPr>
                <w:b/>
              </w:rPr>
              <w:t>Kiểu dữ liệu</w:t>
            </w:r>
          </w:p>
        </w:tc>
        <w:tc>
          <w:tcPr>
            <w:tcW w:type="dxa" w:w="800"/>
          </w:tcPr>
          <w:p>
            <w:r>
              <w:rPr>
                <w:b/>
              </w:rPr>
              <w:t>Bắt buộc</w:t>
            </w:r>
          </w:p>
        </w:tc>
        <w:tc>
          <w:tcPr>
            <w:tcW w:type="dxa" w:w="2600"/>
          </w:tcPr>
          <w:p>
            <w:r>
              <w:rPr>
                <w:b/>
              </w:rPr>
              <w:t>Ràng buộc (mã BR)</w:t>
            </w:r>
          </w:p>
        </w:tc>
        <w:tc>
          <w:tcPr>
            <w:tcW w:type="dxa" w:w="2155"/>
          </w:tcPr>
          <w:p>
            <w:r>
              <w:rPr>
                <w:b/>
              </w:rPr>
              <w:t>Ví dụ</w:t>
            </w: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bl>
    <w:p>
      <w:pPr>
        <w:pStyle w:val="T-NoiDung"/>
      </w:pPr>
    </w:p>
    <w:p>
      <w:pPr>
        <w:pStyle w:val="Heading5"/>
      </w:pPr>
      <w:r>
        <w:t>Dữ liệu ra</w:t>
      </w:r>
    </w:p>
    <w:p>
      <w:pPr>
        <w:pStyle w:val="Caption"/>
      </w:pPr>
      <w:r>
        <w:t>Ghi rõ cấu trúc bọc ngoài (mã kết quả, thông điệp, dữ liệu) nếu có.</w:t>
      </w:r>
    </w:p>
    <w:tbl>
      <w:tblPr>
        <w:tblStyle w:val="TableStyle3"/>
        <w:tblW w:type="auto" w:w="0"/>
        <w:tblLayout w:type="fixed"/>
        <w:tblLook w:firstColumn="1" w:firstRow="1" w:lastColumn="0" w:lastRow="0" w:noHBand="0" w:noVBand="1" w:val="04A0"/>
      </w:tblPr>
      <w:tblGrid>
        <w:gridCol w:w="500"/>
        <w:gridCol w:w="2000"/>
        <w:gridCol w:w="1300"/>
        <w:gridCol w:w="800"/>
        <w:gridCol w:w="2600"/>
        <w:gridCol w:w="2155"/>
      </w:tblGrid>
      <w:tr>
        <w:tc>
          <w:tcPr>
            <w:tcW w:type="dxa" w:w="500"/>
          </w:tcPr>
          <w:p>
            <w:r>
              <w:rPr>
                <w:b/>
              </w:rPr>
              <w:t>STT</w:t>
            </w:r>
          </w:p>
        </w:tc>
        <w:tc>
          <w:tcPr>
            <w:tcW w:type="dxa" w:w="2000"/>
          </w:tcPr>
          <w:p>
            <w:r>
              <w:rPr>
                <w:b/>
              </w:rPr>
              <w:t>Trường</w:t>
            </w:r>
          </w:p>
        </w:tc>
        <w:tc>
          <w:tcPr>
            <w:tcW w:type="dxa" w:w="1300"/>
          </w:tcPr>
          <w:p>
            <w:r>
              <w:rPr>
                <w:b/>
              </w:rPr>
              <w:t>Kiểu dữ liệu</w:t>
            </w:r>
          </w:p>
        </w:tc>
        <w:tc>
          <w:tcPr>
            <w:tcW w:type="dxa" w:w="800"/>
          </w:tcPr>
          <w:p>
            <w:r>
              <w:rPr>
                <w:b/>
              </w:rPr>
              <w:t>Luôn có</w:t>
            </w:r>
          </w:p>
        </w:tc>
        <w:tc>
          <w:tcPr>
            <w:tcW w:type="dxa" w:w="2600"/>
          </w:tcPr>
          <w:p>
            <w:r>
              <w:rPr>
                <w:b/>
              </w:rPr>
              <w:t>Ý nghĩa</w:t>
            </w:r>
          </w:p>
        </w:tc>
        <w:tc>
          <w:tcPr>
            <w:tcW w:type="dxa" w:w="2155"/>
          </w:tcPr>
          <w:p>
            <w:r>
              <w:rPr>
                <w:b/>
              </w:rPr>
              <w:t>Ví dụ</w:t>
            </w: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bl>
    <w:p>
      <w:pPr>
        <w:pStyle w:val="T-NoiDung"/>
      </w:pPr>
    </w:p>
    <w:p>
      <w:pPr>
        <w:pStyle w:val="Heading5"/>
      </w:pPr>
      <w:r>
        <w:t>Sơ đồ trình tự</w:t>
      </w:r>
    </w:p>
    <w:p>
      <w:pPr>
        <w:pStyle w:val="Caption"/>
      </w:pPr>
      <w:r>
        <w:t>Viết bằng PlantUML, lưu ở diagrams/«mã chức năng»_seq-«nn».puml. Ở đây chỉ để placeholder — script build tự render và chèn ảnh có caption. Tên participant phải là mã trong participants.csv, không viết tên mô tả tự do.</w:t>
      </w:r>
    </w:p>
    <w:p>
      <w:pPr>
        <w:pStyle w:val="T-NoiDung"/>
      </w:pPr>
      <w:r>
        <w:rPr>
          <w:b/>
        </w:rPr>
        <w:t>[[DIAGRAM: MÃ_CHỨC_NĂNG_seq-01]]</w:t>
      </w:r>
    </w:p>
    <w:p>
      <w:pPr>
        <w:pStyle w:val="T-NoiDung"/>
      </w:pPr>
    </w:p>
    <w:p>
      <w:pPr>
        <w:pStyle w:val="Heading5"/>
      </w:pPr>
      <w:r>
        <w:t>Chính sách lỗi và bù trừ</w:t>
      </w:r>
    </w:p>
    <w:p>
      <w:pPr>
        <w:pStyle w:val="Caption"/>
      </w:pPr>
      <w:r>
        <w:t>Đây là mục chức năng có giao diện không có tương đương, và là chỗ đặc tả hay thiếu nhất. Không khai báo thì mỗi API sẽ do dev tự quyết một kiểu.</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Timeout</w:t>
            </w:r>
          </w:p>
        </w:tc>
        <w:tc>
          <w:tcPr>
            <w:tcW w:type="dxa" w:w="6955"/>
          </w:tcPr>
          <w:p/>
        </w:tc>
      </w:tr>
      <w:tr>
        <w:tc>
          <w:tcPr>
            <w:tcW w:type="dxa" w:w="2400"/>
          </w:tcPr>
          <w:p>
            <w:r>
              <w:t>Số lần thử lại</w:t>
            </w:r>
          </w:p>
        </w:tc>
        <w:tc>
          <w:tcPr>
            <w:tcW w:type="dxa" w:w="6955"/>
          </w:tcPr>
          <w:p/>
        </w:tc>
      </w:tr>
      <w:tr>
        <w:tc>
          <w:tcPr>
            <w:tcW w:type="dxa" w:w="2400"/>
          </w:tcPr>
          <w:p>
            <w:r>
              <w:t>Khoảng chờ giữa các lần thử</w:t>
            </w:r>
          </w:p>
        </w:tc>
        <w:tc>
          <w:tcPr>
            <w:tcW w:type="dxa" w:w="6955"/>
          </w:tcPr>
          <w:p/>
        </w:tc>
      </w:tr>
      <w:tr>
        <w:tc>
          <w:tcPr>
            <w:tcW w:type="dxa" w:w="2400"/>
          </w:tcPr>
          <w:p>
            <w:r>
              <w:t>Idempotency key</w:t>
            </w:r>
          </w:p>
        </w:tc>
        <w:tc>
          <w:tcPr>
            <w:tcW w:type="dxa" w:w="6955"/>
          </w:tcPr>
          <w:p/>
        </w:tc>
      </w:tr>
      <w:tr>
        <w:tc>
          <w:tcPr>
            <w:tcW w:type="dxa" w:w="2400"/>
          </w:tcPr>
          <w:p>
            <w:r>
              <w:t>Hành vi khi gọi lại cùng key</w:t>
            </w:r>
          </w:p>
        </w:tc>
        <w:tc>
          <w:tcPr>
            <w:tcW w:type="dxa" w:w="6955"/>
          </w:tcPr>
          <w:p/>
        </w:tc>
      </w:tr>
      <w:tr>
        <w:tc>
          <w:tcPr>
            <w:tcW w:type="dxa" w:w="2400"/>
          </w:tcPr>
          <w:p>
            <w:r>
              <w:t>Hành động bù trừ khi thất bại một phần</w:t>
            </w:r>
          </w:p>
        </w:tc>
        <w:tc>
          <w:tcPr>
            <w:tcW w:type="dxa" w:w="6955"/>
          </w:tcPr>
          <w:p/>
        </w:tc>
      </w:tr>
    </w:tbl>
    <w:p>
      <w:pPr>
        <w:pStyle w:val="T-NoiDung"/>
      </w:pPr>
    </w:p>
    <w:p>
      <w:pPr>
        <w:pStyle w:val="Heading5"/>
      </w:pPr>
      <w:r>
        <w:t>Yêu cầu phi chức năng</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SLA thời gian đáp ứng</w:t>
            </w:r>
          </w:p>
        </w:tc>
        <w:tc>
          <w:tcPr>
            <w:tcW w:type="dxa" w:w="6955"/>
          </w:tcPr>
          <w:p/>
        </w:tc>
      </w:tr>
      <w:tr>
        <w:tc>
          <w:tcPr>
            <w:tcW w:type="dxa" w:w="2400"/>
          </w:tcPr>
          <w:p>
            <w:r>
              <w:t>Quota theo đơn vị theo ngày</w:t>
            </w:r>
          </w:p>
        </w:tc>
        <w:tc>
          <w:tcPr>
            <w:tcW w:type="dxa" w:w="6955"/>
          </w:tcPr>
          <w:p/>
        </w:tc>
      </w:tr>
      <w:tr>
        <w:tc>
          <w:tcPr>
            <w:tcW w:type="dxa" w:w="2400"/>
          </w:tcPr>
          <w:p>
            <w:r>
              <w:t>Kích thước payload tối đa</w:t>
            </w:r>
          </w:p>
        </w:tc>
        <w:tc>
          <w:tcPr>
            <w:tcW w:type="dxa" w:w="6955"/>
          </w:tcPr>
          <w:p/>
        </w:tc>
      </w:tr>
      <w:tr>
        <w:tc>
          <w:tcPr>
            <w:tcW w:type="dxa" w:w="2400"/>
          </w:tcPr>
          <w:p>
            <w:r>
              <w:t>Số lời gọi đồng thời</w:t>
            </w:r>
          </w:p>
        </w:tc>
        <w:tc>
          <w:tcPr>
            <w:tcW w:type="dxa" w:w="6955"/>
          </w:tcPr>
          <w:p/>
        </w:tc>
      </w:tr>
      <w:tr>
        <w:tc>
          <w:tcPr>
            <w:tcW w:type="dxa" w:w="2400"/>
          </w:tcPr>
          <w:p>
            <w:r>
              <w:t>Lưu vết và nhật ký</w:t>
            </w:r>
          </w:p>
        </w:tc>
        <w:tc>
          <w:tcPr>
            <w:tcW w:type="dxa" w:w="6955"/>
          </w:tcPr>
          <w:p/>
        </w:tc>
      </w:tr>
    </w:tbl>
    <w:p>
      <w:pPr>
        <w:pStyle w:val="T-NoiDung"/>
      </w:pPr>
    </w:p>
    <w:p>
      <w:pPr>
        <w:pStyle w:val="Heading5"/>
      </w:pPr>
      <w:r>
        <w:t>Mã lỗi và thông báo</w:t>
      </w:r>
    </w:p>
    <w:p>
      <w:pPr>
        <w:pStyle w:val="Caption"/>
      </w:pPr>
      <w:r>
        <w:t>Mã dùng chung TOÀN HỆ THỐNG, dạng «LOẠI»_«3 số» — ví dụ ERR_014. Số thứ tự chạy chung cho cả hệ thống theo từng loại (ERR/WAR/INF/SUC/CONF), không theo đối tượng hay phân hệ. Tra messages.csv trước: cùng nội dung thì dùng lại mã cũ, kể cả khi mã đó đang được phân hệ khác dùng. Mã mới thì thêm vào messages.csv trong cùng Merge Request — lấy số tiếp theo của đúng loại đó. Cột “Nội dung” ở đây chỉ để đọc — nội dung chuẩn nằm ở sổ.</w:t>
      </w:r>
    </w:p>
    <w:tbl>
      <w:tblPr>
        <w:tblStyle w:val="TableStyle3"/>
        <w:tblW w:type="auto" w:w="0"/>
        <w:tblLayout w:type="fixed"/>
        <w:tblLook w:firstColumn="1" w:firstRow="1" w:lastColumn="0" w:lastRow="0" w:noHBand="0" w:noVBand="1" w:val="04A0"/>
      </w:tblPr>
      <w:tblGrid>
        <w:gridCol w:w="500"/>
        <w:gridCol w:w="2000"/>
        <w:gridCol w:w="1200"/>
        <w:gridCol w:w="3300"/>
        <w:gridCol w:w="2355"/>
      </w:tblGrid>
      <w:tr>
        <w:tc>
          <w:tcPr>
            <w:tcW w:type="dxa" w:w="500"/>
          </w:tcPr>
          <w:p>
            <w:r>
              <w:rPr>
                <w:b/>
              </w:rPr>
              <w:t>STT</w:t>
            </w:r>
          </w:p>
        </w:tc>
        <w:tc>
          <w:tcPr>
            <w:tcW w:type="dxa" w:w="2000"/>
          </w:tcPr>
          <w:p>
            <w:r>
              <w:rPr>
                <w:b/>
              </w:rPr>
              <w:t>Mã lỗi</w:t>
            </w:r>
          </w:p>
        </w:tc>
        <w:tc>
          <w:tcPr>
            <w:tcW w:type="dxa" w:w="1200"/>
          </w:tcPr>
          <w:p>
            <w:r>
              <w:rPr>
                <w:b/>
              </w:rPr>
              <w:t>HTTP status</w:t>
            </w:r>
          </w:p>
        </w:tc>
        <w:tc>
          <w:tcPr>
            <w:tcW w:type="dxa" w:w="3300"/>
          </w:tcPr>
          <w:p>
            <w:r>
              <w:rPr>
                <w:b/>
              </w:rPr>
              <w:t>Nội dung</w:t>
            </w:r>
          </w:p>
        </w:tc>
        <w:tc>
          <w:tcPr>
            <w:tcW w:type="dxa" w:w="2355"/>
          </w:tcPr>
          <w:p>
            <w:r>
              <w:rPr>
                <w:b/>
              </w:rPr>
              <w:t>Điều kiện phát sinh</w:t>
            </w: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bl>
    <w:p>
      <w:pPr>
        <w:pStyle w:val="T-NoiDung"/>
      </w:pPr>
    </w:p>
    <w:p>
      <w:pPr>
        <w:pStyle w:val="Heading5"/>
      </w:pPr>
      <w:r>
        <w:t>Tiêu chí chấp nhận</w:t>
      </w:r>
    </w:p>
    <w:p>
      <w:pPr>
        <w:pStyle w:val="Caption"/>
      </w:pPr>
      <w:r>
        <w:t>3–6 câu khẳng định KIỂM ĐƯỢC cho mỗi tính năng, không phải kịch bản kiểm thử đầy đủ. Mỗi câu phải quan sát được kết quả đúng/sai, tránh câu định tính kiểu “giao diện thân thiện”. Kịch bản chi tiết thuộc tài liệu kiểm thử.</w:t>
      </w:r>
    </w:p>
    <w:tbl>
      <w:tblPr>
        <w:tblStyle w:val="TableStyle3"/>
        <w:tblW w:type="auto" w:w="0"/>
        <w:tblLayout w:type="fixed"/>
        <w:tblLook w:firstColumn="1" w:firstRow="1" w:lastColumn="0" w:lastRow="0" w:noHBand="0" w:noVBand="1" w:val="04A0"/>
      </w:tblPr>
      <w:tblGrid>
        <w:gridCol w:w="500"/>
        <w:gridCol w:w="6855"/>
        <w:gridCol w:w="2000"/>
      </w:tblGrid>
      <w:tr>
        <w:tc>
          <w:tcPr>
            <w:tcW w:type="dxa" w:w="500"/>
          </w:tcPr>
          <w:p>
            <w:r>
              <w:rPr>
                <w:b/>
              </w:rPr>
              <w:t>STT</w:t>
            </w:r>
          </w:p>
        </w:tc>
        <w:tc>
          <w:tcPr>
            <w:tcW w:type="dxa" w:w="6855"/>
          </w:tcPr>
          <w:p>
            <w:r>
              <w:rPr>
                <w:b/>
              </w:rPr>
              <w:t>Tiêu chí — «Khi … thì hệ thống phải …»</w:t>
            </w:r>
          </w:p>
        </w:tc>
        <w:tc>
          <w:tcPr>
            <w:tcW w:type="dxa" w:w="2000"/>
          </w:tcPr>
          <w:p>
            <w:r>
              <w:rPr>
                <w:b/>
              </w:rPr>
              <w:t>Mã BR liên quan</w:t>
            </w:r>
          </w:p>
        </w:tc>
      </w:tr>
      <w:tr>
        <w:tc>
          <w:tcPr>
            <w:tcW w:type="dxa" w:w="500"/>
          </w:tcPr>
          <w:p/>
        </w:tc>
        <w:tc>
          <w:tcPr>
            <w:tcW w:type="dxa" w:w="6855"/>
          </w:tcPr>
          <w:p/>
        </w:tc>
        <w:tc>
          <w:tcPr>
            <w:tcW w:type="dxa" w:w="2000"/>
          </w:tcPr>
          <w:p/>
        </w:tc>
      </w:tr>
      <w:tr>
        <w:tc>
          <w:tcPr>
            <w:tcW w:type="dxa" w:w="500"/>
          </w:tcPr>
          <w:p/>
        </w:tc>
        <w:tc>
          <w:tcPr>
            <w:tcW w:type="dxa" w:w="6855"/>
          </w:tcPr>
          <w:p/>
        </w:tc>
        <w:tc>
          <w:tcPr>
            <w:tcW w:type="dxa" w:w="2000"/>
          </w:tcPr>
          <w:p/>
        </w:tc>
      </w:tr>
      <w:tr>
        <w:tc>
          <w:tcPr>
            <w:tcW w:type="dxa" w:w="500"/>
          </w:tcPr>
          <w:p/>
        </w:tc>
        <w:tc>
          <w:tcPr>
            <w:tcW w:type="dxa" w:w="6855"/>
          </w:tcPr>
          <w:p/>
        </w:tc>
        <w:tc>
          <w:tcPr>
            <w:tcW w:type="dxa" w:w="2000"/>
          </w:tcPr>
          <w:p/>
        </w:tc>
      </w:tr>
      <w:tr>
        <w:tc>
          <w:tcPr>
            <w:tcW w:type="dxa" w:w="500"/>
          </w:tcPr>
          <w:p/>
        </w:tc>
        <w:tc>
          <w:tcPr>
            <w:tcW w:type="dxa" w:w="6855"/>
          </w:tcPr>
          <w:p/>
        </w:tc>
        <w:tc>
          <w:tcPr>
            <w:tcW w:type="dxa" w:w="2000"/>
          </w:tcPr>
          <w:p/>
        </w:tc>
      </w:tr>
      <w:tr>
        <w:tc>
          <w:tcPr>
            <w:tcW w:type="dxa" w:w="500"/>
          </w:tcPr>
          <w:p/>
        </w:tc>
        <w:tc>
          <w:tcPr>
            <w:tcW w:type="dxa" w:w="6855"/>
          </w:tcPr>
          <w:p/>
        </w:tc>
        <w:tc>
          <w:tcPr>
            <w:tcW w:type="dxa" w:w="2000"/>
          </w:tcPr>
          <w:p/>
        </w:tc>
      </w:tr>
    </w:tbl>
    <w:p>
      <w:pPr>
        <w:pStyle w:val="T-NoiDung"/>
      </w:pPr>
    </w:p>
    <w:p>
      <w:pPr>
        <w:pStyle w:val="Heading4"/>
      </w:pPr>
      <w:r>
        <w:t>Dữ liệu và tích hợp</w:t>
      </w:r>
    </w:p>
    <w:p>
      <w:pPr>
        <w:pStyle w:val="Caption"/>
      </w:pPr>
      <w:r>
        <w:t>Loại: Bảng CSDL / API / File / Hàng đợi. Chiều: Đọc / Ghi / Vào / Ra. Dùng để dựng ma trận CRUD và xác định phạm vi tác động khi đổi dữ liệu.</w:t>
      </w:r>
    </w:p>
    <w:tbl>
      <w:tblPr>
        <w:tblStyle w:val="TableStyle3"/>
        <w:tblW w:type="auto" w:w="0"/>
        <w:tblLayout w:type="fixed"/>
        <w:tblLook w:firstColumn="1" w:firstRow="1" w:lastColumn="0" w:lastRow="0" w:noHBand="0" w:noVBand="1" w:val="04A0"/>
      </w:tblPr>
      <w:tblGrid>
        <w:gridCol w:w="500"/>
        <w:gridCol w:w="1400"/>
        <w:gridCol w:w="2400"/>
        <w:gridCol w:w="1200"/>
        <w:gridCol w:w="3855"/>
      </w:tblGrid>
      <w:tr>
        <w:tc>
          <w:tcPr>
            <w:tcW w:type="dxa" w:w="500"/>
          </w:tcPr>
          <w:p>
            <w:r>
              <w:rPr>
                <w:b/>
              </w:rPr>
              <w:t>STT</w:t>
            </w:r>
          </w:p>
        </w:tc>
        <w:tc>
          <w:tcPr>
            <w:tcW w:type="dxa" w:w="1400"/>
          </w:tcPr>
          <w:p>
            <w:r>
              <w:rPr>
                <w:b/>
              </w:rPr>
              <w:t>Loại</w:t>
            </w:r>
          </w:p>
        </w:tc>
        <w:tc>
          <w:tcPr>
            <w:tcW w:type="dxa" w:w="2400"/>
          </w:tcPr>
          <w:p>
            <w:r>
              <w:rPr>
                <w:b/>
              </w:rPr>
              <w:t>Tên đối tượng</w:t>
            </w:r>
          </w:p>
        </w:tc>
        <w:tc>
          <w:tcPr>
            <w:tcW w:type="dxa" w:w="1200"/>
          </w:tcPr>
          <w:p>
            <w:r>
              <w:rPr>
                <w:b/>
              </w:rPr>
              <w:t>Chiều</w:t>
            </w:r>
          </w:p>
        </w:tc>
        <w:tc>
          <w:tcPr>
            <w:tcW w:type="dxa" w:w="3855"/>
          </w:tcPr>
          <w:p>
            <w:r>
              <w:rPr>
                <w:b/>
              </w:rPr>
              <w:t>Mô tả / Ghi chú</w:t>
            </w: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bl>
    <w:p>
      <w:pPr>
        <w:pStyle w:val="T-NoiDung"/>
      </w:pPr>
    </w:p>
    <w:p>
      <w:pPr>
        <w:pStyle w:val="Heading4"/>
      </w:pPr>
      <w:r>
        <w:t>Phân loại dữ liệu</w:t>
      </w:r>
    </w:p>
    <w:p>
      <w:pPr>
        <w:pStyle w:val="Caption"/>
      </w:pPr>
      <w:r>
        <w:t>Phân loại: Công khai / Nội bộ / Nhạy cảm / Định danh cá nhân. Bắt buộc khai với mọi trường là dữ liệu cá nhân (CCCD, số điện thoại, địa chỉ, thông tin tín dụng của cá nhân). Quy tắc che: hiển thị đầy đủ / che một phần / chỉ vai trò nào được xem bản đầy đủ. Ghi nhật ký: thao tác nào phải vào nhật ký truy cập. Không có dữ liệu nhạy cảm thì ghi “Không áp dụng”.</w:t>
      </w:r>
    </w:p>
    <w:tbl>
      <w:tblPr>
        <w:tblStyle w:val="TableStyle3"/>
        <w:tblW w:type="auto" w:w="0"/>
        <w:tblLayout w:type="fixed"/>
        <w:tblLook w:firstColumn="1" w:firstRow="1" w:lastColumn="0" w:lastRow="0" w:noHBand="0" w:noVBand="1" w:val="04A0"/>
      </w:tblPr>
      <w:tblGrid>
        <w:gridCol w:w="500"/>
        <w:gridCol w:w="2400"/>
        <w:gridCol w:w="1600"/>
        <w:gridCol w:w="2200"/>
        <w:gridCol w:w="1300"/>
        <w:gridCol w:w="1355"/>
      </w:tblGrid>
      <w:tr>
        <w:tc>
          <w:tcPr>
            <w:tcW w:type="dxa" w:w="500"/>
          </w:tcPr>
          <w:p>
            <w:r>
              <w:rPr>
                <w:b/>
              </w:rPr>
              <w:t>STT</w:t>
            </w:r>
          </w:p>
        </w:tc>
        <w:tc>
          <w:tcPr>
            <w:tcW w:type="dxa" w:w="2400"/>
          </w:tcPr>
          <w:p>
            <w:r>
              <w:rPr>
                <w:b/>
              </w:rPr>
              <w:t>Trường / Nhóm dữ liệu</w:t>
            </w:r>
          </w:p>
        </w:tc>
        <w:tc>
          <w:tcPr>
            <w:tcW w:type="dxa" w:w="1600"/>
          </w:tcPr>
          <w:p>
            <w:r>
              <w:rPr>
                <w:b/>
              </w:rPr>
              <w:t>Phân loại</w:t>
            </w:r>
          </w:p>
        </w:tc>
        <w:tc>
          <w:tcPr>
            <w:tcW w:type="dxa" w:w="2200"/>
          </w:tcPr>
          <w:p>
            <w:r>
              <w:rPr>
                <w:b/>
              </w:rPr>
              <w:t>Quy tắc che</w:t>
            </w:r>
          </w:p>
        </w:tc>
        <w:tc>
          <w:tcPr>
            <w:tcW w:type="dxa" w:w="1300"/>
          </w:tcPr>
          <w:p>
            <w:r>
              <w:rPr>
                <w:b/>
              </w:rPr>
              <w:t>Ghi nhật ký</w:t>
            </w:r>
          </w:p>
        </w:tc>
        <w:tc>
          <w:tcPr>
            <w:tcW w:type="dxa" w:w="1355"/>
          </w:tcPr>
          <w:p>
            <w:r>
              <w:rPr>
                <w:b/>
              </w:rPr>
              <w:t>Thời hạn lưu</w:t>
            </w:r>
          </w:p>
        </w:tc>
      </w:tr>
      <w:tr>
        <w:tc>
          <w:tcPr>
            <w:tcW w:type="dxa" w:w="500"/>
          </w:tcPr>
          <w:p/>
        </w:tc>
        <w:tc>
          <w:tcPr>
            <w:tcW w:type="dxa" w:w="2400"/>
          </w:tcPr>
          <w:p/>
        </w:tc>
        <w:tc>
          <w:tcPr>
            <w:tcW w:type="dxa" w:w="1600"/>
          </w:tcPr>
          <w:p/>
        </w:tc>
        <w:tc>
          <w:tcPr>
            <w:tcW w:type="dxa" w:w="2200"/>
          </w:tcPr>
          <w:p/>
        </w:tc>
        <w:tc>
          <w:tcPr>
            <w:tcW w:type="dxa" w:w="1300"/>
          </w:tcPr>
          <w:p/>
        </w:tc>
        <w:tc>
          <w:tcPr>
            <w:tcW w:type="dxa" w:w="1355"/>
          </w:tcPr>
          <w:p/>
        </w:tc>
      </w:tr>
      <w:tr>
        <w:tc>
          <w:tcPr>
            <w:tcW w:type="dxa" w:w="500"/>
          </w:tcPr>
          <w:p/>
        </w:tc>
        <w:tc>
          <w:tcPr>
            <w:tcW w:type="dxa" w:w="2400"/>
          </w:tcPr>
          <w:p/>
        </w:tc>
        <w:tc>
          <w:tcPr>
            <w:tcW w:type="dxa" w:w="1600"/>
          </w:tcPr>
          <w:p/>
        </w:tc>
        <w:tc>
          <w:tcPr>
            <w:tcW w:type="dxa" w:w="2200"/>
          </w:tcPr>
          <w:p/>
        </w:tc>
        <w:tc>
          <w:tcPr>
            <w:tcW w:type="dxa" w:w="1300"/>
          </w:tcPr>
          <w:p/>
        </w:tc>
        <w:tc>
          <w:tcPr>
            <w:tcW w:type="dxa" w:w="1355"/>
          </w:tcPr>
          <w:p/>
        </w:tc>
      </w:tr>
      <w:tr>
        <w:tc>
          <w:tcPr>
            <w:tcW w:type="dxa" w:w="500"/>
          </w:tcPr>
          <w:p/>
        </w:tc>
        <w:tc>
          <w:tcPr>
            <w:tcW w:type="dxa" w:w="2400"/>
          </w:tcPr>
          <w:p/>
        </w:tc>
        <w:tc>
          <w:tcPr>
            <w:tcW w:type="dxa" w:w="1600"/>
          </w:tcPr>
          <w:p/>
        </w:tc>
        <w:tc>
          <w:tcPr>
            <w:tcW w:type="dxa" w:w="2200"/>
          </w:tcPr>
          <w:p/>
        </w:tc>
        <w:tc>
          <w:tcPr>
            <w:tcW w:type="dxa" w:w="1300"/>
          </w:tcPr>
          <w:p/>
        </w:tc>
        <w:tc>
          <w:tcPr>
            <w:tcW w:type="dxa" w:w="1355"/>
          </w:tcPr>
          <w:p/>
        </w:tc>
      </w:tr>
      <w:tr>
        <w:tc>
          <w:tcPr>
            <w:tcW w:type="dxa" w:w="500"/>
          </w:tcPr>
          <w:p/>
        </w:tc>
        <w:tc>
          <w:tcPr>
            <w:tcW w:type="dxa" w:w="2400"/>
          </w:tcPr>
          <w:p/>
        </w:tc>
        <w:tc>
          <w:tcPr>
            <w:tcW w:type="dxa" w:w="1600"/>
          </w:tcPr>
          <w:p/>
        </w:tc>
        <w:tc>
          <w:tcPr>
            <w:tcW w:type="dxa" w:w="2200"/>
          </w:tcPr>
          <w:p/>
        </w:tc>
        <w:tc>
          <w:tcPr>
            <w:tcW w:type="dxa" w:w="1300"/>
          </w:tcPr>
          <w:p/>
        </w:tc>
        <w:tc>
          <w:tcPr>
            <w:tcW w:type="dxa" w:w="1355"/>
          </w:tcPr>
          <w:p/>
        </w:tc>
      </w:tr>
      <w:tr>
        <w:tc>
          <w:tcPr>
            <w:tcW w:type="dxa" w:w="500"/>
          </w:tcPr>
          <w:p/>
        </w:tc>
        <w:tc>
          <w:tcPr>
            <w:tcW w:type="dxa" w:w="2400"/>
          </w:tcPr>
          <w:p/>
        </w:tc>
        <w:tc>
          <w:tcPr>
            <w:tcW w:type="dxa" w:w="1600"/>
          </w:tcPr>
          <w:p/>
        </w:tc>
        <w:tc>
          <w:tcPr>
            <w:tcW w:type="dxa" w:w="2200"/>
          </w:tcPr>
          <w:p/>
        </w:tc>
        <w:tc>
          <w:tcPr>
            <w:tcW w:type="dxa" w:w="1300"/>
          </w:tcPr>
          <w:p/>
        </w:tc>
        <w:tc>
          <w:tcPr>
            <w:tcW w:type="dxa" w:w="1355"/>
          </w:tcPr>
          <w:p/>
        </w:tc>
      </w:tr>
    </w:tbl>
    <w:p>
      <w:pPr>
        <w:pStyle w:val="T-NoiDung"/>
      </w:pPr>
    </w:p>
    <w:p>
      <w:pPr>
        <w:pStyle w:val="Heading4"/>
      </w:pPr>
      <w:r>
        <w:t>Vấn đề còn mở</w:t>
      </w:r>
    </w:p>
    <w:p>
      <w:pPr>
        <w:pStyle w:val="Caption"/>
      </w:pPr>
      <w:r>
        <w:t>Mục này PHẢI rỗng thì chức năng mới được chuyển sang status = approved.</w:t>
      </w:r>
    </w:p>
    <w:tbl>
      <w:tblPr>
        <w:tblStyle w:val="TableStyle3"/>
        <w:tblW w:type="auto" w:w="0"/>
        <w:tblLayout w:type="fixed"/>
        <w:tblLook w:firstColumn="1" w:firstRow="1" w:lastColumn="0" w:lastRow="0" w:noHBand="0" w:noVBand="1" w:val="04A0"/>
      </w:tblPr>
      <w:tblGrid>
        <w:gridCol w:w="500"/>
        <w:gridCol w:w="3800"/>
        <w:gridCol w:w="1800"/>
        <w:gridCol w:w="1400"/>
        <w:gridCol w:w="1855"/>
      </w:tblGrid>
      <w:tr>
        <w:tc>
          <w:tcPr>
            <w:tcW w:type="dxa" w:w="500"/>
          </w:tcPr>
          <w:p>
            <w:r>
              <w:rPr>
                <w:b/>
              </w:rPr>
              <w:t>STT</w:t>
            </w:r>
          </w:p>
        </w:tc>
        <w:tc>
          <w:tcPr>
            <w:tcW w:type="dxa" w:w="3800"/>
          </w:tcPr>
          <w:p>
            <w:r>
              <w:rPr>
                <w:b/>
              </w:rPr>
              <w:t>Nội dung vấn đề</w:t>
            </w:r>
          </w:p>
        </w:tc>
        <w:tc>
          <w:tcPr>
            <w:tcW w:type="dxa" w:w="1800"/>
          </w:tcPr>
          <w:p>
            <w:r>
              <w:rPr>
                <w:b/>
              </w:rPr>
              <w:t>Người quyết định</w:t>
            </w:r>
          </w:p>
        </w:tc>
        <w:tc>
          <w:tcPr>
            <w:tcW w:type="dxa" w:w="1400"/>
          </w:tcPr>
          <w:p>
            <w:r>
              <w:rPr>
                <w:b/>
              </w:rPr>
              <w:t>Hạn chốt</w:t>
            </w:r>
          </w:p>
        </w:tc>
        <w:tc>
          <w:tcPr>
            <w:tcW w:type="dxa" w:w="1855"/>
          </w:tcPr>
          <w:p>
            <w:r>
              <w:rPr>
                <w:b/>
              </w:rPr>
              <w:t>Trạng thái</w:t>
            </w: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bl>
    <w:p>
      <w:pPr>
        <w:pStyle w:val="T-NoiDung"/>
      </w:pPr>
    </w:p>
    <w:p>
      <w:pPr>
        <w:pStyle w:val="Heading4"/>
      </w:pPr>
      <w:r>
        <w:t>Lịch sử thay đổi</w:t>
      </w:r>
    </w:p>
    <w:p>
      <w:pPr>
        <w:pStyle w:val="Caption"/>
      </w:pPr>
      <w:r>
        <w:t>Script build tự đổ nội dung từ Git log của chính file này. Không gõ tay.</w:t>
      </w:r>
    </w:p>
    <w:tbl>
      <w:tblPr>
        <w:tblStyle w:val="TableStyle3"/>
        <w:tblW w:type="auto" w:w="0"/>
        <w:tblLayout w:type="fixed"/>
        <w:tblLook w:firstColumn="1" w:firstRow="1" w:lastColumn="0" w:lastRow="0" w:noHBand="0" w:noVBand="1" w:val="04A0"/>
      </w:tblPr>
      <w:tblGrid>
        <w:gridCol w:w="1100"/>
        <w:gridCol w:w="1400"/>
        <w:gridCol w:w="2200"/>
        <w:gridCol w:w="4655"/>
      </w:tblGrid>
      <w:tr>
        <w:tc>
          <w:tcPr>
            <w:tcW w:type="dxa" w:w="1100"/>
          </w:tcPr>
          <w:p>
            <w:r>
              <w:rPr>
                <w:b/>
              </w:rPr>
              <w:t>Phiên bản</w:t>
            </w:r>
          </w:p>
        </w:tc>
        <w:tc>
          <w:tcPr>
            <w:tcW w:type="dxa" w:w="1400"/>
          </w:tcPr>
          <w:p>
            <w:r>
              <w:rPr>
                <w:b/>
              </w:rPr>
              <w:t>Ngày</w:t>
            </w:r>
          </w:p>
        </w:tc>
        <w:tc>
          <w:tcPr>
            <w:tcW w:type="dxa" w:w="2200"/>
          </w:tcPr>
          <w:p>
            <w:r>
              <w:rPr>
                <w:b/>
              </w:rPr>
              <w:t>Người thực hiện</w:t>
            </w:r>
          </w:p>
        </w:tc>
        <w:tc>
          <w:tcPr>
            <w:tcW w:type="dxa" w:w="4655"/>
          </w:tcPr>
          <w:p>
            <w:r>
              <w:rPr>
                <w:b/>
              </w:rPr>
              <w:t>Mô tả thay đổi</w:t>
            </w:r>
          </w:p>
        </w:tc>
      </w:tr>
      <w:tr>
        <w:tc>
          <w:tcPr>
            <w:tcW w:type="dxa" w:w="1100"/>
          </w:tcPr>
          <w:p/>
        </w:tc>
        <w:tc>
          <w:tcPr>
            <w:tcW w:type="dxa" w:w="1400"/>
          </w:tcPr>
          <w:p/>
        </w:tc>
        <w:tc>
          <w:tcPr>
            <w:tcW w:type="dxa" w:w="2200"/>
          </w:tcPr>
          <w:p/>
        </w:tc>
        <w:tc>
          <w:tcPr>
            <w:tcW w:type="dxa" w:w="4655"/>
          </w:tcPr>
          <w:p/>
        </w:tc>
      </w:tr>
    </w:tbl>
    <w:p>
      <w:pPr>
        <w:pStyle w:val="T-NoiDung"/>
      </w:pPr>
    </w:p>
    <w:sectPr w:rsidR="007B674C" w:rsidRPr="00161B22" w:rsidSect="00707F0A">
      <w:pgSz w:w="11907" w:h="16840" w:code="9"/>
      <w:pgMar w:top="1247" w:right="1134" w:bottom="1247" w:left="1418" w:header="72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078CF" w14:textId="77777777" w:rsidR="008E7134" w:rsidRPr="00161B22" w:rsidRDefault="008E7134">
      <w:r w:rsidRPr="00161B22">
        <w:separator/>
      </w:r>
    </w:p>
  </w:endnote>
  <w:endnote w:type="continuationSeparator" w:id="0">
    <w:p w14:paraId="24550EE5" w14:textId="77777777" w:rsidR="008E7134" w:rsidRPr="00161B22" w:rsidRDefault="008E7134">
      <w:r w:rsidRPr="00161B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572F" w14:textId="7A14012F" w:rsidR="006D0B8E" w:rsidRPr="00161B22" w:rsidRDefault="006D0B8E" w:rsidP="00360E5F">
    <w:pPr>
      <w:pBdr>
        <w:top w:val="nil"/>
        <w:left w:val="nil"/>
        <w:bottom w:val="nil"/>
        <w:right w:val="nil"/>
        <w:between w:val="nil"/>
      </w:pBdr>
      <w:tabs>
        <w:tab w:val="right" w:pos="9922"/>
      </w:tabs>
      <w:rPr>
        <w:b/>
        <w: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129388"/>
      <w:docPartObj>
        <w:docPartGallery w:val="Page Numbers (Bottom of Page)"/>
        <w:docPartUnique/>
      </w:docPartObj>
    </w:sdtPr>
    <w:sdtContent>
      <w:p w14:paraId="5F97BA3A" w14:textId="7371F25E" w:rsidR="006D0B8E" w:rsidRPr="00161B22" w:rsidRDefault="001F47DD" w:rsidP="001F47DD">
        <w:pPr>
          <w:pStyle w:val="Footer"/>
          <w:jc w:val="right"/>
        </w:pPr>
        <w:r w:rsidRPr="00161B22">
          <w:fldChar w:fldCharType="begin"/>
        </w:r>
        <w:r w:rsidRPr="00161B22">
          <w:instrText xml:space="preserve"> PAGE   \* MERGEFORMAT </w:instrText>
        </w:r>
        <w:r w:rsidRPr="00161B22">
          <w:fldChar w:fldCharType="separate"/>
        </w:r>
        <w:r w:rsidRPr="00161B22">
          <w:t>2</w:t>
        </w:r>
        <w:r w:rsidRPr="00161B2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7D07" w14:textId="77777777" w:rsidR="008E7134" w:rsidRPr="00161B22" w:rsidRDefault="008E7134">
      <w:r w:rsidRPr="00161B22">
        <w:separator/>
      </w:r>
    </w:p>
  </w:footnote>
  <w:footnote w:type="continuationSeparator" w:id="0">
    <w:p w14:paraId="06887152" w14:textId="77777777" w:rsidR="008E7134" w:rsidRPr="00161B22" w:rsidRDefault="008E7134">
      <w:r w:rsidRPr="00161B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CFA8" w14:textId="6C09ADF8" w:rsidR="006D0B8E" w:rsidRPr="00161B22" w:rsidRDefault="006D0B8E" w:rsidP="00F04C62">
    <w:pPr>
      <w:pBdr>
        <w:top w:val="nil"/>
        <w:left w:val="nil"/>
        <w:bottom w:val="nil"/>
        <w:right w:val="nil"/>
        <w:between w:val="nil"/>
      </w:pBdr>
      <w:tabs>
        <w:tab w:val="center" w:pos="4513"/>
        <w:tab w:val="right" w:pos="9026"/>
      </w:tabs>
      <w:jc w:val="right"/>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69AD" w14:textId="77777777" w:rsidR="001F47DD" w:rsidRPr="00161B22" w:rsidRDefault="001F47DD" w:rsidP="00F04C62">
    <w:pPr>
      <w:pBdr>
        <w:top w:val="nil"/>
        <w:left w:val="nil"/>
        <w:bottom w:val="nil"/>
        <w:right w:val="nil"/>
        <w:between w:val="nil"/>
      </w:pBdr>
      <w:tabs>
        <w:tab w:val="center" w:pos="4513"/>
        <w:tab w:val="right" w:pos="9026"/>
      </w:tabs>
      <w:jc w:val="right"/>
      <w:rPr>
        <w:color w:val="000000"/>
        <w:sz w:val="20"/>
        <w:szCs w:val="20"/>
      </w:rPr>
    </w:pPr>
    <w:r w:rsidRPr="00161B22">
      <w:rPr>
        <w:noProof/>
        <w:lang w:eastAsia="en-US"/>
      </w:rPr>
      <w:drawing>
        <wp:anchor distT="0" distB="0" distL="114300" distR="114300" simplePos="0" relativeHeight="251664384" behindDoc="0" locked="0" layoutInCell="1" allowOverlap="1" wp14:anchorId="3330DBF4" wp14:editId="7472EBC4">
          <wp:simplePos x="0" y="0"/>
          <wp:positionH relativeFrom="column">
            <wp:posOffset>7667</wp:posOffset>
          </wp:positionH>
          <wp:positionV relativeFrom="page">
            <wp:posOffset>260493</wp:posOffset>
          </wp:positionV>
          <wp:extent cx="548640" cy="432000"/>
          <wp:effectExtent l="0" t="0" r="3810" b="6350"/>
          <wp:wrapNone/>
          <wp:docPr id="496824777" name="image18.jpg" descr="82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descr="82_big"/>
                  <pic:cNvPicPr preferRelativeResize="0"/>
                </pic:nvPicPr>
                <pic:blipFill>
                  <a:blip r:embed="rId1">
                    <a:extLst>
                      <a:ext uri="{28A0092B-C50C-407E-A947-70E740481C1C}">
                        <a14:useLocalDpi xmlns:a14="http://schemas.microsoft.com/office/drawing/2010/main" val="0"/>
                      </a:ext>
                    </a:extLst>
                  </a:blip>
                  <a:srcRect l="12074" t="21577" r="11843" b="20306"/>
                  <a:stretch>
                    <a:fillRect/>
                  </a:stretch>
                </pic:blipFill>
                <pic:spPr>
                  <a:xfrm>
                    <a:off x="0" y="0"/>
                    <a:ext cx="548640" cy="432000"/>
                  </a:xfrm>
                  <a:prstGeom prst="rect">
                    <a:avLst/>
                  </a:prstGeom>
                  <a:ln/>
                </pic:spPr>
              </pic:pic>
            </a:graphicData>
          </a:graphic>
          <wp14:sizeRelH relativeFrom="page">
            <wp14:pctWidth>0</wp14:pctWidth>
          </wp14:sizeRelH>
          <wp14:sizeRelV relativeFrom="page">
            <wp14:pctHeight>0</wp14:pctHeight>
          </wp14:sizeRelV>
        </wp:anchor>
      </w:drawing>
    </w:r>
    <w:r w:rsidRPr="00161B22">
      <w:rPr>
        <w:noProof/>
        <w:lang w:eastAsia="en-US"/>
      </w:rPr>
      <mc:AlternateContent>
        <mc:Choice Requires="wps">
          <w:drawing>
            <wp:anchor distT="0" distB="0" distL="114300" distR="114300" simplePos="0" relativeHeight="251663360" behindDoc="0" locked="0" layoutInCell="1" hidden="0" allowOverlap="1" wp14:anchorId="77CBAD05" wp14:editId="5BB98B88">
              <wp:simplePos x="0" y="0"/>
              <wp:positionH relativeFrom="column">
                <wp:posOffset>1816100</wp:posOffset>
              </wp:positionH>
              <wp:positionV relativeFrom="paragraph">
                <wp:posOffset>101600</wp:posOffset>
              </wp:positionV>
              <wp:extent cx="0" cy="12700"/>
              <wp:effectExtent l="0" t="0" r="0" b="0"/>
              <wp:wrapNone/>
              <wp:docPr id="1569732051" name="Freeform: Shape 1569732051"/>
              <wp:cNvGraphicFramePr/>
              <a:graphic xmlns:a="http://schemas.openxmlformats.org/drawingml/2006/main">
                <a:graphicData uri="http://schemas.microsoft.com/office/word/2010/wordprocessingShape">
                  <wps:wsp>
                    <wps:cNvSpPr/>
                    <wps:spPr>
                      <a:xfrm>
                        <a:off x="3909630" y="3780000"/>
                        <a:ext cx="2872740" cy="0"/>
                      </a:xfrm>
                      <a:custGeom>
                        <a:avLst/>
                        <a:gdLst/>
                        <a:ahLst/>
                        <a:cxnLst/>
                        <a:rect l="l" t="t" r="r" b="b"/>
                        <a:pathLst>
                          <a:path w="2872740" h="1" extrusionOk="0">
                            <a:moveTo>
                              <a:pt x="0" y="0"/>
                            </a:moveTo>
                            <a:lnTo>
                              <a:pt x="287274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13601C6" id="Freeform: Shape 1569732051" o:spid="_x0000_s1026" style="position:absolute;margin-left:143pt;margin-top:8pt;width:0;height:1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28727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jkzXAIAAAEFAAAOAAAAZHJzL2Uyb0RvYy54bWysVMlu2zAQvRfoPxC8N7KVNF5gOSjiuigQ&#10;NAaSfMCYpCyhFMmSlCX/fYekFzk9FCiqgzxjDt+8N4sWD30jyV5YV2tV0PHNiBKhmOa12hX07XX9&#10;aUqJ86A4SK1EQQ/C0Yflxw+LzsxFristubAEQZSbd6aglfdmnmWOVaIBd6ONUHhYatuAR9fuMm6h&#10;Q/RGZvlodJ912nJjNRPO4b+rdEiXEb8sBfPPZemEJ7KgyM3Ht43vbXhnywXMdxZMVbMjDfgHFg3U&#10;CpOeoVbggbS2/gOqqZnVTpf+hukm02VZMxE1oJrx6J2alwqMiFqwOM6cy+T+Hyz7sX8xG4tl6Iyb&#10;OzSDir60TfhFfqQv6O1sNLu/xfId0J5MR/ikwoneE4YB+XSST+4wgGFEPMsuIKx1/pvQERD2T86n&#10;mvOTBdXJYr06mRY7F3omY888JdgzSwn2bJtSG/DhXmAZTNINWFQ4iTiHvbdtmMvnn4FUiGz0Xrzq&#10;eMcHYUnSifDlVKph1FndQFyKQJUh+XJxNCIhtIeSnZY1X9dShrTO7raP0pI9oLZ1fIIcvHIVJlXQ&#10;M84nWGjCAPeilIBFYI3hBXVqF9VcXblCDh1KPXqPbKzzK3BVYhARUj2tbhWPnakE8K+KE38wuLAK&#10;15YGNq6hRApccjRinIda/j0OCUiFCi/jFayt5oeNJc6wdY2MnsD5DVjcPOxbh9uIWX61YDGz/K5w&#10;3Gfju/wzjsLQsUNnO3RAsUrjwDCPI5OcR49+GgKlv7Rel3WYw0grkTk6uGexH8dvQljkoR+jLl+u&#10;5W8AAAD//wMAUEsDBBQABgAIAAAAIQBJCNRk2AAAAAkBAAAPAAAAZHJzL2Rvd25yZXYueG1sTE9N&#10;S8NAEL0L/odlBG920wptiNmUIhQ8CVZ/wDQ7zcZmZ0N206T/3ike9DS8D968V25n36kLDbENbGC5&#10;yEAR18G23Bj4+tw/5aBiQrbYBSYDV4qwre7vSixsmPiDLofUKAnhWKABl1JfaB1rRx7jIvTEop3C&#10;4DEJHBptB5wk3Hd6lWVr7bFl+eCwp1dH9fkwegMbnL43y2ZP3l6f33pP763LR2MeH+bdC6hEc/oz&#10;w62+VIdKOh3DyDaqzsAqX8uWJMLtiuGXOAqRZ6CrUv9fUP0AAAD//wMAUEsBAi0AFAAGAAgAAAAh&#10;ALaDOJL+AAAA4QEAABMAAAAAAAAAAAAAAAAAAAAAAFtDb250ZW50X1R5cGVzXS54bWxQSwECLQAU&#10;AAYACAAAACEAOP0h/9YAAACUAQAACwAAAAAAAAAAAAAAAAAvAQAAX3JlbHMvLnJlbHNQSwECLQAU&#10;AAYACAAAACEAmpo5M1wCAAABBQAADgAAAAAAAAAAAAAAAAAuAgAAZHJzL2Uyb0RvYy54bWxQSwEC&#10;LQAUAAYACAAAACEASQjUZNgAAAAJAQAADwAAAAAAAAAAAAAAAAC2BAAAZHJzL2Rvd25yZXYueG1s&#10;UEsFBgAAAAAEAAQA8wAAALsFAAAAAA==&#10;" path="m,l2872740,e" strokeweight="1pt">
              <v:stroke startarrowwidth="narrow" startarrowlength="short" endarrowwidth="narrow" endarrowlength="short"/>
              <v:path arrowok="t" o:extrusionok="f"/>
            </v:shape>
          </w:pict>
        </mc:Fallback>
      </mc:AlternateContent>
    </w:r>
    <w:r w:rsidRPr="00161B22">
      <w:rPr>
        <w:color w:val="000000"/>
      </w:rPr>
      <w:tab/>
    </w:r>
    <w:r w:rsidRPr="00161B22">
      <w:rPr>
        <w:color w:val="000000"/>
        <w:sz w:val="20"/>
        <w:szCs w:val="20"/>
      </w:rPr>
      <w:t>TÀI LIỆU ĐẶC TẢ YÊU CẦU NGƯỜI DÙNG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750"/>
    <w:multiLevelType w:val="hybridMultilevel"/>
    <w:tmpl w:val="A98CEEA4"/>
    <w:lvl w:ilvl="0" w:tplc="E9B6729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8394E"/>
    <w:multiLevelType w:val="multilevel"/>
    <w:tmpl w:val="8BB423D4"/>
    <w:lvl w:ilvl="0">
      <w:start w:val="1"/>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E0200D"/>
    <w:multiLevelType w:val="hybridMultilevel"/>
    <w:tmpl w:val="963E6D78"/>
    <w:lvl w:ilvl="0" w:tplc="E918F0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C3090"/>
    <w:multiLevelType w:val="multilevel"/>
    <w:tmpl w:val="79AC3450"/>
    <w:lvl w:ilvl="0">
      <w:start w:val="1"/>
      <w:numFmt w:val="upperRoman"/>
      <w:pStyle w:val="Heading1"/>
      <w:suff w:val="space"/>
      <w:lvlText w:val="%1."/>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suff w:val="space"/>
      <w:lvlText w:val="%1.%2.%3.%4.%5."/>
      <w:lvlJc w:val="left"/>
      <w:pPr>
        <w:ind w:left="284" w:hanging="284"/>
      </w:pPr>
      <w:rPr>
        <w:rFonts w:hint="default"/>
      </w:rPr>
    </w:lvl>
    <w:lvl w:ilvl="5">
      <w:start w:val="1"/>
      <w:numFmt w:val="lowerLetter"/>
      <w:pStyle w:val="Heading6"/>
      <w:suff w:val="space"/>
      <w:lvlText w:val="(%6)"/>
      <w:lvlJc w:val="left"/>
      <w:pPr>
        <w:ind w:left="284" w:hanging="284"/>
      </w:pPr>
      <w:rPr>
        <w:rFonts w:hint="default"/>
      </w:rPr>
    </w:lvl>
    <w:lvl w:ilvl="6">
      <w:start w:val="1"/>
      <w:numFmt w:val="lowerRoman"/>
      <w:suff w:val="space"/>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decimal"/>
      <w:pStyle w:val="Heading9"/>
      <w:suff w:val="nothing"/>
      <w:lvlText w:val="%9"/>
      <w:lvlJc w:val="left"/>
      <w:pPr>
        <w:ind w:left="142" w:firstLine="0"/>
      </w:pPr>
      <w:rPr>
        <w:rFonts w:hint="default"/>
      </w:rPr>
    </w:lvl>
  </w:abstractNum>
  <w:abstractNum w:abstractNumId="4" w15:restartNumberingAfterBreak="0">
    <w:nsid w:val="10D56849"/>
    <w:multiLevelType w:val="multilevel"/>
    <w:tmpl w:val="C684661E"/>
    <w:lvl w:ilvl="0">
      <w:start w:val="1"/>
      <w:numFmt w:val="bullet"/>
      <w:pStyle w:val="BulletLis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18966F5"/>
    <w:multiLevelType w:val="hybridMultilevel"/>
    <w:tmpl w:val="40CC6040"/>
    <w:lvl w:ilvl="0" w:tplc="6E0E889A">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384627C"/>
    <w:multiLevelType w:val="hybridMultilevel"/>
    <w:tmpl w:val="1C125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FB207A"/>
    <w:multiLevelType w:val="hybridMultilevel"/>
    <w:tmpl w:val="61F0B6E2"/>
    <w:lvl w:ilvl="0" w:tplc="E5FCAA7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8F7302"/>
    <w:multiLevelType w:val="hybridMultilevel"/>
    <w:tmpl w:val="E30269F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05E56"/>
    <w:multiLevelType w:val="multilevel"/>
    <w:tmpl w:val="AC248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D5DEF"/>
    <w:multiLevelType w:val="hybridMultilevel"/>
    <w:tmpl w:val="49DAAECA"/>
    <w:lvl w:ilvl="0" w:tplc="69706B7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601791"/>
    <w:multiLevelType w:val="hybridMultilevel"/>
    <w:tmpl w:val="7702E298"/>
    <w:lvl w:ilvl="0" w:tplc="40DA6B6C">
      <w:start w:val="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60556"/>
    <w:multiLevelType w:val="hybridMultilevel"/>
    <w:tmpl w:val="21E00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C7102E"/>
    <w:multiLevelType w:val="hybridMultilevel"/>
    <w:tmpl w:val="F59AB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E3004C"/>
    <w:multiLevelType w:val="multilevel"/>
    <w:tmpl w:val="3098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516EB"/>
    <w:multiLevelType w:val="multilevel"/>
    <w:tmpl w:val="D0B41130"/>
    <w:lvl w:ilvl="0">
      <w:start w:val="1"/>
      <w:numFmt w:val="upperRoman"/>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6" w15:restartNumberingAfterBreak="0">
    <w:nsid w:val="33917563"/>
    <w:multiLevelType w:val="hybridMultilevel"/>
    <w:tmpl w:val="50FA0FA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84E24"/>
    <w:multiLevelType w:val="hybridMultilevel"/>
    <w:tmpl w:val="2E4A1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9D0CF9"/>
    <w:multiLevelType w:val="hybridMultilevel"/>
    <w:tmpl w:val="0F581D44"/>
    <w:lvl w:ilvl="0" w:tplc="95FE96D0">
      <w:start w:val="1"/>
      <w:numFmt w:val="bullet"/>
      <w:pStyle w:val="T-Gach-"/>
      <w:lvlText w:val="-"/>
      <w:lvlJc w:val="left"/>
      <w:pPr>
        <w:ind w:left="720" w:hanging="360"/>
      </w:pPr>
      <w:rPr>
        <w:rFonts w:ascii="Times New Roman" w:hAnsi="Times New Roman" w:cs="Times New Roman" w:hint="default"/>
      </w:rPr>
    </w:lvl>
    <w:lvl w:ilvl="1" w:tplc="2A0A0834">
      <w:start w:val="1"/>
      <w:numFmt w:val="bullet"/>
      <w:pStyle w:val="T-Gach"/>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A12161"/>
    <w:multiLevelType w:val="hybridMultilevel"/>
    <w:tmpl w:val="5156C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6A1CBB"/>
    <w:multiLevelType w:val="hybridMultilevel"/>
    <w:tmpl w:val="314812B0"/>
    <w:lvl w:ilvl="0" w:tplc="4FD4FA3E">
      <w:start w:val="1"/>
      <w:numFmt w:val="decimal"/>
      <w:pStyle w:val="NumberTabl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A7B043F"/>
    <w:multiLevelType w:val="hybridMultilevel"/>
    <w:tmpl w:val="1DB4EDE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14533E"/>
    <w:multiLevelType w:val="hybridMultilevel"/>
    <w:tmpl w:val="9352319C"/>
    <w:lvl w:ilvl="0" w:tplc="B6C2DC64">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23AC9"/>
    <w:multiLevelType w:val="hybridMultilevel"/>
    <w:tmpl w:val="E28494E4"/>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7C6799"/>
    <w:multiLevelType w:val="hybridMultilevel"/>
    <w:tmpl w:val="5414FDD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841F94"/>
    <w:multiLevelType w:val="hybridMultilevel"/>
    <w:tmpl w:val="E1AE6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61A01"/>
    <w:multiLevelType w:val="multilevel"/>
    <w:tmpl w:val="A4FAA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F6525C"/>
    <w:multiLevelType w:val="hybridMultilevel"/>
    <w:tmpl w:val="D270B620"/>
    <w:lvl w:ilvl="0" w:tplc="B816B2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3126435"/>
    <w:multiLevelType w:val="hybridMultilevel"/>
    <w:tmpl w:val="4E00A960"/>
    <w:lvl w:ilvl="0" w:tplc="C3704E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25357A"/>
    <w:multiLevelType w:val="hybridMultilevel"/>
    <w:tmpl w:val="7F3465D8"/>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30" w15:restartNumberingAfterBreak="0">
    <w:nsid w:val="66714A96"/>
    <w:multiLevelType w:val="hybridMultilevel"/>
    <w:tmpl w:val="CDDC10EA"/>
    <w:lvl w:ilvl="0" w:tplc="8DC2E8C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527799"/>
    <w:multiLevelType w:val="hybridMultilevel"/>
    <w:tmpl w:val="D8B41C8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3F268EA"/>
    <w:multiLevelType w:val="hybridMultilevel"/>
    <w:tmpl w:val="2842C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35356A"/>
    <w:multiLevelType w:val="hybridMultilevel"/>
    <w:tmpl w:val="F18622E6"/>
    <w:lvl w:ilvl="0" w:tplc="86F84A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976AF6"/>
    <w:multiLevelType w:val="multilevel"/>
    <w:tmpl w:val="4D807A76"/>
    <w:lvl w:ilvl="0">
      <w:start w:val="1"/>
      <w:numFmt w:val="upperRoman"/>
      <w:lvlText w:val="%1."/>
      <w:lvlJc w:val="left"/>
      <w:pPr>
        <w:ind w:left="284" w:hanging="284"/>
      </w:pPr>
    </w:lvl>
    <w:lvl w:ilvl="1">
      <w:start w:val="1"/>
      <w:numFmt w:val="decimal"/>
      <w:lvlText w:val="%1.%2."/>
      <w:lvlJc w:val="left"/>
      <w:pPr>
        <w:ind w:left="284" w:hanging="284"/>
      </w:pPr>
    </w:lvl>
    <w:lvl w:ilvl="2">
      <w:start w:val="1"/>
      <w:numFmt w:val="decimal"/>
      <w:lvlText w:val="%1.%2.%3."/>
      <w:lvlJc w:val="left"/>
      <w:pPr>
        <w:ind w:left="284" w:hanging="284"/>
      </w:pPr>
    </w:lvl>
    <w:lvl w:ilvl="3">
      <w:start w:val="1"/>
      <w:numFmt w:val="decimal"/>
      <w:lvlText w:val="%1.%2.%3.%4."/>
      <w:lvlJc w:val="left"/>
      <w:pPr>
        <w:ind w:left="284" w:hanging="284"/>
      </w:pPr>
    </w:lvl>
    <w:lvl w:ilvl="4">
      <w:start w:val="1"/>
      <w:numFmt w:val="decimal"/>
      <w:lvlText w:val="(%5)"/>
      <w:lvlJc w:val="left"/>
      <w:pPr>
        <w:ind w:left="284" w:hanging="284"/>
      </w:pPr>
    </w:lvl>
    <w:lvl w:ilvl="5">
      <w:start w:val="1"/>
      <w:numFmt w:val="lowerLetter"/>
      <w:lvlText w:val="(%6)"/>
      <w:lvlJc w:val="left"/>
      <w:pPr>
        <w:ind w:left="284" w:hanging="284"/>
      </w:pPr>
    </w:lvl>
    <w:lvl w:ilvl="6">
      <w:start w:val="1"/>
      <w:numFmt w:val="lowerRoman"/>
      <w:lvlText w:val="(%7)"/>
      <w:lvlJc w:val="left"/>
      <w:pPr>
        <w:ind w:left="284" w:hanging="284"/>
      </w:pPr>
    </w:lvl>
    <w:lvl w:ilvl="7">
      <w:start w:val="1"/>
      <w:numFmt w:val="lowerLetter"/>
      <w:lvlText w:val="(%8)"/>
      <w:lvlJc w:val="left"/>
      <w:pPr>
        <w:ind w:left="284" w:hanging="284"/>
      </w:pPr>
    </w:lvl>
    <w:lvl w:ilvl="8">
      <w:start w:val="1"/>
      <w:numFmt w:val="lowerRoman"/>
      <w:lvlText w:val="(%9)"/>
      <w:lvlJc w:val="left"/>
      <w:pPr>
        <w:ind w:left="284" w:hanging="284"/>
      </w:pPr>
    </w:lvl>
  </w:abstractNum>
  <w:abstractNum w:abstractNumId="35" w15:restartNumberingAfterBreak="0">
    <w:nsid w:val="7D0041D0"/>
    <w:multiLevelType w:val="hybridMultilevel"/>
    <w:tmpl w:val="0C7EA15E"/>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165283"/>
    <w:multiLevelType w:val="hybridMultilevel"/>
    <w:tmpl w:val="5888B642"/>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201233">
    <w:abstractNumId w:val="1"/>
  </w:num>
  <w:num w:numId="2" w16cid:durableId="1599799959">
    <w:abstractNumId w:val="15"/>
  </w:num>
  <w:num w:numId="3" w16cid:durableId="2126196880">
    <w:abstractNumId w:val="34"/>
  </w:num>
  <w:num w:numId="4" w16cid:durableId="1521553120">
    <w:abstractNumId w:val="3"/>
  </w:num>
  <w:num w:numId="5" w16cid:durableId="2125881590">
    <w:abstractNumId w:val="20"/>
  </w:num>
  <w:num w:numId="6" w16cid:durableId="1729452016">
    <w:abstractNumId w:val="24"/>
  </w:num>
  <w:num w:numId="7" w16cid:durableId="982350970">
    <w:abstractNumId w:val="23"/>
  </w:num>
  <w:num w:numId="8" w16cid:durableId="1605191534">
    <w:abstractNumId w:val="31"/>
  </w:num>
  <w:num w:numId="9" w16cid:durableId="375350694">
    <w:abstractNumId w:val="27"/>
  </w:num>
  <w:num w:numId="10" w16cid:durableId="501969304">
    <w:abstractNumId w:val="36"/>
  </w:num>
  <w:num w:numId="11" w16cid:durableId="1878734902">
    <w:abstractNumId w:val="21"/>
  </w:num>
  <w:num w:numId="12" w16cid:durableId="1614744635">
    <w:abstractNumId w:val="35"/>
  </w:num>
  <w:num w:numId="13" w16cid:durableId="447091989">
    <w:abstractNumId w:val="16"/>
  </w:num>
  <w:num w:numId="14" w16cid:durableId="1131628534">
    <w:abstractNumId w:val="8"/>
  </w:num>
  <w:num w:numId="15" w16cid:durableId="739669335">
    <w:abstractNumId w:val="28"/>
  </w:num>
  <w:num w:numId="16" w16cid:durableId="1136020882">
    <w:abstractNumId w:val="33"/>
  </w:num>
  <w:num w:numId="17" w16cid:durableId="1416246741">
    <w:abstractNumId w:val="10"/>
  </w:num>
  <w:num w:numId="18" w16cid:durableId="14308094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03111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49538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40819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02364533">
    <w:abstractNumId w:val="13"/>
  </w:num>
  <w:num w:numId="23" w16cid:durableId="9176422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0762740">
    <w:abstractNumId w:val="7"/>
  </w:num>
  <w:num w:numId="25" w16cid:durableId="1941450498">
    <w:abstractNumId w:val="19"/>
  </w:num>
  <w:num w:numId="26" w16cid:durableId="872692547">
    <w:abstractNumId w:val="6"/>
  </w:num>
  <w:num w:numId="27" w16cid:durableId="1731686899">
    <w:abstractNumId w:val="22"/>
  </w:num>
  <w:num w:numId="28" w16cid:durableId="1823498925">
    <w:abstractNumId w:val="0"/>
  </w:num>
  <w:num w:numId="29" w16cid:durableId="1805658390">
    <w:abstractNumId w:val="32"/>
  </w:num>
  <w:num w:numId="30" w16cid:durableId="1741098892">
    <w:abstractNumId w:val="30"/>
  </w:num>
  <w:num w:numId="31" w16cid:durableId="681979527">
    <w:abstractNumId w:val="11"/>
  </w:num>
  <w:num w:numId="32" w16cid:durableId="1842164531">
    <w:abstractNumId w:val="3"/>
  </w:num>
  <w:num w:numId="33" w16cid:durableId="900022352">
    <w:abstractNumId w:val="5"/>
  </w:num>
  <w:num w:numId="34" w16cid:durableId="1713729493">
    <w:abstractNumId w:val="29"/>
  </w:num>
  <w:num w:numId="35" w16cid:durableId="1442992263">
    <w:abstractNumId w:val="18"/>
  </w:num>
  <w:num w:numId="36" w16cid:durableId="1262294564">
    <w:abstractNumId w:val="2"/>
  </w:num>
  <w:num w:numId="37" w16cid:durableId="2086874855">
    <w:abstractNumId w:val="4"/>
  </w:num>
  <w:num w:numId="38" w16cid:durableId="1931157007">
    <w:abstractNumId w:val="14"/>
  </w:num>
  <w:num w:numId="39" w16cid:durableId="1160274814">
    <w:abstractNumId w:val="26"/>
  </w:num>
  <w:num w:numId="40" w16cid:durableId="1748377407">
    <w:abstractNumId w:val="9"/>
  </w:num>
  <w:num w:numId="41" w16cid:durableId="415130603">
    <w:abstractNumId w:val="12"/>
  </w:num>
  <w:num w:numId="42" w16cid:durableId="1190411859">
    <w:abstractNumId w:val="17"/>
  </w:num>
  <w:num w:numId="43" w16cid:durableId="185287882">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88"/>
    <w:rsid w:val="00000762"/>
    <w:rsid w:val="00000CAE"/>
    <w:rsid w:val="000017A8"/>
    <w:rsid w:val="00001BAD"/>
    <w:rsid w:val="00004D3B"/>
    <w:rsid w:val="000057FF"/>
    <w:rsid w:val="0000588D"/>
    <w:rsid w:val="0000596D"/>
    <w:rsid w:val="000059C7"/>
    <w:rsid w:val="00005D32"/>
    <w:rsid w:val="00006225"/>
    <w:rsid w:val="0001102F"/>
    <w:rsid w:val="0001181C"/>
    <w:rsid w:val="0001318A"/>
    <w:rsid w:val="0001527D"/>
    <w:rsid w:val="00015564"/>
    <w:rsid w:val="00017254"/>
    <w:rsid w:val="00017A1F"/>
    <w:rsid w:val="00017B5B"/>
    <w:rsid w:val="00020CB4"/>
    <w:rsid w:val="000214BA"/>
    <w:rsid w:val="00022499"/>
    <w:rsid w:val="000248B0"/>
    <w:rsid w:val="000253AF"/>
    <w:rsid w:val="00025E8D"/>
    <w:rsid w:val="0002660A"/>
    <w:rsid w:val="000268AB"/>
    <w:rsid w:val="00027BC8"/>
    <w:rsid w:val="00031735"/>
    <w:rsid w:val="00032069"/>
    <w:rsid w:val="00032540"/>
    <w:rsid w:val="00033362"/>
    <w:rsid w:val="0003342C"/>
    <w:rsid w:val="00033905"/>
    <w:rsid w:val="00035C99"/>
    <w:rsid w:val="000361E8"/>
    <w:rsid w:val="00040051"/>
    <w:rsid w:val="000403AF"/>
    <w:rsid w:val="00040483"/>
    <w:rsid w:val="00040E06"/>
    <w:rsid w:val="00043154"/>
    <w:rsid w:val="00043829"/>
    <w:rsid w:val="00043F3B"/>
    <w:rsid w:val="00044319"/>
    <w:rsid w:val="00047056"/>
    <w:rsid w:val="000507F3"/>
    <w:rsid w:val="000515CC"/>
    <w:rsid w:val="00051786"/>
    <w:rsid w:val="00051A43"/>
    <w:rsid w:val="00052129"/>
    <w:rsid w:val="00052E2F"/>
    <w:rsid w:val="000555A3"/>
    <w:rsid w:val="00055C36"/>
    <w:rsid w:val="00056636"/>
    <w:rsid w:val="000571C9"/>
    <w:rsid w:val="00057693"/>
    <w:rsid w:val="00057FC6"/>
    <w:rsid w:val="00061EC0"/>
    <w:rsid w:val="00062C9D"/>
    <w:rsid w:val="00062D54"/>
    <w:rsid w:val="00062DD6"/>
    <w:rsid w:val="00063702"/>
    <w:rsid w:val="00063C9F"/>
    <w:rsid w:val="00065843"/>
    <w:rsid w:val="000675C3"/>
    <w:rsid w:val="000677F9"/>
    <w:rsid w:val="00067AF7"/>
    <w:rsid w:val="0007221E"/>
    <w:rsid w:val="00072CC1"/>
    <w:rsid w:val="000741F3"/>
    <w:rsid w:val="00074D81"/>
    <w:rsid w:val="000751DE"/>
    <w:rsid w:val="0007538A"/>
    <w:rsid w:val="00075749"/>
    <w:rsid w:val="00076FE4"/>
    <w:rsid w:val="00077186"/>
    <w:rsid w:val="0007735B"/>
    <w:rsid w:val="00080D24"/>
    <w:rsid w:val="0008215F"/>
    <w:rsid w:val="000822E5"/>
    <w:rsid w:val="00082AAD"/>
    <w:rsid w:val="000834A3"/>
    <w:rsid w:val="00085C58"/>
    <w:rsid w:val="00086710"/>
    <w:rsid w:val="0009057A"/>
    <w:rsid w:val="00091575"/>
    <w:rsid w:val="0009169D"/>
    <w:rsid w:val="000920F8"/>
    <w:rsid w:val="00094110"/>
    <w:rsid w:val="000944D0"/>
    <w:rsid w:val="00095330"/>
    <w:rsid w:val="000956A3"/>
    <w:rsid w:val="000958E9"/>
    <w:rsid w:val="00095917"/>
    <w:rsid w:val="00096567"/>
    <w:rsid w:val="00096DC6"/>
    <w:rsid w:val="000A1000"/>
    <w:rsid w:val="000A129B"/>
    <w:rsid w:val="000A15EC"/>
    <w:rsid w:val="000A2874"/>
    <w:rsid w:val="000A2A8D"/>
    <w:rsid w:val="000A2F79"/>
    <w:rsid w:val="000A302C"/>
    <w:rsid w:val="000A3C46"/>
    <w:rsid w:val="000A4216"/>
    <w:rsid w:val="000A46D3"/>
    <w:rsid w:val="000A49B1"/>
    <w:rsid w:val="000A593B"/>
    <w:rsid w:val="000A5D79"/>
    <w:rsid w:val="000A6AE0"/>
    <w:rsid w:val="000A79BD"/>
    <w:rsid w:val="000B0D81"/>
    <w:rsid w:val="000B313C"/>
    <w:rsid w:val="000B4FF8"/>
    <w:rsid w:val="000B5689"/>
    <w:rsid w:val="000B61E5"/>
    <w:rsid w:val="000B6CC2"/>
    <w:rsid w:val="000B6F48"/>
    <w:rsid w:val="000C0E0E"/>
    <w:rsid w:val="000C26BB"/>
    <w:rsid w:val="000C2B61"/>
    <w:rsid w:val="000C2BB8"/>
    <w:rsid w:val="000C31E4"/>
    <w:rsid w:val="000C4B3F"/>
    <w:rsid w:val="000C5A99"/>
    <w:rsid w:val="000C5ABA"/>
    <w:rsid w:val="000C5C9F"/>
    <w:rsid w:val="000C5EE1"/>
    <w:rsid w:val="000C6BCE"/>
    <w:rsid w:val="000C7873"/>
    <w:rsid w:val="000D157A"/>
    <w:rsid w:val="000D16BF"/>
    <w:rsid w:val="000D1C8F"/>
    <w:rsid w:val="000D272A"/>
    <w:rsid w:val="000D2743"/>
    <w:rsid w:val="000D35F6"/>
    <w:rsid w:val="000D3699"/>
    <w:rsid w:val="000D407D"/>
    <w:rsid w:val="000D43DF"/>
    <w:rsid w:val="000D4462"/>
    <w:rsid w:val="000D4E5A"/>
    <w:rsid w:val="000D57E3"/>
    <w:rsid w:val="000D7001"/>
    <w:rsid w:val="000D74D0"/>
    <w:rsid w:val="000D7B67"/>
    <w:rsid w:val="000E06EC"/>
    <w:rsid w:val="000E33E8"/>
    <w:rsid w:val="000E3835"/>
    <w:rsid w:val="000E597E"/>
    <w:rsid w:val="000F00E5"/>
    <w:rsid w:val="000F0202"/>
    <w:rsid w:val="000F0D28"/>
    <w:rsid w:val="000F156F"/>
    <w:rsid w:val="000F1E9E"/>
    <w:rsid w:val="000F32DC"/>
    <w:rsid w:val="000F4684"/>
    <w:rsid w:val="000F55BD"/>
    <w:rsid w:val="000F6E80"/>
    <w:rsid w:val="000F6F88"/>
    <w:rsid w:val="000F798F"/>
    <w:rsid w:val="00100153"/>
    <w:rsid w:val="001048DA"/>
    <w:rsid w:val="001054D5"/>
    <w:rsid w:val="001067E7"/>
    <w:rsid w:val="00107F43"/>
    <w:rsid w:val="00111221"/>
    <w:rsid w:val="001113C3"/>
    <w:rsid w:val="00112B15"/>
    <w:rsid w:val="00115E8F"/>
    <w:rsid w:val="00120469"/>
    <w:rsid w:val="001207FC"/>
    <w:rsid w:val="00121564"/>
    <w:rsid w:val="0012215C"/>
    <w:rsid w:val="0012254B"/>
    <w:rsid w:val="0012268B"/>
    <w:rsid w:val="001226EA"/>
    <w:rsid w:val="00122806"/>
    <w:rsid w:val="001234A8"/>
    <w:rsid w:val="0012350E"/>
    <w:rsid w:val="00123525"/>
    <w:rsid w:val="00123AED"/>
    <w:rsid w:val="00123CAA"/>
    <w:rsid w:val="001254B4"/>
    <w:rsid w:val="00126888"/>
    <w:rsid w:val="00126CE2"/>
    <w:rsid w:val="00126F4C"/>
    <w:rsid w:val="001277C1"/>
    <w:rsid w:val="00130029"/>
    <w:rsid w:val="0013042F"/>
    <w:rsid w:val="0013154E"/>
    <w:rsid w:val="001320E5"/>
    <w:rsid w:val="00132666"/>
    <w:rsid w:val="00132ABE"/>
    <w:rsid w:val="00132F55"/>
    <w:rsid w:val="001335E9"/>
    <w:rsid w:val="00133CA3"/>
    <w:rsid w:val="00133DE5"/>
    <w:rsid w:val="001342A7"/>
    <w:rsid w:val="001347A1"/>
    <w:rsid w:val="00135E16"/>
    <w:rsid w:val="00135E98"/>
    <w:rsid w:val="00136DD7"/>
    <w:rsid w:val="00140A38"/>
    <w:rsid w:val="00141528"/>
    <w:rsid w:val="00141B66"/>
    <w:rsid w:val="001426C9"/>
    <w:rsid w:val="00142FB1"/>
    <w:rsid w:val="001447DA"/>
    <w:rsid w:val="00145835"/>
    <w:rsid w:val="00145B2B"/>
    <w:rsid w:val="0014623B"/>
    <w:rsid w:val="00146CE7"/>
    <w:rsid w:val="00146D92"/>
    <w:rsid w:val="0014769B"/>
    <w:rsid w:val="00147C13"/>
    <w:rsid w:val="001504BC"/>
    <w:rsid w:val="001515D9"/>
    <w:rsid w:val="001526B2"/>
    <w:rsid w:val="00152BDF"/>
    <w:rsid w:val="0015316C"/>
    <w:rsid w:val="001543CA"/>
    <w:rsid w:val="00154555"/>
    <w:rsid w:val="001554DD"/>
    <w:rsid w:val="00156222"/>
    <w:rsid w:val="00156871"/>
    <w:rsid w:val="00157176"/>
    <w:rsid w:val="00157F1A"/>
    <w:rsid w:val="001603E0"/>
    <w:rsid w:val="00160675"/>
    <w:rsid w:val="0016072C"/>
    <w:rsid w:val="00160B42"/>
    <w:rsid w:val="00161B22"/>
    <w:rsid w:val="00161E17"/>
    <w:rsid w:val="00162772"/>
    <w:rsid w:val="0016441B"/>
    <w:rsid w:val="00164C00"/>
    <w:rsid w:val="0016565C"/>
    <w:rsid w:val="00165D0F"/>
    <w:rsid w:val="00165D95"/>
    <w:rsid w:val="00166731"/>
    <w:rsid w:val="0016716C"/>
    <w:rsid w:val="00167B23"/>
    <w:rsid w:val="00171D27"/>
    <w:rsid w:val="0017374B"/>
    <w:rsid w:val="00173D45"/>
    <w:rsid w:val="00174C21"/>
    <w:rsid w:val="00174CBD"/>
    <w:rsid w:val="0017592A"/>
    <w:rsid w:val="001764AD"/>
    <w:rsid w:val="00176D27"/>
    <w:rsid w:val="001806E2"/>
    <w:rsid w:val="001815D1"/>
    <w:rsid w:val="00182362"/>
    <w:rsid w:val="00182CA3"/>
    <w:rsid w:val="0018419A"/>
    <w:rsid w:val="0018540E"/>
    <w:rsid w:val="00185FC0"/>
    <w:rsid w:val="00185FF2"/>
    <w:rsid w:val="001861D9"/>
    <w:rsid w:val="00186447"/>
    <w:rsid w:val="00187DFE"/>
    <w:rsid w:val="00191440"/>
    <w:rsid w:val="001919AB"/>
    <w:rsid w:val="00191E82"/>
    <w:rsid w:val="0019270E"/>
    <w:rsid w:val="0019275F"/>
    <w:rsid w:val="00193DAE"/>
    <w:rsid w:val="0019468C"/>
    <w:rsid w:val="001954C7"/>
    <w:rsid w:val="001971D1"/>
    <w:rsid w:val="00197341"/>
    <w:rsid w:val="00197CB4"/>
    <w:rsid w:val="001A0DC3"/>
    <w:rsid w:val="001A1078"/>
    <w:rsid w:val="001A24A1"/>
    <w:rsid w:val="001A28B8"/>
    <w:rsid w:val="001A36DE"/>
    <w:rsid w:val="001A40C3"/>
    <w:rsid w:val="001A4675"/>
    <w:rsid w:val="001A4804"/>
    <w:rsid w:val="001A48DA"/>
    <w:rsid w:val="001A5F85"/>
    <w:rsid w:val="001A6363"/>
    <w:rsid w:val="001A7B67"/>
    <w:rsid w:val="001B1D77"/>
    <w:rsid w:val="001B1FF9"/>
    <w:rsid w:val="001B2647"/>
    <w:rsid w:val="001B3161"/>
    <w:rsid w:val="001B3DB4"/>
    <w:rsid w:val="001B4C77"/>
    <w:rsid w:val="001B5C56"/>
    <w:rsid w:val="001B5CDA"/>
    <w:rsid w:val="001B6313"/>
    <w:rsid w:val="001B6971"/>
    <w:rsid w:val="001B71A2"/>
    <w:rsid w:val="001B7937"/>
    <w:rsid w:val="001C0143"/>
    <w:rsid w:val="001C32A7"/>
    <w:rsid w:val="001C41D0"/>
    <w:rsid w:val="001C4883"/>
    <w:rsid w:val="001C5305"/>
    <w:rsid w:val="001C5E86"/>
    <w:rsid w:val="001C6093"/>
    <w:rsid w:val="001C64DB"/>
    <w:rsid w:val="001C67AA"/>
    <w:rsid w:val="001C73E0"/>
    <w:rsid w:val="001C7BFD"/>
    <w:rsid w:val="001D0907"/>
    <w:rsid w:val="001D2BF0"/>
    <w:rsid w:val="001D3870"/>
    <w:rsid w:val="001D3BBA"/>
    <w:rsid w:val="001D42E6"/>
    <w:rsid w:val="001D5573"/>
    <w:rsid w:val="001D67BB"/>
    <w:rsid w:val="001D728D"/>
    <w:rsid w:val="001D7E30"/>
    <w:rsid w:val="001E1BF4"/>
    <w:rsid w:val="001E1EF3"/>
    <w:rsid w:val="001E2399"/>
    <w:rsid w:val="001E2FDE"/>
    <w:rsid w:val="001E3707"/>
    <w:rsid w:val="001E3E38"/>
    <w:rsid w:val="001E553D"/>
    <w:rsid w:val="001E58A2"/>
    <w:rsid w:val="001E64D8"/>
    <w:rsid w:val="001E67DE"/>
    <w:rsid w:val="001E6BE7"/>
    <w:rsid w:val="001E6E43"/>
    <w:rsid w:val="001E74CD"/>
    <w:rsid w:val="001F0125"/>
    <w:rsid w:val="001F1384"/>
    <w:rsid w:val="001F36DA"/>
    <w:rsid w:val="001F3963"/>
    <w:rsid w:val="001F448F"/>
    <w:rsid w:val="001F47DD"/>
    <w:rsid w:val="001F4BB6"/>
    <w:rsid w:val="001F4D77"/>
    <w:rsid w:val="001F53C2"/>
    <w:rsid w:val="001F622A"/>
    <w:rsid w:val="001F6C70"/>
    <w:rsid w:val="001F73B6"/>
    <w:rsid w:val="00201F09"/>
    <w:rsid w:val="00204DCD"/>
    <w:rsid w:val="00206249"/>
    <w:rsid w:val="00206726"/>
    <w:rsid w:val="00206E7A"/>
    <w:rsid w:val="00206EBC"/>
    <w:rsid w:val="002074CA"/>
    <w:rsid w:val="0020763D"/>
    <w:rsid w:val="00210290"/>
    <w:rsid w:val="0021170E"/>
    <w:rsid w:val="00212B56"/>
    <w:rsid w:val="002134FA"/>
    <w:rsid w:val="002136A5"/>
    <w:rsid w:val="00213F80"/>
    <w:rsid w:val="00215609"/>
    <w:rsid w:val="002156EB"/>
    <w:rsid w:val="0021575D"/>
    <w:rsid w:val="00216AE1"/>
    <w:rsid w:val="00216E06"/>
    <w:rsid w:val="00221505"/>
    <w:rsid w:val="00222A5B"/>
    <w:rsid w:val="0022734C"/>
    <w:rsid w:val="002301CE"/>
    <w:rsid w:val="002306FB"/>
    <w:rsid w:val="00230974"/>
    <w:rsid w:val="00231F4C"/>
    <w:rsid w:val="0023412F"/>
    <w:rsid w:val="0023565B"/>
    <w:rsid w:val="00237D5A"/>
    <w:rsid w:val="00240432"/>
    <w:rsid w:val="0024157F"/>
    <w:rsid w:val="002422CF"/>
    <w:rsid w:val="00242600"/>
    <w:rsid w:val="00242C6B"/>
    <w:rsid w:val="0024544F"/>
    <w:rsid w:val="00245595"/>
    <w:rsid w:val="00245F00"/>
    <w:rsid w:val="0024677D"/>
    <w:rsid w:val="002469E8"/>
    <w:rsid w:val="00246AD1"/>
    <w:rsid w:val="00247D21"/>
    <w:rsid w:val="00250A4A"/>
    <w:rsid w:val="00250DD8"/>
    <w:rsid w:val="00251016"/>
    <w:rsid w:val="00251A81"/>
    <w:rsid w:val="002522CF"/>
    <w:rsid w:val="00252845"/>
    <w:rsid w:val="0025499D"/>
    <w:rsid w:val="00255789"/>
    <w:rsid w:val="002568BB"/>
    <w:rsid w:val="002570F1"/>
    <w:rsid w:val="002602F5"/>
    <w:rsid w:val="00260334"/>
    <w:rsid w:val="00260F4B"/>
    <w:rsid w:val="00260FEB"/>
    <w:rsid w:val="00262111"/>
    <w:rsid w:val="00262AC5"/>
    <w:rsid w:val="00265DE3"/>
    <w:rsid w:val="00266CD0"/>
    <w:rsid w:val="002675D0"/>
    <w:rsid w:val="00267C69"/>
    <w:rsid w:val="00270F92"/>
    <w:rsid w:val="0027209A"/>
    <w:rsid w:val="002726AD"/>
    <w:rsid w:val="00272F6F"/>
    <w:rsid w:val="00273501"/>
    <w:rsid w:val="00273572"/>
    <w:rsid w:val="00273F05"/>
    <w:rsid w:val="002745CC"/>
    <w:rsid w:val="00274608"/>
    <w:rsid w:val="00274DDE"/>
    <w:rsid w:val="00275098"/>
    <w:rsid w:val="0027559F"/>
    <w:rsid w:val="0028088E"/>
    <w:rsid w:val="002817A5"/>
    <w:rsid w:val="00282569"/>
    <w:rsid w:val="00282BA5"/>
    <w:rsid w:val="00283E7F"/>
    <w:rsid w:val="00284148"/>
    <w:rsid w:val="00284797"/>
    <w:rsid w:val="00287238"/>
    <w:rsid w:val="0029064B"/>
    <w:rsid w:val="00290E6F"/>
    <w:rsid w:val="00290F02"/>
    <w:rsid w:val="00291E24"/>
    <w:rsid w:val="00291F22"/>
    <w:rsid w:val="002927E2"/>
    <w:rsid w:val="00292CCD"/>
    <w:rsid w:val="00292F03"/>
    <w:rsid w:val="002931D8"/>
    <w:rsid w:val="00293231"/>
    <w:rsid w:val="00293609"/>
    <w:rsid w:val="00295CF0"/>
    <w:rsid w:val="002A18C2"/>
    <w:rsid w:val="002A2C20"/>
    <w:rsid w:val="002A459B"/>
    <w:rsid w:val="002A56B5"/>
    <w:rsid w:val="002A5B68"/>
    <w:rsid w:val="002A6667"/>
    <w:rsid w:val="002A6979"/>
    <w:rsid w:val="002B032F"/>
    <w:rsid w:val="002B05B6"/>
    <w:rsid w:val="002B0D1B"/>
    <w:rsid w:val="002B0D93"/>
    <w:rsid w:val="002B19AA"/>
    <w:rsid w:val="002B25CA"/>
    <w:rsid w:val="002B26E0"/>
    <w:rsid w:val="002B2FDF"/>
    <w:rsid w:val="002B3219"/>
    <w:rsid w:val="002B3279"/>
    <w:rsid w:val="002B4201"/>
    <w:rsid w:val="002B483D"/>
    <w:rsid w:val="002B6794"/>
    <w:rsid w:val="002B6D3E"/>
    <w:rsid w:val="002C1585"/>
    <w:rsid w:val="002C1EFC"/>
    <w:rsid w:val="002C46F6"/>
    <w:rsid w:val="002C494D"/>
    <w:rsid w:val="002C7BFA"/>
    <w:rsid w:val="002C7FDB"/>
    <w:rsid w:val="002D14E9"/>
    <w:rsid w:val="002D34E8"/>
    <w:rsid w:val="002D38C6"/>
    <w:rsid w:val="002D441B"/>
    <w:rsid w:val="002D4D7D"/>
    <w:rsid w:val="002D6A3D"/>
    <w:rsid w:val="002E1975"/>
    <w:rsid w:val="002E3A22"/>
    <w:rsid w:val="002E4863"/>
    <w:rsid w:val="002E581B"/>
    <w:rsid w:val="002E5C80"/>
    <w:rsid w:val="002E614D"/>
    <w:rsid w:val="002E6E19"/>
    <w:rsid w:val="002E7A58"/>
    <w:rsid w:val="002E7CF6"/>
    <w:rsid w:val="002F0456"/>
    <w:rsid w:val="002F14FD"/>
    <w:rsid w:val="002F1C7A"/>
    <w:rsid w:val="002F46D0"/>
    <w:rsid w:val="002F4736"/>
    <w:rsid w:val="002F4E64"/>
    <w:rsid w:val="002F57C2"/>
    <w:rsid w:val="002F5F3C"/>
    <w:rsid w:val="002F6C9C"/>
    <w:rsid w:val="002F6E27"/>
    <w:rsid w:val="002F701F"/>
    <w:rsid w:val="0030052E"/>
    <w:rsid w:val="0030148A"/>
    <w:rsid w:val="00301E49"/>
    <w:rsid w:val="003030B4"/>
    <w:rsid w:val="003045B8"/>
    <w:rsid w:val="00304AE7"/>
    <w:rsid w:val="00304F48"/>
    <w:rsid w:val="003056F4"/>
    <w:rsid w:val="003059C9"/>
    <w:rsid w:val="003079FC"/>
    <w:rsid w:val="003108B3"/>
    <w:rsid w:val="00311598"/>
    <w:rsid w:val="00313F56"/>
    <w:rsid w:val="00315A8A"/>
    <w:rsid w:val="00317648"/>
    <w:rsid w:val="00317909"/>
    <w:rsid w:val="00320093"/>
    <w:rsid w:val="00320DCE"/>
    <w:rsid w:val="0032104E"/>
    <w:rsid w:val="00322CB1"/>
    <w:rsid w:val="00322E74"/>
    <w:rsid w:val="003234F2"/>
    <w:rsid w:val="00323C4C"/>
    <w:rsid w:val="00324190"/>
    <w:rsid w:val="003259CE"/>
    <w:rsid w:val="00326EC4"/>
    <w:rsid w:val="00327153"/>
    <w:rsid w:val="0032725C"/>
    <w:rsid w:val="00330D1B"/>
    <w:rsid w:val="00330D65"/>
    <w:rsid w:val="00331AD0"/>
    <w:rsid w:val="0033249C"/>
    <w:rsid w:val="00333037"/>
    <w:rsid w:val="003330F0"/>
    <w:rsid w:val="003348E3"/>
    <w:rsid w:val="003367B4"/>
    <w:rsid w:val="00336882"/>
    <w:rsid w:val="003373F9"/>
    <w:rsid w:val="00341821"/>
    <w:rsid w:val="00341DBD"/>
    <w:rsid w:val="00341E3F"/>
    <w:rsid w:val="003420AC"/>
    <w:rsid w:val="003427E8"/>
    <w:rsid w:val="00342AD9"/>
    <w:rsid w:val="00343B0B"/>
    <w:rsid w:val="00343F94"/>
    <w:rsid w:val="00344312"/>
    <w:rsid w:val="00344F6E"/>
    <w:rsid w:val="0034569D"/>
    <w:rsid w:val="00345AC6"/>
    <w:rsid w:val="00347653"/>
    <w:rsid w:val="00350670"/>
    <w:rsid w:val="00350DBC"/>
    <w:rsid w:val="003512D2"/>
    <w:rsid w:val="00351D0A"/>
    <w:rsid w:val="00353725"/>
    <w:rsid w:val="003540BE"/>
    <w:rsid w:val="00355BBF"/>
    <w:rsid w:val="00355DD2"/>
    <w:rsid w:val="00356913"/>
    <w:rsid w:val="0035776A"/>
    <w:rsid w:val="00357D33"/>
    <w:rsid w:val="0036057A"/>
    <w:rsid w:val="003607EC"/>
    <w:rsid w:val="00360E5F"/>
    <w:rsid w:val="00361B21"/>
    <w:rsid w:val="003631F0"/>
    <w:rsid w:val="0036381C"/>
    <w:rsid w:val="00365B9B"/>
    <w:rsid w:val="00366F51"/>
    <w:rsid w:val="00370BA9"/>
    <w:rsid w:val="00372D7A"/>
    <w:rsid w:val="00372E71"/>
    <w:rsid w:val="00372EDE"/>
    <w:rsid w:val="0037315C"/>
    <w:rsid w:val="00374A2B"/>
    <w:rsid w:val="003759C0"/>
    <w:rsid w:val="00375A42"/>
    <w:rsid w:val="003775D5"/>
    <w:rsid w:val="00380C23"/>
    <w:rsid w:val="00380C71"/>
    <w:rsid w:val="00380D1C"/>
    <w:rsid w:val="00381BA4"/>
    <w:rsid w:val="003848CB"/>
    <w:rsid w:val="003866C7"/>
    <w:rsid w:val="00386EC1"/>
    <w:rsid w:val="00391095"/>
    <w:rsid w:val="00391342"/>
    <w:rsid w:val="00392081"/>
    <w:rsid w:val="00394B67"/>
    <w:rsid w:val="00394DC5"/>
    <w:rsid w:val="003A06CC"/>
    <w:rsid w:val="003A121E"/>
    <w:rsid w:val="003A1D08"/>
    <w:rsid w:val="003A2819"/>
    <w:rsid w:val="003A28DC"/>
    <w:rsid w:val="003A33D6"/>
    <w:rsid w:val="003A3B8E"/>
    <w:rsid w:val="003A56C7"/>
    <w:rsid w:val="003A715C"/>
    <w:rsid w:val="003B005C"/>
    <w:rsid w:val="003B0878"/>
    <w:rsid w:val="003B0E41"/>
    <w:rsid w:val="003B3074"/>
    <w:rsid w:val="003B44B4"/>
    <w:rsid w:val="003B52FC"/>
    <w:rsid w:val="003B5943"/>
    <w:rsid w:val="003B7513"/>
    <w:rsid w:val="003C026F"/>
    <w:rsid w:val="003C0BA0"/>
    <w:rsid w:val="003C100E"/>
    <w:rsid w:val="003C177C"/>
    <w:rsid w:val="003C2BC5"/>
    <w:rsid w:val="003C30BC"/>
    <w:rsid w:val="003C4748"/>
    <w:rsid w:val="003C5BDA"/>
    <w:rsid w:val="003C6313"/>
    <w:rsid w:val="003C73A2"/>
    <w:rsid w:val="003C73B8"/>
    <w:rsid w:val="003D07BA"/>
    <w:rsid w:val="003D0C30"/>
    <w:rsid w:val="003D0D41"/>
    <w:rsid w:val="003D136C"/>
    <w:rsid w:val="003D27EE"/>
    <w:rsid w:val="003D3CAF"/>
    <w:rsid w:val="003D416C"/>
    <w:rsid w:val="003D5365"/>
    <w:rsid w:val="003D7BE0"/>
    <w:rsid w:val="003D7F2C"/>
    <w:rsid w:val="003E1C90"/>
    <w:rsid w:val="003E218F"/>
    <w:rsid w:val="003E247C"/>
    <w:rsid w:val="003E305B"/>
    <w:rsid w:val="003E3273"/>
    <w:rsid w:val="003E3AA7"/>
    <w:rsid w:val="003E3C86"/>
    <w:rsid w:val="003E596B"/>
    <w:rsid w:val="003E5D4E"/>
    <w:rsid w:val="003F0F1B"/>
    <w:rsid w:val="003F1A21"/>
    <w:rsid w:val="003F2EE3"/>
    <w:rsid w:val="003F3929"/>
    <w:rsid w:val="003F3AC4"/>
    <w:rsid w:val="003F5989"/>
    <w:rsid w:val="003F5D83"/>
    <w:rsid w:val="003F633A"/>
    <w:rsid w:val="003F6808"/>
    <w:rsid w:val="004016C6"/>
    <w:rsid w:val="00401C0B"/>
    <w:rsid w:val="00401CEF"/>
    <w:rsid w:val="004027E7"/>
    <w:rsid w:val="00403074"/>
    <w:rsid w:val="0040466D"/>
    <w:rsid w:val="004101F5"/>
    <w:rsid w:val="00411060"/>
    <w:rsid w:val="004112DA"/>
    <w:rsid w:val="00412034"/>
    <w:rsid w:val="004121F6"/>
    <w:rsid w:val="00413E96"/>
    <w:rsid w:val="00414690"/>
    <w:rsid w:val="00414C13"/>
    <w:rsid w:val="00415526"/>
    <w:rsid w:val="00417212"/>
    <w:rsid w:val="004173EE"/>
    <w:rsid w:val="004175DC"/>
    <w:rsid w:val="00417D6B"/>
    <w:rsid w:val="004204BC"/>
    <w:rsid w:val="00423242"/>
    <w:rsid w:val="00425F9A"/>
    <w:rsid w:val="004268D2"/>
    <w:rsid w:val="004276A3"/>
    <w:rsid w:val="00432358"/>
    <w:rsid w:val="004324BE"/>
    <w:rsid w:val="00432DEC"/>
    <w:rsid w:val="00434A31"/>
    <w:rsid w:val="00435772"/>
    <w:rsid w:val="0043686B"/>
    <w:rsid w:val="00437186"/>
    <w:rsid w:val="00437461"/>
    <w:rsid w:val="00437E6A"/>
    <w:rsid w:val="0044045A"/>
    <w:rsid w:val="004422BC"/>
    <w:rsid w:val="004438D1"/>
    <w:rsid w:val="00445C37"/>
    <w:rsid w:val="00450608"/>
    <w:rsid w:val="00450B7F"/>
    <w:rsid w:val="00452825"/>
    <w:rsid w:val="0045350E"/>
    <w:rsid w:val="00453ABA"/>
    <w:rsid w:val="0045410B"/>
    <w:rsid w:val="0045440D"/>
    <w:rsid w:val="00456467"/>
    <w:rsid w:val="00457D12"/>
    <w:rsid w:val="004603DE"/>
    <w:rsid w:val="00460BEE"/>
    <w:rsid w:val="00461229"/>
    <w:rsid w:val="00461A30"/>
    <w:rsid w:val="004623E6"/>
    <w:rsid w:val="00462A0C"/>
    <w:rsid w:val="00466768"/>
    <w:rsid w:val="004673D3"/>
    <w:rsid w:val="00467606"/>
    <w:rsid w:val="004718AC"/>
    <w:rsid w:val="004738A5"/>
    <w:rsid w:val="00473A6B"/>
    <w:rsid w:val="00475323"/>
    <w:rsid w:val="00475C14"/>
    <w:rsid w:val="00476AD5"/>
    <w:rsid w:val="00481653"/>
    <w:rsid w:val="004822C5"/>
    <w:rsid w:val="004827F1"/>
    <w:rsid w:val="00484400"/>
    <w:rsid w:val="0048451F"/>
    <w:rsid w:val="00485649"/>
    <w:rsid w:val="00485803"/>
    <w:rsid w:val="00486C97"/>
    <w:rsid w:val="004877CF"/>
    <w:rsid w:val="004901F7"/>
    <w:rsid w:val="00490221"/>
    <w:rsid w:val="00491839"/>
    <w:rsid w:val="004943BE"/>
    <w:rsid w:val="004945A6"/>
    <w:rsid w:val="00494774"/>
    <w:rsid w:val="00494A2F"/>
    <w:rsid w:val="00495BF5"/>
    <w:rsid w:val="00496C0F"/>
    <w:rsid w:val="004A075B"/>
    <w:rsid w:val="004A100B"/>
    <w:rsid w:val="004A1106"/>
    <w:rsid w:val="004A2414"/>
    <w:rsid w:val="004A34B0"/>
    <w:rsid w:val="004A3A7B"/>
    <w:rsid w:val="004A4B2C"/>
    <w:rsid w:val="004A5A3B"/>
    <w:rsid w:val="004A61F3"/>
    <w:rsid w:val="004A642B"/>
    <w:rsid w:val="004A690D"/>
    <w:rsid w:val="004A719C"/>
    <w:rsid w:val="004A77DC"/>
    <w:rsid w:val="004B1A78"/>
    <w:rsid w:val="004B23FA"/>
    <w:rsid w:val="004B265C"/>
    <w:rsid w:val="004B4E8C"/>
    <w:rsid w:val="004B60B8"/>
    <w:rsid w:val="004B6545"/>
    <w:rsid w:val="004B66E7"/>
    <w:rsid w:val="004B6A61"/>
    <w:rsid w:val="004B71C0"/>
    <w:rsid w:val="004C0662"/>
    <w:rsid w:val="004C0BCC"/>
    <w:rsid w:val="004C2291"/>
    <w:rsid w:val="004C2C08"/>
    <w:rsid w:val="004C3D68"/>
    <w:rsid w:val="004C4442"/>
    <w:rsid w:val="004C4842"/>
    <w:rsid w:val="004C4D7D"/>
    <w:rsid w:val="004C5122"/>
    <w:rsid w:val="004C524A"/>
    <w:rsid w:val="004C53EB"/>
    <w:rsid w:val="004C754F"/>
    <w:rsid w:val="004D049F"/>
    <w:rsid w:val="004D2AA7"/>
    <w:rsid w:val="004D4288"/>
    <w:rsid w:val="004D4CC9"/>
    <w:rsid w:val="004D51B4"/>
    <w:rsid w:val="004D78AB"/>
    <w:rsid w:val="004E2C0D"/>
    <w:rsid w:val="004E2CDC"/>
    <w:rsid w:val="004E3352"/>
    <w:rsid w:val="004E46FE"/>
    <w:rsid w:val="004E4F71"/>
    <w:rsid w:val="004E5FD1"/>
    <w:rsid w:val="004E68D3"/>
    <w:rsid w:val="004E6F7F"/>
    <w:rsid w:val="004E7545"/>
    <w:rsid w:val="004E789F"/>
    <w:rsid w:val="004E7CE0"/>
    <w:rsid w:val="004F0043"/>
    <w:rsid w:val="004F0648"/>
    <w:rsid w:val="004F0BF3"/>
    <w:rsid w:val="004F0E4C"/>
    <w:rsid w:val="004F13C4"/>
    <w:rsid w:val="004F2231"/>
    <w:rsid w:val="004F244F"/>
    <w:rsid w:val="004F255A"/>
    <w:rsid w:val="004F272A"/>
    <w:rsid w:val="004F2D8B"/>
    <w:rsid w:val="004F4043"/>
    <w:rsid w:val="004F50C9"/>
    <w:rsid w:val="004F68CB"/>
    <w:rsid w:val="004F6AED"/>
    <w:rsid w:val="004F7073"/>
    <w:rsid w:val="004F79D3"/>
    <w:rsid w:val="004F7B18"/>
    <w:rsid w:val="005005D6"/>
    <w:rsid w:val="00501E92"/>
    <w:rsid w:val="00501F40"/>
    <w:rsid w:val="00502142"/>
    <w:rsid w:val="00502802"/>
    <w:rsid w:val="00503E91"/>
    <w:rsid w:val="0050452B"/>
    <w:rsid w:val="005046DB"/>
    <w:rsid w:val="0050516C"/>
    <w:rsid w:val="0051115E"/>
    <w:rsid w:val="00511F9C"/>
    <w:rsid w:val="005121E1"/>
    <w:rsid w:val="00512211"/>
    <w:rsid w:val="005140BC"/>
    <w:rsid w:val="005142BC"/>
    <w:rsid w:val="005161F7"/>
    <w:rsid w:val="00516487"/>
    <w:rsid w:val="00516829"/>
    <w:rsid w:val="005169FA"/>
    <w:rsid w:val="00520FCF"/>
    <w:rsid w:val="00523339"/>
    <w:rsid w:val="005236AF"/>
    <w:rsid w:val="0052542A"/>
    <w:rsid w:val="005255BA"/>
    <w:rsid w:val="00525AAD"/>
    <w:rsid w:val="00525AAE"/>
    <w:rsid w:val="005300C7"/>
    <w:rsid w:val="005306CF"/>
    <w:rsid w:val="00530933"/>
    <w:rsid w:val="00530A32"/>
    <w:rsid w:val="00530EED"/>
    <w:rsid w:val="00531264"/>
    <w:rsid w:val="00533005"/>
    <w:rsid w:val="00534B34"/>
    <w:rsid w:val="00540160"/>
    <w:rsid w:val="00545267"/>
    <w:rsid w:val="00545B3C"/>
    <w:rsid w:val="0054637C"/>
    <w:rsid w:val="005468A8"/>
    <w:rsid w:val="00546D87"/>
    <w:rsid w:val="00546DA6"/>
    <w:rsid w:val="00547055"/>
    <w:rsid w:val="00547355"/>
    <w:rsid w:val="005475E8"/>
    <w:rsid w:val="005512D5"/>
    <w:rsid w:val="00551611"/>
    <w:rsid w:val="00551D3B"/>
    <w:rsid w:val="00552E3C"/>
    <w:rsid w:val="005538B4"/>
    <w:rsid w:val="00554014"/>
    <w:rsid w:val="00554665"/>
    <w:rsid w:val="005550C1"/>
    <w:rsid w:val="00555460"/>
    <w:rsid w:val="00555B8B"/>
    <w:rsid w:val="00555C36"/>
    <w:rsid w:val="00560B29"/>
    <w:rsid w:val="00560E47"/>
    <w:rsid w:val="005615AF"/>
    <w:rsid w:val="00561B89"/>
    <w:rsid w:val="00561CB8"/>
    <w:rsid w:val="00563D4E"/>
    <w:rsid w:val="00564926"/>
    <w:rsid w:val="00565069"/>
    <w:rsid w:val="005672F8"/>
    <w:rsid w:val="00567306"/>
    <w:rsid w:val="0056736A"/>
    <w:rsid w:val="00567BB4"/>
    <w:rsid w:val="005701CB"/>
    <w:rsid w:val="00572212"/>
    <w:rsid w:val="00572244"/>
    <w:rsid w:val="005725B1"/>
    <w:rsid w:val="00573BFD"/>
    <w:rsid w:val="00575308"/>
    <w:rsid w:val="00576B7B"/>
    <w:rsid w:val="00577908"/>
    <w:rsid w:val="00577BD1"/>
    <w:rsid w:val="00577C13"/>
    <w:rsid w:val="00577EC6"/>
    <w:rsid w:val="00580860"/>
    <w:rsid w:val="00580C83"/>
    <w:rsid w:val="00581EE7"/>
    <w:rsid w:val="0058219D"/>
    <w:rsid w:val="00582C02"/>
    <w:rsid w:val="005837D9"/>
    <w:rsid w:val="00584750"/>
    <w:rsid w:val="00586E19"/>
    <w:rsid w:val="005875D2"/>
    <w:rsid w:val="00590BF8"/>
    <w:rsid w:val="0059119C"/>
    <w:rsid w:val="0059132A"/>
    <w:rsid w:val="0059182C"/>
    <w:rsid w:val="005918A8"/>
    <w:rsid w:val="005921C0"/>
    <w:rsid w:val="00592FD2"/>
    <w:rsid w:val="00593B13"/>
    <w:rsid w:val="00596892"/>
    <w:rsid w:val="00596EB1"/>
    <w:rsid w:val="005977D3"/>
    <w:rsid w:val="005978D1"/>
    <w:rsid w:val="005A16CF"/>
    <w:rsid w:val="005A1A13"/>
    <w:rsid w:val="005A2D72"/>
    <w:rsid w:val="005A4642"/>
    <w:rsid w:val="005A4B8B"/>
    <w:rsid w:val="005A4BF2"/>
    <w:rsid w:val="005A54B9"/>
    <w:rsid w:val="005A56C3"/>
    <w:rsid w:val="005A64E5"/>
    <w:rsid w:val="005A65A0"/>
    <w:rsid w:val="005A718D"/>
    <w:rsid w:val="005A738E"/>
    <w:rsid w:val="005B0AE9"/>
    <w:rsid w:val="005B0CB1"/>
    <w:rsid w:val="005B0EA1"/>
    <w:rsid w:val="005B1DB0"/>
    <w:rsid w:val="005B1EC5"/>
    <w:rsid w:val="005B298E"/>
    <w:rsid w:val="005B2DF8"/>
    <w:rsid w:val="005B3915"/>
    <w:rsid w:val="005B4817"/>
    <w:rsid w:val="005B4E26"/>
    <w:rsid w:val="005B4F62"/>
    <w:rsid w:val="005B72B3"/>
    <w:rsid w:val="005B7BEA"/>
    <w:rsid w:val="005B7D8D"/>
    <w:rsid w:val="005B7F42"/>
    <w:rsid w:val="005C1925"/>
    <w:rsid w:val="005C276B"/>
    <w:rsid w:val="005C34A6"/>
    <w:rsid w:val="005C4536"/>
    <w:rsid w:val="005C4641"/>
    <w:rsid w:val="005C49AF"/>
    <w:rsid w:val="005C518C"/>
    <w:rsid w:val="005C5853"/>
    <w:rsid w:val="005C5F17"/>
    <w:rsid w:val="005C6D1C"/>
    <w:rsid w:val="005C79C5"/>
    <w:rsid w:val="005C7F9D"/>
    <w:rsid w:val="005C7FF0"/>
    <w:rsid w:val="005D11AD"/>
    <w:rsid w:val="005D2F9C"/>
    <w:rsid w:val="005D3464"/>
    <w:rsid w:val="005D3FBC"/>
    <w:rsid w:val="005D4A31"/>
    <w:rsid w:val="005D50E1"/>
    <w:rsid w:val="005D56D6"/>
    <w:rsid w:val="005D598E"/>
    <w:rsid w:val="005D5F79"/>
    <w:rsid w:val="005D6874"/>
    <w:rsid w:val="005D7E2E"/>
    <w:rsid w:val="005E16D2"/>
    <w:rsid w:val="005E215A"/>
    <w:rsid w:val="005E230F"/>
    <w:rsid w:val="005E23D6"/>
    <w:rsid w:val="005E3C3C"/>
    <w:rsid w:val="005E4459"/>
    <w:rsid w:val="005E5F25"/>
    <w:rsid w:val="005E6CED"/>
    <w:rsid w:val="005E7FB4"/>
    <w:rsid w:val="005F02E3"/>
    <w:rsid w:val="005F1171"/>
    <w:rsid w:val="005F1A72"/>
    <w:rsid w:val="005F489C"/>
    <w:rsid w:val="005F48BE"/>
    <w:rsid w:val="005F57B3"/>
    <w:rsid w:val="005F5FF8"/>
    <w:rsid w:val="005F61BA"/>
    <w:rsid w:val="005F725F"/>
    <w:rsid w:val="005F7303"/>
    <w:rsid w:val="005F7C19"/>
    <w:rsid w:val="00601077"/>
    <w:rsid w:val="00601308"/>
    <w:rsid w:val="0060186A"/>
    <w:rsid w:val="00602483"/>
    <w:rsid w:val="0060461A"/>
    <w:rsid w:val="006049A2"/>
    <w:rsid w:val="006066C4"/>
    <w:rsid w:val="00607542"/>
    <w:rsid w:val="006105CF"/>
    <w:rsid w:val="00610DF9"/>
    <w:rsid w:val="00610E11"/>
    <w:rsid w:val="006118C3"/>
    <w:rsid w:val="006136E4"/>
    <w:rsid w:val="00613DDE"/>
    <w:rsid w:val="006146DF"/>
    <w:rsid w:val="00614D31"/>
    <w:rsid w:val="006155DC"/>
    <w:rsid w:val="006162E2"/>
    <w:rsid w:val="006166B3"/>
    <w:rsid w:val="00617811"/>
    <w:rsid w:val="00620EAD"/>
    <w:rsid w:val="006212F5"/>
    <w:rsid w:val="006215FA"/>
    <w:rsid w:val="00621807"/>
    <w:rsid w:val="006219BD"/>
    <w:rsid w:val="00621F2D"/>
    <w:rsid w:val="00622510"/>
    <w:rsid w:val="00622D4F"/>
    <w:rsid w:val="00623618"/>
    <w:rsid w:val="00623FCB"/>
    <w:rsid w:val="00624D6E"/>
    <w:rsid w:val="0062589E"/>
    <w:rsid w:val="00626472"/>
    <w:rsid w:val="006278C2"/>
    <w:rsid w:val="00627BC1"/>
    <w:rsid w:val="00630D38"/>
    <w:rsid w:val="006315B8"/>
    <w:rsid w:val="006325ED"/>
    <w:rsid w:val="0063275E"/>
    <w:rsid w:val="006329EC"/>
    <w:rsid w:val="00632B9F"/>
    <w:rsid w:val="0063333C"/>
    <w:rsid w:val="006336FB"/>
    <w:rsid w:val="0063453D"/>
    <w:rsid w:val="00635429"/>
    <w:rsid w:val="00635765"/>
    <w:rsid w:val="006367DE"/>
    <w:rsid w:val="006369E6"/>
    <w:rsid w:val="00640647"/>
    <w:rsid w:val="00640DCC"/>
    <w:rsid w:val="006411C6"/>
    <w:rsid w:val="00641970"/>
    <w:rsid w:val="00641A03"/>
    <w:rsid w:val="00643291"/>
    <w:rsid w:val="0064744B"/>
    <w:rsid w:val="006475E0"/>
    <w:rsid w:val="00651E8B"/>
    <w:rsid w:val="006530C0"/>
    <w:rsid w:val="0065404D"/>
    <w:rsid w:val="006552EF"/>
    <w:rsid w:val="00655C06"/>
    <w:rsid w:val="0065723C"/>
    <w:rsid w:val="006608A4"/>
    <w:rsid w:val="00660B7D"/>
    <w:rsid w:val="006614CA"/>
    <w:rsid w:val="006623D7"/>
    <w:rsid w:val="006623E3"/>
    <w:rsid w:val="00663487"/>
    <w:rsid w:val="0066542C"/>
    <w:rsid w:val="00667741"/>
    <w:rsid w:val="00667CCA"/>
    <w:rsid w:val="00670CCB"/>
    <w:rsid w:val="00670CF0"/>
    <w:rsid w:val="006718C8"/>
    <w:rsid w:val="00671904"/>
    <w:rsid w:val="00673A7B"/>
    <w:rsid w:val="00673BD1"/>
    <w:rsid w:val="00673F7D"/>
    <w:rsid w:val="006746E9"/>
    <w:rsid w:val="00675381"/>
    <w:rsid w:val="00675FDA"/>
    <w:rsid w:val="0067661F"/>
    <w:rsid w:val="00677764"/>
    <w:rsid w:val="0067794F"/>
    <w:rsid w:val="0068061D"/>
    <w:rsid w:val="0068144E"/>
    <w:rsid w:val="00681686"/>
    <w:rsid w:val="00681D11"/>
    <w:rsid w:val="00681E8E"/>
    <w:rsid w:val="006824B6"/>
    <w:rsid w:val="00682878"/>
    <w:rsid w:val="00683628"/>
    <w:rsid w:val="0068388F"/>
    <w:rsid w:val="00683F85"/>
    <w:rsid w:val="00684135"/>
    <w:rsid w:val="00684B80"/>
    <w:rsid w:val="006875BA"/>
    <w:rsid w:val="00690624"/>
    <w:rsid w:val="0069073F"/>
    <w:rsid w:val="00690AB7"/>
    <w:rsid w:val="00690F13"/>
    <w:rsid w:val="006915A7"/>
    <w:rsid w:val="0069227E"/>
    <w:rsid w:val="006922B0"/>
    <w:rsid w:val="00692608"/>
    <w:rsid w:val="00693502"/>
    <w:rsid w:val="00693A9E"/>
    <w:rsid w:val="00693CF2"/>
    <w:rsid w:val="006947EE"/>
    <w:rsid w:val="00694959"/>
    <w:rsid w:val="00694EBA"/>
    <w:rsid w:val="00696960"/>
    <w:rsid w:val="0069715D"/>
    <w:rsid w:val="006A0B07"/>
    <w:rsid w:val="006A0B3E"/>
    <w:rsid w:val="006A198F"/>
    <w:rsid w:val="006A2669"/>
    <w:rsid w:val="006A35D0"/>
    <w:rsid w:val="006A40AB"/>
    <w:rsid w:val="006A61D9"/>
    <w:rsid w:val="006B0A74"/>
    <w:rsid w:val="006B31ED"/>
    <w:rsid w:val="006B3351"/>
    <w:rsid w:val="006B3D48"/>
    <w:rsid w:val="006B52AC"/>
    <w:rsid w:val="006B5A1C"/>
    <w:rsid w:val="006C0540"/>
    <w:rsid w:val="006C0542"/>
    <w:rsid w:val="006C187B"/>
    <w:rsid w:val="006C4FC7"/>
    <w:rsid w:val="006C57FB"/>
    <w:rsid w:val="006C5DBC"/>
    <w:rsid w:val="006D07F7"/>
    <w:rsid w:val="006D0B8E"/>
    <w:rsid w:val="006D1F2F"/>
    <w:rsid w:val="006D250D"/>
    <w:rsid w:val="006D2DD8"/>
    <w:rsid w:val="006D43C8"/>
    <w:rsid w:val="006D5F17"/>
    <w:rsid w:val="006D6F8C"/>
    <w:rsid w:val="006D70D2"/>
    <w:rsid w:val="006D73F1"/>
    <w:rsid w:val="006E0518"/>
    <w:rsid w:val="006E06D0"/>
    <w:rsid w:val="006E099E"/>
    <w:rsid w:val="006E0F98"/>
    <w:rsid w:val="006E135E"/>
    <w:rsid w:val="006E14EC"/>
    <w:rsid w:val="006E369C"/>
    <w:rsid w:val="006E5941"/>
    <w:rsid w:val="006E6D13"/>
    <w:rsid w:val="006F0C2A"/>
    <w:rsid w:val="006F269F"/>
    <w:rsid w:val="006F3895"/>
    <w:rsid w:val="006F3F19"/>
    <w:rsid w:val="006F3FC2"/>
    <w:rsid w:val="006F42C0"/>
    <w:rsid w:val="006F5BDD"/>
    <w:rsid w:val="006F67EA"/>
    <w:rsid w:val="006F68BF"/>
    <w:rsid w:val="006F697C"/>
    <w:rsid w:val="006F6F2B"/>
    <w:rsid w:val="006F7936"/>
    <w:rsid w:val="007002AB"/>
    <w:rsid w:val="00700BB7"/>
    <w:rsid w:val="0070103C"/>
    <w:rsid w:val="0070154F"/>
    <w:rsid w:val="007019F6"/>
    <w:rsid w:val="00701B88"/>
    <w:rsid w:val="00702341"/>
    <w:rsid w:val="007034BB"/>
    <w:rsid w:val="0070399D"/>
    <w:rsid w:val="00705303"/>
    <w:rsid w:val="007068B3"/>
    <w:rsid w:val="007075CF"/>
    <w:rsid w:val="00707993"/>
    <w:rsid w:val="00707BC2"/>
    <w:rsid w:val="00707F0A"/>
    <w:rsid w:val="00710220"/>
    <w:rsid w:val="007104BB"/>
    <w:rsid w:val="0071052E"/>
    <w:rsid w:val="00711E1D"/>
    <w:rsid w:val="00712FE9"/>
    <w:rsid w:val="007148B2"/>
    <w:rsid w:val="0071519F"/>
    <w:rsid w:val="007168B0"/>
    <w:rsid w:val="00720A9E"/>
    <w:rsid w:val="00720CFB"/>
    <w:rsid w:val="00721122"/>
    <w:rsid w:val="00721A61"/>
    <w:rsid w:val="0072274F"/>
    <w:rsid w:val="00723E1D"/>
    <w:rsid w:val="00724C96"/>
    <w:rsid w:val="007257FF"/>
    <w:rsid w:val="00725AF7"/>
    <w:rsid w:val="00725BCD"/>
    <w:rsid w:val="00725CA6"/>
    <w:rsid w:val="00727601"/>
    <w:rsid w:val="00731093"/>
    <w:rsid w:val="00731320"/>
    <w:rsid w:val="00732973"/>
    <w:rsid w:val="00733061"/>
    <w:rsid w:val="00733869"/>
    <w:rsid w:val="0073426C"/>
    <w:rsid w:val="00735196"/>
    <w:rsid w:val="00735E04"/>
    <w:rsid w:val="007362B6"/>
    <w:rsid w:val="00740C45"/>
    <w:rsid w:val="00741C77"/>
    <w:rsid w:val="00742549"/>
    <w:rsid w:val="00742AF2"/>
    <w:rsid w:val="00743068"/>
    <w:rsid w:val="00743F1F"/>
    <w:rsid w:val="007442C5"/>
    <w:rsid w:val="007445C7"/>
    <w:rsid w:val="00746638"/>
    <w:rsid w:val="00747703"/>
    <w:rsid w:val="00751C14"/>
    <w:rsid w:val="007540D3"/>
    <w:rsid w:val="007543B7"/>
    <w:rsid w:val="0075551A"/>
    <w:rsid w:val="0075558C"/>
    <w:rsid w:val="007556FF"/>
    <w:rsid w:val="00755AF0"/>
    <w:rsid w:val="007568B5"/>
    <w:rsid w:val="00757345"/>
    <w:rsid w:val="0076054F"/>
    <w:rsid w:val="00760552"/>
    <w:rsid w:val="00762860"/>
    <w:rsid w:val="007631D2"/>
    <w:rsid w:val="00763515"/>
    <w:rsid w:val="007638C2"/>
    <w:rsid w:val="00763ECB"/>
    <w:rsid w:val="00764544"/>
    <w:rsid w:val="00764E12"/>
    <w:rsid w:val="0076547E"/>
    <w:rsid w:val="007655E5"/>
    <w:rsid w:val="0076581A"/>
    <w:rsid w:val="00766435"/>
    <w:rsid w:val="00766F46"/>
    <w:rsid w:val="00767BB7"/>
    <w:rsid w:val="00770BAC"/>
    <w:rsid w:val="00772B6D"/>
    <w:rsid w:val="00772D6E"/>
    <w:rsid w:val="00773649"/>
    <w:rsid w:val="0077387D"/>
    <w:rsid w:val="00773E7E"/>
    <w:rsid w:val="0077435E"/>
    <w:rsid w:val="007768CB"/>
    <w:rsid w:val="00780E75"/>
    <w:rsid w:val="00780ED9"/>
    <w:rsid w:val="0078270C"/>
    <w:rsid w:val="00782C60"/>
    <w:rsid w:val="007832D9"/>
    <w:rsid w:val="007853CF"/>
    <w:rsid w:val="007866E7"/>
    <w:rsid w:val="00786968"/>
    <w:rsid w:val="007905FC"/>
    <w:rsid w:val="00791927"/>
    <w:rsid w:val="00792034"/>
    <w:rsid w:val="007927F3"/>
    <w:rsid w:val="00793BBE"/>
    <w:rsid w:val="00794241"/>
    <w:rsid w:val="007975DB"/>
    <w:rsid w:val="00797AB0"/>
    <w:rsid w:val="00797BD8"/>
    <w:rsid w:val="00797E94"/>
    <w:rsid w:val="007A1CC2"/>
    <w:rsid w:val="007A2954"/>
    <w:rsid w:val="007A3816"/>
    <w:rsid w:val="007A3D73"/>
    <w:rsid w:val="007A4077"/>
    <w:rsid w:val="007A42D2"/>
    <w:rsid w:val="007A542A"/>
    <w:rsid w:val="007A6029"/>
    <w:rsid w:val="007B2127"/>
    <w:rsid w:val="007B21B9"/>
    <w:rsid w:val="007B371D"/>
    <w:rsid w:val="007B5103"/>
    <w:rsid w:val="007B5732"/>
    <w:rsid w:val="007B674C"/>
    <w:rsid w:val="007B6B1E"/>
    <w:rsid w:val="007C1241"/>
    <w:rsid w:val="007C2993"/>
    <w:rsid w:val="007C5645"/>
    <w:rsid w:val="007C5BB4"/>
    <w:rsid w:val="007C66B9"/>
    <w:rsid w:val="007C6A4C"/>
    <w:rsid w:val="007C7CA8"/>
    <w:rsid w:val="007D09C7"/>
    <w:rsid w:val="007D1FE2"/>
    <w:rsid w:val="007D24B2"/>
    <w:rsid w:val="007D2D33"/>
    <w:rsid w:val="007D5760"/>
    <w:rsid w:val="007D5C15"/>
    <w:rsid w:val="007D7439"/>
    <w:rsid w:val="007D7E11"/>
    <w:rsid w:val="007E0E75"/>
    <w:rsid w:val="007E101B"/>
    <w:rsid w:val="007E132F"/>
    <w:rsid w:val="007E1501"/>
    <w:rsid w:val="007E1D86"/>
    <w:rsid w:val="007E2B21"/>
    <w:rsid w:val="007E333E"/>
    <w:rsid w:val="007E3680"/>
    <w:rsid w:val="007E4431"/>
    <w:rsid w:val="007E502C"/>
    <w:rsid w:val="007E56D3"/>
    <w:rsid w:val="007E5A7A"/>
    <w:rsid w:val="007E7299"/>
    <w:rsid w:val="007E75FF"/>
    <w:rsid w:val="007F0BDD"/>
    <w:rsid w:val="007F1755"/>
    <w:rsid w:val="007F1BDA"/>
    <w:rsid w:val="007F1DE9"/>
    <w:rsid w:val="007F35A9"/>
    <w:rsid w:val="007F3E6D"/>
    <w:rsid w:val="007F47DA"/>
    <w:rsid w:val="007F4BF6"/>
    <w:rsid w:val="007F597A"/>
    <w:rsid w:val="007F7446"/>
    <w:rsid w:val="00800A32"/>
    <w:rsid w:val="00801332"/>
    <w:rsid w:val="00802459"/>
    <w:rsid w:val="00802AB8"/>
    <w:rsid w:val="00802D7F"/>
    <w:rsid w:val="0080317B"/>
    <w:rsid w:val="00804EC8"/>
    <w:rsid w:val="00805BD0"/>
    <w:rsid w:val="00805D59"/>
    <w:rsid w:val="00806CCF"/>
    <w:rsid w:val="00811DD3"/>
    <w:rsid w:val="008121F0"/>
    <w:rsid w:val="00812E51"/>
    <w:rsid w:val="00812F6F"/>
    <w:rsid w:val="00814E82"/>
    <w:rsid w:val="00816720"/>
    <w:rsid w:val="00816784"/>
    <w:rsid w:val="00817D7E"/>
    <w:rsid w:val="00820F5E"/>
    <w:rsid w:val="0082189F"/>
    <w:rsid w:val="00822635"/>
    <w:rsid w:val="00824233"/>
    <w:rsid w:val="008270C8"/>
    <w:rsid w:val="008277E6"/>
    <w:rsid w:val="008278E0"/>
    <w:rsid w:val="00827DD1"/>
    <w:rsid w:val="00830EA7"/>
    <w:rsid w:val="00833B34"/>
    <w:rsid w:val="00837B7F"/>
    <w:rsid w:val="008409A1"/>
    <w:rsid w:val="00840A9C"/>
    <w:rsid w:val="00840AF4"/>
    <w:rsid w:val="00841819"/>
    <w:rsid w:val="00841DCF"/>
    <w:rsid w:val="008428E3"/>
    <w:rsid w:val="008443D7"/>
    <w:rsid w:val="008471E8"/>
    <w:rsid w:val="0085070C"/>
    <w:rsid w:val="00852383"/>
    <w:rsid w:val="008534E9"/>
    <w:rsid w:val="00853C89"/>
    <w:rsid w:val="00853EE8"/>
    <w:rsid w:val="0085663D"/>
    <w:rsid w:val="008576ED"/>
    <w:rsid w:val="00857A12"/>
    <w:rsid w:val="00861C34"/>
    <w:rsid w:val="00865C6B"/>
    <w:rsid w:val="00867F08"/>
    <w:rsid w:val="00873536"/>
    <w:rsid w:val="008742B6"/>
    <w:rsid w:val="00874665"/>
    <w:rsid w:val="008748DB"/>
    <w:rsid w:val="00876713"/>
    <w:rsid w:val="00876BFC"/>
    <w:rsid w:val="00876D87"/>
    <w:rsid w:val="00877CF2"/>
    <w:rsid w:val="008815D4"/>
    <w:rsid w:val="0088185A"/>
    <w:rsid w:val="008821D6"/>
    <w:rsid w:val="00882F03"/>
    <w:rsid w:val="00884F52"/>
    <w:rsid w:val="0088609C"/>
    <w:rsid w:val="008862D7"/>
    <w:rsid w:val="008863A2"/>
    <w:rsid w:val="00887062"/>
    <w:rsid w:val="00890794"/>
    <w:rsid w:val="00891E9C"/>
    <w:rsid w:val="008923A2"/>
    <w:rsid w:val="008930F0"/>
    <w:rsid w:val="00895CA9"/>
    <w:rsid w:val="0089654E"/>
    <w:rsid w:val="00897584"/>
    <w:rsid w:val="008A1664"/>
    <w:rsid w:val="008A3992"/>
    <w:rsid w:val="008A5153"/>
    <w:rsid w:val="008A5BC5"/>
    <w:rsid w:val="008A627D"/>
    <w:rsid w:val="008B017F"/>
    <w:rsid w:val="008B0257"/>
    <w:rsid w:val="008B0CF3"/>
    <w:rsid w:val="008B310D"/>
    <w:rsid w:val="008B486C"/>
    <w:rsid w:val="008B4876"/>
    <w:rsid w:val="008B4A55"/>
    <w:rsid w:val="008B5C38"/>
    <w:rsid w:val="008B5DD6"/>
    <w:rsid w:val="008B5DF9"/>
    <w:rsid w:val="008B6204"/>
    <w:rsid w:val="008B6FB7"/>
    <w:rsid w:val="008B7583"/>
    <w:rsid w:val="008B75CE"/>
    <w:rsid w:val="008C02F4"/>
    <w:rsid w:val="008C0829"/>
    <w:rsid w:val="008C2E3F"/>
    <w:rsid w:val="008C372F"/>
    <w:rsid w:val="008C3BC8"/>
    <w:rsid w:val="008C3C28"/>
    <w:rsid w:val="008C43E8"/>
    <w:rsid w:val="008D1E6B"/>
    <w:rsid w:val="008D27B2"/>
    <w:rsid w:val="008D2A97"/>
    <w:rsid w:val="008D3147"/>
    <w:rsid w:val="008D41B5"/>
    <w:rsid w:val="008D437C"/>
    <w:rsid w:val="008D4B7B"/>
    <w:rsid w:val="008D71F9"/>
    <w:rsid w:val="008D7815"/>
    <w:rsid w:val="008E0530"/>
    <w:rsid w:val="008E6955"/>
    <w:rsid w:val="008E7134"/>
    <w:rsid w:val="008E773A"/>
    <w:rsid w:val="008F0EC6"/>
    <w:rsid w:val="008F0F0F"/>
    <w:rsid w:val="008F1FCE"/>
    <w:rsid w:val="008F2658"/>
    <w:rsid w:val="008F2675"/>
    <w:rsid w:val="008F27E4"/>
    <w:rsid w:val="008F49D4"/>
    <w:rsid w:val="008F5E35"/>
    <w:rsid w:val="008F6044"/>
    <w:rsid w:val="008F7187"/>
    <w:rsid w:val="008F71B9"/>
    <w:rsid w:val="0090194F"/>
    <w:rsid w:val="00901964"/>
    <w:rsid w:val="00901DD1"/>
    <w:rsid w:val="009023FA"/>
    <w:rsid w:val="009026F2"/>
    <w:rsid w:val="00903771"/>
    <w:rsid w:val="0090387B"/>
    <w:rsid w:val="00904E99"/>
    <w:rsid w:val="00905806"/>
    <w:rsid w:val="009075AC"/>
    <w:rsid w:val="0090765F"/>
    <w:rsid w:val="00911345"/>
    <w:rsid w:val="00911FCD"/>
    <w:rsid w:val="00913072"/>
    <w:rsid w:val="00913A98"/>
    <w:rsid w:val="009145B8"/>
    <w:rsid w:val="0091474C"/>
    <w:rsid w:val="00914C58"/>
    <w:rsid w:val="00914D05"/>
    <w:rsid w:val="0091578E"/>
    <w:rsid w:val="00915B8A"/>
    <w:rsid w:val="00917B27"/>
    <w:rsid w:val="00917B40"/>
    <w:rsid w:val="009204A5"/>
    <w:rsid w:val="009205F0"/>
    <w:rsid w:val="00920AFF"/>
    <w:rsid w:val="00920C6A"/>
    <w:rsid w:val="009213EE"/>
    <w:rsid w:val="00921BC6"/>
    <w:rsid w:val="00924E71"/>
    <w:rsid w:val="00925E67"/>
    <w:rsid w:val="00926AE6"/>
    <w:rsid w:val="00926C25"/>
    <w:rsid w:val="00927F61"/>
    <w:rsid w:val="00930701"/>
    <w:rsid w:val="00930A47"/>
    <w:rsid w:val="00930EA5"/>
    <w:rsid w:val="00932583"/>
    <w:rsid w:val="009325FB"/>
    <w:rsid w:val="00932684"/>
    <w:rsid w:val="00934576"/>
    <w:rsid w:val="00934A65"/>
    <w:rsid w:val="00934D10"/>
    <w:rsid w:val="00935722"/>
    <w:rsid w:val="00936537"/>
    <w:rsid w:val="00936A45"/>
    <w:rsid w:val="00936A60"/>
    <w:rsid w:val="00937F20"/>
    <w:rsid w:val="00940408"/>
    <w:rsid w:val="00944379"/>
    <w:rsid w:val="00944B1B"/>
    <w:rsid w:val="00944B53"/>
    <w:rsid w:val="009461D4"/>
    <w:rsid w:val="009465DA"/>
    <w:rsid w:val="009503C0"/>
    <w:rsid w:val="009509EC"/>
    <w:rsid w:val="009510EB"/>
    <w:rsid w:val="00951157"/>
    <w:rsid w:val="00951989"/>
    <w:rsid w:val="00951F52"/>
    <w:rsid w:val="00952FA7"/>
    <w:rsid w:val="00953C36"/>
    <w:rsid w:val="00953D28"/>
    <w:rsid w:val="00953F32"/>
    <w:rsid w:val="0095480A"/>
    <w:rsid w:val="00955892"/>
    <w:rsid w:val="0095636D"/>
    <w:rsid w:val="00956661"/>
    <w:rsid w:val="00957093"/>
    <w:rsid w:val="0095782B"/>
    <w:rsid w:val="00960DD4"/>
    <w:rsid w:val="009611E6"/>
    <w:rsid w:val="009618C5"/>
    <w:rsid w:val="00963197"/>
    <w:rsid w:val="00963EDE"/>
    <w:rsid w:val="00964A1A"/>
    <w:rsid w:val="009653FD"/>
    <w:rsid w:val="00965702"/>
    <w:rsid w:val="00965FBE"/>
    <w:rsid w:val="0096645F"/>
    <w:rsid w:val="009704EA"/>
    <w:rsid w:val="009705C1"/>
    <w:rsid w:val="009714D5"/>
    <w:rsid w:val="0097164B"/>
    <w:rsid w:val="0097262A"/>
    <w:rsid w:val="00972B5B"/>
    <w:rsid w:val="00973664"/>
    <w:rsid w:val="00973959"/>
    <w:rsid w:val="009749C6"/>
    <w:rsid w:val="00975B5C"/>
    <w:rsid w:val="00977B80"/>
    <w:rsid w:val="0098060F"/>
    <w:rsid w:val="00980D4F"/>
    <w:rsid w:val="00986B02"/>
    <w:rsid w:val="0098774E"/>
    <w:rsid w:val="00991DF4"/>
    <w:rsid w:val="00992292"/>
    <w:rsid w:val="009926F1"/>
    <w:rsid w:val="00993B8C"/>
    <w:rsid w:val="00993C63"/>
    <w:rsid w:val="00994138"/>
    <w:rsid w:val="00995188"/>
    <w:rsid w:val="00996A69"/>
    <w:rsid w:val="00997D26"/>
    <w:rsid w:val="00997D32"/>
    <w:rsid w:val="009A0E70"/>
    <w:rsid w:val="009A6524"/>
    <w:rsid w:val="009A6B2D"/>
    <w:rsid w:val="009A6D22"/>
    <w:rsid w:val="009A7DB4"/>
    <w:rsid w:val="009B07B9"/>
    <w:rsid w:val="009B11F0"/>
    <w:rsid w:val="009B30CF"/>
    <w:rsid w:val="009B3A5A"/>
    <w:rsid w:val="009B57EF"/>
    <w:rsid w:val="009B5D35"/>
    <w:rsid w:val="009C0196"/>
    <w:rsid w:val="009C02A8"/>
    <w:rsid w:val="009C22F6"/>
    <w:rsid w:val="009C3CBF"/>
    <w:rsid w:val="009C5216"/>
    <w:rsid w:val="009C54AC"/>
    <w:rsid w:val="009C62FD"/>
    <w:rsid w:val="009C6A93"/>
    <w:rsid w:val="009C7689"/>
    <w:rsid w:val="009D0212"/>
    <w:rsid w:val="009D0964"/>
    <w:rsid w:val="009D11CD"/>
    <w:rsid w:val="009D1E40"/>
    <w:rsid w:val="009D261F"/>
    <w:rsid w:val="009D2676"/>
    <w:rsid w:val="009D32A8"/>
    <w:rsid w:val="009D5820"/>
    <w:rsid w:val="009D6B1F"/>
    <w:rsid w:val="009D7C1B"/>
    <w:rsid w:val="009E04C5"/>
    <w:rsid w:val="009E0838"/>
    <w:rsid w:val="009E199E"/>
    <w:rsid w:val="009E26F4"/>
    <w:rsid w:val="009E3E37"/>
    <w:rsid w:val="009E6E28"/>
    <w:rsid w:val="009E7418"/>
    <w:rsid w:val="009E7664"/>
    <w:rsid w:val="009F0388"/>
    <w:rsid w:val="009F053A"/>
    <w:rsid w:val="009F3946"/>
    <w:rsid w:val="009F3EAF"/>
    <w:rsid w:val="009F5825"/>
    <w:rsid w:val="00A01591"/>
    <w:rsid w:val="00A01732"/>
    <w:rsid w:val="00A02449"/>
    <w:rsid w:val="00A02796"/>
    <w:rsid w:val="00A03178"/>
    <w:rsid w:val="00A03859"/>
    <w:rsid w:val="00A03874"/>
    <w:rsid w:val="00A039E5"/>
    <w:rsid w:val="00A05B25"/>
    <w:rsid w:val="00A065CC"/>
    <w:rsid w:val="00A07123"/>
    <w:rsid w:val="00A0724C"/>
    <w:rsid w:val="00A11027"/>
    <w:rsid w:val="00A119CE"/>
    <w:rsid w:val="00A11F1D"/>
    <w:rsid w:val="00A1201C"/>
    <w:rsid w:val="00A130AC"/>
    <w:rsid w:val="00A135BC"/>
    <w:rsid w:val="00A136B9"/>
    <w:rsid w:val="00A13DA6"/>
    <w:rsid w:val="00A13EDA"/>
    <w:rsid w:val="00A141DF"/>
    <w:rsid w:val="00A1474F"/>
    <w:rsid w:val="00A14E81"/>
    <w:rsid w:val="00A16DBC"/>
    <w:rsid w:val="00A17AED"/>
    <w:rsid w:val="00A20FCB"/>
    <w:rsid w:val="00A21211"/>
    <w:rsid w:val="00A21732"/>
    <w:rsid w:val="00A21DCC"/>
    <w:rsid w:val="00A22937"/>
    <w:rsid w:val="00A22ADE"/>
    <w:rsid w:val="00A22EC5"/>
    <w:rsid w:val="00A2368A"/>
    <w:rsid w:val="00A262C1"/>
    <w:rsid w:val="00A26A6D"/>
    <w:rsid w:val="00A30E0C"/>
    <w:rsid w:val="00A31A35"/>
    <w:rsid w:val="00A31B6B"/>
    <w:rsid w:val="00A3277E"/>
    <w:rsid w:val="00A32B1E"/>
    <w:rsid w:val="00A32B94"/>
    <w:rsid w:val="00A3328A"/>
    <w:rsid w:val="00A33DD4"/>
    <w:rsid w:val="00A34999"/>
    <w:rsid w:val="00A34A49"/>
    <w:rsid w:val="00A34ECA"/>
    <w:rsid w:val="00A350B8"/>
    <w:rsid w:val="00A354AF"/>
    <w:rsid w:val="00A3656E"/>
    <w:rsid w:val="00A370C5"/>
    <w:rsid w:val="00A3778B"/>
    <w:rsid w:val="00A40A87"/>
    <w:rsid w:val="00A40D78"/>
    <w:rsid w:val="00A41261"/>
    <w:rsid w:val="00A4147F"/>
    <w:rsid w:val="00A419AC"/>
    <w:rsid w:val="00A423D6"/>
    <w:rsid w:val="00A4316C"/>
    <w:rsid w:val="00A432DE"/>
    <w:rsid w:val="00A43843"/>
    <w:rsid w:val="00A44DA0"/>
    <w:rsid w:val="00A467D4"/>
    <w:rsid w:val="00A46C1A"/>
    <w:rsid w:val="00A47143"/>
    <w:rsid w:val="00A47883"/>
    <w:rsid w:val="00A500BC"/>
    <w:rsid w:val="00A521BE"/>
    <w:rsid w:val="00A53646"/>
    <w:rsid w:val="00A53C29"/>
    <w:rsid w:val="00A53CDA"/>
    <w:rsid w:val="00A53F16"/>
    <w:rsid w:val="00A5464D"/>
    <w:rsid w:val="00A549BD"/>
    <w:rsid w:val="00A555EF"/>
    <w:rsid w:val="00A61C14"/>
    <w:rsid w:val="00A6218E"/>
    <w:rsid w:val="00A65488"/>
    <w:rsid w:val="00A702D3"/>
    <w:rsid w:val="00A7067E"/>
    <w:rsid w:val="00A718D2"/>
    <w:rsid w:val="00A743F0"/>
    <w:rsid w:val="00A75703"/>
    <w:rsid w:val="00A765EF"/>
    <w:rsid w:val="00A81573"/>
    <w:rsid w:val="00A81720"/>
    <w:rsid w:val="00A81ADE"/>
    <w:rsid w:val="00A81FFB"/>
    <w:rsid w:val="00A836EB"/>
    <w:rsid w:val="00A841EA"/>
    <w:rsid w:val="00A847E1"/>
    <w:rsid w:val="00A8547D"/>
    <w:rsid w:val="00A85742"/>
    <w:rsid w:val="00A86219"/>
    <w:rsid w:val="00A864B1"/>
    <w:rsid w:val="00A869F6"/>
    <w:rsid w:val="00A86DC0"/>
    <w:rsid w:val="00A87502"/>
    <w:rsid w:val="00A900A8"/>
    <w:rsid w:val="00A9016D"/>
    <w:rsid w:val="00A9017F"/>
    <w:rsid w:val="00A91414"/>
    <w:rsid w:val="00A92350"/>
    <w:rsid w:val="00A9275B"/>
    <w:rsid w:val="00A948CC"/>
    <w:rsid w:val="00A95550"/>
    <w:rsid w:val="00A961C4"/>
    <w:rsid w:val="00A96593"/>
    <w:rsid w:val="00A968E1"/>
    <w:rsid w:val="00A96E01"/>
    <w:rsid w:val="00A97945"/>
    <w:rsid w:val="00AA0354"/>
    <w:rsid w:val="00AA1916"/>
    <w:rsid w:val="00AA26A0"/>
    <w:rsid w:val="00AA3343"/>
    <w:rsid w:val="00AA361F"/>
    <w:rsid w:val="00AA3835"/>
    <w:rsid w:val="00AA38DB"/>
    <w:rsid w:val="00AA3D79"/>
    <w:rsid w:val="00AB0570"/>
    <w:rsid w:val="00AB0C0D"/>
    <w:rsid w:val="00AB114D"/>
    <w:rsid w:val="00AB22AA"/>
    <w:rsid w:val="00AB2441"/>
    <w:rsid w:val="00AB3319"/>
    <w:rsid w:val="00AB63C9"/>
    <w:rsid w:val="00AB79A1"/>
    <w:rsid w:val="00AC1A83"/>
    <w:rsid w:val="00AC282C"/>
    <w:rsid w:val="00AC2F5F"/>
    <w:rsid w:val="00AC4BA6"/>
    <w:rsid w:val="00AC4BCF"/>
    <w:rsid w:val="00AC4D58"/>
    <w:rsid w:val="00AC4DFC"/>
    <w:rsid w:val="00AC60A9"/>
    <w:rsid w:val="00AC61F8"/>
    <w:rsid w:val="00AC71EC"/>
    <w:rsid w:val="00AC71FF"/>
    <w:rsid w:val="00AD1A92"/>
    <w:rsid w:val="00AD3C91"/>
    <w:rsid w:val="00AD41D2"/>
    <w:rsid w:val="00AD5107"/>
    <w:rsid w:val="00AD5435"/>
    <w:rsid w:val="00AD57E1"/>
    <w:rsid w:val="00AD7DC6"/>
    <w:rsid w:val="00AE12DA"/>
    <w:rsid w:val="00AE3229"/>
    <w:rsid w:val="00AE3CAB"/>
    <w:rsid w:val="00AE502B"/>
    <w:rsid w:val="00AE5241"/>
    <w:rsid w:val="00AE5ABA"/>
    <w:rsid w:val="00AE62DC"/>
    <w:rsid w:val="00AE6396"/>
    <w:rsid w:val="00AE6A5C"/>
    <w:rsid w:val="00AE776C"/>
    <w:rsid w:val="00AE7A2F"/>
    <w:rsid w:val="00AE7A9C"/>
    <w:rsid w:val="00AE7B8E"/>
    <w:rsid w:val="00AF086F"/>
    <w:rsid w:val="00AF234C"/>
    <w:rsid w:val="00AF30C0"/>
    <w:rsid w:val="00AF3E84"/>
    <w:rsid w:val="00AF3F7A"/>
    <w:rsid w:val="00AF4768"/>
    <w:rsid w:val="00AF4C8B"/>
    <w:rsid w:val="00AF52DD"/>
    <w:rsid w:val="00AF5C70"/>
    <w:rsid w:val="00AF5D1A"/>
    <w:rsid w:val="00B010EC"/>
    <w:rsid w:val="00B02037"/>
    <w:rsid w:val="00B0313C"/>
    <w:rsid w:val="00B047B6"/>
    <w:rsid w:val="00B04DDC"/>
    <w:rsid w:val="00B10633"/>
    <w:rsid w:val="00B11206"/>
    <w:rsid w:val="00B138CC"/>
    <w:rsid w:val="00B14D07"/>
    <w:rsid w:val="00B15A89"/>
    <w:rsid w:val="00B17960"/>
    <w:rsid w:val="00B20E6B"/>
    <w:rsid w:val="00B20FDA"/>
    <w:rsid w:val="00B21164"/>
    <w:rsid w:val="00B2211D"/>
    <w:rsid w:val="00B22223"/>
    <w:rsid w:val="00B2260E"/>
    <w:rsid w:val="00B238A1"/>
    <w:rsid w:val="00B23B80"/>
    <w:rsid w:val="00B247E2"/>
    <w:rsid w:val="00B264D5"/>
    <w:rsid w:val="00B27913"/>
    <w:rsid w:val="00B27F7C"/>
    <w:rsid w:val="00B3007D"/>
    <w:rsid w:val="00B31072"/>
    <w:rsid w:val="00B31676"/>
    <w:rsid w:val="00B3224B"/>
    <w:rsid w:val="00B34767"/>
    <w:rsid w:val="00B3502F"/>
    <w:rsid w:val="00B35953"/>
    <w:rsid w:val="00B3658B"/>
    <w:rsid w:val="00B40B67"/>
    <w:rsid w:val="00B42764"/>
    <w:rsid w:val="00B43241"/>
    <w:rsid w:val="00B448BE"/>
    <w:rsid w:val="00B45552"/>
    <w:rsid w:val="00B4730C"/>
    <w:rsid w:val="00B51AF3"/>
    <w:rsid w:val="00B52803"/>
    <w:rsid w:val="00B5399F"/>
    <w:rsid w:val="00B555BC"/>
    <w:rsid w:val="00B5579D"/>
    <w:rsid w:val="00B55CE8"/>
    <w:rsid w:val="00B63403"/>
    <w:rsid w:val="00B63E86"/>
    <w:rsid w:val="00B64050"/>
    <w:rsid w:val="00B644FB"/>
    <w:rsid w:val="00B65403"/>
    <w:rsid w:val="00B65A44"/>
    <w:rsid w:val="00B660A6"/>
    <w:rsid w:val="00B67748"/>
    <w:rsid w:val="00B702BA"/>
    <w:rsid w:val="00B71061"/>
    <w:rsid w:val="00B710F3"/>
    <w:rsid w:val="00B76259"/>
    <w:rsid w:val="00B77FBA"/>
    <w:rsid w:val="00B82562"/>
    <w:rsid w:val="00B845E2"/>
    <w:rsid w:val="00B85B0E"/>
    <w:rsid w:val="00B85CBA"/>
    <w:rsid w:val="00B86B66"/>
    <w:rsid w:val="00B87672"/>
    <w:rsid w:val="00B87A11"/>
    <w:rsid w:val="00B87DBD"/>
    <w:rsid w:val="00B87E39"/>
    <w:rsid w:val="00B9021E"/>
    <w:rsid w:val="00B9074A"/>
    <w:rsid w:val="00B91134"/>
    <w:rsid w:val="00B9196B"/>
    <w:rsid w:val="00B92FA8"/>
    <w:rsid w:val="00B942B1"/>
    <w:rsid w:val="00B95E18"/>
    <w:rsid w:val="00B96B3F"/>
    <w:rsid w:val="00B97489"/>
    <w:rsid w:val="00BA136C"/>
    <w:rsid w:val="00BA34E7"/>
    <w:rsid w:val="00BA350B"/>
    <w:rsid w:val="00BA3A39"/>
    <w:rsid w:val="00BA3FD6"/>
    <w:rsid w:val="00BA5167"/>
    <w:rsid w:val="00BA5F04"/>
    <w:rsid w:val="00BA6E18"/>
    <w:rsid w:val="00BB115F"/>
    <w:rsid w:val="00BB2465"/>
    <w:rsid w:val="00BB3A20"/>
    <w:rsid w:val="00BB3D4D"/>
    <w:rsid w:val="00BB5771"/>
    <w:rsid w:val="00BB5C44"/>
    <w:rsid w:val="00BB62D7"/>
    <w:rsid w:val="00BB6E52"/>
    <w:rsid w:val="00BC1959"/>
    <w:rsid w:val="00BC1BBF"/>
    <w:rsid w:val="00BC53AE"/>
    <w:rsid w:val="00BC589D"/>
    <w:rsid w:val="00BC66FE"/>
    <w:rsid w:val="00BC74F6"/>
    <w:rsid w:val="00BC7C55"/>
    <w:rsid w:val="00BC7EB8"/>
    <w:rsid w:val="00BD076D"/>
    <w:rsid w:val="00BD1347"/>
    <w:rsid w:val="00BD16C2"/>
    <w:rsid w:val="00BD3453"/>
    <w:rsid w:val="00BD345D"/>
    <w:rsid w:val="00BD4619"/>
    <w:rsid w:val="00BD541E"/>
    <w:rsid w:val="00BD5952"/>
    <w:rsid w:val="00BD5A5D"/>
    <w:rsid w:val="00BD5CB1"/>
    <w:rsid w:val="00BD68E6"/>
    <w:rsid w:val="00BD7620"/>
    <w:rsid w:val="00BD7FAF"/>
    <w:rsid w:val="00BE00AA"/>
    <w:rsid w:val="00BE03AF"/>
    <w:rsid w:val="00BE0F93"/>
    <w:rsid w:val="00BE1615"/>
    <w:rsid w:val="00BE16A7"/>
    <w:rsid w:val="00BE195E"/>
    <w:rsid w:val="00BE212E"/>
    <w:rsid w:val="00BE291C"/>
    <w:rsid w:val="00BE31D6"/>
    <w:rsid w:val="00BE3787"/>
    <w:rsid w:val="00BE42EA"/>
    <w:rsid w:val="00BE4D5E"/>
    <w:rsid w:val="00BE4E64"/>
    <w:rsid w:val="00BE5A1D"/>
    <w:rsid w:val="00BE5E65"/>
    <w:rsid w:val="00BE74BC"/>
    <w:rsid w:val="00BE7F73"/>
    <w:rsid w:val="00BF18B4"/>
    <w:rsid w:val="00BF2E67"/>
    <w:rsid w:val="00BF3C85"/>
    <w:rsid w:val="00BF483A"/>
    <w:rsid w:val="00BF4B73"/>
    <w:rsid w:val="00BF6236"/>
    <w:rsid w:val="00BF7B1D"/>
    <w:rsid w:val="00BF7D5D"/>
    <w:rsid w:val="00BF7E5C"/>
    <w:rsid w:val="00C01241"/>
    <w:rsid w:val="00C015B6"/>
    <w:rsid w:val="00C02305"/>
    <w:rsid w:val="00C044C0"/>
    <w:rsid w:val="00C06A71"/>
    <w:rsid w:val="00C07957"/>
    <w:rsid w:val="00C079A5"/>
    <w:rsid w:val="00C07DF0"/>
    <w:rsid w:val="00C12740"/>
    <w:rsid w:val="00C13007"/>
    <w:rsid w:val="00C14009"/>
    <w:rsid w:val="00C14765"/>
    <w:rsid w:val="00C15724"/>
    <w:rsid w:val="00C16171"/>
    <w:rsid w:val="00C162DF"/>
    <w:rsid w:val="00C16478"/>
    <w:rsid w:val="00C17028"/>
    <w:rsid w:val="00C17597"/>
    <w:rsid w:val="00C20980"/>
    <w:rsid w:val="00C214AE"/>
    <w:rsid w:val="00C216ED"/>
    <w:rsid w:val="00C22C7C"/>
    <w:rsid w:val="00C22F09"/>
    <w:rsid w:val="00C23631"/>
    <w:rsid w:val="00C25420"/>
    <w:rsid w:val="00C25942"/>
    <w:rsid w:val="00C25BC8"/>
    <w:rsid w:val="00C267DF"/>
    <w:rsid w:val="00C26C26"/>
    <w:rsid w:val="00C304D0"/>
    <w:rsid w:val="00C31016"/>
    <w:rsid w:val="00C32AD2"/>
    <w:rsid w:val="00C33406"/>
    <w:rsid w:val="00C340B5"/>
    <w:rsid w:val="00C34837"/>
    <w:rsid w:val="00C34923"/>
    <w:rsid w:val="00C353E8"/>
    <w:rsid w:val="00C35611"/>
    <w:rsid w:val="00C368D1"/>
    <w:rsid w:val="00C36ADB"/>
    <w:rsid w:val="00C36D0B"/>
    <w:rsid w:val="00C36D3F"/>
    <w:rsid w:val="00C373E0"/>
    <w:rsid w:val="00C378A8"/>
    <w:rsid w:val="00C40730"/>
    <w:rsid w:val="00C417BC"/>
    <w:rsid w:val="00C41A0E"/>
    <w:rsid w:val="00C42DF8"/>
    <w:rsid w:val="00C42F55"/>
    <w:rsid w:val="00C43388"/>
    <w:rsid w:val="00C44E8A"/>
    <w:rsid w:val="00C4538F"/>
    <w:rsid w:val="00C47153"/>
    <w:rsid w:val="00C47C4D"/>
    <w:rsid w:val="00C5012D"/>
    <w:rsid w:val="00C50C5E"/>
    <w:rsid w:val="00C50FAB"/>
    <w:rsid w:val="00C51833"/>
    <w:rsid w:val="00C52AB9"/>
    <w:rsid w:val="00C52E96"/>
    <w:rsid w:val="00C550A2"/>
    <w:rsid w:val="00C576B5"/>
    <w:rsid w:val="00C60CD8"/>
    <w:rsid w:val="00C6343C"/>
    <w:rsid w:val="00C63E03"/>
    <w:rsid w:val="00C64F8F"/>
    <w:rsid w:val="00C65782"/>
    <w:rsid w:val="00C65EAC"/>
    <w:rsid w:val="00C66BD2"/>
    <w:rsid w:val="00C678BD"/>
    <w:rsid w:val="00C7263E"/>
    <w:rsid w:val="00C74057"/>
    <w:rsid w:val="00C7500E"/>
    <w:rsid w:val="00C751DA"/>
    <w:rsid w:val="00C772CF"/>
    <w:rsid w:val="00C77AD9"/>
    <w:rsid w:val="00C77F75"/>
    <w:rsid w:val="00C80191"/>
    <w:rsid w:val="00C80C5F"/>
    <w:rsid w:val="00C80E0A"/>
    <w:rsid w:val="00C81099"/>
    <w:rsid w:val="00C815D9"/>
    <w:rsid w:val="00C82D01"/>
    <w:rsid w:val="00C82D5C"/>
    <w:rsid w:val="00C82DC3"/>
    <w:rsid w:val="00C8352D"/>
    <w:rsid w:val="00C83BB4"/>
    <w:rsid w:val="00C83CC0"/>
    <w:rsid w:val="00C84BFD"/>
    <w:rsid w:val="00C8524B"/>
    <w:rsid w:val="00C85B8F"/>
    <w:rsid w:val="00C86F65"/>
    <w:rsid w:val="00C91A91"/>
    <w:rsid w:val="00C92EC1"/>
    <w:rsid w:val="00C93C64"/>
    <w:rsid w:val="00C944DA"/>
    <w:rsid w:val="00C94672"/>
    <w:rsid w:val="00C95F36"/>
    <w:rsid w:val="00C96EDD"/>
    <w:rsid w:val="00C96F4C"/>
    <w:rsid w:val="00C97311"/>
    <w:rsid w:val="00C97D19"/>
    <w:rsid w:val="00CA0D2D"/>
    <w:rsid w:val="00CA1981"/>
    <w:rsid w:val="00CA2B2A"/>
    <w:rsid w:val="00CA3A7D"/>
    <w:rsid w:val="00CA579E"/>
    <w:rsid w:val="00CA59EB"/>
    <w:rsid w:val="00CA74E6"/>
    <w:rsid w:val="00CA753E"/>
    <w:rsid w:val="00CA7C17"/>
    <w:rsid w:val="00CA7EA1"/>
    <w:rsid w:val="00CB08D8"/>
    <w:rsid w:val="00CB15BA"/>
    <w:rsid w:val="00CB32EB"/>
    <w:rsid w:val="00CB48A4"/>
    <w:rsid w:val="00CB5669"/>
    <w:rsid w:val="00CB5716"/>
    <w:rsid w:val="00CB6AD0"/>
    <w:rsid w:val="00CB6DA5"/>
    <w:rsid w:val="00CC0067"/>
    <w:rsid w:val="00CC03EA"/>
    <w:rsid w:val="00CC065F"/>
    <w:rsid w:val="00CC16B0"/>
    <w:rsid w:val="00CC2057"/>
    <w:rsid w:val="00CC287F"/>
    <w:rsid w:val="00CC2D8D"/>
    <w:rsid w:val="00CC333D"/>
    <w:rsid w:val="00CC34A9"/>
    <w:rsid w:val="00CC36AA"/>
    <w:rsid w:val="00CC39A6"/>
    <w:rsid w:val="00CC4669"/>
    <w:rsid w:val="00CC5A64"/>
    <w:rsid w:val="00CC6663"/>
    <w:rsid w:val="00CC70DA"/>
    <w:rsid w:val="00CD0C7E"/>
    <w:rsid w:val="00CD1148"/>
    <w:rsid w:val="00CD1CF7"/>
    <w:rsid w:val="00CD4DD5"/>
    <w:rsid w:val="00CD4F76"/>
    <w:rsid w:val="00CD5751"/>
    <w:rsid w:val="00CD665E"/>
    <w:rsid w:val="00CD6B89"/>
    <w:rsid w:val="00CE2795"/>
    <w:rsid w:val="00CE291A"/>
    <w:rsid w:val="00CE2926"/>
    <w:rsid w:val="00CE421D"/>
    <w:rsid w:val="00CE4529"/>
    <w:rsid w:val="00CE4785"/>
    <w:rsid w:val="00CE4C4D"/>
    <w:rsid w:val="00CE5AB4"/>
    <w:rsid w:val="00CE5F7E"/>
    <w:rsid w:val="00CE7527"/>
    <w:rsid w:val="00CF030E"/>
    <w:rsid w:val="00CF07B3"/>
    <w:rsid w:val="00CF0FE4"/>
    <w:rsid w:val="00CF145B"/>
    <w:rsid w:val="00CF2019"/>
    <w:rsid w:val="00CF2C1E"/>
    <w:rsid w:val="00CF2EA3"/>
    <w:rsid w:val="00CF333F"/>
    <w:rsid w:val="00CF35C0"/>
    <w:rsid w:val="00CF370D"/>
    <w:rsid w:val="00CF3C63"/>
    <w:rsid w:val="00CF4317"/>
    <w:rsid w:val="00CF64A4"/>
    <w:rsid w:val="00CF6DB4"/>
    <w:rsid w:val="00CF72C1"/>
    <w:rsid w:val="00D0026A"/>
    <w:rsid w:val="00D0205A"/>
    <w:rsid w:val="00D0229A"/>
    <w:rsid w:val="00D03D1A"/>
    <w:rsid w:val="00D048DE"/>
    <w:rsid w:val="00D079F8"/>
    <w:rsid w:val="00D07A2E"/>
    <w:rsid w:val="00D10332"/>
    <w:rsid w:val="00D122FA"/>
    <w:rsid w:val="00D131BE"/>
    <w:rsid w:val="00D13DE7"/>
    <w:rsid w:val="00D15C29"/>
    <w:rsid w:val="00D2162A"/>
    <w:rsid w:val="00D23255"/>
    <w:rsid w:val="00D23930"/>
    <w:rsid w:val="00D239CA"/>
    <w:rsid w:val="00D23AA8"/>
    <w:rsid w:val="00D25743"/>
    <w:rsid w:val="00D25D57"/>
    <w:rsid w:val="00D27D61"/>
    <w:rsid w:val="00D30EE9"/>
    <w:rsid w:val="00D31A18"/>
    <w:rsid w:val="00D32349"/>
    <w:rsid w:val="00D3317C"/>
    <w:rsid w:val="00D33995"/>
    <w:rsid w:val="00D33A2E"/>
    <w:rsid w:val="00D34AD2"/>
    <w:rsid w:val="00D34D09"/>
    <w:rsid w:val="00D36296"/>
    <w:rsid w:val="00D36E01"/>
    <w:rsid w:val="00D41C23"/>
    <w:rsid w:val="00D42330"/>
    <w:rsid w:val="00D42532"/>
    <w:rsid w:val="00D45E22"/>
    <w:rsid w:val="00D53378"/>
    <w:rsid w:val="00D53A66"/>
    <w:rsid w:val="00D578B6"/>
    <w:rsid w:val="00D60E75"/>
    <w:rsid w:val="00D6245E"/>
    <w:rsid w:val="00D63240"/>
    <w:rsid w:val="00D6514E"/>
    <w:rsid w:val="00D6611D"/>
    <w:rsid w:val="00D66E46"/>
    <w:rsid w:val="00D70CC8"/>
    <w:rsid w:val="00D71358"/>
    <w:rsid w:val="00D7254C"/>
    <w:rsid w:val="00D72BC2"/>
    <w:rsid w:val="00D75184"/>
    <w:rsid w:val="00D755D4"/>
    <w:rsid w:val="00D757AE"/>
    <w:rsid w:val="00D770CB"/>
    <w:rsid w:val="00D77FD4"/>
    <w:rsid w:val="00D824F8"/>
    <w:rsid w:val="00D83C60"/>
    <w:rsid w:val="00D83D7A"/>
    <w:rsid w:val="00D841DB"/>
    <w:rsid w:val="00D84DB8"/>
    <w:rsid w:val="00D8500D"/>
    <w:rsid w:val="00D87034"/>
    <w:rsid w:val="00D87748"/>
    <w:rsid w:val="00D879D7"/>
    <w:rsid w:val="00D87D48"/>
    <w:rsid w:val="00D90832"/>
    <w:rsid w:val="00D911EE"/>
    <w:rsid w:val="00D91F5D"/>
    <w:rsid w:val="00D92A99"/>
    <w:rsid w:val="00D93E08"/>
    <w:rsid w:val="00D944F9"/>
    <w:rsid w:val="00D955F1"/>
    <w:rsid w:val="00D95B95"/>
    <w:rsid w:val="00D96491"/>
    <w:rsid w:val="00D96E2A"/>
    <w:rsid w:val="00DA0A0E"/>
    <w:rsid w:val="00DA2EE0"/>
    <w:rsid w:val="00DA3837"/>
    <w:rsid w:val="00DA49CD"/>
    <w:rsid w:val="00DA4FA3"/>
    <w:rsid w:val="00DA55F0"/>
    <w:rsid w:val="00DA6760"/>
    <w:rsid w:val="00DA79F5"/>
    <w:rsid w:val="00DB0463"/>
    <w:rsid w:val="00DB07EF"/>
    <w:rsid w:val="00DB0EEF"/>
    <w:rsid w:val="00DB1068"/>
    <w:rsid w:val="00DB186C"/>
    <w:rsid w:val="00DB255A"/>
    <w:rsid w:val="00DB35B0"/>
    <w:rsid w:val="00DB3612"/>
    <w:rsid w:val="00DB367F"/>
    <w:rsid w:val="00DB639D"/>
    <w:rsid w:val="00DB6A4D"/>
    <w:rsid w:val="00DB726D"/>
    <w:rsid w:val="00DB7E01"/>
    <w:rsid w:val="00DB7E18"/>
    <w:rsid w:val="00DC1AEA"/>
    <w:rsid w:val="00DC1BDE"/>
    <w:rsid w:val="00DC490A"/>
    <w:rsid w:val="00DC52D1"/>
    <w:rsid w:val="00DC682E"/>
    <w:rsid w:val="00DC6C1A"/>
    <w:rsid w:val="00DD0239"/>
    <w:rsid w:val="00DD1955"/>
    <w:rsid w:val="00DD206F"/>
    <w:rsid w:val="00DD2580"/>
    <w:rsid w:val="00DD279A"/>
    <w:rsid w:val="00DD2D58"/>
    <w:rsid w:val="00DD35AD"/>
    <w:rsid w:val="00DD399A"/>
    <w:rsid w:val="00DD3BB3"/>
    <w:rsid w:val="00DD3E2B"/>
    <w:rsid w:val="00DD5A61"/>
    <w:rsid w:val="00DD7C37"/>
    <w:rsid w:val="00DE3E85"/>
    <w:rsid w:val="00DE4A84"/>
    <w:rsid w:val="00DE4CC3"/>
    <w:rsid w:val="00DE594E"/>
    <w:rsid w:val="00DE6483"/>
    <w:rsid w:val="00DE7825"/>
    <w:rsid w:val="00DE7C8A"/>
    <w:rsid w:val="00DF0C55"/>
    <w:rsid w:val="00DF1F52"/>
    <w:rsid w:val="00DF475A"/>
    <w:rsid w:val="00DF5335"/>
    <w:rsid w:val="00E0098F"/>
    <w:rsid w:val="00E00A79"/>
    <w:rsid w:val="00E01407"/>
    <w:rsid w:val="00E03665"/>
    <w:rsid w:val="00E03BA9"/>
    <w:rsid w:val="00E044AF"/>
    <w:rsid w:val="00E059BC"/>
    <w:rsid w:val="00E0715E"/>
    <w:rsid w:val="00E07FC2"/>
    <w:rsid w:val="00E10141"/>
    <w:rsid w:val="00E11BC4"/>
    <w:rsid w:val="00E12A6F"/>
    <w:rsid w:val="00E12E47"/>
    <w:rsid w:val="00E14651"/>
    <w:rsid w:val="00E15DF5"/>
    <w:rsid w:val="00E161A4"/>
    <w:rsid w:val="00E1664E"/>
    <w:rsid w:val="00E174E7"/>
    <w:rsid w:val="00E17861"/>
    <w:rsid w:val="00E204FC"/>
    <w:rsid w:val="00E21662"/>
    <w:rsid w:val="00E21F93"/>
    <w:rsid w:val="00E2266D"/>
    <w:rsid w:val="00E24669"/>
    <w:rsid w:val="00E26118"/>
    <w:rsid w:val="00E2677C"/>
    <w:rsid w:val="00E27E9F"/>
    <w:rsid w:val="00E30281"/>
    <w:rsid w:val="00E30320"/>
    <w:rsid w:val="00E3164B"/>
    <w:rsid w:val="00E330F3"/>
    <w:rsid w:val="00E338C3"/>
    <w:rsid w:val="00E34ACF"/>
    <w:rsid w:val="00E35515"/>
    <w:rsid w:val="00E36FFA"/>
    <w:rsid w:val="00E40057"/>
    <w:rsid w:val="00E42957"/>
    <w:rsid w:val="00E42E77"/>
    <w:rsid w:val="00E43426"/>
    <w:rsid w:val="00E43430"/>
    <w:rsid w:val="00E4358B"/>
    <w:rsid w:val="00E43984"/>
    <w:rsid w:val="00E4728E"/>
    <w:rsid w:val="00E47C1A"/>
    <w:rsid w:val="00E50564"/>
    <w:rsid w:val="00E510CB"/>
    <w:rsid w:val="00E52621"/>
    <w:rsid w:val="00E53703"/>
    <w:rsid w:val="00E54D3E"/>
    <w:rsid w:val="00E556BF"/>
    <w:rsid w:val="00E56352"/>
    <w:rsid w:val="00E65057"/>
    <w:rsid w:val="00E653C9"/>
    <w:rsid w:val="00E67218"/>
    <w:rsid w:val="00E67F67"/>
    <w:rsid w:val="00E701E7"/>
    <w:rsid w:val="00E719D6"/>
    <w:rsid w:val="00E720E8"/>
    <w:rsid w:val="00E73A4D"/>
    <w:rsid w:val="00E7781B"/>
    <w:rsid w:val="00E80911"/>
    <w:rsid w:val="00E82A55"/>
    <w:rsid w:val="00E83652"/>
    <w:rsid w:val="00E84273"/>
    <w:rsid w:val="00E8517F"/>
    <w:rsid w:val="00E855B0"/>
    <w:rsid w:val="00E85E77"/>
    <w:rsid w:val="00E86381"/>
    <w:rsid w:val="00E8668A"/>
    <w:rsid w:val="00E86FB4"/>
    <w:rsid w:val="00E906C8"/>
    <w:rsid w:val="00E90895"/>
    <w:rsid w:val="00E90B91"/>
    <w:rsid w:val="00E91745"/>
    <w:rsid w:val="00E91982"/>
    <w:rsid w:val="00E919CD"/>
    <w:rsid w:val="00E923B5"/>
    <w:rsid w:val="00E92AFC"/>
    <w:rsid w:val="00E9436F"/>
    <w:rsid w:val="00E9444C"/>
    <w:rsid w:val="00E94DA1"/>
    <w:rsid w:val="00E95317"/>
    <w:rsid w:val="00E95370"/>
    <w:rsid w:val="00E95669"/>
    <w:rsid w:val="00E959D7"/>
    <w:rsid w:val="00E961EF"/>
    <w:rsid w:val="00E968E4"/>
    <w:rsid w:val="00E96E51"/>
    <w:rsid w:val="00E97477"/>
    <w:rsid w:val="00E97E63"/>
    <w:rsid w:val="00EA06F5"/>
    <w:rsid w:val="00EA091F"/>
    <w:rsid w:val="00EA1D86"/>
    <w:rsid w:val="00EA2350"/>
    <w:rsid w:val="00EA29F0"/>
    <w:rsid w:val="00EA3ACF"/>
    <w:rsid w:val="00EA47B5"/>
    <w:rsid w:val="00EA539C"/>
    <w:rsid w:val="00EA54FF"/>
    <w:rsid w:val="00EA603E"/>
    <w:rsid w:val="00EA6ACB"/>
    <w:rsid w:val="00EA7132"/>
    <w:rsid w:val="00EA7237"/>
    <w:rsid w:val="00EA7664"/>
    <w:rsid w:val="00EB0600"/>
    <w:rsid w:val="00EB0CFF"/>
    <w:rsid w:val="00EB1797"/>
    <w:rsid w:val="00EB1DE4"/>
    <w:rsid w:val="00EB23E1"/>
    <w:rsid w:val="00EB54A5"/>
    <w:rsid w:val="00EB6378"/>
    <w:rsid w:val="00EB6EC5"/>
    <w:rsid w:val="00EC0136"/>
    <w:rsid w:val="00EC03B3"/>
    <w:rsid w:val="00EC0818"/>
    <w:rsid w:val="00EC0F9F"/>
    <w:rsid w:val="00EC12E1"/>
    <w:rsid w:val="00EC20DD"/>
    <w:rsid w:val="00EC266F"/>
    <w:rsid w:val="00EC3047"/>
    <w:rsid w:val="00EC3ABE"/>
    <w:rsid w:val="00EC4D74"/>
    <w:rsid w:val="00EC58A7"/>
    <w:rsid w:val="00EC6195"/>
    <w:rsid w:val="00EC6409"/>
    <w:rsid w:val="00EC6442"/>
    <w:rsid w:val="00ED009F"/>
    <w:rsid w:val="00ED0AA9"/>
    <w:rsid w:val="00ED36FE"/>
    <w:rsid w:val="00ED37FF"/>
    <w:rsid w:val="00ED398B"/>
    <w:rsid w:val="00ED4E91"/>
    <w:rsid w:val="00ED5649"/>
    <w:rsid w:val="00ED5964"/>
    <w:rsid w:val="00ED6728"/>
    <w:rsid w:val="00ED6B5C"/>
    <w:rsid w:val="00ED724A"/>
    <w:rsid w:val="00EE10FB"/>
    <w:rsid w:val="00EE3137"/>
    <w:rsid w:val="00EE3460"/>
    <w:rsid w:val="00EE3EAE"/>
    <w:rsid w:val="00EE465C"/>
    <w:rsid w:val="00EE5396"/>
    <w:rsid w:val="00EE58BB"/>
    <w:rsid w:val="00EE6944"/>
    <w:rsid w:val="00EE7287"/>
    <w:rsid w:val="00EE74FB"/>
    <w:rsid w:val="00EF0E7F"/>
    <w:rsid w:val="00EF476D"/>
    <w:rsid w:val="00EF54E6"/>
    <w:rsid w:val="00EF5D63"/>
    <w:rsid w:val="00EF63E2"/>
    <w:rsid w:val="00EF7322"/>
    <w:rsid w:val="00F005CF"/>
    <w:rsid w:val="00F00C01"/>
    <w:rsid w:val="00F03199"/>
    <w:rsid w:val="00F03390"/>
    <w:rsid w:val="00F04C62"/>
    <w:rsid w:val="00F119CA"/>
    <w:rsid w:val="00F12159"/>
    <w:rsid w:val="00F1361E"/>
    <w:rsid w:val="00F138D6"/>
    <w:rsid w:val="00F14F4B"/>
    <w:rsid w:val="00F15309"/>
    <w:rsid w:val="00F1629C"/>
    <w:rsid w:val="00F16511"/>
    <w:rsid w:val="00F2033E"/>
    <w:rsid w:val="00F20BF1"/>
    <w:rsid w:val="00F21211"/>
    <w:rsid w:val="00F21438"/>
    <w:rsid w:val="00F21FC4"/>
    <w:rsid w:val="00F22CFF"/>
    <w:rsid w:val="00F23CB6"/>
    <w:rsid w:val="00F23FAD"/>
    <w:rsid w:val="00F25C30"/>
    <w:rsid w:val="00F262B9"/>
    <w:rsid w:val="00F26BC3"/>
    <w:rsid w:val="00F270BA"/>
    <w:rsid w:val="00F2746B"/>
    <w:rsid w:val="00F27A36"/>
    <w:rsid w:val="00F317BC"/>
    <w:rsid w:val="00F3195D"/>
    <w:rsid w:val="00F31DAF"/>
    <w:rsid w:val="00F32CB8"/>
    <w:rsid w:val="00F33903"/>
    <w:rsid w:val="00F33984"/>
    <w:rsid w:val="00F3475C"/>
    <w:rsid w:val="00F35D12"/>
    <w:rsid w:val="00F35E17"/>
    <w:rsid w:val="00F36AD7"/>
    <w:rsid w:val="00F375EF"/>
    <w:rsid w:val="00F377A7"/>
    <w:rsid w:val="00F408FB"/>
    <w:rsid w:val="00F41A06"/>
    <w:rsid w:val="00F42154"/>
    <w:rsid w:val="00F4255A"/>
    <w:rsid w:val="00F42E9F"/>
    <w:rsid w:val="00F4310A"/>
    <w:rsid w:val="00F43D3A"/>
    <w:rsid w:val="00F456FA"/>
    <w:rsid w:val="00F45F0A"/>
    <w:rsid w:val="00F477FC"/>
    <w:rsid w:val="00F47A3C"/>
    <w:rsid w:val="00F50155"/>
    <w:rsid w:val="00F50959"/>
    <w:rsid w:val="00F50B09"/>
    <w:rsid w:val="00F50D48"/>
    <w:rsid w:val="00F51282"/>
    <w:rsid w:val="00F51949"/>
    <w:rsid w:val="00F51BDA"/>
    <w:rsid w:val="00F521FF"/>
    <w:rsid w:val="00F52615"/>
    <w:rsid w:val="00F53A60"/>
    <w:rsid w:val="00F54EC0"/>
    <w:rsid w:val="00F550E9"/>
    <w:rsid w:val="00F56EDF"/>
    <w:rsid w:val="00F57D08"/>
    <w:rsid w:val="00F6022D"/>
    <w:rsid w:val="00F60A32"/>
    <w:rsid w:val="00F60BF4"/>
    <w:rsid w:val="00F6118F"/>
    <w:rsid w:val="00F61BA3"/>
    <w:rsid w:val="00F62270"/>
    <w:rsid w:val="00F623D4"/>
    <w:rsid w:val="00F64A2B"/>
    <w:rsid w:val="00F65089"/>
    <w:rsid w:val="00F65956"/>
    <w:rsid w:val="00F661C6"/>
    <w:rsid w:val="00F711EB"/>
    <w:rsid w:val="00F71E83"/>
    <w:rsid w:val="00F74709"/>
    <w:rsid w:val="00F7762F"/>
    <w:rsid w:val="00F801CE"/>
    <w:rsid w:val="00F8058A"/>
    <w:rsid w:val="00F82012"/>
    <w:rsid w:val="00F8311E"/>
    <w:rsid w:val="00F8623D"/>
    <w:rsid w:val="00F86473"/>
    <w:rsid w:val="00F86EA9"/>
    <w:rsid w:val="00F90853"/>
    <w:rsid w:val="00F90903"/>
    <w:rsid w:val="00F928E4"/>
    <w:rsid w:val="00F94F51"/>
    <w:rsid w:val="00F96074"/>
    <w:rsid w:val="00FA0BAC"/>
    <w:rsid w:val="00FA12BC"/>
    <w:rsid w:val="00FA19F7"/>
    <w:rsid w:val="00FA2209"/>
    <w:rsid w:val="00FA2D29"/>
    <w:rsid w:val="00FA5A69"/>
    <w:rsid w:val="00FA60C6"/>
    <w:rsid w:val="00FA70B0"/>
    <w:rsid w:val="00FA7218"/>
    <w:rsid w:val="00FB0892"/>
    <w:rsid w:val="00FB1079"/>
    <w:rsid w:val="00FB1444"/>
    <w:rsid w:val="00FB27EC"/>
    <w:rsid w:val="00FB2F69"/>
    <w:rsid w:val="00FB3710"/>
    <w:rsid w:val="00FB7271"/>
    <w:rsid w:val="00FB7AB3"/>
    <w:rsid w:val="00FC174D"/>
    <w:rsid w:val="00FC283B"/>
    <w:rsid w:val="00FC331B"/>
    <w:rsid w:val="00FC7DC6"/>
    <w:rsid w:val="00FC7EBA"/>
    <w:rsid w:val="00FD322E"/>
    <w:rsid w:val="00FD52A3"/>
    <w:rsid w:val="00FD5539"/>
    <w:rsid w:val="00FD622A"/>
    <w:rsid w:val="00FD650D"/>
    <w:rsid w:val="00FE17FD"/>
    <w:rsid w:val="00FE1F30"/>
    <w:rsid w:val="00FE1F76"/>
    <w:rsid w:val="00FE2A95"/>
    <w:rsid w:val="00FE34D1"/>
    <w:rsid w:val="00FE39BE"/>
    <w:rsid w:val="00FE5E24"/>
    <w:rsid w:val="00FE6C49"/>
    <w:rsid w:val="00FE6DD1"/>
    <w:rsid w:val="00FF0278"/>
    <w:rsid w:val="00FF1084"/>
    <w:rsid w:val="00FF18A6"/>
    <w:rsid w:val="00FF25ED"/>
    <w:rsid w:val="00FF33E5"/>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FFE8E"/>
  <w15:docId w15:val="{8DF4EA74-ABD6-42F7-A853-CB8E0135C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sz w:val="26"/>
        <w:szCs w:val="26"/>
        <w:lang w:val="vi-VN" w:eastAsia="vi-VN" w:bidi="ar-SA"/>
      </w:rPr>
    </w:rPrDefault>
    <w:pPrDefault>
      <w:pPr>
        <w:spacing w:line="360" w:lineRule="auto"/>
      </w:pPr>
    </w:pPrDefault>
  </w:docDefaults>
  <w:latentStyles w:defLockedState="0" w:defUIPriority="99" w:defSemiHidden="1" w:defUnhideWhenUsed="1"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B5B"/>
    <w:pPr>
      <w:spacing w:before="120" w:after="120" w:line="240" w:lineRule="auto"/>
    </w:pPr>
    <w:rPr>
      <w:lang w:val="en-US"/>
    </w:rPr>
  </w:style>
  <w:style w:type="paragraph" w:styleId="Heading1">
    <w:name w:val="heading 1"/>
    <w:basedOn w:val="Normal"/>
    <w:next w:val="Normal"/>
    <w:link w:val="Heading1Char"/>
    <w:uiPriority w:val="9"/>
    <w:qFormat/>
    <w:rsid w:val="009C5216"/>
    <w:pPr>
      <w:keepNext/>
      <w:keepLines/>
      <w:numPr>
        <w:numId w:val="4"/>
      </w:numPr>
      <w:spacing w:before="240"/>
      <w:outlineLvl w:val="0"/>
    </w:pPr>
    <w:rPr>
      <w:rFonts w:ascii="Times New Roman" w:hAnsi="Times New Roman" w:cs="Times New Roman"/>
      <w:b/>
      <w:bCs/>
      <w:caps/>
      <w:color w:val="2F5496" w:themeColor="accent1" w:themeShade="BF"/>
      <w:sz w:val="32"/>
      <w:szCs w:val="32"/>
    </w:rPr>
  </w:style>
  <w:style w:type="paragraph" w:styleId="Heading2">
    <w:name w:val="heading 2"/>
    <w:basedOn w:val="Normal"/>
    <w:next w:val="Normal"/>
    <w:link w:val="Heading2Char"/>
    <w:uiPriority w:val="9"/>
    <w:qFormat/>
    <w:rsid w:val="007D24B2"/>
    <w:pPr>
      <w:keepNext/>
      <w:keepLines/>
      <w:numPr>
        <w:ilvl w:val="1"/>
        <w:numId w:val="4"/>
      </w:numPr>
      <w:outlineLvl w:val="1"/>
    </w:pPr>
    <w:rPr>
      <w:rFonts w:ascii="Times New Roman" w:hAnsi="Times New Roman" w:cs="Times New Roman"/>
      <w:b/>
      <w:bCs/>
      <w:color w:val="2F5496" w:themeColor="accent1" w:themeShade="BF"/>
      <w:sz w:val="28"/>
      <w:szCs w:val="28"/>
    </w:rPr>
  </w:style>
  <w:style w:type="paragraph" w:styleId="Heading3">
    <w:name w:val="heading 3"/>
    <w:basedOn w:val="Normal"/>
    <w:next w:val="Normal"/>
    <w:link w:val="Heading3Char"/>
    <w:uiPriority w:val="9"/>
    <w:qFormat/>
    <w:rsid w:val="007D24B2"/>
    <w:pPr>
      <w:keepNext/>
      <w:keepLines/>
      <w:numPr>
        <w:ilvl w:val="2"/>
        <w:numId w:val="4"/>
      </w:numPr>
      <w:outlineLvl w:val="2"/>
    </w:pPr>
    <w:rPr>
      <w:rFonts w:ascii="Times New Roman" w:hAnsi="Times New Roman" w:cs="Times New Roman"/>
      <w:b/>
      <w:bCs/>
      <w:color w:val="1F3763" w:themeColor="accent1" w:themeShade="7F"/>
      <w:sz w:val="26"/>
      <w:szCs w:val="26"/>
    </w:rPr>
  </w:style>
  <w:style w:type="paragraph" w:styleId="Heading4">
    <w:name w:val="heading 4"/>
    <w:basedOn w:val="Normal"/>
    <w:next w:val="Normal"/>
    <w:link w:val="Heading4Char"/>
    <w:uiPriority w:val="9"/>
    <w:qFormat/>
    <w:rsid w:val="00FC1EEB"/>
    <w:pPr>
      <w:keepNext/>
      <w:keepLines/>
      <w:numPr>
        <w:ilvl w:val="3"/>
        <w:numId w:val="4"/>
      </w:numPr>
      <w:spacing w:before="40"/>
      <w:ind w:left="284"/>
      <w:outlineLvl w:val="3"/>
    </w:pPr>
    <w:rPr>
      <w:rFonts w:ascii="Times New Roman" w:hAnsi="Times New Roman" w:cs="Times New Roman"/>
      <w:b/>
      <w:bCs/>
      <w:i/>
      <w:iCs/>
      <w:color w:val="2F5496" w:themeColor="accent1" w:themeShade="BF"/>
      <w:sz w:val="26"/>
      <w:szCs w:val="26"/>
      <w:lang w:val="da-DK"/>
    </w:rPr>
  </w:style>
  <w:style w:type="paragraph" w:styleId="Heading5">
    <w:name w:val="heading 5"/>
    <w:basedOn w:val="Normal"/>
    <w:next w:val="Normal"/>
    <w:link w:val="Heading5Char"/>
    <w:uiPriority w:val="9"/>
    <w:qFormat/>
    <w:rsid w:val="00620EAD"/>
    <w:pPr>
      <w:keepNext/>
      <w:keepLines/>
      <w:numPr>
        <w:ilvl w:val="4"/>
        <w:numId w:val="4"/>
      </w:numPr>
      <w:spacing w:before="40"/>
      <w:ind w:left="284"/>
      <w:outlineLvl w:val="4"/>
    </w:pPr>
    <w:rPr>
      <w:rFonts w:ascii="Times New Roman" w:hAnsi="Times New Roman" w:cs="Times New Roman"/>
      <w:i/>
      <w:iCs/>
      <w:color w:val="2F5496" w:themeColor="accent1" w:themeShade="BF"/>
      <w:sz w:val="26"/>
      <w:szCs w:val="26"/>
      <w:u w:val="single"/>
    </w:rPr>
  </w:style>
  <w:style w:type="paragraph" w:styleId="Heading6">
    <w:name w:val="heading 6"/>
    <w:basedOn w:val="Normal"/>
    <w:next w:val="Normal"/>
    <w:link w:val="Heading6Char"/>
    <w:uiPriority w:val="9"/>
    <w:semiHidden/>
    <w:rsid w:val="00E45F2A"/>
    <w:pPr>
      <w:keepNext/>
      <w:keepLines/>
      <w:numPr>
        <w:ilvl w:val="5"/>
        <w:numId w:val="4"/>
      </w:numPr>
      <w:spacing w:before="40"/>
      <w:outlineLvl w:val="5"/>
    </w:pPr>
    <w:rPr>
      <w:rFonts w:ascii="Times New Roman" w:hAnsi="Times New Roman" w:cs="Times New Roman"/>
      <w:color w:val="1F3763" w:themeColor="accent1" w:themeShade="7F"/>
    </w:rPr>
  </w:style>
  <w:style w:type="paragraph" w:styleId="Heading7">
    <w:name w:val="heading 7"/>
    <w:basedOn w:val="Normal"/>
    <w:next w:val="Normal"/>
    <w:link w:val="Heading7Char"/>
    <w:uiPriority w:val="9"/>
    <w:semiHidden/>
    <w:rsid w:val="00E45F2A"/>
    <w:pPr>
      <w:keepNext/>
      <w:keepLines/>
      <w:numPr>
        <w:ilvl w:val="6"/>
        <w:numId w:val="4"/>
      </w:numPr>
      <w:spacing w:before="40"/>
      <w:outlineLvl w:val="6"/>
    </w:pPr>
    <w:rPr>
      <w:rFonts w:ascii="Times New Roman" w:hAnsi="Times New Roman" w:cs="Times New Roman"/>
      <w:i/>
      <w:iCs/>
      <w:color w:val="1F3763" w:themeColor="accent1" w:themeShade="7F"/>
    </w:rPr>
  </w:style>
  <w:style w:type="paragraph" w:styleId="Heading8">
    <w:name w:val="heading 8"/>
    <w:basedOn w:val="Normal"/>
    <w:next w:val="Normal"/>
    <w:link w:val="Heading8Char"/>
    <w:uiPriority w:val="9"/>
    <w:semiHidden/>
    <w:rsid w:val="00E45F2A"/>
    <w:pPr>
      <w:keepNext/>
      <w:keepLines/>
      <w:numPr>
        <w:ilvl w:val="7"/>
        <w:numId w:val="4"/>
      </w:numPr>
      <w:spacing w:before="40"/>
      <w:outlineLvl w:val="7"/>
    </w:pPr>
    <w:rPr>
      <w:rFonts w:ascii="Times New Roman" w:hAnsi="Times New Roman" w:cs="Times New Roman"/>
      <w:color w:val="272727" w:themeColor="text1" w:themeTint="D8"/>
      <w:sz w:val="21"/>
      <w:szCs w:val="21"/>
    </w:rPr>
  </w:style>
  <w:style w:type="paragraph" w:styleId="Heading9">
    <w:name w:val="heading 9"/>
    <w:basedOn w:val="Normal"/>
    <w:next w:val="Normal"/>
    <w:link w:val="Heading9Char"/>
    <w:uiPriority w:val="9"/>
    <w:semiHidden/>
    <w:rsid w:val="008F0EC6"/>
    <w:pPr>
      <w:numPr>
        <w:ilvl w:val="8"/>
        <w:numId w:val="4"/>
      </w:numPr>
      <w:outlineLvl w:val="8"/>
    </w:pPr>
    <w:rPr>
      <w:rFonts w:ascii="Times New Roman" w:hAnsi="Times New Roman" w:cs="Times New Roman"/>
      <w:iCs/>
      <w:szCs w:val="21"/>
    </w:rPr>
  </w:style>
  <w:style w:type="character" w:default="1" w:styleId="DefaultParagraphFont">
    <w:name w:val="Default Paragraph Font"/>
    <w:uiPriority w:val="1"/>
    <w:semiHidden/>
  </w:style>
  <w:style w:type="table" w:default="1" w:styleId="TableNormal">
    <w:name w:val="Normal Table"/>
    <w:uiPriority w:val="99"/>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Title">
    <w:name w:val="Title"/>
    <w:basedOn w:val="Normal"/>
    <w:next w:val="Normal"/>
    <w:link w:val="TitleChar"/>
    <w:uiPriority w:val="10"/>
    <w:semiHidden/>
    <w:rsid w:val="00E45F2A"/>
    <w:pPr>
      <w:contextualSpacing/>
      <w:jc w:val="center"/>
    </w:pPr>
    <w:rPr>
      <w:rFonts w:ascii="Times New Roman" w:hAnsi="Times New Roman" w:cs="Times New Roman"/>
      <w:b/>
      <w:bCs/>
      <w:caps/>
      <w:spacing w:val="-10"/>
      <w:kern w:val="28"/>
      <w:sz w:val="48"/>
      <w:szCs w:val="48"/>
    </w:rPr>
  </w:style>
  <w:style w:type="character" w:customStyle="1" w:styleId="TitleChar">
    <w:name w:val="Title Char"/>
    <w:basedOn w:val="DefaultParagraphFont"/>
    <w:link w:val="Title"/>
    <w:uiPriority w:val="10"/>
    <w:semiHidden/>
    <w:rsid w:val="00E45F2A"/>
    <w:rPr>
      <w:rFonts w:ascii="Times New Roman" w:hAnsi="Times New Roman" w:cs="Times New Roman"/>
      <w:b/>
      <w:bCs/>
      <w:caps/>
      <w:spacing w:val="-10"/>
      <w:kern w:val="28"/>
      <w:sz w:val="48"/>
      <w:szCs w:val="48"/>
      <w:lang w:val="en-US"/>
    </w:rPr>
  </w:style>
  <w:style w:type="character" w:customStyle="1" w:styleId="Heading1Char">
    <w:name w:val="Heading 1 Char"/>
    <w:basedOn w:val="DefaultParagraphFont"/>
    <w:link w:val="Heading1"/>
    <w:uiPriority w:val="9"/>
    <w:semiHidden/>
    <w:rsid w:val="009C5216"/>
    <w:rPr>
      <w:rFonts w:ascii="Times New Roman" w:hAnsi="Times New Roman" w:cs="Times New Roman"/>
      <w:b/>
      <w:bCs/>
      <w:caps/>
      <w:color w:val="2F5496" w:themeColor="accent1" w:themeShade="BF"/>
      <w:sz w:val="32"/>
      <w:szCs w:val="32"/>
      <w:lang w:val="en-US"/>
    </w:rPr>
  </w:style>
  <w:style w:type="character" w:customStyle="1" w:styleId="Heading2Char">
    <w:name w:val="Heading 2 Char"/>
    <w:basedOn w:val="DefaultParagraphFont"/>
    <w:link w:val="Heading2"/>
    <w:uiPriority w:val="9"/>
    <w:semiHidden/>
    <w:rsid w:val="007D24B2"/>
    <w:rPr>
      <w:rFonts w:ascii="Times New Roman" w:hAnsi="Times New Roman" w:cs="Times New Roman"/>
      <w:b/>
      <w:bCs/>
      <w:color w:val="2F5496" w:themeColor="accent1" w:themeShade="BF"/>
      <w:lang w:val="en-US"/>
    </w:rPr>
  </w:style>
  <w:style w:type="character" w:customStyle="1" w:styleId="Heading3Char">
    <w:name w:val="Heading 3 Char"/>
    <w:basedOn w:val="DefaultParagraphFont"/>
    <w:link w:val="Heading3"/>
    <w:uiPriority w:val="9"/>
    <w:semiHidden/>
    <w:rsid w:val="007D24B2"/>
    <w:rPr>
      <w:rFonts w:ascii="Times New Roman" w:hAnsi="Times New Roman" w:cs="Times New Roman"/>
      <w:b/>
      <w:bCs/>
      <w:i/>
      <w:iCs/>
      <w:color w:val="1F3763" w:themeColor="accent1" w:themeShade="7F"/>
      <w:szCs w:val="24"/>
    </w:rPr>
  </w:style>
  <w:style w:type="character" w:customStyle="1" w:styleId="Heading4Char">
    <w:name w:val="Heading 4 Char"/>
    <w:basedOn w:val="DefaultParagraphFont"/>
    <w:link w:val="Heading4"/>
    <w:uiPriority w:val="9"/>
    <w:semiHidden/>
    <w:rsid w:val="00FC1EEB"/>
    <w:rPr>
      <w:rFonts w:ascii="Times New Roman" w:hAnsi="Times New Roman" w:cs="Times New Roman"/>
      <w:i/>
      <w:iCs/>
      <w:color w:val="2F5496" w:themeColor="accent1" w:themeShade="BF"/>
      <w:lang w:val="da-DK"/>
    </w:rPr>
  </w:style>
  <w:style w:type="character" w:customStyle="1" w:styleId="Heading5Char">
    <w:name w:val="Heading 5 Char"/>
    <w:basedOn w:val="DefaultParagraphFont"/>
    <w:link w:val="Heading5"/>
    <w:uiPriority w:val="9"/>
    <w:semiHidden/>
    <w:rsid w:val="00620EAD"/>
    <w:rPr>
      <w:rFonts w:ascii="Times New Roman" w:hAnsi="Times New Roman" w:cs="Times New Roman"/>
      <w:b/>
      <w:i/>
      <w:color w:val="2F5496" w:themeColor="accent1" w:themeShade="BF"/>
      <w:u w:val="single"/>
    </w:rPr>
  </w:style>
  <w:style w:type="character" w:customStyle="1" w:styleId="Heading6Char">
    <w:name w:val="Heading 6 Char"/>
    <w:basedOn w:val="DefaultParagraphFont"/>
    <w:link w:val="Heading6"/>
    <w:uiPriority w:val="9"/>
    <w:semiHidden/>
    <w:rsid w:val="00E45F2A"/>
    <w:rPr>
      <w:rFonts w:ascii="Times New Roman" w:hAnsi="Times New Roman" w:cs="Times New Roman"/>
      <w:color w:val="1F3763" w:themeColor="accent1" w:themeShade="7F"/>
    </w:rPr>
  </w:style>
  <w:style w:type="character" w:customStyle="1" w:styleId="Heading7Char">
    <w:name w:val="Heading 7 Char"/>
    <w:basedOn w:val="DefaultParagraphFont"/>
    <w:link w:val="Heading7"/>
    <w:uiPriority w:val="9"/>
    <w:semiHidden/>
    <w:rsid w:val="00E45F2A"/>
    <w:rPr>
      <w:rFonts w:ascii="Times New Roman" w:hAnsi="Times New Roman" w:cs="Times New Roman"/>
      <w:i/>
      <w:iCs/>
      <w:color w:val="1F3763" w:themeColor="accent1" w:themeShade="7F"/>
    </w:rPr>
  </w:style>
  <w:style w:type="character" w:customStyle="1" w:styleId="Heading8Char">
    <w:name w:val="Heading 8 Char"/>
    <w:basedOn w:val="DefaultParagraphFont"/>
    <w:link w:val="Heading8"/>
    <w:uiPriority w:val="9"/>
    <w:semiHidden/>
    <w:rsid w:val="00E45F2A"/>
    <w:rPr>
      <w:rFonts w:ascii="Times New Roman" w:hAnsi="Times New Roman" w:cs="Times New Roman"/>
      <w:color w:val="272727" w:themeColor="text1" w:themeTint="D8"/>
      <w:sz w:val="21"/>
      <w:szCs w:val="21"/>
    </w:rPr>
  </w:style>
  <w:style w:type="character" w:customStyle="1" w:styleId="Heading9Char">
    <w:name w:val="Heading 9 Char"/>
    <w:basedOn w:val="DefaultParagraphFont"/>
    <w:link w:val="Heading9"/>
    <w:uiPriority w:val="9"/>
    <w:semiHidden/>
    <w:rsid w:val="008F0EC6"/>
    <w:rPr>
      <w:rFonts w:ascii="Times New Roman" w:hAnsi="Times New Roman" w:cs="Times New Roman"/>
      <w:iCs/>
      <w:szCs w:val="21"/>
    </w:rPr>
  </w:style>
  <w:style w:type="table" w:styleId="TableGrid">
    <w:name w:val="Table Grid"/>
    <w:basedOn w:val="TableNormal"/>
    <w:uiPriority w:val="39"/>
    <w:semiHidden/>
    <w:rsid w:val="003B5B1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semiHidden/>
    <w:rsid w:val="006130DF"/>
    <w:pPr>
      <w:ind w:left="720"/>
      <w:contextualSpacing/>
    </w:pPr>
  </w:style>
  <w:style w:type="character" w:styleId="Hyperlink">
    <w:name w:val="Hyperlink"/>
    <w:basedOn w:val="DefaultParagraphFont"/>
    <w:uiPriority w:val="99"/>
    <w:semiHidden/>
    <w:rsid w:val="009C20E8"/>
    <w:rPr>
      <w:color w:val="0563C1" w:themeColor="hyperlink"/>
      <w:u w:val="single"/>
    </w:rPr>
  </w:style>
  <w:style w:type="paragraph" w:styleId="Caption">
    <w:name w:val="caption"/>
    <w:basedOn w:val="Normal"/>
    <w:next w:val="Normal"/>
    <w:uiPriority w:val="35"/>
    <w:qFormat/>
    <w:rsid w:val="00F477FC"/>
    <w:pPr>
      <w:spacing w:before="0" w:after="200"/>
    </w:pPr>
    <w:rPr>
      <w:rFonts w:ascii="Times New Roman" w:hAnsi="Times New Roman" w:cs="Times New Roman"/>
      <w:i/>
      <w:iCs/>
      <w:color w:val="44546A" w:themeColor="text2"/>
      <w:sz w:val="22"/>
      <w:szCs w:val="22"/>
    </w:rPr>
  </w:style>
  <w:style w:type="paragraph" w:styleId="Header">
    <w:name w:val="header"/>
    <w:basedOn w:val="Normal"/>
    <w:link w:val="HeaderChar"/>
    <w:uiPriority w:val="99"/>
    <w:semiHidden/>
    <w:rsid w:val="00786F7F"/>
    <w:pPr>
      <w:tabs>
        <w:tab w:val="center" w:pos="4513"/>
        <w:tab w:val="right" w:pos="9026"/>
      </w:tabs>
    </w:pPr>
  </w:style>
  <w:style w:type="character" w:customStyle="1" w:styleId="HeaderChar">
    <w:name w:val="Header Char"/>
    <w:basedOn w:val="DefaultParagraphFont"/>
    <w:link w:val="Header"/>
    <w:uiPriority w:val="99"/>
    <w:semiHidden/>
    <w:rsid w:val="00786F7F"/>
    <w:rPr>
      <w:rFonts w:ascii="Times New Roman" w:hAnsi="Times New Roman" w:cs="Times New Roman"/>
      <w:sz w:val="28"/>
    </w:rPr>
  </w:style>
  <w:style w:type="paragraph" w:styleId="Footer">
    <w:name w:val="footer"/>
    <w:basedOn w:val="Normal"/>
    <w:link w:val="FooterChar"/>
    <w:uiPriority w:val="99"/>
    <w:semiHidden/>
    <w:rsid w:val="00786F7F"/>
    <w:pPr>
      <w:tabs>
        <w:tab w:val="center" w:pos="4513"/>
        <w:tab w:val="right" w:pos="9026"/>
      </w:tabs>
    </w:pPr>
  </w:style>
  <w:style w:type="character" w:customStyle="1" w:styleId="FooterChar">
    <w:name w:val="Footer Char"/>
    <w:basedOn w:val="DefaultParagraphFont"/>
    <w:link w:val="Footer"/>
    <w:uiPriority w:val="99"/>
    <w:semiHidden/>
    <w:rsid w:val="00786F7F"/>
    <w:rPr>
      <w:rFonts w:ascii="Times New Roman" w:hAnsi="Times New Roman" w:cs="Times New Roman"/>
      <w:sz w:val="28"/>
    </w:rPr>
  </w:style>
  <w:style w:type="paragraph" w:styleId="TOC2">
    <w:name w:val="toc 2"/>
    <w:basedOn w:val="Normal"/>
    <w:next w:val="Normal"/>
    <w:autoRedefine/>
    <w:uiPriority w:val="39"/>
    <w:semiHidden/>
    <w:rsid w:val="00554F60"/>
    <w:pPr>
      <w:spacing w:after="100"/>
      <w:ind w:left="280"/>
    </w:pPr>
    <w:rPr>
      <w:b/>
      <w:i/>
    </w:rPr>
  </w:style>
  <w:style w:type="paragraph" w:styleId="TOC1">
    <w:name w:val="toc 1"/>
    <w:basedOn w:val="Normal"/>
    <w:next w:val="Normal"/>
    <w:autoRedefine/>
    <w:uiPriority w:val="39"/>
    <w:semiHidden/>
    <w:rsid w:val="00554F60"/>
    <w:pPr>
      <w:spacing w:after="100"/>
    </w:pPr>
    <w:rPr>
      <w:b/>
    </w:rPr>
  </w:style>
  <w:style w:type="paragraph" w:styleId="TOC3">
    <w:name w:val="toc 3"/>
    <w:basedOn w:val="Normal"/>
    <w:next w:val="Normal"/>
    <w:autoRedefine/>
    <w:uiPriority w:val="39"/>
    <w:semiHidden/>
    <w:rsid w:val="00554F60"/>
    <w:pPr>
      <w:spacing w:after="100"/>
      <w:ind w:left="560"/>
    </w:pPr>
  </w:style>
  <w:style w:type="table" w:customStyle="1" w:styleId="a">
    <w:basedOn w:val="TableNormal"/>
    <w:semiHidden/>
    <w:pPr>
      <w:spacing w:line="240" w:lineRule="auto"/>
    </w:pPr>
    <w:tblPr>
      <w:tblStyleRowBandSize w:val="1"/>
      <w:tblStyleColBandSize w:val="1"/>
    </w:tblPr>
  </w:style>
  <w:style w:type="paragraph" w:styleId="TOC4">
    <w:name w:val="toc 4"/>
    <w:basedOn w:val="Normal"/>
    <w:next w:val="Normal"/>
    <w:autoRedefine/>
    <w:uiPriority w:val="39"/>
    <w:semiHidden/>
    <w:rsid w:val="00A500BC"/>
    <w:pPr>
      <w:spacing w:after="100"/>
      <w:ind w:left="840"/>
    </w:pPr>
  </w:style>
  <w:style w:type="paragraph" w:customStyle="1" w:styleId="NumberTable">
    <w:name w:val="NumberTable"/>
    <w:semiHidden/>
    <w:rsid w:val="006F67EA"/>
    <w:pPr>
      <w:numPr>
        <w:numId w:val="5"/>
      </w:numPr>
      <w:spacing w:line="240" w:lineRule="auto"/>
      <w:ind w:left="0" w:firstLine="0"/>
    </w:pPr>
    <w:rPr>
      <w:lang w:val="en-US"/>
    </w:rPr>
  </w:style>
  <w:style w:type="table" w:customStyle="1" w:styleId="TableStyle3">
    <w:name w:val="TableStyle3"/>
    <w:basedOn w:val="TableNormal"/>
    <w:uiPriority w:val="99"/>
    <w:qFormat/>
    <w:rsid w:val="004827F1"/>
    <w:pPr>
      <w:spacing w:line="240" w:lineRule="auto"/>
    </w:pPr>
    <w:rPr>
      <w:sz w:val="24"/>
      <w:szCs w:val="24"/>
    </w:r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pPr>
        <w:wordWrap/>
        <w:spacing w:beforeLines="0" w:before="120" w:beforeAutospacing="0" w:afterLines="0" w:after="120" w:afterAutospacing="0" w:line="240" w:lineRule="auto"/>
        <w:ind w:leftChars="0" w:left="0" w:rightChars="0" w:right="0" w:firstLineChars="0" w:firstLine="0"/>
        <w:jc w:val="center"/>
      </w:pPr>
      <w:rPr>
        <w:b/>
      </w:rPr>
      <w:tblPr/>
      <w:trPr>
        <w:tblHeader/>
      </w:trPr>
      <w:tcPr>
        <w:shd w:val="clear" w:color="auto" w:fill="DEEAF6" w:themeFill="accent5" w:themeFillTint="33"/>
        <w:vAlign w:val="center"/>
      </w:tcPr>
    </w:tblStylePr>
    <w:tblStylePr w:type="lastRow">
      <w:rPr>
        <w:b/>
        <w:i/>
      </w:rPr>
      <w:tblPr/>
      <w:tcPr>
        <w:shd w:val="clear" w:color="auto" w:fill="DEEAF6" w:themeFill="accent5" w:themeFillTint="33"/>
      </w:tcPr>
    </w:tblStylePr>
    <w:tblStylePr w:type="firstCol">
      <w:rPr>
        <w:b/>
      </w:rPr>
    </w:tblStylePr>
  </w:style>
  <w:style w:type="paragraph" w:customStyle="1" w:styleId="T-NoiDung">
    <w:name w:val="T-NoiDung"/>
    <w:basedOn w:val="Normal"/>
    <w:next w:val="Normal"/>
    <w:link w:val="T-NoiDungChar"/>
    <w:qFormat/>
    <w:rsid w:val="00A841EA"/>
    <w:pPr>
      <w:jc w:val="both"/>
    </w:pPr>
  </w:style>
  <w:style w:type="character" w:customStyle="1" w:styleId="T-NoiDungChar">
    <w:name w:val="T-NoiDung Char"/>
    <w:basedOn w:val="DefaultParagraphFont"/>
    <w:link w:val="T-NoiDung"/>
    <w:semiHidden/>
    <w:rsid w:val="00A841EA"/>
    <w:rPr>
      <w:lang w:val="en-US"/>
    </w:rPr>
  </w:style>
  <w:style w:type="paragraph" w:customStyle="1" w:styleId="T-Gach-">
    <w:name w:val="T-Gach -"/>
    <w:basedOn w:val="T-NoiDung"/>
    <w:link w:val="T-Gach-Char"/>
    <w:qFormat/>
    <w:rsid w:val="00485803"/>
    <w:pPr>
      <w:numPr>
        <w:numId w:val="35"/>
      </w:numPr>
    </w:pPr>
  </w:style>
  <w:style w:type="character" w:customStyle="1" w:styleId="T-Gach-Char">
    <w:name w:val="T-Gach - Char"/>
    <w:basedOn w:val="T-NoiDungChar"/>
    <w:link w:val="T-Gach-"/>
    <w:semiHidden/>
    <w:rsid w:val="00485803"/>
    <w:rPr>
      <w:lang w:val="en-US"/>
    </w:rPr>
  </w:style>
  <w:style w:type="paragraph" w:customStyle="1" w:styleId="T-Gach">
    <w:name w:val="T-Gach +"/>
    <w:basedOn w:val="T-Gach-"/>
    <w:link w:val="T-GachChar"/>
    <w:qFormat/>
    <w:rsid w:val="00CC70DA"/>
    <w:pPr>
      <w:numPr>
        <w:ilvl w:val="1"/>
      </w:numPr>
    </w:pPr>
  </w:style>
  <w:style w:type="character" w:customStyle="1" w:styleId="T-GachChar">
    <w:name w:val="T-Gach + Char"/>
    <w:basedOn w:val="T-Gach-Char"/>
    <w:link w:val="T-Gach"/>
    <w:semiHidden/>
    <w:rsid w:val="00CC70DA"/>
    <w:rPr>
      <w:lang w:val="en-US"/>
    </w:rPr>
  </w:style>
  <w:style w:type="character" w:styleId="HTMLCode">
    <w:name w:val="HTML Code"/>
    <w:basedOn w:val="DefaultParagraphFont"/>
    <w:uiPriority w:val="99"/>
    <w:semiHidden/>
    <w:rsid w:val="00191E82"/>
    <w:rPr>
      <w:rFonts w:ascii="Times New Roman" w:eastAsia="Times New Roman" w:hAnsi="Times New Roman" w:cs="Times New Roman"/>
      <w:sz w:val="20"/>
      <w:szCs w:val="20"/>
    </w:rPr>
  </w:style>
  <w:style w:type="character" w:customStyle="1" w:styleId="BulletList1Char">
    <w:name w:val="Bullet List 1 Char"/>
    <w:basedOn w:val="DefaultParagraphFont"/>
    <w:link w:val="BulletList1"/>
    <w:semiHidden/>
    <w:locked/>
    <w:rsid w:val="00A85742"/>
    <w:rPr>
      <w:rFonts w:ascii="Times New Roman" w:eastAsia="Calibri" w:hAnsi="Times New Roman" w:cs="Times New Roman"/>
      <w:sz w:val="20"/>
    </w:rPr>
  </w:style>
  <w:style w:type="paragraph" w:customStyle="1" w:styleId="BulletList1">
    <w:name w:val="Bullet List 1"/>
    <w:basedOn w:val="Normal"/>
    <w:link w:val="BulletList1Char"/>
    <w:semiHidden/>
    <w:rsid w:val="00A85742"/>
    <w:pPr>
      <w:numPr>
        <w:numId w:val="37"/>
      </w:numPr>
      <w:spacing w:line="276" w:lineRule="auto"/>
      <w:ind w:right="27"/>
    </w:pPr>
    <w:rPr>
      <w:rFonts w:ascii="Times New Roman" w:eastAsia="Calibri" w:hAnsi="Times New Roman" w:cs="Times New Roman"/>
      <w:sz w:val="20"/>
      <w:lang w:val="vi-VN"/>
    </w:rPr>
  </w:style>
  <w:style w:type="character" w:styleId="Strong">
    <w:name w:val="Strong"/>
    <w:basedOn w:val="DefaultParagraphFont"/>
    <w:uiPriority w:val="22"/>
    <w:semiHidden/>
    <w:rsid w:val="005C49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0431">
      <w:bodyDiv w:val="1"/>
      <w:marLeft w:val="0"/>
      <w:marRight w:val="0"/>
      <w:marTop w:val="0"/>
      <w:marBottom w:val="0"/>
      <w:divBdr>
        <w:top w:val="none" w:sz="0" w:space="0" w:color="auto"/>
        <w:left w:val="none" w:sz="0" w:space="0" w:color="auto"/>
        <w:bottom w:val="none" w:sz="0" w:space="0" w:color="auto"/>
        <w:right w:val="none" w:sz="0" w:space="0" w:color="auto"/>
      </w:divBdr>
    </w:div>
    <w:div w:id="50270426">
      <w:bodyDiv w:val="1"/>
      <w:marLeft w:val="0"/>
      <w:marRight w:val="0"/>
      <w:marTop w:val="0"/>
      <w:marBottom w:val="0"/>
      <w:divBdr>
        <w:top w:val="none" w:sz="0" w:space="0" w:color="auto"/>
        <w:left w:val="none" w:sz="0" w:space="0" w:color="auto"/>
        <w:bottom w:val="none" w:sz="0" w:space="0" w:color="auto"/>
        <w:right w:val="none" w:sz="0" w:space="0" w:color="auto"/>
      </w:divBdr>
    </w:div>
    <w:div w:id="55250847">
      <w:bodyDiv w:val="1"/>
      <w:marLeft w:val="0"/>
      <w:marRight w:val="0"/>
      <w:marTop w:val="0"/>
      <w:marBottom w:val="0"/>
      <w:divBdr>
        <w:top w:val="none" w:sz="0" w:space="0" w:color="auto"/>
        <w:left w:val="none" w:sz="0" w:space="0" w:color="auto"/>
        <w:bottom w:val="none" w:sz="0" w:space="0" w:color="auto"/>
        <w:right w:val="none" w:sz="0" w:space="0" w:color="auto"/>
      </w:divBdr>
    </w:div>
    <w:div w:id="64499257">
      <w:bodyDiv w:val="1"/>
      <w:marLeft w:val="0"/>
      <w:marRight w:val="0"/>
      <w:marTop w:val="0"/>
      <w:marBottom w:val="0"/>
      <w:divBdr>
        <w:top w:val="none" w:sz="0" w:space="0" w:color="auto"/>
        <w:left w:val="none" w:sz="0" w:space="0" w:color="auto"/>
        <w:bottom w:val="none" w:sz="0" w:space="0" w:color="auto"/>
        <w:right w:val="none" w:sz="0" w:space="0" w:color="auto"/>
      </w:divBdr>
    </w:div>
    <w:div w:id="81998528">
      <w:bodyDiv w:val="1"/>
      <w:marLeft w:val="0"/>
      <w:marRight w:val="0"/>
      <w:marTop w:val="0"/>
      <w:marBottom w:val="0"/>
      <w:divBdr>
        <w:top w:val="none" w:sz="0" w:space="0" w:color="auto"/>
        <w:left w:val="none" w:sz="0" w:space="0" w:color="auto"/>
        <w:bottom w:val="none" w:sz="0" w:space="0" w:color="auto"/>
        <w:right w:val="none" w:sz="0" w:space="0" w:color="auto"/>
      </w:divBdr>
    </w:div>
    <w:div w:id="147597799">
      <w:bodyDiv w:val="1"/>
      <w:marLeft w:val="0"/>
      <w:marRight w:val="0"/>
      <w:marTop w:val="0"/>
      <w:marBottom w:val="0"/>
      <w:divBdr>
        <w:top w:val="none" w:sz="0" w:space="0" w:color="auto"/>
        <w:left w:val="none" w:sz="0" w:space="0" w:color="auto"/>
        <w:bottom w:val="none" w:sz="0" w:space="0" w:color="auto"/>
        <w:right w:val="none" w:sz="0" w:space="0" w:color="auto"/>
      </w:divBdr>
    </w:div>
    <w:div w:id="151072516">
      <w:bodyDiv w:val="1"/>
      <w:marLeft w:val="0"/>
      <w:marRight w:val="0"/>
      <w:marTop w:val="0"/>
      <w:marBottom w:val="0"/>
      <w:divBdr>
        <w:top w:val="none" w:sz="0" w:space="0" w:color="auto"/>
        <w:left w:val="none" w:sz="0" w:space="0" w:color="auto"/>
        <w:bottom w:val="none" w:sz="0" w:space="0" w:color="auto"/>
        <w:right w:val="none" w:sz="0" w:space="0" w:color="auto"/>
      </w:divBdr>
    </w:div>
    <w:div w:id="482821208">
      <w:bodyDiv w:val="1"/>
      <w:marLeft w:val="0"/>
      <w:marRight w:val="0"/>
      <w:marTop w:val="0"/>
      <w:marBottom w:val="0"/>
      <w:divBdr>
        <w:top w:val="none" w:sz="0" w:space="0" w:color="auto"/>
        <w:left w:val="none" w:sz="0" w:space="0" w:color="auto"/>
        <w:bottom w:val="none" w:sz="0" w:space="0" w:color="auto"/>
        <w:right w:val="none" w:sz="0" w:space="0" w:color="auto"/>
      </w:divBdr>
      <w:divsChild>
        <w:div w:id="2041394561">
          <w:marLeft w:val="-108"/>
          <w:marRight w:val="0"/>
          <w:marTop w:val="0"/>
          <w:marBottom w:val="0"/>
          <w:divBdr>
            <w:top w:val="none" w:sz="0" w:space="0" w:color="auto"/>
            <w:left w:val="none" w:sz="0" w:space="0" w:color="auto"/>
            <w:bottom w:val="none" w:sz="0" w:space="0" w:color="auto"/>
            <w:right w:val="none" w:sz="0" w:space="0" w:color="auto"/>
          </w:divBdr>
        </w:div>
      </w:divsChild>
    </w:div>
    <w:div w:id="496310343">
      <w:bodyDiv w:val="1"/>
      <w:marLeft w:val="0"/>
      <w:marRight w:val="0"/>
      <w:marTop w:val="0"/>
      <w:marBottom w:val="0"/>
      <w:divBdr>
        <w:top w:val="none" w:sz="0" w:space="0" w:color="auto"/>
        <w:left w:val="none" w:sz="0" w:space="0" w:color="auto"/>
        <w:bottom w:val="none" w:sz="0" w:space="0" w:color="auto"/>
        <w:right w:val="none" w:sz="0" w:space="0" w:color="auto"/>
      </w:divBdr>
    </w:div>
    <w:div w:id="649484124">
      <w:bodyDiv w:val="1"/>
      <w:marLeft w:val="0"/>
      <w:marRight w:val="0"/>
      <w:marTop w:val="0"/>
      <w:marBottom w:val="0"/>
      <w:divBdr>
        <w:top w:val="none" w:sz="0" w:space="0" w:color="auto"/>
        <w:left w:val="none" w:sz="0" w:space="0" w:color="auto"/>
        <w:bottom w:val="none" w:sz="0" w:space="0" w:color="auto"/>
        <w:right w:val="none" w:sz="0" w:space="0" w:color="auto"/>
      </w:divBdr>
    </w:div>
    <w:div w:id="707681671">
      <w:bodyDiv w:val="1"/>
      <w:marLeft w:val="0"/>
      <w:marRight w:val="0"/>
      <w:marTop w:val="0"/>
      <w:marBottom w:val="0"/>
      <w:divBdr>
        <w:top w:val="none" w:sz="0" w:space="0" w:color="auto"/>
        <w:left w:val="none" w:sz="0" w:space="0" w:color="auto"/>
        <w:bottom w:val="none" w:sz="0" w:space="0" w:color="auto"/>
        <w:right w:val="none" w:sz="0" w:space="0" w:color="auto"/>
      </w:divBdr>
    </w:div>
    <w:div w:id="820848861">
      <w:bodyDiv w:val="1"/>
      <w:marLeft w:val="0"/>
      <w:marRight w:val="0"/>
      <w:marTop w:val="0"/>
      <w:marBottom w:val="0"/>
      <w:divBdr>
        <w:top w:val="none" w:sz="0" w:space="0" w:color="auto"/>
        <w:left w:val="none" w:sz="0" w:space="0" w:color="auto"/>
        <w:bottom w:val="none" w:sz="0" w:space="0" w:color="auto"/>
        <w:right w:val="none" w:sz="0" w:space="0" w:color="auto"/>
      </w:divBdr>
    </w:div>
    <w:div w:id="926690152">
      <w:bodyDiv w:val="1"/>
      <w:marLeft w:val="0"/>
      <w:marRight w:val="0"/>
      <w:marTop w:val="0"/>
      <w:marBottom w:val="0"/>
      <w:divBdr>
        <w:top w:val="none" w:sz="0" w:space="0" w:color="auto"/>
        <w:left w:val="none" w:sz="0" w:space="0" w:color="auto"/>
        <w:bottom w:val="none" w:sz="0" w:space="0" w:color="auto"/>
        <w:right w:val="none" w:sz="0" w:space="0" w:color="auto"/>
      </w:divBdr>
    </w:div>
    <w:div w:id="1010839551">
      <w:bodyDiv w:val="1"/>
      <w:marLeft w:val="0"/>
      <w:marRight w:val="0"/>
      <w:marTop w:val="0"/>
      <w:marBottom w:val="0"/>
      <w:divBdr>
        <w:top w:val="none" w:sz="0" w:space="0" w:color="auto"/>
        <w:left w:val="none" w:sz="0" w:space="0" w:color="auto"/>
        <w:bottom w:val="none" w:sz="0" w:space="0" w:color="auto"/>
        <w:right w:val="none" w:sz="0" w:space="0" w:color="auto"/>
      </w:divBdr>
    </w:div>
    <w:div w:id="1050689103">
      <w:bodyDiv w:val="1"/>
      <w:marLeft w:val="0"/>
      <w:marRight w:val="0"/>
      <w:marTop w:val="0"/>
      <w:marBottom w:val="0"/>
      <w:divBdr>
        <w:top w:val="none" w:sz="0" w:space="0" w:color="auto"/>
        <w:left w:val="none" w:sz="0" w:space="0" w:color="auto"/>
        <w:bottom w:val="none" w:sz="0" w:space="0" w:color="auto"/>
        <w:right w:val="none" w:sz="0" w:space="0" w:color="auto"/>
      </w:divBdr>
    </w:div>
    <w:div w:id="1091463231">
      <w:bodyDiv w:val="1"/>
      <w:marLeft w:val="0"/>
      <w:marRight w:val="0"/>
      <w:marTop w:val="0"/>
      <w:marBottom w:val="0"/>
      <w:divBdr>
        <w:top w:val="none" w:sz="0" w:space="0" w:color="auto"/>
        <w:left w:val="none" w:sz="0" w:space="0" w:color="auto"/>
        <w:bottom w:val="none" w:sz="0" w:space="0" w:color="auto"/>
        <w:right w:val="none" w:sz="0" w:space="0" w:color="auto"/>
      </w:divBdr>
    </w:div>
    <w:div w:id="1114402404">
      <w:bodyDiv w:val="1"/>
      <w:marLeft w:val="0"/>
      <w:marRight w:val="0"/>
      <w:marTop w:val="0"/>
      <w:marBottom w:val="0"/>
      <w:divBdr>
        <w:top w:val="none" w:sz="0" w:space="0" w:color="auto"/>
        <w:left w:val="none" w:sz="0" w:space="0" w:color="auto"/>
        <w:bottom w:val="none" w:sz="0" w:space="0" w:color="auto"/>
        <w:right w:val="none" w:sz="0" w:space="0" w:color="auto"/>
      </w:divBdr>
    </w:div>
    <w:div w:id="1152989585">
      <w:bodyDiv w:val="1"/>
      <w:marLeft w:val="0"/>
      <w:marRight w:val="0"/>
      <w:marTop w:val="0"/>
      <w:marBottom w:val="0"/>
      <w:divBdr>
        <w:top w:val="none" w:sz="0" w:space="0" w:color="auto"/>
        <w:left w:val="none" w:sz="0" w:space="0" w:color="auto"/>
        <w:bottom w:val="none" w:sz="0" w:space="0" w:color="auto"/>
        <w:right w:val="none" w:sz="0" w:space="0" w:color="auto"/>
      </w:divBdr>
    </w:div>
    <w:div w:id="1192569172">
      <w:bodyDiv w:val="1"/>
      <w:marLeft w:val="0"/>
      <w:marRight w:val="0"/>
      <w:marTop w:val="0"/>
      <w:marBottom w:val="0"/>
      <w:divBdr>
        <w:top w:val="none" w:sz="0" w:space="0" w:color="auto"/>
        <w:left w:val="none" w:sz="0" w:space="0" w:color="auto"/>
        <w:bottom w:val="none" w:sz="0" w:space="0" w:color="auto"/>
        <w:right w:val="none" w:sz="0" w:space="0" w:color="auto"/>
      </w:divBdr>
    </w:div>
    <w:div w:id="1246694061">
      <w:bodyDiv w:val="1"/>
      <w:marLeft w:val="0"/>
      <w:marRight w:val="0"/>
      <w:marTop w:val="0"/>
      <w:marBottom w:val="0"/>
      <w:divBdr>
        <w:top w:val="none" w:sz="0" w:space="0" w:color="auto"/>
        <w:left w:val="none" w:sz="0" w:space="0" w:color="auto"/>
        <w:bottom w:val="none" w:sz="0" w:space="0" w:color="auto"/>
        <w:right w:val="none" w:sz="0" w:space="0" w:color="auto"/>
      </w:divBdr>
    </w:div>
    <w:div w:id="1249852439">
      <w:bodyDiv w:val="1"/>
      <w:marLeft w:val="0"/>
      <w:marRight w:val="0"/>
      <w:marTop w:val="0"/>
      <w:marBottom w:val="0"/>
      <w:divBdr>
        <w:top w:val="none" w:sz="0" w:space="0" w:color="auto"/>
        <w:left w:val="none" w:sz="0" w:space="0" w:color="auto"/>
        <w:bottom w:val="none" w:sz="0" w:space="0" w:color="auto"/>
        <w:right w:val="none" w:sz="0" w:space="0" w:color="auto"/>
      </w:divBdr>
    </w:div>
    <w:div w:id="1250430359">
      <w:bodyDiv w:val="1"/>
      <w:marLeft w:val="0"/>
      <w:marRight w:val="0"/>
      <w:marTop w:val="0"/>
      <w:marBottom w:val="0"/>
      <w:divBdr>
        <w:top w:val="none" w:sz="0" w:space="0" w:color="auto"/>
        <w:left w:val="none" w:sz="0" w:space="0" w:color="auto"/>
        <w:bottom w:val="none" w:sz="0" w:space="0" w:color="auto"/>
        <w:right w:val="none" w:sz="0" w:space="0" w:color="auto"/>
      </w:divBdr>
    </w:div>
    <w:div w:id="1281835388">
      <w:bodyDiv w:val="1"/>
      <w:marLeft w:val="0"/>
      <w:marRight w:val="0"/>
      <w:marTop w:val="0"/>
      <w:marBottom w:val="0"/>
      <w:divBdr>
        <w:top w:val="none" w:sz="0" w:space="0" w:color="auto"/>
        <w:left w:val="none" w:sz="0" w:space="0" w:color="auto"/>
        <w:bottom w:val="none" w:sz="0" w:space="0" w:color="auto"/>
        <w:right w:val="none" w:sz="0" w:space="0" w:color="auto"/>
      </w:divBdr>
    </w:div>
    <w:div w:id="1337729709">
      <w:bodyDiv w:val="1"/>
      <w:marLeft w:val="0"/>
      <w:marRight w:val="0"/>
      <w:marTop w:val="0"/>
      <w:marBottom w:val="0"/>
      <w:divBdr>
        <w:top w:val="none" w:sz="0" w:space="0" w:color="auto"/>
        <w:left w:val="none" w:sz="0" w:space="0" w:color="auto"/>
        <w:bottom w:val="none" w:sz="0" w:space="0" w:color="auto"/>
        <w:right w:val="none" w:sz="0" w:space="0" w:color="auto"/>
      </w:divBdr>
    </w:div>
    <w:div w:id="1367944980">
      <w:bodyDiv w:val="1"/>
      <w:marLeft w:val="0"/>
      <w:marRight w:val="0"/>
      <w:marTop w:val="0"/>
      <w:marBottom w:val="0"/>
      <w:divBdr>
        <w:top w:val="none" w:sz="0" w:space="0" w:color="auto"/>
        <w:left w:val="none" w:sz="0" w:space="0" w:color="auto"/>
        <w:bottom w:val="none" w:sz="0" w:space="0" w:color="auto"/>
        <w:right w:val="none" w:sz="0" w:space="0" w:color="auto"/>
      </w:divBdr>
    </w:div>
    <w:div w:id="1475683301">
      <w:bodyDiv w:val="1"/>
      <w:marLeft w:val="0"/>
      <w:marRight w:val="0"/>
      <w:marTop w:val="0"/>
      <w:marBottom w:val="0"/>
      <w:divBdr>
        <w:top w:val="none" w:sz="0" w:space="0" w:color="auto"/>
        <w:left w:val="none" w:sz="0" w:space="0" w:color="auto"/>
        <w:bottom w:val="none" w:sz="0" w:space="0" w:color="auto"/>
        <w:right w:val="none" w:sz="0" w:space="0" w:color="auto"/>
      </w:divBdr>
    </w:div>
    <w:div w:id="1489444432">
      <w:bodyDiv w:val="1"/>
      <w:marLeft w:val="0"/>
      <w:marRight w:val="0"/>
      <w:marTop w:val="0"/>
      <w:marBottom w:val="0"/>
      <w:divBdr>
        <w:top w:val="none" w:sz="0" w:space="0" w:color="auto"/>
        <w:left w:val="none" w:sz="0" w:space="0" w:color="auto"/>
        <w:bottom w:val="none" w:sz="0" w:space="0" w:color="auto"/>
        <w:right w:val="none" w:sz="0" w:space="0" w:color="auto"/>
      </w:divBdr>
    </w:div>
    <w:div w:id="1555199097">
      <w:bodyDiv w:val="1"/>
      <w:marLeft w:val="0"/>
      <w:marRight w:val="0"/>
      <w:marTop w:val="0"/>
      <w:marBottom w:val="0"/>
      <w:divBdr>
        <w:top w:val="none" w:sz="0" w:space="0" w:color="auto"/>
        <w:left w:val="none" w:sz="0" w:space="0" w:color="auto"/>
        <w:bottom w:val="none" w:sz="0" w:space="0" w:color="auto"/>
        <w:right w:val="none" w:sz="0" w:space="0" w:color="auto"/>
      </w:divBdr>
    </w:div>
    <w:div w:id="1582569459">
      <w:bodyDiv w:val="1"/>
      <w:marLeft w:val="0"/>
      <w:marRight w:val="0"/>
      <w:marTop w:val="0"/>
      <w:marBottom w:val="0"/>
      <w:divBdr>
        <w:top w:val="none" w:sz="0" w:space="0" w:color="auto"/>
        <w:left w:val="none" w:sz="0" w:space="0" w:color="auto"/>
        <w:bottom w:val="none" w:sz="0" w:space="0" w:color="auto"/>
        <w:right w:val="none" w:sz="0" w:space="0" w:color="auto"/>
      </w:divBdr>
    </w:div>
    <w:div w:id="1659382979">
      <w:bodyDiv w:val="1"/>
      <w:marLeft w:val="0"/>
      <w:marRight w:val="0"/>
      <w:marTop w:val="0"/>
      <w:marBottom w:val="0"/>
      <w:divBdr>
        <w:top w:val="none" w:sz="0" w:space="0" w:color="auto"/>
        <w:left w:val="none" w:sz="0" w:space="0" w:color="auto"/>
        <w:bottom w:val="none" w:sz="0" w:space="0" w:color="auto"/>
        <w:right w:val="none" w:sz="0" w:space="0" w:color="auto"/>
      </w:divBdr>
    </w:div>
    <w:div w:id="1677339827">
      <w:bodyDiv w:val="1"/>
      <w:marLeft w:val="0"/>
      <w:marRight w:val="0"/>
      <w:marTop w:val="0"/>
      <w:marBottom w:val="0"/>
      <w:divBdr>
        <w:top w:val="none" w:sz="0" w:space="0" w:color="auto"/>
        <w:left w:val="none" w:sz="0" w:space="0" w:color="auto"/>
        <w:bottom w:val="none" w:sz="0" w:space="0" w:color="auto"/>
        <w:right w:val="none" w:sz="0" w:space="0" w:color="auto"/>
      </w:divBdr>
    </w:div>
    <w:div w:id="1912156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mWLykZLQDLFqvmzkoV39QlYzIg==">AMUW2mWakkSwmU88JalarAhL0aCN4M1UhnTbZpwMf+T53VHD4xvkOxBXBT3yjowu60piGNELiYbihE3TMeRj6AGc836TG5ehtdK4+9d+VjJQkzTuD4FSFjg8XmPY6wUdfWyww5P6nDfjSwihdc+FsRXoDFi6TWR+b5vXeqOnAK0C7ZID73Cpr5ebWhoRLExDhlYOIcFDMjtAZBUfujXa+jKqNtXuJmytcTlF11d5gYiiRCnbANRsNEYWiPadKiIs7C4CpswSgD6TKn0eUQ69xxHTNK74BaOSUHH9xu2m7xlFoaUblPLJ77G0mkiL2mgoQS7W6ddcbWw1HQyg55+WU0d87EbkpuA4b/fNuoeQdiuBCdGY4Xq79vUbFjVDa7Pl9sOIus5jWKUR19LHmzJ/7iKX8s9zsJgfd77+vI4a8eJd8ikmREldDmAI6ulghrOvs8XsN4F2EO01IqMHGG7w13WRSphneZ49rQ==</go:docsCustomData>
</go:gDocsCustomXmlDataStorage>
</file>

<file path=customXml/itemProps1.xml><?xml version="1.0" encoding="utf-8"?>
<ds:datastoreItem xmlns:ds="http://schemas.openxmlformats.org/officeDocument/2006/customXml" ds:itemID="{E0279FE3-CBDD-423F-81E5-55100509AC6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1556</Words>
  <Characters>8872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ngoctda@outlook.com</dc:creator>
  <cp:lastModifiedBy>Ngoc TDA</cp:lastModifiedBy>
  <cp:revision>4</cp:revision>
  <dcterms:created xsi:type="dcterms:W3CDTF">2026-07-01T10:56:00Z</dcterms:created>
  <dcterms:modified xsi:type="dcterms:W3CDTF">2026-07-01T10:58:00Z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7c7afd3d-ef4c-4d5c-9c64-71f5d8d5d368</vt:lpwstr>
  </property>
</Properties>
</file>