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7C58" w14:textId="77777777" w:rsidR="00062FE1" w:rsidRPr="00062FE1" w:rsidRDefault="003C5945" w:rsidP="00062FE1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062FE1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062FE1">
        <w:rPr>
          <w:rFonts w:ascii="Times New Roman" w:hAnsi="Times New Roman" w:cs="Times New Roman"/>
          <w:b/>
          <w:bCs/>
          <w:color w:val="auto"/>
        </w:rPr>
        <w:t xml:space="preserve"> 2</w:t>
      </w:r>
    </w:p>
    <w:p w14:paraId="64489AC9" w14:textId="3C5DA350" w:rsidR="00062FE1" w:rsidRPr="00062FE1" w:rsidRDefault="00062FE1" w:rsidP="00062FE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Phân</w:t>
      </w:r>
      <w:proofErr w:type="spellEnd"/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tích</w:t>
      </w:r>
      <w:proofErr w:type="spellEnd"/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đề</w:t>
      </w:r>
      <w:proofErr w:type="spellEnd"/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tài</w:t>
      </w:r>
      <w:proofErr w:type="spellEnd"/>
    </w:p>
    <w:p w14:paraId="1E043775" w14:textId="137D3EBF" w:rsidR="003C5945" w:rsidRDefault="007C0B0B" w:rsidP="00F249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nay,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DCEE4B" w14:textId="5CF0D214" w:rsidR="00062FE1" w:rsidRPr="00062FE1" w:rsidRDefault="00062FE1" w:rsidP="00062FE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Thuật</w:t>
      </w:r>
      <w:proofErr w:type="spellEnd"/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toán</w:t>
      </w:r>
      <w:proofErr w:type="spellEnd"/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áp</w:t>
      </w:r>
      <w:proofErr w:type="spellEnd"/>
      <w:r w:rsidRPr="00062FE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color w:val="auto"/>
          <w:sz w:val="28"/>
          <w:szCs w:val="28"/>
        </w:rPr>
        <w:t>dụng</w:t>
      </w:r>
      <w:proofErr w:type="spellEnd"/>
    </w:p>
    <w:p w14:paraId="1DC5175A" w14:textId="1DD2E8CC" w:rsidR="007C0B0B" w:rsidRDefault="007C0B0B" w:rsidP="00F249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>,…</w:t>
      </w:r>
      <w:proofErr w:type="gramEnd"/>
      <w:r w:rsidR="00062FE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2FE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62FE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62FE1">
        <w:rPr>
          <w:rFonts w:ascii="Times New Roman" w:hAnsi="Times New Roman" w:cs="Times New Roman"/>
          <w:sz w:val="28"/>
          <w:szCs w:val="28"/>
        </w:rPr>
        <w:t>,…</w:t>
      </w:r>
      <w:proofErr w:type="gramEnd"/>
    </w:p>
    <w:p w14:paraId="3F39AAF5" w14:textId="3F4A0368" w:rsidR="00062FE1" w:rsidRDefault="00062FE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KNN (K- nearest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neihboor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5717F5B" w14:textId="4B0E2DF7" w:rsidR="00062FE1" w:rsidRPr="00F24967" w:rsidRDefault="00F24967" w:rsidP="00F24967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24967">
        <w:rPr>
          <w:rFonts w:ascii="Times New Roman" w:hAnsi="Times New Roman" w:cs="Times New Roman"/>
          <w:color w:val="auto"/>
          <w:sz w:val="28"/>
          <w:szCs w:val="28"/>
        </w:rPr>
        <w:t xml:space="preserve">2.2.1 </w:t>
      </w:r>
      <w:proofErr w:type="spellStart"/>
      <w:r w:rsidR="00062FE1" w:rsidRPr="00F24967">
        <w:rPr>
          <w:rFonts w:ascii="Times New Roman" w:hAnsi="Times New Roman" w:cs="Times New Roman"/>
          <w:color w:val="auto"/>
          <w:sz w:val="28"/>
          <w:szCs w:val="28"/>
        </w:rPr>
        <w:t>Định</w:t>
      </w:r>
      <w:proofErr w:type="spellEnd"/>
      <w:r w:rsidR="00062FE1" w:rsidRPr="00F249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062FE1" w:rsidRPr="00F24967">
        <w:rPr>
          <w:rFonts w:ascii="Times New Roman" w:hAnsi="Times New Roman" w:cs="Times New Roman"/>
          <w:color w:val="auto"/>
          <w:sz w:val="28"/>
          <w:szCs w:val="28"/>
        </w:rPr>
        <w:t>nghĩa</w:t>
      </w:r>
      <w:proofErr w:type="spellEnd"/>
    </w:p>
    <w:p w14:paraId="3D5BC0C5" w14:textId="6693BE42" w:rsidR="00062FE1" w:rsidRDefault="00062FE1" w:rsidP="00F2496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K- nearest </w:t>
      </w:r>
      <w:proofErr w:type="spellStart"/>
      <w:r>
        <w:rPr>
          <w:rFonts w:ascii="Times New Roman" w:hAnsi="Times New Roman" w:cs="Times New Roman"/>
          <w:sz w:val="28"/>
          <w:szCs w:val="28"/>
        </w:rPr>
        <w:t>neihboor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(KNN)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Machine Learning. Ý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A8993C" w14:textId="3C641F54" w:rsid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r w:rsidRPr="00062FE1">
        <w:rPr>
          <w:rFonts w:ascii="Times New Roman" w:hAnsi="Times New Roman" w:cs="Times New Roman"/>
          <w:i/>
          <w:sz w:val="28"/>
          <w:szCs w:val="28"/>
        </w:rPr>
        <w:t>k</w:t>
      </w:r>
      <w:r w:rsidRPr="00062FE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giềng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(</w:t>
      </w:r>
      <w:r w:rsidRPr="00062FE1">
        <w:rPr>
          <w:rFonts w:ascii="Times New Roman" w:hAnsi="Times New Roman" w:cs="Times New Roman"/>
          <w:i/>
          <w:sz w:val="28"/>
          <w:szCs w:val="28"/>
        </w:rPr>
        <w:t>k</w:t>
      </w:r>
      <w:r w:rsidRPr="00062FE1">
        <w:rPr>
          <w:rFonts w:ascii="Times New Roman" w:hAnsi="Times New Roman" w:cs="Times New Roman"/>
          <w:sz w:val="28"/>
          <w:szCs w:val="28"/>
        </w:rPr>
        <w:t xml:space="preserve">-NN) ban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Euclidean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đâu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giềng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hỗn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>.</w:t>
      </w:r>
    </w:p>
    <w:p w14:paraId="6812A318" w14:textId="7BFF8E1A" w:rsidR="00F24967" w:rsidRPr="00F24967" w:rsidRDefault="00F24967" w:rsidP="00F24967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F24967">
        <w:rPr>
          <w:rFonts w:ascii="Times New Roman" w:hAnsi="Times New Roman" w:cs="Times New Roman"/>
          <w:color w:val="auto"/>
          <w:sz w:val="28"/>
          <w:szCs w:val="28"/>
        </w:rPr>
        <w:t xml:space="preserve">2.2.2 </w:t>
      </w:r>
      <w:proofErr w:type="spellStart"/>
      <w:r w:rsidRPr="00F24967">
        <w:rPr>
          <w:rFonts w:ascii="Times New Roman" w:hAnsi="Times New Roman" w:cs="Times New Roman"/>
          <w:color w:val="auto"/>
          <w:sz w:val="28"/>
          <w:szCs w:val="28"/>
        </w:rPr>
        <w:t>Quy</w:t>
      </w:r>
      <w:proofErr w:type="spellEnd"/>
      <w:r w:rsidRPr="00F249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24967">
        <w:rPr>
          <w:rFonts w:ascii="Times New Roman" w:hAnsi="Times New Roman" w:cs="Times New Roman"/>
          <w:color w:val="auto"/>
          <w:sz w:val="28"/>
          <w:szCs w:val="28"/>
        </w:rPr>
        <w:t>trình</w:t>
      </w:r>
      <w:proofErr w:type="spellEnd"/>
      <w:r w:rsidRPr="00F249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24967">
        <w:rPr>
          <w:rFonts w:ascii="Times New Roman" w:hAnsi="Times New Roman" w:cs="Times New Roman"/>
          <w:color w:val="auto"/>
          <w:sz w:val="28"/>
          <w:szCs w:val="28"/>
        </w:rPr>
        <w:t>làm</w:t>
      </w:r>
      <w:proofErr w:type="spellEnd"/>
      <w:r w:rsidRPr="00F249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F24967">
        <w:rPr>
          <w:rFonts w:ascii="Times New Roman" w:hAnsi="Times New Roman" w:cs="Times New Roman"/>
          <w:color w:val="auto"/>
          <w:sz w:val="28"/>
          <w:szCs w:val="28"/>
        </w:rPr>
        <w:t>việc</w:t>
      </w:r>
      <w:proofErr w:type="spellEnd"/>
    </w:p>
    <w:p w14:paraId="430B50C3" w14:textId="77777777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FE1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X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n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62FE1">
        <w:rPr>
          <w:rFonts w:ascii="Times New Roman" w:hAnsi="Times New Roman" w:cs="Times New Roman"/>
          <w:i/>
          <w:sz w:val="28"/>
          <w:szCs w:val="28"/>
        </w:rPr>
        <w:t>X(</w:t>
      </w:r>
      <w:proofErr w:type="gramEnd"/>
      <w:r w:rsidRPr="00062FE1">
        <w:rPr>
          <w:rFonts w:ascii="Times New Roman" w:hAnsi="Times New Roman" w:cs="Times New Roman"/>
          <w:i/>
          <w:sz w:val="28"/>
          <w:szCs w:val="28"/>
        </w:rPr>
        <w:t>x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2FE1">
        <w:rPr>
          <w:rFonts w:ascii="Times New Roman" w:hAnsi="Times New Roman" w:cs="Times New Roman"/>
          <w:i/>
          <w:sz w:val="28"/>
          <w:szCs w:val="28"/>
        </w:rPr>
        <w:t>, x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2FE1">
        <w:rPr>
          <w:rFonts w:ascii="Times New Roman" w:hAnsi="Times New Roman" w:cs="Times New Roman"/>
          <w:i/>
          <w:sz w:val="28"/>
          <w:szCs w:val="28"/>
        </w:rPr>
        <w:t xml:space="preserve">, …, </w:t>
      </w:r>
      <w:proofErr w:type="spellStart"/>
      <w:r w:rsidRPr="00062FE1">
        <w:rPr>
          <w:rFonts w:ascii="Times New Roman" w:hAnsi="Times New Roman" w:cs="Times New Roman"/>
          <w:i/>
          <w:sz w:val="28"/>
          <w:szCs w:val="28"/>
        </w:rPr>
        <w:t>x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>)</w:t>
      </w:r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r w:rsidRPr="00062FE1">
        <w:rPr>
          <w:rFonts w:ascii="Times New Roman" w:hAnsi="Times New Roman" w:cs="Times New Roman"/>
          <w:i/>
          <w:sz w:val="28"/>
          <w:szCs w:val="28"/>
        </w:rPr>
        <w:t>x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062FE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062FE1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>=</w:t>
      </w:r>
      <w:proofErr w:type="gramStart"/>
      <w:r w:rsidRPr="00062FE1">
        <w:rPr>
          <w:rFonts w:ascii="Times New Roman" w:hAnsi="Times New Roman" w:cs="Times New Roman"/>
          <w:i/>
          <w:sz w:val="28"/>
          <w:szCs w:val="28"/>
        </w:rPr>
        <w:t>1,...</w:t>
      </w:r>
      <w:proofErr w:type="gramEnd"/>
      <w:r w:rsidRPr="00062FE1">
        <w:rPr>
          <w:rFonts w:ascii="Times New Roman" w:hAnsi="Times New Roman" w:cs="Times New Roman"/>
          <w:i/>
          <w:sz w:val="28"/>
          <w:szCs w:val="28"/>
        </w:rPr>
        <w:t>,n)</w:t>
      </w:r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d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262AFF" w14:textId="77777777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2FE1">
        <w:rPr>
          <w:rFonts w:ascii="Times New Roman" w:hAnsi="Times New Roman" w:cs="Times New Roman"/>
          <w:i/>
          <w:sz w:val="28"/>
          <w:szCs w:val="28"/>
        </w:rPr>
        <w:t>y(</w:t>
      </w:r>
      <w:proofErr w:type="gramEnd"/>
      <w:r w:rsidRPr="00062FE1">
        <w:rPr>
          <w:rFonts w:ascii="Times New Roman" w:hAnsi="Times New Roman" w:cs="Times New Roman"/>
          <w:i/>
          <w:sz w:val="28"/>
          <w:szCs w:val="28"/>
        </w:rPr>
        <w:t>y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2FE1">
        <w:rPr>
          <w:rFonts w:ascii="Times New Roman" w:hAnsi="Times New Roman" w:cs="Times New Roman"/>
          <w:i/>
          <w:sz w:val="28"/>
          <w:szCs w:val="28"/>
        </w:rPr>
        <w:t>, y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2FE1">
        <w:rPr>
          <w:rFonts w:ascii="Times New Roman" w:hAnsi="Times New Roman" w:cs="Times New Roman"/>
          <w:i/>
          <w:sz w:val="28"/>
          <w:szCs w:val="28"/>
        </w:rPr>
        <w:t>,…,y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d</w:t>
      </w:r>
      <w:r w:rsidRPr="00062FE1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062FE1">
        <w:rPr>
          <w:rFonts w:ascii="Times New Roman" w:hAnsi="Times New Roman" w:cs="Times New Roman"/>
          <w:i/>
          <w:sz w:val="28"/>
          <w:szCs w:val="28"/>
        </w:rPr>
        <w:t>chưa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r w:rsidRPr="00062FE1">
        <w:rPr>
          <w:rFonts w:ascii="Times New Roman" w:hAnsi="Times New Roman" w:cs="Times New Roman"/>
          <w:i/>
          <w:sz w:val="28"/>
          <w:szCs w:val="28"/>
        </w:rPr>
        <w:t>y</w:t>
      </w:r>
      <w:r w:rsidRPr="00062FE1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>:</w:t>
      </w:r>
    </w:p>
    <w:p w14:paraId="674C5087" w14:textId="77777777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b/>
          <w:sz w:val="28"/>
          <w:szCs w:val="28"/>
        </w:rPr>
        <w:lastRenderedPageBreak/>
        <w:t>Bước</w:t>
      </w:r>
      <w:proofErr w:type="spellEnd"/>
      <w:r w:rsidRPr="00062FE1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n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n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62FE1">
        <w:rPr>
          <w:rFonts w:ascii="Times New Roman" w:hAnsi="Times New Roman" w:cs="Times New Roman"/>
          <w:i/>
          <w:sz w:val="28"/>
          <w:szCs w:val="28"/>
        </w:rPr>
        <w:t>d(</w:t>
      </w:r>
      <w:proofErr w:type="gramEnd"/>
      <w:r w:rsidRPr="00062FE1">
        <w:rPr>
          <w:rFonts w:ascii="Times New Roman" w:hAnsi="Times New Roman" w:cs="Times New Roman"/>
          <w:i/>
          <w:sz w:val="28"/>
          <w:szCs w:val="28"/>
        </w:rPr>
        <w:t>y, x</w:t>
      </w:r>
      <w:r w:rsidRPr="00062FE1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062FE1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062FE1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>=1,…,</w:t>
      </w:r>
      <w:r w:rsidRPr="00062FE1">
        <w:rPr>
          <w:rFonts w:ascii="Times New Roman" w:hAnsi="Times New Roman" w:cs="Times New Roman"/>
          <w:i/>
          <w:sz w:val="28"/>
          <w:szCs w:val="28"/>
        </w:rPr>
        <w:t>n</w:t>
      </w:r>
      <w:r w:rsidRPr="00062FE1">
        <w:rPr>
          <w:rFonts w:ascii="Times New Roman" w:hAnsi="Times New Roman" w:cs="Times New Roman"/>
          <w:sz w:val="28"/>
          <w:szCs w:val="28"/>
        </w:rPr>
        <w:t>.</w:t>
      </w:r>
    </w:p>
    <w:p w14:paraId="75BA275A" w14:textId="77777777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062FE1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ra</w:t>
      </w:r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062FE1">
        <w:rPr>
          <w:rFonts w:ascii="Times New Roman" w:hAnsi="Times New Roman" w:cs="Times New Roman"/>
          <w:i/>
          <w:sz w:val="28"/>
          <w:szCs w:val="28"/>
        </w:rPr>
        <w:t>gần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>.</w:t>
      </w:r>
    </w:p>
    <w:p w14:paraId="01849F83" w14:textId="77777777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062FE1">
        <w:rPr>
          <w:rFonts w:ascii="Times New Roman" w:hAnsi="Times New Roman" w:cs="Times New Roman"/>
          <w:b/>
          <w:sz w:val="28"/>
          <w:szCs w:val="28"/>
        </w:rPr>
        <w:t xml:space="preserve"> 3:</w:t>
      </w:r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r w:rsidRPr="00062FE1">
        <w:rPr>
          <w:rFonts w:ascii="Times New Roman" w:hAnsi="Times New Roman" w:cs="Times New Roman"/>
          <w:i/>
          <w:sz w:val="28"/>
          <w:szCs w:val="28"/>
        </w:rPr>
        <w:t>y</w:t>
      </w:r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y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57E802C9" w14:textId="77777777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62FE1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>:</w:t>
      </w:r>
    </w:p>
    <w:p w14:paraId="7ABFBA93" w14:textId="72B92253" w:rsidR="00062FE1" w:rsidRPr="00062FE1" w:rsidRDefault="00062FE1" w:rsidP="00F24967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giềng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(</w:t>
      </w:r>
      <w:r w:rsidRPr="00062FE1">
        <w:rPr>
          <w:rFonts w:ascii="Times New Roman" w:hAnsi="Times New Roman" w:cs="Times New Roman"/>
          <w:i/>
          <w:sz w:val="28"/>
          <w:szCs w:val="28"/>
        </w:rPr>
        <w:t>k</w:t>
      </w:r>
      <w:r w:rsidRPr="00062FE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sôi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phổ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r w:rsidRPr="00062FE1">
        <w:rPr>
          <w:rFonts w:ascii="Times New Roman" w:hAnsi="Times New Roman" w:cs="Times New Roman"/>
          <w:i/>
          <w:sz w:val="28"/>
          <w:szCs w:val="28"/>
        </w:rPr>
        <w:t>cross-validation</w:t>
      </w:r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r w:rsidRPr="00062FE1">
        <w:rPr>
          <w:rFonts w:ascii="Times New Roman" w:hAnsi="Times New Roman" w:cs="Times New Roman"/>
          <w:i/>
          <w:sz w:val="28"/>
          <w:szCs w:val="28"/>
        </w:rPr>
        <w:t>bootstrapping</w:t>
      </w:r>
      <w:r w:rsidRPr="00062FE1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i/>
          <w:sz w:val="28"/>
          <w:szCs w:val="28"/>
        </w:rPr>
        <w:t xml:space="preserve"> k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86591BD" w14:textId="59009BB8" w:rsidR="00062FE1" w:rsidRPr="00062FE1" w:rsidRDefault="00062FE1" w:rsidP="00062FE1">
      <w:pPr>
        <w:spacing w:before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2FE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62FE1">
        <w:rPr>
          <w:rFonts w:ascii="Times New Roman" w:hAnsi="Times New Roman" w:cs="Times New Roman"/>
          <w:sz w:val="28"/>
          <w:szCs w:val="28"/>
        </w:rPr>
        <w:t>.</w:t>
      </w:r>
    </w:p>
    <w:p w14:paraId="4CF6D726" w14:textId="47BAF10F" w:rsidR="00062FE1" w:rsidRPr="00A1795E" w:rsidRDefault="00F24967" w:rsidP="00A1795E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2.2.3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Ưu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điểm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nhược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điểm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của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thuật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toán</w:t>
      </w:r>
      <w:proofErr w:type="spellEnd"/>
    </w:p>
    <w:p w14:paraId="69BE9EB8" w14:textId="1AD7A6A5" w:rsidR="00F24967" w:rsidRDefault="00F24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91FA803" w14:textId="5E517685" w:rsidR="00F24967" w:rsidRDefault="0072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D6BAD1" w14:textId="763CC10D" w:rsidR="00723945" w:rsidRDefault="0072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BB23C7" w14:textId="13C70FC7" w:rsidR="00723945" w:rsidRDefault="0072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BFB12F" w14:textId="06C553ED" w:rsidR="00723945" w:rsidRDefault="0072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B31549B" w14:textId="56B5091A" w:rsidR="00723945" w:rsidRDefault="0072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KNN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A2B130B" w14:textId="5D91DCBA" w:rsidR="00723945" w:rsidRDefault="00723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set,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3869D69" w14:textId="041BA088" w:rsidR="00723945" w:rsidRPr="00A1795E" w:rsidRDefault="00A1795E" w:rsidP="00A1795E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Bộ</w:t>
      </w:r>
      <w:proofErr w:type="spellEnd"/>
      <w:r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A1795E">
        <w:rPr>
          <w:rFonts w:ascii="Times New Roman" w:hAnsi="Times New Roman" w:cs="Times New Roman"/>
          <w:color w:val="auto"/>
          <w:sz w:val="28"/>
          <w:szCs w:val="28"/>
        </w:rPr>
        <w:t>d</w:t>
      </w:r>
      <w:r w:rsidR="00723945" w:rsidRPr="00A1795E">
        <w:rPr>
          <w:rFonts w:ascii="Times New Roman" w:hAnsi="Times New Roman" w:cs="Times New Roman"/>
          <w:color w:val="auto"/>
          <w:sz w:val="28"/>
          <w:szCs w:val="28"/>
        </w:rPr>
        <w:t>ữ</w:t>
      </w:r>
      <w:proofErr w:type="spellEnd"/>
      <w:r w:rsidR="00723945" w:rsidRPr="00A1795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723945" w:rsidRPr="00A1795E">
        <w:rPr>
          <w:rFonts w:ascii="Times New Roman" w:hAnsi="Times New Roman" w:cs="Times New Roman"/>
          <w:color w:val="auto"/>
          <w:sz w:val="28"/>
          <w:szCs w:val="28"/>
        </w:rPr>
        <w:t>liệu</w:t>
      </w:r>
      <w:proofErr w:type="spellEnd"/>
    </w:p>
    <w:tbl>
      <w:tblPr>
        <w:tblW w:w="8426" w:type="dxa"/>
        <w:tblLook w:val="04A0" w:firstRow="1" w:lastRow="0" w:firstColumn="1" w:lastColumn="0" w:noHBand="0" w:noVBand="1"/>
      </w:tblPr>
      <w:tblGrid>
        <w:gridCol w:w="1647"/>
        <w:gridCol w:w="1647"/>
        <w:gridCol w:w="960"/>
        <w:gridCol w:w="960"/>
        <w:gridCol w:w="1290"/>
        <w:gridCol w:w="2480"/>
      </w:tblGrid>
      <w:tr w:rsidR="00A1795E" w:rsidRPr="00A1795E" w14:paraId="4E63AF64" w14:textId="77777777" w:rsidTr="00A1795E">
        <w:trPr>
          <w:trHeight w:val="360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CE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Max Temperature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07B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Min Temperature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F6F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Wind Speed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C15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Cloud Cover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1AD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Relative Humidity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735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Conditions</w:t>
            </w:r>
          </w:p>
        </w:tc>
      </w:tr>
      <w:tr w:rsidR="00A1795E" w:rsidRPr="00A1795E" w14:paraId="5EC0EBA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608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D72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4D3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DA2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5B85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ED79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</w:t>
            </w:r>
          </w:p>
        </w:tc>
      </w:tr>
      <w:tr w:rsidR="00A1795E" w:rsidRPr="00A1795E" w14:paraId="678988F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64E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B57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2FC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DE33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CEB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68.15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17D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</w:t>
            </w:r>
          </w:p>
        </w:tc>
      </w:tr>
      <w:tr w:rsidR="00A1795E" w:rsidRPr="00A1795E" w14:paraId="300B196B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877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982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F0C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8E8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021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73.05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5B3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</w:t>
            </w:r>
          </w:p>
        </w:tc>
      </w:tr>
      <w:tr w:rsidR="00A1795E" w:rsidRPr="00A1795E" w14:paraId="0C06A47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FD4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893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04A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712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059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71.29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479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7AE607DB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A5A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8AE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73C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40C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2E0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69.52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7A7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6D8F2BB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4F5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EDA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4E8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4F1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E7D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72.42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414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DA7E2FA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ED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F4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7EB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DED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CC0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85.11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140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737529B9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5E8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FC0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0E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980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17E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81.74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789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00674B0B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A6B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059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1C0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D5C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4DA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C53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39912AA1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99F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A90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ED0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313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1C6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80.11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FE0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6A11281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3A3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B7C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59E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439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CCF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79.21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2D6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43A5D229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227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72E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4C6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091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A29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82.51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C04E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ECECD1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557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CFF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C5E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C9D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55.3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38C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33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4D1FB4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D52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FF3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C017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5BE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F04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79.8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DC1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6A364EED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8AE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E8A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52AE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AAD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ECC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78.08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EBB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6D916B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C19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F85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4C6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443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E2C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76.82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5B3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957E5C8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39D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87A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337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298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61B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72.4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318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3F0F52B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E60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43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7F8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656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55.3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25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0BF8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483B6C9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04D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F92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399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295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C3C7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00A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3FD4462A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FB1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26.7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4C7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094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F1AD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007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87.66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15A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04D6EFFA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905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9C8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328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0B9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547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D39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6279784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0F74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31.8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28A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724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7DD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603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85.55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5BD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6B702B98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95EC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16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3CC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E828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E9F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85.23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13F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445C67A2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54E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6D3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C92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B62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D4B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C64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1E57148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784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587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C62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198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ACA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75.99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93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0A0D41E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4EF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238D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96C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2D4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C08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79.28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B69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1F8DB6D1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0C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DD3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7C4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60B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643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83.47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3EB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70C6133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3C9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CC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5F0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A8B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52C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2FE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5086766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D4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6C2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8F9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B75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44.7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B83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77.18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B22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4A996DC6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76B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34.1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23D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367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1A6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37.7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54B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75.58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9BC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698E91D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132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B14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099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0DF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A94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54F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0F512E6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E5C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36B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F24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976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4AE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79.83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06E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4164B81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E94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64C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7A3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312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896F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87.3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3F1E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D23DC4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02A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578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989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711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3FB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50C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76580073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84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351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641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5299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42A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82.36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D99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18A5D8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204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4DC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C84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FE5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4D4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72.02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F45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27F55111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609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D10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042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4DF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56.5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C13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67.45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5BA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0BAA6AF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B78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219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612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804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708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550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29105995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D1F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A2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89B2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0A3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0B7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60.35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B1F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31D4A116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69C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613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7E7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060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C2B1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E42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46FAC10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A3C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CF55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07B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E46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E16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59.47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85F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63C31C4D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0BE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29.3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8FC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B0D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C84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47C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62.86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DE9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65B9F4F5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AC0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9F7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F7F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A71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919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56.39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6EA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348CC16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3C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06B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87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98E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96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83.82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AF3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4B69E289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6B3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7B1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DD7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784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DF1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85.94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17C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1D1AD0A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8E0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018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877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979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D1B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72.69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A94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0288C38C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77A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36B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8CF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464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0EB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60.1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74C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7AFC8965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8FC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93F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513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0AC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B0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69.63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0FD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CB96E4A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DF0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DD3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C17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1D0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CE5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66.07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D06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3692222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E96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AB3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A57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88F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92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57.91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193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42ED7F2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F23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A6E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2A0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41E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836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A31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3C30FF6A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D3E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877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757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C67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27A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51.14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37D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2B05C66C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4F1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E71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5C7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A45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664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DFB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611B6E78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E26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094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67F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6F0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785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59.82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836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4CA5C106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E04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4F0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37A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052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EDE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71.02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76C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12E1029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E72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E90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9E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C01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559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870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0ED35663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0A6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29.8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2B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0C4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A0B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75E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0E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41AB72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DF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229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1AD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094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46.9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207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74.48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0B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1B6523B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206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670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7B6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85B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86.3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97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76.04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24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11622F81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E33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B17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0A4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37A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95.5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583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91.87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BE7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7CCF79CD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31E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E35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9C05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E9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258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86.18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8D7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6E05D739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0B0A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28.4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6926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E3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B9F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AAE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15C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370E02C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94A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8B2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92E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BC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BC2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78.98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B4C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5142333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C57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AB8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8CD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3D4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1F8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59.71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AFB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6927020B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32F5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706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CC9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F7B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74D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59.81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7F1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7F490008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2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0EA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E9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BE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5C9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70.67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2E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4F75E9F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242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A4C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7F9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DC7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55AF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74.95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680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61FF49FD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AA3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28.2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AE6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0101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189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5BF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5AF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1D789B11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63F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307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91E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60F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C566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53.88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2DC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06E4BA5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983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5DC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CB0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96D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A54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49.5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1DA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4427ACDB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E0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499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611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D31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0F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48.97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B0CD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0D63296C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1BD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99A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16C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715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F42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51.92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216D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70CDD42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DC9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5EB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20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BAB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4C3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52.17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6B6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5FDB3EDC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0EC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C95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116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CE9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752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51.91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495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4236B77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7625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F3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BEA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56D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72D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52.47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928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1793BB63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0E7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CFB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42D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4E7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96.2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A1B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90.15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E6C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0394A48D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7CF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D0F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65C0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A9F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93.8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941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94.97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C200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78BF629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9750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27.1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B75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287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B06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77.7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079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89.35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C67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Rain, Overcast</w:t>
            </w:r>
          </w:p>
        </w:tc>
      </w:tr>
      <w:tr w:rsidR="00A1795E" w:rsidRPr="00A1795E" w14:paraId="7540B511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B84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C81F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F32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3CD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66.5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247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44E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279831F0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500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EF8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24F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C515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68.7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943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83.51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A8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Rain, </w:t>
            </w:r>
            <w:proofErr w:type="gramStart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</w:t>
            </w:r>
            <w:proofErr w:type="gramEnd"/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cloudy</w:t>
            </w:r>
          </w:p>
        </w:tc>
      </w:tr>
      <w:tr w:rsidR="00A1795E" w:rsidRPr="00A1795E" w14:paraId="6A4A9E96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99F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0B3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754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DEC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B57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488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70BE7DD3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D33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759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EE4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4A9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EF9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DA6A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08074FD4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F3D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B0C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F60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D4B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63.2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4CF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81.67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BF0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5C7287D5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3B2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176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2BF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FF7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56B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76.66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601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574A290C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CDD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26.5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A2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5245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064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68.8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C87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75.58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0E5B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2BD6EDB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5A3B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EAE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C12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3DE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A06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76.99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A4C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7D6FB3C3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5E5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663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EF23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5A2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AE7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73.49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CB1D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6A2B4D58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29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DF0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159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401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35.3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94B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71.01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B70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655359C5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1AB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22.5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879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878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2F25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64.5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17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65.73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D1A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2CC6A71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D3C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354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4AB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69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EF3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52.63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DB1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3AA2713B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18B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23.2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171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D6A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AF2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D62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48.87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CEA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3E63FA56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A89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9A79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156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185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AE4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52.27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DBB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6A34AB38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7C9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EA3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3A5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0CE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62.4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C5B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64.18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498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3AF0F1A7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6CF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2A7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B0B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EBD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33.9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7A03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55.18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95F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12258405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68D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ADE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DCB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829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43.8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DB1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59FA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  <w:tr w:rsidR="00A1795E" w:rsidRPr="00A1795E" w14:paraId="3427A0CC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7022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AAA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D4D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CFFE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21.3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157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57.21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806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3E71DCCF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07B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DEEBC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8C78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C045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E777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64.98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9640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Clear</w:t>
            </w:r>
          </w:p>
        </w:tc>
      </w:tr>
      <w:tr w:rsidR="00A1795E" w:rsidRPr="00A1795E" w14:paraId="51A0120E" w14:textId="77777777" w:rsidTr="00A1795E">
        <w:trPr>
          <w:trHeight w:val="360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B696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9539D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6D94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7B7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41.6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6C21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63.4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EBCF" w14:textId="77777777" w:rsidR="00A1795E" w:rsidRPr="00A1795E" w:rsidRDefault="00A1795E" w:rsidP="00A179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179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Partially cloudy</w:t>
            </w:r>
          </w:p>
        </w:tc>
      </w:tr>
    </w:tbl>
    <w:p w14:paraId="6589FDAF" w14:textId="77777777" w:rsidR="00723945" w:rsidRPr="003C5945" w:rsidRDefault="00723945">
      <w:pPr>
        <w:rPr>
          <w:rFonts w:ascii="Times New Roman" w:hAnsi="Times New Roman" w:cs="Times New Roman"/>
          <w:sz w:val="28"/>
          <w:szCs w:val="28"/>
        </w:rPr>
      </w:pPr>
    </w:p>
    <w:sectPr w:rsidR="00723945" w:rsidRPr="003C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45"/>
    <w:rsid w:val="00062FE1"/>
    <w:rsid w:val="003C5945"/>
    <w:rsid w:val="00723945"/>
    <w:rsid w:val="007C0B0B"/>
    <w:rsid w:val="00A1795E"/>
    <w:rsid w:val="00F2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0959"/>
  <w15:chartTrackingRefBased/>
  <w15:docId w15:val="{5A423C03-EF4A-42CA-B83B-B37D635B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16F45-0F95-4F61-8974-9B63FF58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2022-12-10T07:27:00Z</dcterms:created>
  <dcterms:modified xsi:type="dcterms:W3CDTF">2022-12-10T08:52:00Z</dcterms:modified>
</cp:coreProperties>
</file>