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(BM01)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PHIẾU HỌC TẬP NHÓM</w:t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chung</w:t>
      </w:r>
    </w:p>
    <w:p w:rsidR="00000000" w:rsidDel="00000000" w:rsidP="00000000" w:rsidRDefault="00000000" w:rsidRPr="00000000" w14:paraId="00000004">
      <w:pPr>
        <w:tabs>
          <w:tab w:val="left" w:leader="none" w:pos="5103"/>
          <w:tab w:val="left" w:leader="none" w:pos="9072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lớp: 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IT601900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Khóa: 15</w:t>
      </w:r>
    </w:p>
    <w:p w:rsidR="00000000" w:rsidDel="00000000" w:rsidP="00000000" w:rsidRDefault="00000000" w:rsidRPr="00000000" w14:paraId="00000005">
      <w:pPr>
        <w:tabs>
          <w:tab w:val="left" w:leader="none" w:pos="5103"/>
          <w:tab w:val="left" w:leader="none" w:pos="9072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Tên nhóm: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Số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  <w:tab w:val="left" w:leader="none" w:pos="9072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Ghi tên thanh viên nhóm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ngăn cách nhau dấu phẩy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Nội dung học tập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chủ đề: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Ghi tên đề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Hoạt động của sinh viên: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Hợp tác nhóm với vai trò thành viên hoặc trưởng nhóm.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Phát biểu được bài toán cần xây dựng, phân tích và đưa ra sơ đồ lớp mô tả bài toán theo hướng đối tượng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Vận dụng các kỹ thuật đã học trong lập trình Java cài đặt được bài toán theo chủ đề được giao.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Sản phẩm nghiên cứu: Quyển thuyết minh chủ đề lập được giao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từ 30 trang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sản phẩm mã nguồn.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Nhiệm vụ học tập</w:t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Hoàn thành bài tập lớn theo đúng thời gian quy định (từ ngày 06/02/2023 đến ngày 25/02/2023)         </w:t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Học liệu thực hiện Bài tập lớn.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Tài liệu học tập: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trình Lập trình HĐT với Java, Nguyễn Bá Nghiễn, Ngô Văn Bình, Vương Quốc Dũng, Đỗ Sinh Trường; NXB Thống kê, 2020.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Bộ slide bài giảng lập trình java- Bộ môn CMPM- trường ĐHCN HN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Java Programming Language; </w:t>
        <w:tab/>
        <w:t xml:space="preserve">Author: K. Arnold, J. Gosling; Published: Addison-Wesley, 1996, ISBN 0-201-63455-4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Lập trình hướng đối tượng với Java; Đoàn Văn Ban; NXB Khoa học và Kỹ thuật, Hà Nội 2006 (Tái bản).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Lập trình Java nâng cao, Đoàn Văn Ban, NXB Khoa học và Kỹ thuật, Hà Nội 2006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tiện, nguyên liệu thực hiện bài tập lớn: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Máy tính; Bộ công cụ phát triển ứng dụng JDK phiên bản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Phần mềm hỗ trợ viết mã nguồn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Phần mềm soạn thảo văn bản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Phần mềm hỗ trợ phân tích thiết kế hệ thống: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(BM02)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KẾ HOẠCH THỰC HIỆN BÀI TẬP LỚN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 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làm giống biểu mẫu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………….Khóa :15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làm giống biểu mẫu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làm giống biểu mẫu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làm giống biểu mẫu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5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0"/>
        <w:gridCol w:w="1844"/>
        <w:gridCol w:w="2858"/>
        <w:gridCol w:w="3138"/>
        <w:tblGridChange w:id="0">
          <w:tblGrid>
            <w:gridCol w:w="1700"/>
            <w:gridCol w:w="1844"/>
            <w:gridCol w:w="2858"/>
            <w:gridCol w:w="313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12 tháng 02 năm 2023</w:t>
      </w:r>
    </w:p>
    <w:p w:rsidR="00000000" w:rsidDel="00000000" w:rsidP="00000000" w:rsidRDefault="00000000" w:rsidRPr="00000000" w14:paraId="00000048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</w:p>
    <w:p w:rsidR="00000000" w:rsidDel="00000000" w:rsidP="00000000" w:rsidRDefault="00000000" w:rsidRPr="00000000" w14:paraId="00000049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(Ký, ghi rõ họ tên)</w:t>
      </w:r>
    </w:p>
    <w:p w:rsidR="00000000" w:rsidDel="00000000" w:rsidP="00000000" w:rsidRDefault="00000000" w:rsidRPr="00000000" w14:paraId="0000004A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Vũ Thị Dương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  <w:sectPr>
          <w:footerReference r:id="rId6" w:type="default"/>
          <w:pgSz w:h="15840" w:w="12240" w:orient="portrait"/>
          <w:pgMar w:bottom="720" w:top="709" w:left="1440" w:right="864" w:header="144" w:footer="28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(BM04)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HỌC TẬP NHÓM</w:t>
      </w:r>
    </w:p>
    <w:p w:rsidR="00000000" w:rsidDel="00000000" w:rsidP="00000000" w:rsidRDefault="00000000" w:rsidRPr="00000000" w14:paraId="00000050">
      <w:pPr>
        <w:tabs>
          <w:tab w:val="left" w:leader="none" w:pos="5103"/>
          <w:tab w:val="left" w:leader="none" w:pos="963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Tên lớp: 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IT601900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Khóa: 14</w:t>
      </w:r>
    </w:p>
    <w:p w:rsidR="00000000" w:rsidDel="00000000" w:rsidP="00000000" w:rsidRDefault="00000000" w:rsidRPr="00000000" w14:paraId="00000051">
      <w:pPr>
        <w:tabs>
          <w:tab w:val="left" w:leader="none" w:pos="3402"/>
          <w:tab w:val="left" w:leader="none" w:pos="963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Ghi số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781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Tên chủ đề: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ghi tên  đề tài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427"/>
        <w:gridCol w:w="2109"/>
        <w:gridCol w:w="2693"/>
        <w:gridCol w:w="1843"/>
        <w:tblGridChange w:id="0">
          <w:tblGrid>
            <w:gridCol w:w="993"/>
            <w:gridCol w:w="2427"/>
            <w:gridCol w:w="2109"/>
            <w:gridCol w:w="2693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25 tháng 2 năm 2023</w:t>
      </w:r>
    </w:p>
    <w:p w:rsidR="00000000" w:rsidDel="00000000" w:rsidP="00000000" w:rsidRDefault="00000000" w:rsidRPr="00000000" w14:paraId="00000072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(Ký, ghi rõ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4253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4253"/>
        <w:jc w:val="center"/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5840" w:w="12240" w:orient="portrait"/>
          <w:pgMar w:bottom="720" w:top="1440" w:left="1134" w:right="864" w:header="144" w:footer="288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Thị Dương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26" w:top="426" w:left="1134" w:right="360" w:header="144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