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nhóm 1  : Đại đoàn kết toàn dân là tư tưởng chủ đạo xuyên suốt cuộc đời hoạt động cách mạng của Chủ tịch Hồ Chí Minh là đúng hay sai? Giải thích?</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Đúng</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ffffe5" w:val="clear"/>
          <w:vertAlign w:val="baseline"/>
          <w:rtl w:val="0"/>
        </w:rPr>
        <w:t xml:space="preserve">Với nhãn quan chính trị sắc bén, với tinh thần nhân văn cao cả, suốt cả cuộc đời, Hồ Chí Minh đã không ngừng xây dựng, hoàn thiện một hệ thống quan điểm về đại đoàn kết dân tộc, tích cực truyền bá tư tưởng đoàn kết trong toàn Đảng và các cấp chính quyền, trong các tầng lớp nhân dân, kể cả đồng bào Việt Nam ở xa Tổ quốc.</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Theo tư tưởng Hồ Chí Minh, đại đoàn kết là vấn đề có ý nghĩa chiến lược, nhất quán và xuyên suốt để tập hợp lực lượng cách mạng và là nhân tố quyết định sự thành công.</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ffffe5" w:val="clear"/>
          <w:vertAlign w:val="baseline"/>
          <w:rtl w:val="0"/>
        </w:rPr>
        <w:t xml:space="preserve">Người nhận thức sâu sắc đoàn kết không chỉ tạo nên sức mạnh mà là vấn đề có ý nghĩa quyết định tới việc sống còn, thành bại, được mất trong cuộc đấu tranh chống kẻ thù.</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714" w:right="0" w:hanging="357"/>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ffffe5" w:val="clear"/>
          <w:vertAlign w:val="baseline"/>
          <w:rtl w:val="0"/>
        </w:rPr>
        <w:t xml:space="preserve">Trong quá trình lãnh đạo cách mạng, Người đặc biệt quan tâm tới vấn đề đoàn kết vì đoàn kết là mấu chốt của thắng lợi và rút ra một bài học lớn đồng thời là quy luật mang tính sống còn của dân tộc Việt Nam: “Sử ta dạy cho ta bài học này: Lúc nào dân ta đoàn kết muôn người như một thì nước ta độc lập, tự do. Trái lại lúc nào dân ta không đoàn kết thì bị nước ngoài xâm lấn”.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1a33"/>
          <w:sz w:val="28"/>
          <w:szCs w:val="28"/>
          <w:highlight w:val="white"/>
        </w:rPr>
      </w:pPr>
      <w:r w:rsidDel="00000000" w:rsidR="00000000" w:rsidRPr="00000000">
        <w:rPr>
          <w:rFonts w:ascii="Times New Roman" w:cs="Times New Roman" w:eastAsia="Times New Roman" w:hAnsi="Times New Roman"/>
          <w:b w:val="1"/>
          <w:color w:val="001a33"/>
          <w:sz w:val="28"/>
          <w:szCs w:val="28"/>
          <w:highlight w:val="white"/>
          <w:rtl w:val="0"/>
        </w:rPr>
        <w:t xml:space="preserve">Câu hỏi nhóm 2: Có những ý kiến cho rằng việc đi lên quá độ CNXH có những tiêu cực của KTTT, đặc biệt tâm lý chạy theo đồng tiền cạnh tranh không lành mạnh đạp xéo lên nhau để chuộc lợi làm phai nhạt truyền thống đoàn kết tình nghĩa tương thân tương ái của dân tộc theo bạn Đảng và nhà nước ta đã làm gì để giữ vững tinh thần đoàn kết đại dân tộc trong xã hội bị đồng tiền chi phối?</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bước làm cụ thể của Đảng và nhà nước ta để giữ vững tinh thần đoàn kết đại dân tộc trong xã hội bị đồng tiền chi phối:</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đinh hướng đi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kiện toàn hệ thống chính trị trong sạch, vững mạnh</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vào sức mạnh của toàn dân,lấy dân làm gốc</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chăm lo xây dựng và phát triển nguồn lực con người. Cần xây dựng và phát triển nguồn nhân lực</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-Tôn trọng quyền làm chủ của nhân dân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nguồn lực con người</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ngọn lửa yêu nước và đại đoàn kết dân tộc sáng mãi</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nhóm 3 : Hồ Chí Minh viết: “Không đoàn kết thì suy và mất; có đoàn kết thì thịnh và còn. Chúng ta lấy đoàn kết mà xoay vần vận mệnh giữ gìn bảo vệ nước nhà.“ Vậy câu nói trên đã được áp dụng vào thời Covid như thế nào?</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2020 đối với đất nước ta là một năm thật đặc biệt với nhiều ngày lễ lớn, là năm tiến hành Đại hội đại biểu các cấp tiến tới Đại hội XIII của Đảng và cũng lại là một năm đặc biệt khó khăn. Ngay từ đầu năm, đại dịch Covid-19 ập tới. Cả nước phải gồng mình trong trận bão dịch. Theo lời kêu gọi của Đảng, Chính phủ, Mặt trận Tổ quốc Việt Nam, toàn dân đã đồng lòng chống dịch. Hơn 100.000 khu dân cư trên cả nước đã trở thành hơn 100.000 pháo đài chống dịch. Cũng chính từ sự đoàn kết chung sức một lòng ấy mà chúng ta đã hạn chế tới mức thấp nhất hậu họa do dịch Covid-19 mang lại. Đã có giai đoạn 99 ngày Việt Nam không có ca lây nhiễm mới trong cộng đồng. Và nay, trong giai đoạn hai chống dịch, chúng ta cũng đã có hơn 60 ngày không có ca lây nhiễm mới.</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 trong chống Covid-19 của Việt Nam được thế giới ghi nhận, coi đó là điều “thần kỳ”. Chúng ta hoàn toàn có quyền tự hào đã và đang vượt qua bão dịch một cách bình tĩnh, mọi người dân đều được bảo vệ một cách an toàn nhất có thể. Cũng thật tự hào khi mà tiềm lực kinh tế của đất nước  chưa mạnh, hệ thống y tế cũng không thể sánh với những nước giàu với hệ thống y tế hùng mạnh; nhưng chúng ta vẫn trụ vững trong bão dịch. Tới nay, nhiều quốc gia trên thế giới vẫn đang bị đại dịch tấn công, thì chúng ta đã có thể bắt tay vào phục hồi, phát triển kinh tế.</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2020 là năm thực hiện “mục tiêu kép”, vừa chống dịch vừa phát triển kinh tế. Muốn hoàn thành cả hai nhiệm vụ nặng nề, khó khăn ấy thì nhất định phải đoàn kết một lòng. Không chủ quan nhưng càng không được hốt hoảng, không được buông xuôi chờ đại dịch đi qua, không để “virus trì trệ” đánh gục ý chí vươn lên. Chúng ta đã và đang làm được điều đó, cũng là nhờ vào ý chí quyết tâm, vào tinh thần đoàn kết toàn dân.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 cũng vào thời điểm cuối năm nhiều khó khăn này, miền Trung lại phải chịu đựng liên tiếp những trận bão lụt. Mưa bão dập dồn, đợt này chưa qua lại đến đợt khác. Hàng trăm ngàn ngôi nhà chìm sâu trong nước. Thành quả lao động của hàng trăm ngàn hộ dân bị cuốn trôi theo dòng nước dữ. Những vụ sạt lở đất kinh hoàng. Người chết, nhà sập đổ, vật nuôi, cây trồng bị vùi dập. Nhiều thôn làng tan hoang…</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lời kêu gọi của Đảng, Chính phủ, Mặt trận Tổ quốc Việt Nam, cả nước lại hướng về miền Trung, hướng về đồng bào vùng thiên tai với tất cả tấm lòng. Một lần nữa chúng ta lại chứng kiến nghĩa đồng bào trong gian khó. Trong khó khăn gian khổ, trong nguy nan, tinh thần đoàn kết, đạo lý truyền thống tương thân tương ái “lá lành đùm lá rách” lại càng bừng sáng. Mọi con tim đều thổn thức vì đồng bào bị thiên tai, đồng bào nghèo. Chúng ta đã và đang làm tất cả để “không bị ai bị bỏ lại phía sau”.</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 muốn làm được điều đó thì không gì khác hơn là phải đoàn kết. Đại đoàn kết.</w:t>
      </w:r>
    </w:p>
    <w:p w:rsidR="00000000" w:rsidDel="00000000" w:rsidP="00000000" w:rsidRDefault="00000000" w:rsidRPr="00000000" w14:paraId="00000018">
      <w:pPr>
        <w:rPr>
          <w:rFonts w:ascii="Times New Roman" w:cs="Times New Roman" w:eastAsia="Times New Roman" w:hAnsi="Times New Roman"/>
          <w:b w:val="1"/>
          <w:color w:val="4c4c4c"/>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Câu hỏi nhóm 4 : Tại sao nói ĐĐKDT là vấn đề chiến lược, quyết định sự thành công của cách mạng? lấy ví dụ dẫn chứng?</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4c4c4c"/>
          <w:sz w:val="28"/>
          <w:szCs w:val="28"/>
          <w:highlight w:val="white"/>
        </w:rPr>
      </w:pPr>
      <w:r w:rsidDel="00000000" w:rsidR="00000000" w:rsidRPr="00000000">
        <w:rPr>
          <w:rFonts w:ascii="Times New Roman" w:cs="Times New Roman" w:eastAsia="Times New Roman" w:hAnsi="Times New Roman"/>
          <w:color w:val="4c4c4c"/>
          <w:sz w:val="28"/>
          <w:szCs w:val="28"/>
          <w:highlight w:val="white"/>
          <w:rtl w:val="0"/>
        </w:rPr>
        <w:t xml:space="preserve"> -Thời đại Hồ Chí Minh, Đảng Cộng sản Việt Nam luôn chú trọng phát huy sức mạnh của khối ĐĐK toàn dân; coi đó là vấn đề chiến lược, có ý nghĩa sống còn, quyết định thành bại của cách mạng</w:t>
      </w:r>
    </w:p>
    <w:p w:rsidR="00000000" w:rsidDel="00000000" w:rsidP="00000000" w:rsidRDefault="00000000" w:rsidRPr="00000000" w14:paraId="0000001A">
      <w:pPr>
        <w:rPr>
          <w:rFonts w:ascii="Times New Roman" w:cs="Times New Roman" w:eastAsia="Times New Roman" w:hAnsi="Times New Roman"/>
          <w:color w:val="4c4c4c"/>
          <w:sz w:val="28"/>
          <w:szCs w:val="28"/>
          <w:highlight w:val="white"/>
        </w:rPr>
      </w:pPr>
      <w:r w:rsidDel="00000000" w:rsidR="00000000" w:rsidRPr="00000000">
        <w:rPr>
          <w:rFonts w:ascii="Times New Roman" w:cs="Times New Roman" w:eastAsia="Times New Roman" w:hAnsi="Times New Roman"/>
          <w:color w:val="4c4c4c"/>
          <w:sz w:val="28"/>
          <w:szCs w:val="28"/>
          <w:highlight w:val="white"/>
          <w:rtl w:val="0"/>
        </w:rPr>
        <w:t xml:space="preserve">-Ngay sau khi ra đời, ngày 18-11-1930, Đảng ta đã quyết định thành lập Mặt trận Dân tộc thống nhất Việt Nam nhằm tập hợp rộng rãi các giai cấp, dân tộc, tôn giáo, tầng lớp xã hội, tạo sức mạnh tổng hợp toàn dân tộc thực hiện thắng lợi mục tiêu, con đường đã chọn. </w:t>
      </w:r>
    </w:p>
    <w:p w:rsidR="00000000" w:rsidDel="00000000" w:rsidP="00000000" w:rsidRDefault="00000000" w:rsidRPr="00000000" w14:paraId="0000001B">
      <w:pPr>
        <w:rPr>
          <w:rFonts w:ascii="Times New Roman" w:cs="Times New Roman" w:eastAsia="Times New Roman" w:hAnsi="Times New Roman"/>
          <w:color w:val="4c4c4c"/>
          <w:sz w:val="28"/>
          <w:szCs w:val="28"/>
          <w:highlight w:val="white"/>
        </w:rPr>
      </w:pPr>
      <w:r w:rsidDel="00000000" w:rsidR="00000000" w:rsidRPr="00000000">
        <w:rPr>
          <w:rFonts w:ascii="Times New Roman" w:cs="Times New Roman" w:eastAsia="Times New Roman" w:hAnsi="Times New Roman"/>
          <w:color w:val="4c4c4c"/>
          <w:sz w:val="28"/>
          <w:szCs w:val="28"/>
          <w:highlight w:val="white"/>
          <w:rtl w:val="0"/>
        </w:rPr>
        <w:t xml:space="preserve">-Suốt 85 năm qua, với các phương thức hoạt động, hình thức tổ chức, tên gọi khác nhau, Mặt trận Dân tộc thống nhất đã lớn mạnh không ngừng và có những đóng góp hết sức to lớn cho sự nghiệp đấu tranh giải phóng dân tộc, giải phóng xã hội và giải phóng con người. </w:t>
      </w:r>
    </w:p>
    <w:p w:rsidR="00000000" w:rsidDel="00000000" w:rsidP="00000000" w:rsidRDefault="00000000" w:rsidRPr="00000000" w14:paraId="0000001C">
      <w:pPr>
        <w:rPr>
          <w:rFonts w:ascii="Times New Roman" w:cs="Times New Roman" w:eastAsia="Times New Roman" w:hAnsi="Times New Roman"/>
          <w:color w:val="4c4c4c"/>
          <w:sz w:val="28"/>
          <w:szCs w:val="28"/>
          <w:highlight w:val="white"/>
        </w:rPr>
      </w:pPr>
      <w:r w:rsidDel="00000000" w:rsidR="00000000" w:rsidRPr="00000000">
        <w:rPr>
          <w:rFonts w:ascii="Times New Roman" w:cs="Times New Roman" w:eastAsia="Times New Roman" w:hAnsi="Times New Roman"/>
          <w:color w:val="4c4c4c"/>
          <w:sz w:val="28"/>
          <w:szCs w:val="28"/>
          <w:highlight w:val="white"/>
          <w:rtl w:val="0"/>
        </w:rPr>
        <w:t xml:space="preserve">-Dưới sự lãnh đạo của Đảng, đại đoàn kết toàn dân tộc trên nền tảng liên minh giai cấp công nhân với giai cấp nông dân và đội ngũ trí thức là nguồn sức mạnh, động lực chủ yếu để hoàn thành thắng lợi nhiệm vụ cách mạng trong mỗi thời kỳ. Đoàn kết trong </w:t>
      </w:r>
      <w:r w:rsidDel="00000000" w:rsidR="00000000" w:rsidRPr="00000000">
        <w:rPr>
          <w:rFonts w:ascii="Times New Roman" w:cs="Times New Roman" w:eastAsia="Times New Roman" w:hAnsi="Times New Roman"/>
          <w:i w:val="1"/>
          <w:color w:val="4c4c4c"/>
          <w:sz w:val="28"/>
          <w:szCs w:val="28"/>
          <w:highlight w:val="white"/>
          <w:rtl w:val="0"/>
        </w:rPr>
        <w:t xml:space="preserve">Mặt trận</w:t>
      </w:r>
      <w:r w:rsidDel="00000000" w:rsidR="00000000" w:rsidRPr="00000000">
        <w:rPr>
          <w:rFonts w:ascii="Times New Roman" w:cs="Times New Roman" w:eastAsia="Times New Roman" w:hAnsi="Times New Roman"/>
          <w:color w:val="4c4c4c"/>
          <w:sz w:val="28"/>
          <w:szCs w:val="28"/>
          <w:highlight w:val="white"/>
          <w:rtl w:val="0"/>
        </w:rPr>
        <w:t xml:space="preserve"> </w:t>
      </w:r>
      <w:r w:rsidDel="00000000" w:rsidR="00000000" w:rsidRPr="00000000">
        <w:rPr>
          <w:rFonts w:ascii="Times New Roman" w:cs="Times New Roman" w:eastAsia="Times New Roman" w:hAnsi="Times New Roman"/>
          <w:i w:val="1"/>
          <w:color w:val="4c4c4c"/>
          <w:sz w:val="28"/>
          <w:szCs w:val="28"/>
          <w:highlight w:val="white"/>
          <w:rtl w:val="0"/>
        </w:rPr>
        <w:t xml:space="preserve">Việt Minh</w:t>
      </w:r>
      <w:r w:rsidDel="00000000" w:rsidR="00000000" w:rsidRPr="00000000">
        <w:rPr>
          <w:rFonts w:ascii="Times New Roman" w:cs="Times New Roman" w:eastAsia="Times New Roman" w:hAnsi="Times New Roman"/>
          <w:color w:val="4c4c4c"/>
          <w:sz w:val="28"/>
          <w:szCs w:val="28"/>
          <w:highlight w:val="white"/>
          <w:rtl w:val="0"/>
        </w:rPr>
        <w:t xml:space="preserve">, nhân dân ta làm Cách mạng Tháng Tám thành công, lập nên nước Việt Nam dân chủ cộng hòa. </w:t>
      </w:r>
    </w:p>
    <w:p w:rsidR="00000000" w:rsidDel="00000000" w:rsidP="00000000" w:rsidRDefault="00000000" w:rsidRPr="00000000" w14:paraId="0000001D">
      <w:pPr>
        <w:rPr>
          <w:rFonts w:ascii="Times New Roman" w:cs="Times New Roman" w:eastAsia="Times New Roman" w:hAnsi="Times New Roman"/>
          <w:color w:val="4c4c4c"/>
          <w:sz w:val="28"/>
          <w:szCs w:val="28"/>
          <w:highlight w:val="white"/>
        </w:rPr>
      </w:pPr>
      <w:r w:rsidDel="00000000" w:rsidR="00000000" w:rsidRPr="00000000">
        <w:rPr>
          <w:rFonts w:ascii="Times New Roman" w:cs="Times New Roman" w:eastAsia="Times New Roman" w:hAnsi="Times New Roman"/>
          <w:i w:val="1"/>
          <w:color w:val="4c4c4c"/>
          <w:sz w:val="28"/>
          <w:szCs w:val="28"/>
          <w:highlight w:val="white"/>
          <w:rtl w:val="0"/>
        </w:rPr>
        <w:t xml:space="preserve">- (ví dụ- có thể nói ngắn gọn theo ý hiểu của mình)</w:t>
      </w:r>
      <w:r w:rsidDel="00000000" w:rsidR="00000000" w:rsidRPr="00000000">
        <w:rPr>
          <w:rFonts w:ascii="Times New Roman" w:cs="Times New Roman" w:eastAsia="Times New Roman" w:hAnsi="Times New Roman"/>
          <w:color w:val="4c4c4c"/>
          <w:sz w:val="28"/>
          <w:szCs w:val="28"/>
          <w:highlight w:val="white"/>
          <w:rtl w:val="0"/>
        </w:rPr>
        <w:t xml:space="preserve"> :</w:t>
      </w:r>
    </w:p>
    <w:p w:rsidR="00000000" w:rsidDel="00000000" w:rsidP="00000000" w:rsidRDefault="00000000" w:rsidRPr="00000000" w14:paraId="0000001E">
      <w:pPr>
        <w:rPr>
          <w:rFonts w:ascii="Times New Roman" w:cs="Times New Roman" w:eastAsia="Times New Roman" w:hAnsi="Times New Roman"/>
          <w:color w:val="4c4c4c"/>
          <w:sz w:val="28"/>
          <w:szCs w:val="28"/>
          <w:highlight w:val="white"/>
        </w:rPr>
      </w:pPr>
      <w:r w:rsidDel="00000000" w:rsidR="00000000" w:rsidRPr="00000000">
        <w:rPr>
          <w:rFonts w:ascii="Times New Roman" w:cs="Times New Roman" w:eastAsia="Times New Roman" w:hAnsi="Times New Roman"/>
          <w:color w:val="4c4c4c"/>
          <w:sz w:val="28"/>
          <w:szCs w:val="28"/>
          <w:highlight w:val="white"/>
          <w:rtl w:val="0"/>
        </w:rPr>
        <w:t xml:space="preserve">+ Đoàn kết trong </w:t>
      </w:r>
      <w:r w:rsidDel="00000000" w:rsidR="00000000" w:rsidRPr="00000000">
        <w:rPr>
          <w:rFonts w:ascii="Times New Roman" w:cs="Times New Roman" w:eastAsia="Times New Roman" w:hAnsi="Times New Roman"/>
          <w:i w:val="1"/>
          <w:color w:val="4c4c4c"/>
          <w:sz w:val="28"/>
          <w:szCs w:val="28"/>
          <w:highlight w:val="white"/>
          <w:rtl w:val="0"/>
        </w:rPr>
        <w:t xml:space="preserve">Mặt trận</w:t>
      </w:r>
      <w:r w:rsidDel="00000000" w:rsidR="00000000" w:rsidRPr="00000000">
        <w:rPr>
          <w:rFonts w:ascii="Times New Roman" w:cs="Times New Roman" w:eastAsia="Times New Roman" w:hAnsi="Times New Roman"/>
          <w:color w:val="4c4c4c"/>
          <w:sz w:val="28"/>
          <w:szCs w:val="28"/>
          <w:highlight w:val="white"/>
          <w:rtl w:val="0"/>
        </w:rPr>
        <w:t xml:space="preserve"> </w:t>
      </w:r>
      <w:r w:rsidDel="00000000" w:rsidR="00000000" w:rsidRPr="00000000">
        <w:rPr>
          <w:rFonts w:ascii="Times New Roman" w:cs="Times New Roman" w:eastAsia="Times New Roman" w:hAnsi="Times New Roman"/>
          <w:i w:val="1"/>
          <w:color w:val="4c4c4c"/>
          <w:sz w:val="28"/>
          <w:szCs w:val="28"/>
          <w:highlight w:val="white"/>
          <w:rtl w:val="0"/>
        </w:rPr>
        <w:t xml:space="preserve">Liên Việt</w:t>
      </w:r>
      <w:r w:rsidDel="00000000" w:rsidR="00000000" w:rsidRPr="00000000">
        <w:rPr>
          <w:rFonts w:ascii="Times New Roman" w:cs="Times New Roman" w:eastAsia="Times New Roman" w:hAnsi="Times New Roman"/>
          <w:color w:val="4c4c4c"/>
          <w:sz w:val="28"/>
          <w:szCs w:val="28"/>
          <w:highlight w:val="white"/>
          <w:rtl w:val="0"/>
        </w:rPr>
        <w:t xml:space="preserve">, kháng chiến chống thực dân Pháp giành thắng lợi, lập lại hòa bình ở Đông Dương, giải phóng hoàn toàn miền Bắc. Đoàn kết trong </w:t>
      </w:r>
      <w:r w:rsidDel="00000000" w:rsidR="00000000" w:rsidRPr="00000000">
        <w:rPr>
          <w:rFonts w:ascii="Times New Roman" w:cs="Times New Roman" w:eastAsia="Times New Roman" w:hAnsi="Times New Roman"/>
          <w:i w:val="1"/>
          <w:color w:val="4c4c4c"/>
          <w:sz w:val="28"/>
          <w:szCs w:val="28"/>
          <w:highlight w:val="white"/>
          <w:rtl w:val="0"/>
        </w:rPr>
        <w:t xml:space="preserve">Mặt trận</w:t>
      </w:r>
      <w:r w:rsidDel="00000000" w:rsidR="00000000" w:rsidRPr="00000000">
        <w:rPr>
          <w:rFonts w:ascii="Times New Roman" w:cs="Times New Roman" w:eastAsia="Times New Roman" w:hAnsi="Times New Roman"/>
          <w:color w:val="4c4c4c"/>
          <w:sz w:val="28"/>
          <w:szCs w:val="28"/>
          <w:highlight w:val="white"/>
          <w:rtl w:val="0"/>
        </w:rPr>
        <w:t xml:space="preserve"> </w:t>
      </w:r>
      <w:r w:rsidDel="00000000" w:rsidR="00000000" w:rsidRPr="00000000">
        <w:rPr>
          <w:rFonts w:ascii="Times New Roman" w:cs="Times New Roman" w:eastAsia="Times New Roman" w:hAnsi="Times New Roman"/>
          <w:i w:val="1"/>
          <w:color w:val="4c4c4c"/>
          <w:sz w:val="28"/>
          <w:szCs w:val="28"/>
          <w:highlight w:val="white"/>
          <w:rtl w:val="0"/>
        </w:rPr>
        <w:t xml:space="preserve">Tổ quốc Việt Nam (MTTQVN)</w:t>
      </w:r>
      <w:r w:rsidDel="00000000" w:rsidR="00000000" w:rsidRPr="00000000">
        <w:rPr>
          <w:rFonts w:ascii="Times New Roman" w:cs="Times New Roman" w:eastAsia="Times New Roman" w:hAnsi="Times New Roman"/>
          <w:color w:val="4c4c4c"/>
          <w:sz w:val="28"/>
          <w:szCs w:val="28"/>
          <w:highlight w:val="white"/>
          <w:rtl w:val="0"/>
        </w:rPr>
        <w:t xml:space="preserv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c4c4c"/>
          <w:sz w:val="28"/>
          <w:szCs w:val="28"/>
          <w:highlight w:val="white"/>
          <w:rtl w:val="0"/>
        </w:rPr>
        <w:t xml:space="preserve">+ </w:t>
      </w:r>
      <w:r w:rsidDel="00000000" w:rsidR="00000000" w:rsidRPr="00000000">
        <w:rPr>
          <w:rFonts w:ascii="Times New Roman" w:cs="Times New Roman" w:eastAsia="Times New Roman" w:hAnsi="Times New Roman"/>
          <w:i w:val="1"/>
          <w:color w:val="4c4c4c"/>
          <w:sz w:val="28"/>
          <w:szCs w:val="28"/>
          <w:highlight w:val="white"/>
          <w:rtl w:val="0"/>
        </w:rPr>
        <w:t xml:space="preserve">Mặt trận Dân tộc Giải phóng miền Nam Việt Nam và Liên minh các lực lượng dân tộc, dân chủ và hoà bình Việt Nam, </w:t>
      </w:r>
      <w:r w:rsidDel="00000000" w:rsidR="00000000" w:rsidRPr="00000000">
        <w:rPr>
          <w:rFonts w:ascii="Times New Roman" w:cs="Times New Roman" w:eastAsia="Times New Roman" w:hAnsi="Times New Roman"/>
          <w:color w:val="4c4c4c"/>
          <w:sz w:val="28"/>
          <w:szCs w:val="28"/>
          <w:highlight w:val="white"/>
          <w:rtl w:val="0"/>
        </w:rPr>
        <w:t xml:space="preserve">tạo sức mạnh để nhân dân ta “đánh cho Mỹ cút, đánh cho ngụy nhào”, hoàn thành sự nghiệp giải phóng miền Nam, thống nhất đất nước; tiến hành công cuộc đổi mới, xây dựng và bảo vệ Tổ quốc Việt Nam XHCN. Như vậy, ĐĐK trong Mặt trận Dân tộc thống nhất là một trong những nhân tố quyết định thắng lợi của cách mạng Việt Nam.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nhóm 5: Có ý kiến cho rằng: Sức mạnh của khối đại đoàn kết dân tộc chỉ được phát huy khi tập hợp trong Mặt trận dân tộc thống nhất đặt dưới sự lãnh đạo của Đảng, ý kiến trên đúng hay sai ?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 lời:đúng</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 dân tộc hay toàn dân chỉ có thể tạo nên một sức mạnh to lớn, trở thành lực lượng vô địch khi được tổ chức thành một khối chặt chẽ, được giác ngộ sâu sắc về mục tiêu lý tưởng, được định hướng bởi một đường lối chính trị đúng đắn, nếu không thì dù quần chúng nhân dân có số đông tới hàng triệu người cũng chỉ là một số đông không có sức mạnh, rời rạc.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 đó Mặt trận không chỉ thu hút được mọi tầng lớp lao động nghèo khổ, bị áp bức, mà còn thu hút được cả tầng lớp trên không thuộc nhân dân lao động và một bộ phận phân hóa trong hàng ngũ của kẻ thù. Trong Mặt trận, xương sống và sức mạnh chủ yếu của khối đại đoàn kết là khối liên minh công nông làm nền tảng.Lực lượng chủ yếu trong khối đoàn kết dân tộc là công nông, cho nên liên minh công nông là nền tảng của Mặt trận dân tộc thống nhất.</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nhóm 7: Trong thời kỳ đẩy mạnh công nghiệp hoá, hiện đại hoá đất nước, thực hiện cuộc cách mạng công nghiệp lần thứ tư (4.0) ta cần làm gì để nâng cao chất lượng của lực lượng trong khối đại đoàn kết dân tộc?</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công nhân: cần đầu tư, quan tâm giáo dục, đào tạo, bồi dưỡng, phát triển giai cấp công nhân cả về số lượng và chất lượng; nâng cao bản lĩnh chính trị, trình độ học vấn, chuyên môn, kỹ năng nghề nghiệp, tác phong công nghiệp của công nhân.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nông dân: Xây dựng, phát huy vai trò của giai cấp nông dân, chủ thể của quá trình phát triển nông nghiệp, xây dựng nông thôn mới. Nâng cao năng suất lao động trong nông nghiệp và cải thiện chất lượng cuộc sống của cư dân nông thôn; thực hiện có hiệu quả, bền vững công cuộc xóa đói, giảm nghèo, khuyến khích làm giàu hợp pháp.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lực lượng trí thức: Xây dựng đội ngũ trí thức ngày càng lớn mạnh, có chất lượng cao,đáp ứng yêu cầu phát triển đất nước. Tôn trọng và phát huy tự do tư tưởng trong hoạt động nghiên cứu, sáng tạo. Trọng dụng trí thức trên cơ sở đánh giá đúng phẩm chất, năng lực và kếtquả cống hiến. Có cơ chế, chính sách đặc biệt để thu hút nhân tài của đất nước </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nhóm 8 : Đoàn kết dân tộc là giá trị truyền thống tốt đẹp của dân tộc. Các lãnh tụ của các phong trào yêu nước Việt Nam trong giai đoạn cuối thế kỷ 19, đầu thế kỷ 20 đã nhận thức được vai trò của đoàn kết, tại sao vẫn thất bại? Khẳng định Hồ Chí Minh ra đi tìm đường cứu nước thực chất là tìm phương thức tổ chức và thực hiện đoàn kết. Đúng không? Tại sao?</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phong trào yêu nước chống Pháp trên đều thất bại. Nguyên nhân sâu xa là do thiếu đường lối chính trị đúng đắn, khoa học, thiếu sự lãnh đạo của một giai cấp tiên tiến. Giai cấp phong kiến, có vai trò tiến bộ nhất định trong lịch sử đã trở thành giai cấp phản động, bán nước, tay sai cho đế quốc. Giai cấp tư sản mới ra đời, còn non yếu với lực lượng kinh tế phụ thuộc và khuynh hướng chính trị cải lương, không có khả năng lãnh đạo cuộc đấu tranh chống đế quốc và phong kiến để giành độc lập tự do. Giai cấp nông dân và tiểu tư sản khao khát độc lập, tự do, hăng hái chống đế quốc và phong kiến, nhưng không thể vạch ra con đường giải phóng đúng đắn và không thể đóng vai trò lãnh đạo cách mạng. Cách mạng Việt Nam đứng trước cuộc khủng hoảng trầm trọng về đường lối cứu nước.</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ĐÚNG vì:  Đoàn kết là truyền thống quý báu của dân tộc, các lãnh tụ của phong trào yêu nước Việt Nam trong giai đoạn cuối thế kỷ XIX, đầu thế kỷ XX đã nhận thức được vai trò của đoàn kết trong cuộc đấu tranh chống giặc ngoại xâm, tuy nhiên, hầu hết các phong trào này đều đi tới thất bại. Nguyên nhân chính dẫn tới sự thất bại là do chưa có hệ tư tưởng phù hợp, chưa có đường lối và phương pháp thực hiện đoàn kết đúng đắn. Trước khi ra đi tìm đường cứu nước, Hồ Chí Minh đã thấy được hạn chế trong việc tập hợp lực lượng của các nhà yêu nước tiến bối, đặc biệt là những đòi hỏi khách quan của đại đoàn kết trong thời đại mới, thời đại cách mạng vô sản, chống đế quốc thực dân. Do vậy, Hồ Chí Minh ra nước ngoài tìm đường cứu nựớc cũng chính là tìm hệ tự tưởng, phương thức lãnh đạo, tổ chức thực hiện đoàn kết phù hợp vượt ra khỏi hệ tư tưởng và phương thức đoàn kết truyền thống.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