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13741" cy="742362"/>
            <wp:effectExtent b="0" l="0" r="0" t="0"/>
            <wp:docPr id="5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smallCaps w:val="1"/>
          <w:color w:val="c00000"/>
          <w:sz w:val="48"/>
          <w:szCs w:val="48"/>
        </w:rPr>
      </w:pPr>
      <w:r w:rsidDel="00000000" w:rsidR="00000000" w:rsidRPr="00000000">
        <w:rPr>
          <w:rFonts w:ascii="Times New Roman" w:cs="Times New Roman" w:eastAsia="Times New Roman" w:hAnsi="Times New Roman"/>
          <w:b w:val="1"/>
          <w:smallCaps w:val="1"/>
          <w:color w:val="c00000"/>
          <w:sz w:val="48"/>
          <w:szCs w:val="48"/>
          <w:rtl w:val="0"/>
        </w:rPr>
        <w:t xml:space="preserve">SOFTWARE REQUIREMENT SPECIFICATION</w:t>
      </w:r>
    </w:p>
    <w:p w:rsidR="00000000" w:rsidDel="00000000" w:rsidP="00000000" w:rsidRDefault="00000000" w:rsidRPr="00000000" w14:paraId="0000000B">
      <w:pPr>
        <w:jc w:val="center"/>
        <w:rPr>
          <w:rFonts w:ascii="Times New Roman" w:cs="Times New Roman" w:eastAsia="Times New Roman" w:hAnsi="Times New Roman"/>
          <w:b w:val="1"/>
          <w:color w:val="c00000"/>
          <w:sz w:val="44"/>
          <w:szCs w:val="44"/>
        </w:rPr>
      </w:pPr>
      <w:r w:rsidDel="00000000" w:rsidR="00000000" w:rsidRPr="00000000">
        <w:rPr>
          <w:rFonts w:ascii="Times New Roman" w:cs="Times New Roman" w:eastAsia="Times New Roman" w:hAnsi="Times New Roman"/>
          <w:b w:val="1"/>
          <w:color w:val="c00000"/>
          <w:sz w:val="44"/>
          <w:szCs w:val="44"/>
          <w:rtl w:val="0"/>
        </w:rPr>
        <w:t xml:space="preserve">Project Name (Code)</w:t>
      </w:r>
    </w:p>
    <w:p w:rsidR="00000000" w:rsidDel="00000000" w:rsidP="00000000" w:rsidRDefault="00000000" w:rsidRPr="00000000" w14:paraId="0000000C">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Jan 2024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rFonts w:ascii="Times New Roman" w:cs="Times New Roman" w:eastAsia="Times New Roman" w:hAnsi="Times New Roman"/>
          <w:b w:val="1"/>
          <w:color w:val="2e75b5"/>
          <w:sz w:val="32"/>
          <w:szCs w:val="32"/>
        </w:rPr>
      </w:pPr>
      <w:r w:rsidDel="00000000" w:rsidR="00000000" w:rsidRPr="00000000">
        <w:rPr>
          <w:rFonts w:ascii="Times New Roman" w:cs="Times New Roman" w:eastAsia="Times New Roman" w:hAnsi="Times New Roman"/>
          <w:b w:val="1"/>
          <w:color w:val="2e75b5"/>
          <w:sz w:val="32"/>
          <w:szCs w:val="32"/>
          <w:rtl w:val="0"/>
        </w:rPr>
        <w:t xml:space="preserve">Table of Contents</w:t>
      </w:r>
    </w:p>
    <w:sdt>
      <w:sdtPr>
        <w:id w:val="-1747972131"/>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kj8cnox0ym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nkxu719ymq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bn01nfv7oy1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a41xa9f0duf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h7ncraspcrf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Main Business Processes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5bou75ubdw4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User Requirements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85g0f7uxsx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System Functionalities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n90oqt5mwce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Entity Relationship Diagram</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ijxsl7o2hns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 Use Case Specifications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67brenivjvht">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&lt;&lt;Feature Name1&gt;&gt;</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y1sceeporpf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Xyz Feature</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d1tr4w5clo9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 Functional Requirements</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guggyk0wi1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Feature Name1</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x3hknuuz8h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User Authentication</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gn8zw35z12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System Administration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zihxw9dfneg2">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 Non-Functional Requirements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eh6taqfgrkp">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External Interfaces</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46t49gsj0jz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Quality Attributes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gikkqnwg4ke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 Requirement Appendix</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qwcic64cqk5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 Business Rules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km2zsbtigny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 System Messages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7pzp41s2tre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5.3 Other Requirements…</w:t>
              <w:tab/>
              <w:t xml:space="preserve">15</w:t>
            </w:r>
          </w:hyperlink>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rFonts w:ascii="Times New Roman" w:cs="Times New Roman" w:eastAsia="Times New Roman" w:hAnsi="Times New Roman"/>
          <w:b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bookmarkStart w:colFirst="0" w:colLast="0" w:name="_heading=h.ikj8cnox0ymf"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color w:val="6e2500"/>
                <w:sz w:val="20"/>
                <w:szCs w:val="20"/>
              </w:rPr>
            </w:pPr>
            <w:r w:rsidDel="00000000" w:rsidR="00000000" w:rsidRPr="00000000">
              <w:rPr>
                <w:rFonts w:ascii="Times New Roman" w:cs="Times New Roman" w:eastAsia="Times New Roman" w:hAnsi="Times New Roman"/>
                <w:b w:val="1"/>
                <w:color w:val="6e2500"/>
                <w:sz w:val="20"/>
                <w:szCs w:val="20"/>
                <w:rtl w:val="0"/>
              </w:rPr>
              <w:t xml:space="preserve">Date</w:t>
            </w:r>
          </w:p>
        </w:tc>
        <w:tc>
          <w:tcPr>
            <w:shd w:fill="ffe8e1" w:val="cle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color w:val="6e2500"/>
                <w:sz w:val="20"/>
                <w:szCs w:val="20"/>
              </w:rPr>
            </w:pPr>
            <w:r w:rsidDel="00000000" w:rsidR="00000000" w:rsidRPr="00000000">
              <w:rPr>
                <w:rFonts w:ascii="Times New Roman" w:cs="Times New Roman" w:eastAsia="Times New Roman" w:hAnsi="Times New Roman"/>
                <w:b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color w:val="6e2500"/>
                <w:sz w:val="20"/>
                <w:szCs w:val="20"/>
              </w:rPr>
            </w:pPr>
            <w:r w:rsidDel="00000000" w:rsidR="00000000" w:rsidRPr="00000000">
              <w:rPr>
                <w:rFonts w:ascii="Times New Roman" w:cs="Times New Roman" w:eastAsia="Times New Roman" w:hAnsi="Times New Roman"/>
                <w:b w:val="1"/>
                <w:color w:val="6e2500"/>
                <w:sz w:val="20"/>
                <w:szCs w:val="20"/>
                <w:rtl w:val="0"/>
              </w:rPr>
              <w:t xml:space="preserve">In charge</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imes New Roman" w:cs="Times New Roman" w:eastAsia="Times New Roman" w:hAnsi="Times New Roman"/>
                <w:b w:val="1"/>
                <w:color w:val="6e2500"/>
                <w:sz w:val="20"/>
                <w:szCs w:val="20"/>
              </w:rPr>
            </w:pPr>
            <w:r w:rsidDel="00000000" w:rsidR="00000000" w:rsidRPr="00000000">
              <w:rPr>
                <w:rFonts w:ascii="Times New Roman" w:cs="Times New Roman" w:eastAsia="Times New Roman" w:hAnsi="Times New Roman"/>
                <w:b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imes New Roman" w:cs="Times New Roman" w:eastAsia="Times New Roman" w:hAnsi="Times New Roman"/>
                <w:color w:val="000000"/>
                <w:sz w:val="18"/>
                <w:szCs w:val="18"/>
              </w:rPr>
            </w:pPr>
            <w:r w:rsidDel="00000000" w:rsidR="00000000" w:rsidRPr="00000000">
              <w:rPr>
                <w:rtl w:val="0"/>
              </w:rPr>
            </w:r>
          </w:p>
        </w:tc>
      </w:tr>
    </w:tbl>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rFonts w:ascii="Times New Roman" w:cs="Times New Roman" w:eastAsia="Times New Roman" w:hAnsi="Times New Roman"/>
        </w:rPr>
      </w:pPr>
      <w:bookmarkStart w:colFirst="0" w:colLast="0" w:name="_heading=h.6nkxu719ymqg" w:id="1"/>
      <w:bookmarkEnd w:id="1"/>
      <w:r w:rsidDel="00000000" w:rsidR="00000000" w:rsidRPr="00000000">
        <w:rPr>
          <w:rFonts w:ascii="Times New Roman" w:cs="Times New Roman" w:eastAsia="Times New Roman" w:hAnsi="Times New Roman"/>
          <w:rtl w:val="0"/>
        </w:rPr>
        <w:t xml:space="preserve">II. Software Requirement Specification</w:t>
      </w:r>
    </w:p>
    <w:p w:rsidR="00000000" w:rsidDel="00000000" w:rsidP="00000000" w:rsidRDefault="00000000" w:rsidRPr="00000000" w14:paraId="0000006B">
      <w:pPr>
        <w:pStyle w:val="Heading2"/>
        <w:rPr>
          <w:rFonts w:ascii="Times New Roman" w:cs="Times New Roman" w:eastAsia="Times New Roman" w:hAnsi="Times New Roman"/>
        </w:rPr>
      </w:pPr>
      <w:bookmarkStart w:colFirst="0" w:colLast="0" w:name="_heading=h.bn01nfv7oy1c" w:id="2"/>
      <w:bookmarkEnd w:id="2"/>
      <w:r w:rsidDel="00000000" w:rsidR="00000000" w:rsidRPr="00000000">
        <w:rPr>
          <w:rFonts w:ascii="Times New Roman" w:cs="Times New Roman" w:eastAsia="Times New Roman" w:hAnsi="Times New Roman"/>
          <w:rtl w:val="0"/>
        </w:rPr>
        <w:t xml:space="preserve">1. Overall Requirements</w:t>
      </w:r>
    </w:p>
    <w:p w:rsidR="00000000" w:rsidDel="00000000" w:rsidP="00000000" w:rsidRDefault="00000000" w:rsidRPr="00000000" w14:paraId="0000006C">
      <w:pPr>
        <w:pStyle w:val="Heading3"/>
        <w:rPr>
          <w:rFonts w:ascii="Times New Roman" w:cs="Times New Roman" w:eastAsia="Times New Roman" w:hAnsi="Times New Roman"/>
        </w:rPr>
      </w:pPr>
      <w:bookmarkStart w:colFirst="0" w:colLast="0" w:name="_heading=h.a41xa9f0dufn" w:id="3"/>
      <w:bookmarkEnd w:id="3"/>
      <w:r w:rsidDel="00000000" w:rsidR="00000000" w:rsidRPr="00000000">
        <w:rPr>
          <w:rFonts w:ascii="Times New Roman" w:cs="Times New Roman" w:eastAsia="Times New Roman" w:hAnsi="Times New Roman"/>
          <w:rtl w:val="0"/>
        </w:rPr>
        <w:t xml:space="preserve">1.1 Context Diagram</w:t>
      </w:r>
    </w:p>
    <w:p w:rsidR="00000000" w:rsidDel="00000000" w:rsidP="00000000" w:rsidRDefault="00000000" w:rsidRPr="00000000" w14:paraId="0000006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Cinema Booking System</w:t>
      </w:r>
      <w:r w:rsidDel="00000000" w:rsidR="00000000" w:rsidRPr="00000000">
        <w:rPr>
          <w:rFonts w:ascii="Times New Roman" w:cs="Times New Roman" w:eastAsia="Times New Roman" w:hAnsi="Times New Roman"/>
          <w:rtl w:val="0"/>
        </w:rPr>
        <w:t xml:space="preserve"> is an integrated software platform that streamlines ticket booking and theater operations. It connects different user roles—Guests, Registered Users, Staff, and Admins—with supporting services such as Payment and Notification Systems. The system ensures smooth interaction between customers and theaters, covering the entire process from browsing movies to booking, payment, and confirmation.</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External Entities &amp; Main Interfaces (as shown in the diagram):</w:t>
      </w:r>
    </w:p>
    <w:p w:rsidR="00000000" w:rsidDel="00000000" w:rsidP="00000000" w:rsidRDefault="00000000" w:rsidRPr="00000000" w14:paraId="0000006F">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Guest:</w:t>
      </w:r>
      <w:r w:rsidDel="00000000" w:rsidR="00000000" w:rsidRPr="00000000">
        <w:rPr>
          <w:rFonts w:ascii="Times New Roman" w:cs="Times New Roman" w:eastAsia="Times New Roman" w:hAnsi="Times New Roman"/>
          <w:rtl w:val="0"/>
        </w:rPr>
        <w:t xml:space="preserve"> can browse movie information, view theater showtimes, and access basic movie details without logging in.</w:t>
      </w:r>
    </w:p>
    <w:p w:rsidR="00000000" w:rsidDel="00000000" w:rsidP="00000000" w:rsidRDefault="00000000" w:rsidRPr="00000000" w14:paraId="0000007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User (Registered Customer):</w:t>
      </w:r>
      <w:r w:rsidDel="00000000" w:rsidR="00000000" w:rsidRPr="00000000">
        <w:rPr>
          <w:rFonts w:ascii="Times New Roman" w:cs="Times New Roman" w:eastAsia="Times New Roman" w:hAnsi="Times New Roman"/>
          <w:rtl w:val="0"/>
        </w:rPr>
        <w:t xml:space="preserve"> can log in or recover accounts, manage personal profiles, select movies and showtimes, manage bookings, and receive e-ticket confirmations.</w:t>
      </w:r>
    </w:p>
    <w:p w:rsidR="00000000" w:rsidDel="00000000" w:rsidP="00000000" w:rsidRDefault="00000000" w:rsidRPr="00000000" w14:paraId="0000007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Staff:</w:t>
      </w:r>
      <w:r w:rsidDel="00000000" w:rsidR="00000000" w:rsidRPr="00000000">
        <w:rPr>
          <w:rFonts w:ascii="Times New Roman" w:cs="Times New Roman" w:eastAsia="Times New Roman" w:hAnsi="Times New Roman"/>
          <w:rtl w:val="0"/>
        </w:rPr>
        <w:t xml:space="preserve"> manages movie schedules, showtimes, and theater-related operations within the system.</w:t>
      </w:r>
    </w:p>
    <w:p w:rsidR="00000000" w:rsidDel="00000000" w:rsidP="00000000" w:rsidRDefault="00000000" w:rsidRPr="00000000" w14:paraId="00000072">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Admin:</w:t>
      </w:r>
      <w:r w:rsidDel="00000000" w:rsidR="00000000" w:rsidRPr="00000000">
        <w:rPr>
          <w:rFonts w:ascii="Times New Roman" w:cs="Times New Roman" w:eastAsia="Times New Roman" w:hAnsi="Times New Roman"/>
          <w:rtl w:val="0"/>
        </w:rPr>
        <w:t xml:space="preserve"> oversees the platform by managing user accounts, monitoring data, and generating movie analysis and performance reports. Admins also handle troubleshooting and system-level controls</w:t>
      </w:r>
    </w:p>
    <w:p w:rsidR="00000000" w:rsidDel="00000000" w:rsidP="00000000" w:rsidRDefault="00000000" w:rsidRPr="00000000" w14:paraId="0000007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Payment System:</w:t>
      </w:r>
      <w:r w:rsidDel="00000000" w:rsidR="00000000" w:rsidRPr="00000000">
        <w:rPr>
          <w:rFonts w:ascii="Times New Roman" w:cs="Times New Roman" w:eastAsia="Times New Roman" w:hAnsi="Times New Roman"/>
          <w:rtl w:val="0"/>
        </w:rPr>
        <w:t xml:space="preserve"> processes financial transactions by receiving payment requests from the Cinema Booking System and returning results (success/failure) with transaction details.</w:t>
      </w:r>
    </w:p>
    <w:p w:rsidR="00000000" w:rsidDel="00000000" w:rsidP="00000000" w:rsidRDefault="00000000" w:rsidRPr="00000000" w14:paraId="00000074">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Notification System:</w:t>
      </w:r>
      <w:r w:rsidDel="00000000" w:rsidR="00000000" w:rsidRPr="00000000">
        <w:rPr>
          <w:rFonts w:ascii="Times New Roman" w:cs="Times New Roman" w:eastAsia="Times New Roman" w:hAnsi="Times New Roman"/>
          <w:rtl w:val="0"/>
        </w:rPr>
        <w:t xml:space="preserve"> distributes email confirmations and booking notifications (e.g., ticket details, reminders) to users.</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i w:val="1"/>
          <w:color w:val="0000ff"/>
        </w:rPr>
      </w:pP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3632200"/>
            <wp:effectExtent b="0" l="0" r="0" t="0"/>
            <wp:docPr id="5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&gt;&gt;</w:t>
      </w:r>
    </w:p>
    <w:p w:rsidR="00000000" w:rsidDel="00000000" w:rsidP="00000000" w:rsidRDefault="00000000" w:rsidRPr="00000000" w14:paraId="00000079">
      <w:pPr>
        <w:rPr>
          <w:rFonts w:ascii="Times New Roman" w:cs="Times New Roman" w:eastAsia="Times New Roman" w:hAnsi="Times New Roman"/>
          <w:b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3"/>
        <w:rPr>
          <w:rFonts w:ascii="Times New Roman" w:cs="Times New Roman" w:eastAsia="Times New Roman" w:hAnsi="Times New Roman"/>
        </w:rPr>
      </w:pPr>
      <w:bookmarkStart w:colFirst="0" w:colLast="0" w:name="_heading=h.h7ncraspcrfj" w:id="4"/>
      <w:bookmarkEnd w:id="4"/>
      <w:r w:rsidDel="00000000" w:rsidR="00000000" w:rsidRPr="00000000">
        <w:rPr>
          <w:rFonts w:ascii="Times New Roman" w:cs="Times New Roman" w:eastAsia="Times New Roman" w:hAnsi="Times New Roman"/>
          <w:rtl w:val="0"/>
        </w:rPr>
        <w:t xml:space="preserve">1.2 Main Business Processes</w:t>
      </w:r>
    </w:p>
    <w:p w:rsidR="00000000" w:rsidDel="00000000" w:rsidP="00000000" w:rsidRDefault="00000000" w:rsidRPr="00000000" w14:paraId="0000007B">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main workflows (business processes) using the swim-lane diagram(s) like sample below]</w:t>
      </w:r>
    </w:p>
    <w:p w:rsidR="00000000" w:rsidDel="00000000" w:rsidP="00000000" w:rsidRDefault="00000000" w:rsidRPr="00000000" w14:paraId="0000007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Order Processing</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Customer Support</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3"/>
        <w:rPr>
          <w:rFonts w:ascii="Times New Roman" w:cs="Times New Roman" w:eastAsia="Times New Roman" w:hAnsi="Times New Roman"/>
        </w:rPr>
      </w:pPr>
      <w:bookmarkStart w:colFirst="0" w:colLast="0" w:name="_heading=h.5bou75ubdw4f" w:id="5"/>
      <w:bookmarkEnd w:id="5"/>
      <w:r w:rsidDel="00000000" w:rsidR="00000000" w:rsidRPr="00000000">
        <w:rPr>
          <w:rFonts w:ascii="Times New Roman" w:cs="Times New Roman" w:eastAsia="Times New Roman" w:hAnsi="Times New Roman"/>
          <w:rtl w:val="0"/>
        </w:rPr>
        <w:t xml:space="preserve">1.3 User Requirements</w:t>
      </w:r>
    </w:p>
    <w:p w:rsidR="00000000" w:rsidDel="00000000" w:rsidP="00000000" w:rsidRDefault="00000000" w:rsidRPr="00000000" w14:paraId="0000008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 Actors</w:t>
      </w:r>
    </w:p>
    <w:p w:rsidR="00000000" w:rsidDel="00000000" w:rsidP="00000000" w:rsidRDefault="00000000" w:rsidRPr="00000000" w14:paraId="00000083">
      <w:pPr>
        <w:spacing w:after="60" w:line="240" w:lineRule="auto"/>
        <w:rPr>
          <w:rFonts w:ascii="Times New Roman" w:cs="Times New Roman" w:eastAsia="Times New Roman" w:hAnsi="Times New Roman"/>
          <w:i w:val="1"/>
          <w:color w:val="0000ff"/>
        </w:rPr>
      </w:pPr>
      <w:r w:rsidDel="00000000" w:rsidR="00000000" w:rsidRPr="00000000">
        <w:rPr>
          <w:rtl w:val="0"/>
        </w:rPr>
      </w:r>
    </w:p>
    <w:tbl>
      <w:tblPr>
        <w:tblStyle w:val="Table2"/>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shd w:fill="ffe8e1" w:val="clea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Actor</w:t>
            </w:r>
          </w:p>
        </w:tc>
        <w:tc>
          <w:tcPr>
            <w:shd w:fill="ffe8e1" w:val="cle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87">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vAlign w:val="cente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w:t>
            </w:r>
          </w:p>
        </w:tc>
        <w:tc>
          <w:tcPr>
            <w:shd w:fill="auto" w:val="clear"/>
            <w:vAlign w:val="center"/>
          </w:tcPr>
          <w:p w:rsidR="00000000" w:rsidDel="00000000" w:rsidP="00000000" w:rsidRDefault="00000000" w:rsidRPr="00000000" w14:paraId="00000089">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Unregistered visitor who can explore movie-related content but cannot book tickets.</w:t>
            </w:r>
          </w:p>
        </w:tc>
      </w:tr>
      <w:tr>
        <w:trPr>
          <w:cantSplit w:val="0"/>
          <w:trHeight w:val="315" w:hRule="atLeast"/>
          <w:tblHeader w:val="0"/>
        </w:trPr>
        <w:tc>
          <w:tcPr>
            <w:shd w:fill="auto" w:val="clear"/>
            <w:vAlign w:val="center"/>
          </w:tcPr>
          <w:p w:rsidR="00000000" w:rsidDel="00000000" w:rsidP="00000000" w:rsidRDefault="00000000" w:rsidRPr="00000000" w14:paraId="0000008A">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Maintains global system operations, user management, contracts, and platform analytics.</w:t>
            </w:r>
          </w:p>
        </w:tc>
      </w:tr>
      <w:tr>
        <w:trPr>
          <w:cantSplit w:val="0"/>
          <w:tblHeader w:val="0"/>
        </w:trPr>
        <w:tc>
          <w:tcPr>
            <w:shd w:fill="auto" w:val="clear"/>
            <w:vAlign w:val="center"/>
          </w:tcPr>
          <w:p w:rsidR="00000000" w:rsidDel="00000000" w:rsidP="00000000" w:rsidRDefault="00000000" w:rsidRPr="00000000" w14:paraId="0000008D">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Registered customer who can book tickets, manage bookings, and interact with personalized features.</w:t>
            </w:r>
          </w:p>
        </w:tc>
      </w:tr>
      <w:tr>
        <w:trPr>
          <w:cantSplit w:val="0"/>
          <w:tblHeader w:val="0"/>
        </w:trPr>
        <w:tc>
          <w:tcPr>
            <w:shd w:fill="auto" w:val="clear"/>
            <w:vAlign w:val="center"/>
          </w:tcPr>
          <w:p w:rsidR="00000000" w:rsidDel="00000000" w:rsidP="00000000" w:rsidRDefault="00000000" w:rsidRPr="00000000" w14:paraId="00000090">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keepLines w:val="1"/>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theater operations including showtimes, rooms, pricing, and performance reports.</w:t>
            </w:r>
          </w:p>
        </w:tc>
      </w:tr>
      <w:tr>
        <w:trPr>
          <w:cantSplit w:val="0"/>
          <w:tblHeader w:val="0"/>
        </w:trPr>
        <w:tc>
          <w:tcPr>
            <w:shd w:fill="auto" w:val="clear"/>
            <w:vAlign w:val="center"/>
          </w:tcPr>
          <w:p w:rsidR="00000000" w:rsidDel="00000000" w:rsidP="00000000" w:rsidRDefault="00000000" w:rsidRPr="00000000" w14:paraId="00000093">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vAlign w:val="center"/>
          </w:tcPr>
          <w:p w:rsidR="00000000" w:rsidDel="00000000" w:rsidP="00000000" w:rsidRDefault="00000000" w:rsidRPr="00000000" w14:paraId="00000094">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System</w:t>
            </w:r>
          </w:p>
        </w:tc>
        <w:tc>
          <w:tcPr>
            <w:shd w:fill="auto" w:val="clea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responsible for generating QR codes linked to each booking or service order. It facilitates user payments by providing secure QR codes but does not directly process or hold funds. Once a user completes payment via external banking apps (e.g., MB Bank,TP Bank, Viettel Money, ...), the Payment System verifies the transaction status, updates the associated order in the system, and triggers confirmation notifications.</w:t>
            </w:r>
          </w:p>
        </w:tc>
      </w:tr>
      <w:tr>
        <w:trPr>
          <w:cantSplit w:val="0"/>
          <w:tblHeader w:val="0"/>
        </w:trPr>
        <w:tc>
          <w:tcPr>
            <w:shd w:fill="auto" w:val="clear"/>
            <w:vAlign w:val="center"/>
          </w:tcPr>
          <w:p w:rsidR="00000000" w:rsidDel="00000000" w:rsidP="00000000" w:rsidRDefault="00000000" w:rsidRPr="00000000" w14:paraId="00000096">
            <w:pPr>
              <w:ind w:left="3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vAlign w:val="center"/>
          </w:tcPr>
          <w:p w:rsidR="00000000" w:rsidDel="00000000" w:rsidP="00000000" w:rsidRDefault="00000000" w:rsidRPr="00000000" w14:paraId="00000097">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 System</w:t>
            </w:r>
            <w:r w:rsidDel="00000000" w:rsidR="00000000" w:rsidRPr="00000000">
              <w:rPr>
                <w:rtl w:val="0"/>
              </w:rPr>
            </w:r>
          </w:p>
        </w:tc>
        <w:tc>
          <w:tcPr>
            <w:shd w:fill="auto" w:val="clea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responsible for sending real-time notifications to users, guests, staff, managers, and owners. Notifications are triggered by key events such as booking confirmations, payment completions, cancellations, maintenance updates, and promotional messages. Notifications are delivered via in-app alerts, emails, depending on the user’s configured preferences.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Style w:val="Heading4"/>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rtl w:val="0"/>
        </w:rPr>
        <w:t xml:space="preserve">1.3.2 Use Cases (UC)</w:t>
      </w:r>
      <w:r w:rsidDel="00000000" w:rsidR="00000000" w:rsidRPr="00000000">
        <w:rPr>
          <w:rtl w:val="0"/>
        </w:rPr>
      </w:r>
    </w:p>
    <w:tbl>
      <w:tblPr>
        <w:tblStyle w:val="Table3"/>
        <w:tblW w:w="9210.0" w:type="dxa"/>
        <w:jc w:val="left"/>
        <w:tblInd w:w="-5.0" w:type="dxa"/>
        <w:tblLayout w:type="fixed"/>
        <w:tblLook w:val="0400"/>
      </w:tblPr>
      <w:tblGrid>
        <w:gridCol w:w="540"/>
        <w:gridCol w:w="1875"/>
        <w:gridCol w:w="1695"/>
        <w:gridCol w:w="5100"/>
        <w:tblGridChange w:id="0">
          <w:tblGrid>
            <w:gridCol w:w="540"/>
            <w:gridCol w:w="1875"/>
            <w:gridCol w:w="1695"/>
            <w:gridCol w:w="510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A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3">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A4">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A5">
            <w:pPr>
              <w:spacing w:after="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 Case Description</w:t>
            </w:r>
          </w:p>
        </w:tc>
      </w:tr>
      <w:tr>
        <w:trPr>
          <w:cantSplit w:val="0"/>
          <w:trHeight w:val="288"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UC01</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home page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opens the landing page to see banners, featured movies, and navigation.</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browsing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views a paginated list of movies that are now showing or coming soon with posters and brief info.</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movies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browsing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filters the movie list by genre, rating, language, or duration to narrow results.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movie details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opens a movie detail page showing synopsis, cast, trailer link, duration, rating, release date.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 trailer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plays the official trailer in an embedded player with basic controls.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showtimes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Showtimes filtering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sees available showtimes filtered by selected movie, theater, and date.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movies/theaters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searches by keywords to find movies or theaters; results link to details and showtimes.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account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signs up by providing profile credentials; the system creates a user account and logs them in.</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UC09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 Forgot password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logs in with email/password or requests a password reset via email/phone verification.</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theater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chooses a preferred theater (by location or favorites) to start a booking flow.</w:t>
            </w:r>
          </w:p>
        </w:tc>
      </w:tr>
      <w:tr>
        <w:trPr>
          <w:cantSplit w:val="0"/>
          <w:trHeight w:val="288"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showtime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selection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selects a date and time slot for the chosen movie at the selected theater.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seats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the seat map and selects one or more available seats; prices shown per seat type.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seat availability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sees live seat states (available/held/booked) with a legend; map updates on conflicts.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discount code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enters a voucher/promo code; system validates and applies discount to the cart total.</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payment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chooses payment method (card/QR/wallet) and completes payment to confirm booking.</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history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history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views a list of all past and active bookings with status, amounts, and quick actions.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detail &amp; QR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opens a booking to see full ticket info and the QR code to present at theater entry.</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booking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submits a cancellation request (subject to policy); system updates status accordingly.</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UC19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edits profile (name, contact, gender, avatar) and saves updates to the account.</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favourites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preferences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marks/unmarks movies as favorites; list is saved and accessible from profile.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Rate/review movie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feedback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rates a watched movie and optionally leaves a short review visible to other users.</w:t>
            </w:r>
          </w:p>
        </w:tc>
      </w:tr>
      <w:tr>
        <w:trPr>
          <w:cantSplit w:val="0"/>
          <w:trHeight w:val="288"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staff 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sees today’s showtimes, ticket sales summary, alerts, and quick links to operations.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theater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maintains local theater information (name, address, contact) for customer-facing pages.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rooms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adds/edits rooms (screens), capacity, and metadata used by showtime scheduling.</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seat layout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designs the seat map for a room (rows, numbers, seat types) and publishes changes.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movies (local)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manages the set of movies available in the local theater (add/edit/remove, poster/trailer).</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showtimes (local)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schedules showtimes for selected movies/rooms/dates, including base price.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Publish/unpublish showtime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 control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toggles a showtime’s visibility; unpublished showtimes are hidden from customers.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bookings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searches bookings by code, user, date, or showtime and opens results for actions.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Cancel/modify bookings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cancels or amends bookings (change seats/time) per policy; system adjusts inventory.</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Scan/verify ticket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Check-in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scans a customer’s QR code; system validates authenticity and marks as checked-in.</w:t>
            </w:r>
          </w:p>
        </w:tc>
      </w:tr>
      <w:tr>
        <w:trPr>
          <w:cantSplit w:val="0"/>
          <w:trHeight w:val="288"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UC32</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admin 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views global KPIs: total users, theaters, revenue, failure rates, and system health.</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accounts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creates, updates, deactivates, or reactivates customer accounts and roles.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user password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recovery</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resets a customer’s password when requested or mandated by policy.</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accounts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provisions staff accounts, assigns roles, and maps staff to theaters; manages statuses.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theaters (global)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administers the global directory of theaters (create/edit/disable) and ownership.</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transactions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monitors transactions, views details, and triggers/approves refunds when applicable.</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analytics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analytics with dashboards for users, cinema performance, and ticket pricing trends.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UC39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analytics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Analytics/reporting</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exports selected reports (users/cinema/pricing) to CSV/PDF for sharing and auditing.</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violation reports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flagged incidents (fraud/abuse), takes action, and records outcomes.</w:t>
            </w:r>
          </w:p>
        </w:tc>
      </w:tr>
      <w:tr>
        <w:trPr>
          <w:cantSplit w:val="0"/>
          <w:trHeight w:val="288"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system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composes and sends announcements to audiences (all, staff, segment); view delivery logs.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UC42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banners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Banner management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manages homepage banners, scheduling visibility windows and activation state.</w:t>
            </w:r>
          </w:p>
        </w:tc>
      </w:tr>
    </w:tbl>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Style w:val="Heading4"/>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rtl w:val="0"/>
        </w:rPr>
        <w:t xml:space="preserve">1.3.2 Use Case Diagrams</w:t>
      </w:r>
      <w:r w:rsidDel="00000000" w:rsidR="00000000" w:rsidRPr="00000000">
        <w:rPr>
          <w:rtl w:val="0"/>
        </w:rPr>
      </w:r>
    </w:p>
    <w:p w:rsidR="00000000" w:rsidDel="00000000" w:rsidP="00000000" w:rsidRDefault="00000000" w:rsidRPr="00000000" w14:paraId="00000150">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1.3.2.1 UCs for Guest</w:t>
      </w:r>
    </w:p>
    <w:p w:rsidR="00000000" w:rsidDel="00000000" w:rsidP="00000000" w:rsidRDefault="00000000" w:rsidRPr="00000000" w14:paraId="00000151">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9238" cy="6084800"/>
            <wp:effectExtent b="0" l="0" r="0" t="0"/>
            <wp:docPr id="5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29238" cy="6084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1.3.2.2 UCs for Customer</w:t>
      </w:r>
    </w:p>
    <w:p w:rsidR="00000000" w:rsidDel="00000000" w:rsidP="00000000" w:rsidRDefault="00000000" w:rsidRPr="00000000" w14:paraId="00000154">
      <w:pPr>
        <w:rPr/>
      </w:pPr>
      <w:r w:rsidDel="00000000" w:rsidR="00000000" w:rsidRPr="00000000">
        <w:rPr/>
        <w:drawing>
          <wp:inline distB="114300" distT="114300" distL="114300" distR="114300">
            <wp:extent cx="5995988" cy="5248275"/>
            <wp:effectExtent b="0" l="0" r="0" t="0"/>
            <wp:docPr id="5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95988"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jc w:val="cente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56">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1.3.2.3 UCs for Staff</w:t>
      </w:r>
    </w:p>
    <w:p w:rsidR="00000000" w:rsidDel="00000000" w:rsidP="00000000" w:rsidRDefault="00000000" w:rsidRPr="00000000" w14:paraId="00000157">
      <w:pPr>
        <w:rPr/>
      </w:pPr>
      <w:r w:rsidDel="00000000" w:rsidR="00000000" w:rsidRPr="00000000">
        <w:rPr/>
        <w:drawing>
          <wp:inline distB="114300" distT="114300" distL="114300" distR="114300">
            <wp:extent cx="5095875" cy="6610350"/>
            <wp:effectExtent b="0" l="0" r="0" t="0"/>
            <wp:docPr id="5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9587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5"/>
        <w:rPr>
          <w:rFonts w:ascii="Times New Roman" w:cs="Times New Roman" w:eastAsia="Times New Roman" w:hAnsi="Times New Roman"/>
        </w:rPr>
      </w:pPr>
      <w:bookmarkStart w:colFirst="0" w:colLast="0" w:name="_heading=h.fa8wkgs3qe4q" w:id="6"/>
      <w:bookmarkEnd w:id="6"/>
      <w:r w:rsidDel="00000000" w:rsidR="00000000" w:rsidRPr="00000000">
        <w:rPr>
          <w:rFonts w:ascii="Times New Roman" w:cs="Times New Roman" w:eastAsia="Times New Roman" w:hAnsi="Times New Roman"/>
          <w:rtl w:val="0"/>
        </w:rPr>
        <w:t xml:space="preserve">1.3.2.3 UCs for Admin</w:t>
      </w:r>
    </w:p>
    <w:p w:rsidR="00000000" w:rsidDel="00000000" w:rsidP="00000000" w:rsidRDefault="00000000" w:rsidRPr="00000000" w14:paraId="00000159">
      <w:pPr>
        <w:rPr/>
      </w:pPr>
      <w:r w:rsidDel="00000000" w:rsidR="00000000" w:rsidRPr="00000000">
        <w:rPr/>
        <w:drawing>
          <wp:inline distB="114300" distT="114300" distL="114300" distR="114300">
            <wp:extent cx="5746440" cy="6515100"/>
            <wp:effectExtent b="0" l="0" r="0" t="0"/>
            <wp:docPr id="5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4644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Style w:val="Heading5"/>
        <w:rPr/>
      </w:pPr>
      <w:bookmarkStart w:colFirst="0" w:colLast="0" w:name="_heading=h.sf1klt3o4fpw" w:id="7"/>
      <w:bookmarkEnd w:id="7"/>
      <w:r w:rsidDel="00000000" w:rsidR="00000000" w:rsidRPr="00000000">
        <w:rPr>
          <w:rFonts w:ascii="Times New Roman" w:cs="Times New Roman" w:eastAsia="Times New Roman" w:hAnsi="Times New Roman"/>
          <w:rtl w:val="0"/>
        </w:rPr>
        <w:t xml:space="preserve">1.3.2.3 UCs for System</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7010400"/>
            <wp:effectExtent b="0" l="0" r="0" t="0"/>
            <wp:docPr id="5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4644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rPr>
          <w:rFonts w:ascii="Times New Roman" w:cs="Times New Roman" w:eastAsia="Times New Roman" w:hAnsi="Times New Roman"/>
        </w:rPr>
      </w:pPr>
      <w:bookmarkStart w:colFirst="0" w:colLast="0" w:name="_heading=h.g85g0f7uxsxi" w:id="8"/>
      <w:bookmarkEnd w:id="8"/>
      <w:r w:rsidDel="00000000" w:rsidR="00000000" w:rsidRPr="00000000">
        <w:rPr>
          <w:rFonts w:ascii="Times New Roman" w:cs="Times New Roman" w:eastAsia="Times New Roman" w:hAnsi="Times New Roman"/>
          <w:rtl w:val="0"/>
        </w:rPr>
        <w:t xml:space="preserve">1.4 System Functionalities</w:t>
      </w:r>
    </w:p>
    <w:p w:rsidR="00000000" w:rsidDel="00000000" w:rsidP="00000000" w:rsidRDefault="00000000" w:rsidRPr="00000000" w14:paraId="00000162">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16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 Screens Flow</w:t>
      </w:r>
    </w:p>
    <w:p w:rsidR="00000000" w:rsidDel="00000000" w:rsidP="00000000" w:rsidRDefault="00000000" w:rsidRPr="00000000" w14:paraId="00000164">
      <w:pPr>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[This part shows the system screens and the relationship among screens. You can draw the Screens Flow for the system in the form of diagram as below.]</w:t>
      </w:r>
    </w:p>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pStyle w:val="Heading4"/>
        <w:rPr>
          <w:rFonts w:ascii="Times New Roman" w:cs="Times New Roman" w:eastAsia="Times New Roman" w:hAnsi="Times New Roman"/>
          <w:color w:val="0000ff"/>
        </w:rPr>
      </w:pPr>
      <w:bookmarkStart w:colFirst="0" w:colLast="0" w:name="_heading=h.slz9qed1jp37" w:id="9"/>
      <w:bookmarkEnd w:id="9"/>
      <w:r w:rsidDel="00000000" w:rsidR="00000000" w:rsidRPr="00000000">
        <w:rPr>
          <w:rtl w:val="0"/>
        </w:rPr>
      </w:r>
    </w:p>
    <w:sdt>
      <w:sdtPr>
        <w:lock w:val="contentLocked"/>
        <w:id w:val="98934148"/>
        <w:tag w:val="goog_rdk_0"/>
      </w:sdtPr>
      <w:sdtContent>
        <w:tbl>
          <w:tblPr>
            <w:tblStyle w:val="Table4"/>
            <w:tblW w:w="9855.0" w:type="dxa"/>
            <w:jc w:val="left"/>
            <w:tblInd w:w="-5.0" w:type="dxa"/>
            <w:tblLayout w:type="fixed"/>
            <w:tblLook w:val="0400"/>
          </w:tblPr>
          <w:tblGrid>
            <w:gridCol w:w="495"/>
            <w:gridCol w:w="1515"/>
            <w:gridCol w:w="1815"/>
            <w:gridCol w:w="6030"/>
            <w:tblGridChange w:id="0">
              <w:tblGrid>
                <w:gridCol w:w="495"/>
                <w:gridCol w:w="1515"/>
                <w:gridCol w:w="1815"/>
                <w:gridCol w:w="6030"/>
              </w:tblGrid>
            </w:tblGridChange>
          </w:tblGrid>
          <w:tr>
            <w:trPr>
              <w:cantSplit w:val="0"/>
              <w:trHeight w:val="288" w:hRule="atLeast"/>
              <w:tblHeader w:val="1"/>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69">
                <w:pPr>
                  <w:spacing w:after="200"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16A">
                <w:pPr>
                  <w:spacing w:after="200"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6B">
                <w:pPr>
                  <w:spacing w:after="200"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6C">
                <w:pPr>
                  <w:spacing w:after="200" w:before="200"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rHeight w:val="288" w:hRule="atLeast"/>
              <w:tblHeader w:val="1"/>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Page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Page</w:t>
                </w:r>
              </w:p>
            </w:tc>
            <w:tc>
              <w:tcPr>
                <w:tcBorders>
                  <w:top w:color="000000"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landing page showing movie listings, trailers, user options.</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Movies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List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all available movies.</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Movies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Detail</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detailed info about a selected movie.</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 Movies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Layout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7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Lets users select their seats for a specific showtime.</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complete their ticket purchase.</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 Trailer</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promotional trailers of movies.</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Activity</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Booking</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user's booked tickets with the option to view QR code.</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Profile</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8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update personal details.</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Favorites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Favourites</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Displays list of movies favorited by the user.</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existing users to log in.</w:t>
                </w:r>
              </w:p>
            </w:tc>
          </w:tr>
          <w:tr>
            <w:trPr>
              <w:cantSplit w:val="0"/>
              <w:trHeight w:val="288" w:hRule="atLeast"/>
              <w:tblHeader w:val="1"/>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new users to create an account.</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Forgot Password</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9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recovery screen.</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Panel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Dashboard</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point for admin to manage system functions.</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Management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Management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customer user accounts.</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Management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Management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staff accounts and promote users to staff.</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Management</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Management</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A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Oversee payment data and manage transactions.</w:t>
                </w:r>
              </w:p>
            </w:tc>
          </w:tr>
          <w:tr>
            <w:trPr>
              <w:cantSplit w:val="0"/>
              <w:trHeight w:val="395.9252929687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Admin-level movie listing management (Add/Edit/Detail).</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View/manage booking records.</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theater info.</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B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showtime configurations.</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 Dashboard</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point for partners to manage their theater data.</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Theater</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Add/Edit/View theaters associated with the partner.</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theater screens and rooms.</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Movie</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C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movies shown by a partner (Add/Edit/Detail).</w:t>
                </w:r>
              </w:p>
            </w:tc>
          </w:tr>
          <w:tr>
            <w:trPr>
              <w:cantSplit w:val="0"/>
              <w:trHeight w:val="288"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Showtime</w:t>
                </w:r>
              </w:p>
            </w:tc>
            <w:tc>
              <w:tcPr>
                <w:tcBorders>
                  <w:top w:color="cccccc" w:space="0" w:sz="7" w:val="single"/>
                  <w:left w:color="cccccc" w:space="0" w:sz="7" w:val="single"/>
                  <w:bottom w:color="000000" w:space="0" w:sz="7" w:val="single"/>
                  <w:right w:color="000000" w:space="0" w:sz="7" w:val="single"/>
                </w:tcBorders>
                <w:tcMar>
                  <w:top w:w="40.0" w:type="dxa"/>
                  <w:left w:w="0.0" w:type="dxa"/>
                  <w:bottom w:w="40.0" w:type="dxa"/>
                  <w:right w:w="0.0" w:type="dxa"/>
                </w:tcMar>
                <w:vAlign w:val="bottom"/>
              </w:tcPr>
              <w:p w:rsidR="00000000" w:rsidDel="00000000" w:rsidP="00000000" w:rsidRDefault="00000000" w:rsidRPr="00000000" w14:paraId="000001D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and edit showtimes.</w:t>
                </w:r>
              </w:p>
            </w:tc>
          </w:tr>
        </w:tbl>
      </w:sdtContent>
    </w:sdt>
    <w:p w:rsidR="00000000" w:rsidDel="00000000" w:rsidP="00000000" w:rsidRDefault="00000000" w:rsidRPr="00000000" w14:paraId="000001D1">
      <w:pPr>
        <w:pStyle w:val="Heading4"/>
        <w:keepNext w:val="0"/>
        <w:spacing w:after="200" w:lineRule="auto"/>
        <w:rPr>
          <w:rFonts w:ascii="Times New Roman" w:cs="Times New Roman" w:eastAsia="Times New Roman" w:hAnsi="Times New Roman"/>
        </w:rPr>
      </w:pPr>
      <w:bookmarkStart w:colFirst="0" w:colLast="0" w:name="_heading=h.2w2t5lrb1w7q" w:id="10"/>
      <w:bookmarkEnd w:id="10"/>
      <w:r w:rsidDel="00000000" w:rsidR="00000000" w:rsidRPr="00000000">
        <w:rPr>
          <w:rtl w:val="0"/>
        </w:rPr>
      </w:r>
    </w:p>
    <w:p w:rsidR="00000000" w:rsidDel="00000000" w:rsidP="00000000" w:rsidRDefault="00000000" w:rsidRPr="00000000" w14:paraId="000001D2">
      <w:pPr>
        <w:pStyle w:val="Heading4"/>
        <w:rPr/>
      </w:pPr>
      <w:r w:rsidDel="00000000" w:rsidR="00000000" w:rsidRPr="00000000">
        <w:rPr>
          <w:rFonts w:ascii="Times New Roman" w:cs="Times New Roman" w:eastAsia="Times New Roman" w:hAnsi="Times New Roman"/>
          <w:rtl w:val="0"/>
        </w:rPr>
        <w:t xml:space="preserve">1.4.2 Screen Authorization</w:t>
      </w: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the system roles authorization to the system features (down to screens, and event to the screen activities if applicable) in the table form as below – replace Role-Name1, Role-Name2,… with your specific system user role names]</w:t>
      </w:r>
    </w:p>
    <w:tbl>
      <w:tblPr>
        <w:tblStyle w:val="Table5"/>
        <w:tblW w:w="9214.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19"/>
        <w:gridCol w:w="1417"/>
        <w:gridCol w:w="1418"/>
        <w:gridCol w:w="1559"/>
        <w:gridCol w:w="1701"/>
        <w:tblGridChange w:id="0">
          <w:tblGrid>
            <w:gridCol w:w="3119"/>
            <w:gridCol w:w="1417"/>
            <w:gridCol w:w="1418"/>
            <w:gridCol w:w="1559"/>
            <w:gridCol w:w="1701"/>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1D4">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Screen</w:t>
            </w:r>
          </w:p>
        </w:tc>
        <w:tc>
          <w:tcPr>
            <w:shd w:fill="ffe8e1" w:val="clear"/>
            <w:vAlign w:val="bottom"/>
          </w:tcPr>
          <w:p w:rsidR="00000000" w:rsidDel="00000000" w:rsidP="00000000" w:rsidRDefault="00000000" w:rsidRPr="00000000" w14:paraId="000001D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Role-Name1</w:t>
            </w:r>
          </w:p>
        </w:tc>
        <w:tc>
          <w:tcPr>
            <w:shd w:fill="ffe8e1" w:val="clear"/>
          </w:tcPr>
          <w:p w:rsidR="00000000" w:rsidDel="00000000" w:rsidP="00000000" w:rsidRDefault="00000000" w:rsidRPr="00000000" w14:paraId="000001D6">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Role-Name2</w:t>
            </w:r>
          </w:p>
        </w:tc>
        <w:tc>
          <w:tcPr>
            <w:shd w:fill="ffe8e1" w:val="clear"/>
          </w:tcPr>
          <w:p w:rsidR="00000000" w:rsidDel="00000000" w:rsidP="00000000" w:rsidRDefault="00000000" w:rsidRPr="00000000" w14:paraId="000001D7">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Role-Name3</w:t>
            </w:r>
          </w:p>
        </w:tc>
        <w:tc>
          <w:tcPr>
            <w:shd w:fill="ffe8e1" w:val="clear"/>
          </w:tcPr>
          <w:p w:rsidR="00000000" w:rsidDel="00000000" w:rsidP="00000000" w:rsidRDefault="00000000" w:rsidRPr="00000000" w14:paraId="000001D8">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r>
      <w:tr>
        <w:trPr>
          <w:cantSplit w:val="0"/>
          <w:trHeight w:val="288" w:hRule="atLeast"/>
          <w:tblHeader w:val="0"/>
        </w:trPr>
        <w:tc>
          <w:tcPr>
            <w:shd w:fill="auto" w:val="clear"/>
            <w:vAlign w:val="bottom"/>
          </w:tcPr>
          <w:p w:rsidR="00000000" w:rsidDel="00000000" w:rsidP="00000000" w:rsidRDefault="00000000" w:rsidRPr="00000000" w14:paraId="000001D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&lt;&lt;Screen Name1&gt;&gt;</w:t>
            </w:r>
          </w:p>
        </w:tc>
        <w:tc>
          <w:tcPr>
            <w:shd w:fill="auto" w:val="clear"/>
            <w:vAlign w:val="bottom"/>
          </w:tcPr>
          <w:p w:rsidR="00000000" w:rsidDel="00000000" w:rsidP="00000000" w:rsidRDefault="00000000" w:rsidRPr="00000000" w14:paraId="000001DA">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c>
          <w:tcPr/>
          <w:p w:rsidR="00000000" w:rsidDel="00000000" w:rsidP="00000000" w:rsidRDefault="00000000" w:rsidRPr="00000000" w14:paraId="000001DB">
            <w:pPr>
              <w:spacing w:after="0"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DC">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c>
          <w:tcPr/>
          <w:p w:rsidR="00000000" w:rsidDel="00000000" w:rsidP="00000000" w:rsidRDefault="00000000" w:rsidRPr="00000000" w14:paraId="000001DD">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1D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&lt;&lt;Screen Name2&gt;&gt;</w:t>
            </w:r>
          </w:p>
        </w:tc>
        <w:tc>
          <w:tcPr>
            <w:shd w:fill="auto" w:val="clear"/>
            <w:vAlign w:val="bottom"/>
          </w:tcPr>
          <w:p w:rsidR="00000000" w:rsidDel="00000000" w:rsidP="00000000" w:rsidRDefault="00000000" w:rsidRPr="00000000" w14:paraId="000001DF">
            <w:pPr>
              <w:spacing w:after="0"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0">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X</w:t>
            </w:r>
          </w:p>
        </w:tc>
        <w:tc>
          <w:tcPr/>
          <w:p w:rsidR="00000000" w:rsidDel="00000000" w:rsidP="00000000" w:rsidRDefault="00000000" w:rsidRPr="00000000" w14:paraId="000001E1">
            <w:pPr>
              <w:spacing w:after="0"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2">
            <w:pPr>
              <w:spacing w:after="0" w:lineRule="auto"/>
              <w:jc w:val="center"/>
              <w:rPr>
                <w:rFonts w:ascii="Times New Roman" w:cs="Times New Roman" w:eastAsia="Times New Roman" w:hAnsi="Times New Roman"/>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1E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tc>
        <w:tc>
          <w:tcPr>
            <w:shd w:fill="auto" w:val="clear"/>
            <w:vAlign w:val="bottom"/>
          </w:tcPr>
          <w:p w:rsidR="00000000" w:rsidDel="00000000" w:rsidP="00000000" w:rsidRDefault="00000000" w:rsidRPr="00000000" w14:paraId="000001E4">
            <w:pPr>
              <w:spacing w:after="0"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5">
            <w:pPr>
              <w:spacing w:after="0"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6">
            <w:pPr>
              <w:spacing w:after="0" w:lineRule="auto"/>
              <w:jc w:val="cente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E7">
            <w:pPr>
              <w:spacing w:after="0" w:lineRule="auto"/>
              <w:jc w:val="cente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E8">
      <w:pPr>
        <w:rPr>
          <w:rFonts w:ascii="Times New Roman" w:cs="Times New Roman" w:eastAsia="Times New Roman" w:hAnsi="Times New Roman"/>
          <w:color w:val="2e75b5"/>
        </w:rPr>
      </w:pPr>
      <w:r w:rsidDel="00000000" w:rsidR="00000000" w:rsidRPr="00000000">
        <w:rPr>
          <w:rtl w:val="0"/>
        </w:rPr>
      </w:r>
    </w:p>
    <w:p w:rsidR="00000000" w:rsidDel="00000000" w:rsidP="00000000" w:rsidRDefault="00000000" w:rsidRPr="00000000" w14:paraId="000001E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1.4.3 Non-UI Functions</w:t>
      </w:r>
    </w:p>
    <w:p w:rsidR="00000000" w:rsidDel="00000000" w:rsidP="00000000" w:rsidRDefault="00000000" w:rsidRPr="00000000" w14:paraId="000001EA">
      <w:pPr>
        <w:spacing w:after="60" w:line="240" w:lineRule="auto"/>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the descriptions for the non-screen system functions, i.e batch/cron job, service, API, etc.]</w:t>
      </w:r>
    </w:p>
    <w:tbl>
      <w:tblPr>
        <w:tblStyle w:val="Table6"/>
        <w:tblW w:w="9203.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62"/>
        <w:gridCol w:w="2043"/>
        <w:gridCol w:w="2268"/>
        <w:gridCol w:w="4530"/>
        <w:tblGridChange w:id="0">
          <w:tblGrid>
            <w:gridCol w:w="362"/>
            <w:gridCol w:w="2043"/>
            <w:gridCol w:w="2268"/>
            <w:gridCol w:w="453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EB">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t>
            </w:r>
          </w:p>
        </w:tc>
        <w:tc>
          <w:tcPr>
            <w:shd w:fill="ffe8e1" w:val="clear"/>
          </w:tcPr>
          <w:p w:rsidR="00000000" w:rsidDel="00000000" w:rsidP="00000000" w:rsidRDefault="00000000" w:rsidRPr="00000000" w14:paraId="000001EC">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Feature</w:t>
            </w:r>
          </w:p>
        </w:tc>
        <w:tc>
          <w:tcPr>
            <w:shd w:fill="ffe8e1" w:val="clear"/>
            <w:vAlign w:val="center"/>
          </w:tcPr>
          <w:p w:rsidR="00000000" w:rsidDel="00000000" w:rsidP="00000000" w:rsidRDefault="00000000" w:rsidRPr="00000000" w14:paraId="000001ED">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Function</w:t>
            </w:r>
          </w:p>
        </w:tc>
        <w:tc>
          <w:tcPr>
            <w:shd w:fill="ffe8e1" w:val="clear"/>
            <w:vAlign w:val="center"/>
          </w:tcPr>
          <w:p w:rsidR="00000000" w:rsidDel="00000000" w:rsidP="00000000" w:rsidRDefault="00000000" w:rsidRPr="00000000" w14:paraId="000001EE">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Description</w:t>
            </w:r>
          </w:p>
        </w:tc>
      </w:tr>
      <w:tr>
        <w:trPr>
          <w:cantSplit w:val="0"/>
          <w:tblHeader w:val="0"/>
        </w:trPr>
        <w:tc>
          <w:tcPr>
            <w:shd w:fill="auto" w:val="clear"/>
          </w:tcPr>
          <w:p w:rsidR="00000000" w:rsidDel="00000000" w:rsidP="00000000" w:rsidRDefault="00000000" w:rsidRPr="00000000" w14:paraId="000001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&lt;&lt;Feature Name&gt;&gt;</w:t>
            </w:r>
          </w:p>
        </w:tc>
        <w:tc>
          <w:tcPr>
            <w:shd w:fill="auto" w:val="clear"/>
          </w:tcPr>
          <w:p w:rsidR="00000000" w:rsidDel="00000000" w:rsidP="00000000" w:rsidRDefault="00000000" w:rsidRPr="00000000" w14:paraId="000001F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&lt;&lt;Function Name1&gt;&gt;</w:t>
            </w:r>
          </w:p>
        </w:tc>
        <w:tc>
          <w:tcPr>
            <w:shd w:fill="auto" w:val="clear"/>
          </w:tcPr>
          <w:p w:rsidR="00000000" w:rsidDel="00000000" w:rsidP="00000000" w:rsidRDefault="00000000" w:rsidRPr="00000000" w14:paraId="000001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&lt;&lt;Function Name1 Description&gt;&gt;</w:t>
            </w:r>
          </w:p>
        </w:tc>
      </w:tr>
      <w:tr>
        <w:trPr>
          <w:cantSplit w:val="0"/>
          <w:tblHeader w:val="0"/>
        </w:trPr>
        <w:tc>
          <w:tcPr>
            <w:shd w:fill="auto" w:val="clear"/>
          </w:tcPr>
          <w:p w:rsidR="00000000" w:rsidDel="00000000" w:rsidP="00000000" w:rsidRDefault="00000000" w:rsidRPr="00000000" w14:paraId="000001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shd w:fill="auto" w:val="clear"/>
          </w:tcPr>
          <w:p w:rsidR="00000000" w:rsidDel="00000000" w:rsidP="00000000" w:rsidRDefault="00000000" w:rsidRPr="00000000" w14:paraId="000001F5">
            <w:pPr>
              <w:spacing w:after="0" w:lineRule="auto"/>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pStyle w:val="Heading3"/>
        <w:rPr>
          <w:rFonts w:ascii="Times New Roman" w:cs="Times New Roman" w:eastAsia="Times New Roman" w:hAnsi="Times New Roman"/>
          <w:i w:val="1"/>
          <w:color w:val="0000ff"/>
        </w:rPr>
      </w:pPr>
      <w:bookmarkStart w:colFirst="0" w:colLast="0" w:name="_heading=h.n90oqt5mwceg" w:id="11"/>
      <w:bookmarkEnd w:id="11"/>
      <w:r w:rsidDel="00000000" w:rsidR="00000000" w:rsidRPr="00000000">
        <w:rPr>
          <w:rFonts w:ascii="Times New Roman" w:cs="Times New Roman" w:eastAsia="Times New Roman" w:hAnsi="Times New Roman"/>
          <w:rtl w:val="0"/>
        </w:rPr>
        <w:t xml:space="preserve">1.5 Entity Relationship Diagram</w:t>
      </w:r>
      <w:r w:rsidDel="00000000" w:rsidR="00000000" w:rsidRPr="00000000">
        <w:rPr>
          <w:rtl w:val="0"/>
        </w:rPr>
      </w:r>
    </w:p>
    <w:p w:rsidR="00000000" w:rsidDel="00000000" w:rsidP="00000000" w:rsidRDefault="00000000" w:rsidRPr="00000000" w14:paraId="000001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6629400"/>
            <wp:effectExtent b="0" l="0" r="0" t="0"/>
            <wp:docPr id="5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46440" cy="6629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Entities Description</w:t>
      </w:r>
    </w:p>
    <w:tbl>
      <w:tblPr>
        <w:tblStyle w:val="Table7"/>
        <w:tblW w:w="8789.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7"/>
        <w:gridCol w:w="2123"/>
        <w:gridCol w:w="6149"/>
        <w:tblGridChange w:id="0">
          <w:tblGrid>
            <w:gridCol w:w="517"/>
            <w:gridCol w:w="2123"/>
            <w:gridCol w:w="6149"/>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1FB">
            <w:pPr>
              <w:rPr>
                <w:b w:val="1"/>
                <w:sz w:val="22"/>
                <w:szCs w:val="22"/>
              </w:rPr>
            </w:pPr>
            <w:r w:rsidDel="00000000" w:rsidR="00000000" w:rsidRPr="00000000">
              <w:rPr>
                <w:b w:val="1"/>
                <w:sz w:val="22"/>
                <w:szCs w:val="22"/>
                <w:rtl w:val="0"/>
              </w:rPr>
              <w:t xml:space="preserve">#</w:t>
            </w:r>
          </w:p>
        </w:tc>
        <w:tc>
          <w:tcPr>
            <w:shd w:fill="ffe8e1" w:val="clear"/>
          </w:tcPr>
          <w:p w:rsidR="00000000" w:rsidDel="00000000" w:rsidP="00000000" w:rsidRDefault="00000000" w:rsidRPr="00000000" w14:paraId="000001FC">
            <w:pPr>
              <w:rPr>
                <w:b w:val="1"/>
                <w:sz w:val="22"/>
                <w:szCs w:val="22"/>
              </w:rPr>
            </w:pPr>
            <w:r w:rsidDel="00000000" w:rsidR="00000000" w:rsidRPr="00000000">
              <w:rPr>
                <w:b w:val="1"/>
                <w:sz w:val="22"/>
                <w:szCs w:val="22"/>
                <w:rtl w:val="0"/>
              </w:rPr>
              <w:t xml:space="preserve">Entity</w:t>
            </w:r>
          </w:p>
        </w:tc>
        <w:tc>
          <w:tcPr>
            <w:shd w:fill="ffe8e1" w:val="clear"/>
          </w:tcPr>
          <w:p w:rsidR="00000000" w:rsidDel="00000000" w:rsidP="00000000" w:rsidRDefault="00000000" w:rsidRPr="00000000" w14:paraId="000001FD">
            <w:pPr>
              <w:rPr>
                <w:b w:val="1"/>
                <w:sz w:val="22"/>
                <w:szCs w:val="22"/>
              </w:rPr>
            </w:pPr>
            <w:r w:rsidDel="00000000" w:rsidR="00000000" w:rsidRPr="00000000">
              <w:rPr>
                <w:b w:val="1"/>
                <w:sz w:val="22"/>
                <w:szCs w:val="22"/>
                <w:rtl w:val="0"/>
              </w:rPr>
              <w:t xml:space="preserve">Description</w:t>
            </w:r>
          </w:p>
        </w:tc>
      </w:tr>
      <w:tr>
        <w:trPr>
          <w:cantSplit w:val="0"/>
          <w:tblHeader w:val="0"/>
        </w:trPr>
        <w:tc>
          <w:tcPr/>
          <w:p w:rsidR="00000000" w:rsidDel="00000000" w:rsidP="00000000" w:rsidRDefault="00000000" w:rsidRPr="00000000" w14:paraId="000001FE">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FF">
            <w:pPr>
              <w:rPr>
                <w:sz w:val="22"/>
                <w:szCs w:val="22"/>
              </w:rPr>
            </w:pPr>
            <w:r w:rsidDel="00000000" w:rsidR="00000000" w:rsidRPr="00000000">
              <w:rPr>
                <w:sz w:val="22"/>
                <w:szCs w:val="22"/>
                <w:rtl w:val="0"/>
              </w:rPr>
              <w:t xml:space="preserve">Users</w:t>
            </w:r>
          </w:p>
        </w:tc>
        <w:tc>
          <w:tcPr/>
          <w:p w:rsidR="00000000" w:rsidDel="00000000" w:rsidP="00000000" w:rsidRDefault="00000000" w:rsidRPr="00000000" w14:paraId="00000200">
            <w:pPr>
              <w:rPr>
                <w:sz w:val="22"/>
                <w:szCs w:val="22"/>
              </w:rPr>
            </w:pPr>
            <w:r w:rsidDel="00000000" w:rsidR="00000000" w:rsidRPr="00000000">
              <w:rPr>
                <w:sz w:val="22"/>
                <w:szCs w:val="22"/>
                <w:rtl w:val="0"/>
              </w:rPr>
              <w:t xml:space="preserve">Stores information of all users in the system (customers, staff, admins) including personal details, login credentials, and roles.</w:t>
            </w:r>
          </w:p>
        </w:tc>
      </w:tr>
      <w:tr>
        <w:trPr>
          <w:cantSplit w:val="0"/>
          <w:tblHeader w:val="0"/>
        </w:trPr>
        <w:tc>
          <w:tcPr/>
          <w:p w:rsidR="00000000" w:rsidDel="00000000" w:rsidP="00000000" w:rsidRDefault="00000000" w:rsidRPr="00000000" w14:paraId="00000201">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02">
            <w:pPr>
              <w:rPr>
                <w:sz w:val="22"/>
                <w:szCs w:val="22"/>
              </w:rPr>
            </w:pPr>
            <w:r w:rsidDel="00000000" w:rsidR="00000000" w:rsidRPr="00000000">
              <w:rPr>
                <w:sz w:val="22"/>
                <w:szCs w:val="22"/>
                <w:rtl w:val="0"/>
              </w:rPr>
              <w:t xml:space="preserve">Movies</w:t>
            </w:r>
          </w:p>
        </w:tc>
        <w:tc>
          <w:tcPr/>
          <w:p w:rsidR="00000000" w:rsidDel="00000000" w:rsidP="00000000" w:rsidRDefault="00000000" w:rsidRPr="00000000" w14:paraId="00000203">
            <w:pPr>
              <w:rPr>
                <w:sz w:val="22"/>
                <w:szCs w:val="22"/>
              </w:rPr>
            </w:pPr>
            <w:r w:rsidDel="00000000" w:rsidR="00000000" w:rsidRPr="00000000">
              <w:rPr>
                <w:sz w:val="22"/>
                <w:szCs w:val="22"/>
                <w:rtl w:val="0"/>
              </w:rPr>
              <w:t xml:space="preserve">Contains movie details such as title, genre, duration, description, poster, trailer, release date, and status.</w:t>
            </w:r>
          </w:p>
        </w:tc>
      </w:tr>
      <w:tr>
        <w:trPr>
          <w:cantSplit w:val="0"/>
          <w:tblHeader w:val="0"/>
        </w:trPr>
        <w:tc>
          <w:tcPr/>
          <w:p w:rsidR="00000000" w:rsidDel="00000000" w:rsidP="00000000" w:rsidRDefault="00000000" w:rsidRPr="00000000" w14:paraId="00000204">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05">
            <w:pPr>
              <w:rPr>
                <w:sz w:val="22"/>
                <w:szCs w:val="22"/>
              </w:rPr>
            </w:pPr>
            <w:r w:rsidDel="00000000" w:rsidR="00000000" w:rsidRPr="00000000">
              <w:rPr>
                <w:sz w:val="22"/>
                <w:szCs w:val="22"/>
                <w:rtl w:val="0"/>
              </w:rPr>
              <w:t xml:space="preserve">Ratings</w:t>
            </w:r>
          </w:p>
        </w:tc>
        <w:tc>
          <w:tcPr/>
          <w:p w:rsidR="00000000" w:rsidDel="00000000" w:rsidP="00000000" w:rsidRDefault="00000000" w:rsidRPr="00000000" w14:paraId="00000206">
            <w:pPr>
              <w:rPr>
                <w:sz w:val="22"/>
                <w:szCs w:val="22"/>
              </w:rPr>
            </w:pPr>
            <w:r w:rsidDel="00000000" w:rsidR="00000000" w:rsidRPr="00000000">
              <w:rPr>
                <w:sz w:val="22"/>
                <w:szCs w:val="22"/>
                <w:rtl w:val="0"/>
              </w:rPr>
              <w:t xml:space="preserve">Stores customer ratings and reviews for movies.</w:t>
            </w:r>
          </w:p>
        </w:tc>
      </w:tr>
      <w:tr>
        <w:trPr>
          <w:cantSplit w:val="0"/>
          <w:tblHeader w:val="0"/>
        </w:trPr>
        <w:tc>
          <w:tcPr/>
          <w:p w:rsidR="00000000" w:rsidDel="00000000" w:rsidP="00000000" w:rsidRDefault="00000000" w:rsidRPr="00000000" w14:paraId="00000207">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08">
            <w:pPr>
              <w:rPr>
                <w:sz w:val="22"/>
                <w:szCs w:val="22"/>
              </w:rPr>
            </w:pPr>
            <w:r w:rsidDel="00000000" w:rsidR="00000000" w:rsidRPr="00000000">
              <w:rPr>
                <w:sz w:val="22"/>
                <w:szCs w:val="22"/>
                <w:rtl w:val="0"/>
              </w:rPr>
              <w:t xml:space="preserve">Favorites</w:t>
            </w:r>
          </w:p>
        </w:tc>
        <w:tc>
          <w:tcPr/>
          <w:p w:rsidR="00000000" w:rsidDel="00000000" w:rsidP="00000000" w:rsidRDefault="00000000" w:rsidRPr="00000000" w14:paraId="00000209">
            <w:pPr>
              <w:rPr>
                <w:sz w:val="22"/>
                <w:szCs w:val="22"/>
              </w:rPr>
            </w:pPr>
            <w:r w:rsidDel="00000000" w:rsidR="00000000" w:rsidRPr="00000000">
              <w:rPr>
                <w:sz w:val="22"/>
                <w:szCs w:val="22"/>
                <w:rtl w:val="0"/>
              </w:rPr>
              <w:t xml:space="preserve">Keeps track of movies favorited by customers.</w:t>
            </w:r>
          </w:p>
        </w:tc>
      </w:tr>
      <w:tr>
        <w:trPr>
          <w:cantSplit w:val="0"/>
          <w:tblHeader w:val="0"/>
        </w:trPr>
        <w:tc>
          <w:tcPr/>
          <w:p w:rsidR="00000000" w:rsidDel="00000000" w:rsidP="00000000" w:rsidRDefault="00000000" w:rsidRPr="00000000" w14:paraId="0000020A">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0B">
            <w:pPr>
              <w:rPr>
                <w:sz w:val="22"/>
                <w:szCs w:val="22"/>
              </w:rPr>
            </w:pPr>
            <w:r w:rsidDel="00000000" w:rsidR="00000000" w:rsidRPr="00000000">
              <w:rPr>
                <w:sz w:val="22"/>
                <w:szCs w:val="22"/>
                <w:rtl w:val="0"/>
              </w:rPr>
              <w:t xml:space="preserve">Theaters</w:t>
            </w:r>
          </w:p>
        </w:tc>
        <w:tc>
          <w:tcPr/>
          <w:p w:rsidR="00000000" w:rsidDel="00000000" w:rsidP="00000000" w:rsidRDefault="00000000" w:rsidRPr="00000000" w14:paraId="0000020C">
            <w:pPr>
              <w:rPr>
                <w:sz w:val="22"/>
                <w:szCs w:val="22"/>
              </w:rPr>
            </w:pPr>
            <w:r w:rsidDel="00000000" w:rsidR="00000000" w:rsidRPr="00000000">
              <w:rPr>
                <w:sz w:val="22"/>
                <w:szCs w:val="22"/>
                <w:rtl w:val="0"/>
              </w:rPr>
              <w:t xml:space="preserve">Stores information about cinema theaters including name, address, contact info, and status.</w:t>
            </w:r>
          </w:p>
        </w:tc>
      </w:tr>
      <w:tr>
        <w:trPr>
          <w:cantSplit w:val="0"/>
          <w:tblHeader w:val="0"/>
        </w:trPr>
        <w:tc>
          <w:tcPr/>
          <w:p w:rsidR="00000000" w:rsidDel="00000000" w:rsidP="00000000" w:rsidRDefault="00000000" w:rsidRPr="00000000" w14:paraId="0000020D">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0E">
            <w:pPr>
              <w:rPr>
                <w:sz w:val="22"/>
                <w:szCs w:val="22"/>
              </w:rPr>
            </w:pPr>
            <w:r w:rsidDel="00000000" w:rsidR="00000000" w:rsidRPr="00000000">
              <w:rPr>
                <w:sz w:val="22"/>
                <w:szCs w:val="22"/>
                <w:rtl w:val="0"/>
              </w:rPr>
              <w:t xml:space="preserve">Screens</w:t>
            </w:r>
          </w:p>
        </w:tc>
        <w:tc>
          <w:tcPr/>
          <w:p w:rsidR="00000000" w:rsidDel="00000000" w:rsidP="00000000" w:rsidRDefault="00000000" w:rsidRPr="00000000" w14:paraId="0000020F">
            <w:pPr>
              <w:rPr>
                <w:sz w:val="22"/>
                <w:szCs w:val="22"/>
              </w:rPr>
            </w:pPr>
            <w:r w:rsidDel="00000000" w:rsidR="00000000" w:rsidRPr="00000000">
              <w:rPr>
                <w:sz w:val="22"/>
                <w:szCs w:val="22"/>
                <w:rtl w:val="0"/>
              </w:rPr>
              <w:t xml:space="preserve">Represents theater rooms (screens) with seat layouts and capacity.</w:t>
            </w:r>
          </w:p>
        </w:tc>
      </w:tr>
      <w:tr>
        <w:trPr>
          <w:cantSplit w:val="0"/>
          <w:tblHeader w:val="0"/>
        </w:trPr>
        <w:tc>
          <w:tcPr/>
          <w:p w:rsidR="00000000" w:rsidDel="00000000" w:rsidP="00000000" w:rsidRDefault="00000000" w:rsidRPr="00000000" w14:paraId="00000210">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11">
            <w:pPr>
              <w:rPr>
                <w:sz w:val="22"/>
                <w:szCs w:val="22"/>
              </w:rPr>
            </w:pPr>
            <w:r w:rsidDel="00000000" w:rsidR="00000000" w:rsidRPr="00000000">
              <w:rPr>
                <w:sz w:val="22"/>
                <w:szCs w:val="22"/>
                <w:rtl w:val="0"/>
              </w:rPr>
              <w:t xml:space="preserve">Showtimes</w:t>
            </w:r>
          </w:p>
        </w:tc>
        <w:tc>
          <w:tcPr/>
          <w:p w:rsidR="00000000" w:rsidDel="00000000" w:rsidP="00000000" w:rsidRDefault="00000000" w:rsidRPr="00000000" w14:paraId="00000212">
            <w:pPr>
              <w:rPr>
                <w:sz w:val="22"/>
                <w:szCs w:val="22"/>
              </w:rPr>
            </w:pPr>
            <w:r w:rsidDel="00000000" w:rsidR="00000000" w:rsidRPr="00000000">
              <w:rPr>
                <w:sz w:val="22"/>
                <w:szCs w:val="22"/>
                <w:rtl w:val="0"/>
              </w:rPr>
              <w:t xml:space="preserve">Holds information about scheduled showtimes for movies in specific theaters and screens with ticket pricing.</w:t>
            </w:r>
          </w:p>
        </w:tc>
      </w:tr>
      <w:tr>
        <w:trPr>
          <w:cantSplit w:val="0"/>
          <w:tblHeader w:val="0"/>
        </w:trPr>
        <w:tc>
          <w:tcPr/>
          <w:p w:rsidR="00000000" w:rsidDel="00000000" w:rsidP="00000000" w:rsidRDefault="00000000" w:rsidRPr="00000000" w14:paraId="00000213">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14">
            <w:pPr>
              <w:rPr>
                <w:sz w:val="22"/>
                <w:szCs w:val="22"/>
              </w:rPr>
            </w:pPr>
            <w:r w:rsidDel="00000000" w:rsidR="00000000" w:rsidRPr="00000000">
              <w:rPr>
                <w:sz w:val="22"/>
                <w:szCs w:val="22"/>
                <w:rtl w:val="0"/>
              </w:rPr>
              <w:t xml:space="preserve">Bookings</w:t>
            </w:r>
          </w:p>
        </w:tc>
        <w:tc>
          <w:tcPr/>
          <w:p w:rsidR="00000000" w:rsidDel="00000000" w:rsidP="00000000" w:rsidRDefault="00000000" w:rsidRPr="00000000" w14:paraId="00000215">
            <w:pPr>
              <w:rPr>
                <w:sz w:val="22"/>
                <w:szCs w:val="22"/>
              </w:rPr>
            </w:pPr>
            <w:r w:rsidDel="00000000" w:rsidR="00000000" w:rsidRPr="00000000">
              <w:rPr>
                <w:sz w:val="22"/>
                <w:szCs w:val="22"/>
                <w:rtl w:val="0"/>
              </w:rPr>
              <w:t xml:space="preserve">Records customer bookings including selected seats, total amount, status, and booking date.</w:t>
            </w:r>
          </w:p>
        </w:tc>
      </w:tr>
      <w:tr>
        <w:trPr>
          <w:cantSplit w:val="0"/>
          <w:tblHeader w:val="0"/>
        </w:trPr>
        <w:tc>
          <w:tcPr/>
          <w:p w:rsidR="00000000" w:rsidDel="00000000" w:rsidP="00000000" w:rsidRDefault="00000000" w:rsidRPr="00000000" w14:paraId="00000216">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17">
            <w:pPr>
              <w:rPr>
                <w:sz w:val="22"/>
                <w:szCs w:val="22"/>
              </w:rPr>
            </w:pPr>
            <w:r w:rsidDel="00000000" w:rsidR="00000000" w:rsidRPr="00000000">
              <w:rPr>
                <w:sz w:val="22"/>
                <w:szCs w:val="22"/>
                <w:rtl w:val="0"/>
              </w:rPr>
              <w:t xml:space="preserve">Payments</w:t>
            </w:r>
          </w:p>
        </w:tc>
        <w:tc>
          <w:tcPr/>
          <w:p w:rsidR="00000000" w:rsidDel="00000000" w:rsidP="00000000" w:rsidRDefault="00000000" w:rsidRPr="00000000" w14:paraId="00000218">
            <w:pPr>
              <w:rPr>
                <w:sz w:val="22"/>
                <w:szCs w:val="22"/>
              </w:rPr>
            </w:pPr>
            <w:r w:rsidDel="00000000" w:rsidR="00000000" w:rsidRPr="00000000">
              <w:rPr>
                <w:sz w:val="22"/>
                <w:szCs w:val="22"/>
                <w:rtl w:val="0"/>
              </w:rPr>
              <w:t xml:space="preserve">Stores payment transactions linked to bookings, including method, amount, and status.</w:t>
            </w:r>
          </w:p>
        </w:tc>
      </w:tr>
      <w:tr>
        <w:trPr>
          <w:cantSplit w:val="0"/>
          <w:tblHeader w:val="0"/>
        </w:trPr>
        <w:tc>
          <w:tcPr/>
          <w:p w:rsidR="00000000" w:rsidDel="00000000" w:rsidP="00000000" w:rsidRDefault="00000000" w:rsidRPr="00000000" w14:paraId="00000219">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1A">
            <w:pPr>
              <w:rPr>
                <w:sz w:val="22"/>
                <w:szCs w:val="22"/>
              </w:rPr>
            </w:pPr>
            <w:r w:rsidDel="00000000" w:rsidR="00000000" w:rsidRPr="00000000">
              <w:rPr>
                <w:sz w:val="22"/>
                <w:szCs w:val="22"/>
                <w:rtl w:val="0"/>
              </w:rPr>
              <w:t xml:space="preserve">Notifications</w:t>
            </w:r>
          </w:p>
        </w:tc>
        <w:tc>
          <w:tcPr/>
          <w:p w:rsidR="00000000" w:rsidDel="00000000" w:rsidP="00000000" w:rsidRDefault="00000000" w:rsidRPr="00000000" w14:paraId="0000021B">
            <w:pPr>
              <w:rPr>
                <w:sz w:val="22"/>
                <w:szCs w:val="22"/>
              </w:rPr>
            </w:pPr>
            <w:r w:rsidDel="00000000" w:rsidR="00000000" w:rsidRPr="00000000">
              <w:rPr>
                <w:sz w:val="22"/>
                <w:szCs w:val="22"/>
                <w:rtl w:val="0"/>
              </w:rPr>
              <w:t xml:space="preserve">Keeps system-generated notifications sent to users, including read/unread status.</w:t>
            </w:r>
          </w:p>
        </w:tc>
      </w:tr>
      <w:tr>
        <w:trPr>
          <w:cantSplit w:val="0"/>
          <w:tblHeader w:val="0"/>
        </w:trPr>
        <w:tc>
          <w:tcPr/>
          <w:p w:rsidR="00000000" w:rsidDel="00000000" w:rsidP="00000000" w:rsidRDefault="00000000" w:rsidRPr="00000000" w14:paraId="0000021C">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1D">
            <w:pPr>
              <w:rPr>
                <w:sz w:val="22"/>
                <w:szCs w:val="22"/>
              </w:rPr>
            </w:pPr>
            <w:r w:rsidDel="00000000" w:rsidR="00000000" w:rsidRPr="00000000">
              <w:rPr>
                <w:sz w:val="22"/>
                <w:szCs w:val="22"/>
                <w:rtl w:val="0"/>
              </w:rPr>
              <w:t xml:space="preserve">Banners</w:t>
            </w:r>
          </w:p>
        </w:tc>
        <w:tc>
          <w:tcPr/>
          <w:p w:rsidR="00000000" w:rsidDel="00000000" w:rsidP="00000000" w:rsidRDefault="00000000" w:rsidRPr="00000000" w14:paraId="0000021E">
            <w:pPr>
              <w:rPr>
                <w:sz w:val="22"/>
                <w:szCs w:val="22"/>
              </w:rPr>
            </w:pPr>
            <w:r w:rsidDel="00000000" w:rsidR="00000000" w:rsidRPr="00000000">
              <w:rPr>
                <w:sz w:val="22"/>
                <w:szCs w:val="22"/>
                <w:rtl w:val="0"/>
              </w:rPr>
              <w:t xml:space="preserve">Stores homepage banners with images, links, display period, and status.</w:t>
            </w:r>
          </w:p>
        </w:tc>
      </w:tr>
    </w:tbl>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pStyle w:val="Heading2"/>
        <w:rPr>
          <w:rFonts w:ascii="Times New Roman" w:cs="Times New Roman" w:eastAsia="Times New Roman" w:hAnsi="Times New Roman"/>
        </w:rPr>
      </w:pPr>
      <w:bookmarkStart w:colFirst="0" w:colLast="0" w:name="_heading=h.ijxsl7o2hns3" w:id="12"/>
      <w:bookmarkEnd w:id="12"/>
      <w:r w:rsidDel="00000000" w:rsidR="00000000" w:rsidRPr="00000000">
        <w:rPr>
          <w:rFonts w:ascii="Times New Roman" w:cs="Times New Roman" w:eastAsia="Times New Roman" w:hAnsi="Times New Roman"/>
          <w:rtl w:val="0"/>
        </w:rPr>
        <w:t xml:space="preserve">2. Use Case Specifications</w:t>
      </w:r>
    </w:p>
    <w:p w:rsidR="00000000" w:rsidDel="00000000" w:rsidP="00000000" w:rsidRDefault="00000000" w:rsidRPr="00000000" w14:paraId="00000221">
      <w:pPr>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specifications for the use cases (UCs) those are covered in the system. The UCs are grouped by the system features and even sub features. </w:t>
      </w:r>
      <w:r w:rsidDel="00000000" w:rsidR="00000000" w:rsidRPr="00000000">
        <w:rPr>
          <w:rFonts w:ascii="Times New Roman" w:cs="Times New Roman" w:eastAsia="Times New Roman" w:hAnsi="Times New Roman"/>
          <w:b w:val="1"/>
          <w:i w:val="1"/>
          <w:color w:val="0000ff"/>
          <w:rtl w:val="0"/>
        </w:rPr>
        <w:t xml:space="preserve">You just need to provide UC specifications for complex UCs involving in the main workflows (business processes)</w:t>
      </w:r>
      <w:r w:rsidDel="00000000" w:rsidR="00000000" w:rsidRPr="00000000">
        <w:rPr>
          <w:rFonts w:ascii="Times New Roman" w:cs="Times New Roman" w:eastAsia="Times New Roman" w:hAnsi="Times New Roman"/>
          <w:i w:val="1"/>
          <w:color w:val="0000ff"/>
          <w:rtl w:val="0"/>
        </w:rPr>
        <w:t xml:space="preserve">. Other UCs (i.e CRUD or data-viewing UCs) are simple, and you just need to refer the descriptions in the Functional Requirement (part 3) below)]</w:t>
      </w:r>
    </w:p>
    <w:p w:rsidR="00000000" w:rsidDel="00000000" w:rsidP="00000000" w:rsidRDefault="00000000" w:rsidRPr="00000000" w14:paraId="00000222">
      <w:pPr>
        <w:pStyle w:val="Heading3"/>
        <w:rPr>
          <w:rFonts w:ascii="Times New Roman" w:cs="Times New Roman" w:eastAsia="Times New Roman" w:hAnsi="Times New Roman"/>
        </w:rPr>
      </w:pPr>
      <w:bookmarkStart w:colFirst="0" w:colLast="0" w:name="_heading=h.67brenivjvht" w:id="13"/>
      <w:bookmarkEnd w:id="13"/>
      <w:r w:rsidDel="00000000" w:rsidR="00000000" w:rsidRPr="00000000">
        <w:rPr>
          <w:rFonts w:ascii="Times New Roman" w:cs="Times New Roman" w:eastAsia="Times New Roman" w:hAnsi="Times New Roman"/>
          <w:rtl w:val="0"/>
        </w:rPr>
        <w:t xml:space="preserve">2.1 &lt;&lt;Feature Name1&gt;&gt;</w:t>
      </w:r>
    </w:p>
    <w:p w:rsidR="00000000" w:rsidDel="00000000" w:rsidP="00000000" w:rsidRDefault="00000000" w:rsidRPr="00000000" w14:paraId="0000022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UC Name1</w:t>
      </w:r>
    </w:p>
    <w:tbl>
      <w:tblPr>
        <w:tblStyle w:val="Table8"/>
        <w:tblW w:w="93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3"/>
        <w:gridCol w:w="2685"/>
        <w:gridCol w:w="1890"/>
        <w:gridCol w:w="2933"/>
        <w:tblGridChange w:id="0">
          <w:tblGrid>
            <w:gridCol w:w="1833"/>
            <w:gridCol w:w="2685"/>
            <w:gridCol w:w="1890"/>
            <w:gridCol w:w="2933"/>
          </w:tblGrid>
        </w:tblGridChange>
      </w:tblGrid>
      <w:tr>
        <w:trPr>
          <w:cantSplit w:val="0"/>
          <w:tblHeader w:val="0"/>
        </w:trPr>
        <w:tc>
          <w:tcPr/>
          <w:p w:rsidR="00000000" w:rsidDel="00000000" w:rsidP="00000000" w:rsidRDefault="00000000" w:rsidRPr="00000000" w14:paraId="0000022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p w:rsidR="00000000" w:rsidDel="00000000" w:rsidP="00000000" w:rsidRDefault="00000000" w:rsidRPr="00000000" w14:paraId="00000225">
            <w:pPr>
              <w:spacing w:after="0"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2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p w:rsidR="00000000" w:rsidDel="00000000" w:rsidP="00000000" w:rsidRDefault="00000000" w:rsidRPr="00000000" w14:paraId="00000227">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Pr>
          <w:p w:rsidR="00000000" w:rsidDel="00000000" w:rsidP="00000000" w:rsidRDefault="00000000" w:rsidRPr="00000000" w14:paraId="00000229">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2C">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Pr>
          <w:p w:rsidR="00000000" w:rsidDel="00000000" w:rsidP="00000000" w:rsidRDefault="00000000" w:rsidRPr="00000000" w14:paraId="0000022D">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0">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Pr>
          <w:p w:rsidR="00000000" w:rsidDel="00000000" w:rsidP="00000000" w:rsidRDefault="00000000" w:rsidRPr="00000000" w14:paraId="00000231">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Pr>
          <w:p w:rsidR="00000000" w:rsidDel="00000000" w:rsidP="00000000" w:rsidRDefault="00000000" w:rsidRPr="00000000" w14:paraId="00000235">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3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Pr>
          <w:p w:rsidR="00000000" w:rsidDel="00000000" w:rsidP="00000000" w:rsidRDefault="00000000" w:rsidRPr="00000000" w14:paraId="00000239">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C">
      <w:pPr>
        <w:spacing w:after="60" w:line="240" w:lineRule="auto"/>
        <w:rPr>
          <w:rFonts w:ascii="Times New Roman" w:cs="Times New Roman" w:eastAsia="Times New Roman" w:hAnsi="Times New Roman"/>
          <w:b w:val="1"/>
          <w:i w:val="1"/>
        </w:rPr>
      </w:pPr>
      <w:r w:rsidDel="00000000" w:rsidR="00000000" w:rsidRPr="00000000">
        <w:rPr>
          <w:rtl w:val="0"/>
        </w:rPr>
      </w:r>
    </w:p>
    <w:p w:rsidR="00000000" w:rsidDel="00000000" w:rsidP="00000000" w:rsidRDefault="00000000" w:rsidRPr="00000000" w14:paraId="0000023D">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Primary and Secondary Actors</w:t>
      </w:r>
    </w:p>
    <w:p w:rsidR="00000000" w:rsidDel="00000000" w:rsidP="00000000" w:rsidRDefault="00000000" w:rsidRPr="00000000" w14:paraId="0000023E">
      <w:pPr>
        <w:spacing w:after="120" w:line="2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actor is a person or other entity external to the software system being specified who interacts with the system and performs use cases to accomplish tasks. Name the primary actor that will be initiating this UC and any other secondary actors who will participate in completing execution of the UC.</w:t>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60" w:line="240" w:lineRule="auto"/>
        <w:jc w:val="both"/>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000000"/>
          <w:rtl w:val="0"/>
        </w:rPr>
        <w:t xml:space="preserve">Description</w:t>
      </w:r>
    </w:p>
    <w:p w:rsidR="00000000" w:rsidDel="00000000" w:rsidP="00000000" w:rsidRDefault="00000000" w:rsidRPr="00000000" w14:paraId="00000240">
      <w:pPr>
        <w:spacing w:after="6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brief description of the reason for and outcome of this use case, or a high-level description of the sequence of actions and the outcome of executing the use case. The description can be in the form of a user story (As a </w:t>
      </w:r>
      <w:r w:rsidDel="00000000" w:rsidR="00000000" w:rsidRPr="00000000">
        <w:rPr>
          <w:rFonts w:ascii="Times New Roman" w:cs="Times New Roman" w:eastAsia="Times New Roman" w:hAnsi="Times New Roman"/>
          <w:b w:val="1"/>
          <w:rtl w:val="0"/>
        </w:rPr>
        <w:t xml:space="preserve">&lt;type of user&gt;</w:t>
      </w:r>
      <w:r w:rsidDel="00000000" w:rsidR="00000000" w:rsidRPr="00000000">
        <w:rPr>
          <w:rFonts w:ascii="Times New Roman" w:cs="Times New Roman" w:eastAsia="Times New Roman" w:hAnsi="Times New Roman"/>
          <w:rtl w:val="0"/>
        </w:rPr>
        <w:t xml:space="preserve">, I want </w:t>
      </w:r>
      <w:r w:rsidDel="00000000" w:rsidR="00000000" w:rsidRPr="00000000">
        <w:rPr>
          <w:rFonts w:ascii="Times New Roman" w:cs="Times New Roman" w:eastAsia="Times New Roman" w:hAnsi="Times New Roman"/>
          <w:b w:val="1"/>
          <w:rtl w:val="0"/>
        </w:rPr>
        <w:t xml:space="preserve">&lt;some goal&gt; </w:t>
      </w:r>
      <w:r w:rsidDel="00000000" w:rsidR="00000000" w:rsidRPr="00000000">
        <w:rPr>
          <w:rFonts w:ascii="Times New Roman" w:cs="Times New Roman" w:eastAsia="Times New Roman" w:hAnsi="Times New Roman"/>
          <w:rtl w:val="0"/>
        </w:rPr>
        <w:t xml:space="preserve">so that </w:t>
      </w:r>
      <w:r w:rsidDel="00000000" w:rsidR="00000000" w:rsidRPr="00000000">
        <w:rPr>
          <w:rFonts w:ascii="Times New Roman" w:cs="Times New Roman" w:eastAsia="Times New Roman" w:hAnsi="Times New Roman"/>
          <w:b w:val="1"/>
          <w:rtl w:val="0"/>
        </w:rPr>
        <w:t xml:space="preserve">&lt;some reasons&gt;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1">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Preconditions</w:t>
      </w:r>
    </w:p>
    <w:p w:rsidR="00000000" w:rsidDel="00000000" w:rsidP="00000000" w:rsidRDefault="00000000" w:rsidRPr="00000000" w14:paraId="00000242">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any activities that must take place, or any conditions that must be true, before the use case can be started. </w:t>
      </w:r>
    </w:p>
    <w:p w:rsidR="00000000" w:rsidDel="00000000" w:rsidP="00000000" w:rsidRDefault="00000000" w:rsidRPr="00000000" w14:paraId="00000243">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Postconditions</w:t>
      </w:r>
    </w:p>
    <w:p w:rsidR="00000000" w:rsidDel="00000000" w:rsidP="00000000" w:rsidRDefault="00000000" w:rsidRPr="00000000" w14:paraId="00000244">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the state of the system at the successful conclusion of the use case execution. </w:t>
      </w:r>
    </w:p>
    <w:p w:rsidR="00000000" w:rsidDel="00000000" w:rsidP="00000000" w:rsidRDefault="00000000" w:rsidRPr="00000000" w14:paraId="00000245">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Normal Flow</w:t>
      </w:r>
    </w:p>
    <w:p w:rsidR="00000000" w:rsidDel="00000000" w:rsidP="00000000" w:rsidRDefault="00000000" w:rsidRPr="00000000" w14:paraId="00000246">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description of the user actions and corresponding system responses that will take place during execution of the use case under normal, expected conditions. </w:t>
      </w:r>
    </w:p>
    <w:p w:rsidR="00000000" w:rsidDel="00000000" w:rsidP="00000000" w:rsidRDefault="00000000" w:rsidRPr="00000000" w14:paraId="00000247">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Alternative Flows</w:t>
      </w:r>
    </w:p>
    <w:p w:rsidR="00000000" w:rsidDel="00000000" w:rsidP="00000000" w:rsidRDefault="00000000" w:rsidRPr="00000000" w14:paraId="00000248">
      <w:pPr>
        <w:spacing w:after="120" w:line="2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 below two information if any:</w:t>
      </w:r>
    </w:p>
    <w:p w:rsidR="00000000" w:rsidDel="00000000" w:rsidP="00000000" w:rsidRDefault="00000000" w:rsidRPr="00000000" w14:paraId="00000249">
      <w:pPr>
        <w:numPr>
          <w:ilvl w:val="0"/>
          <w:numId w:val="3"/>
        </w:numPr>
        <w:spacing w:after="120" w:line="220" w:lineRule="auto"/>
        <w:ind w:left="567"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successful usage scenarios that can take place within this use case. State the alternative flow, and describe any differences in the sequence of steps that take place. </w:t>
      </w:r>
    </w:p>
    <w:p w:rsidR="00000000" w:rsidDel="00000000" w:rsidP="00000000" w:rsidRDefault="00000000" w:rsidRPr="00000000" w14:paraId="0000024A">
      <w:pPr>
        <w:numPr>
          <w:ilvl w:val="0"/>
          <w:numId w:val="3"/>
        </w:numPr>
        <w:spacing w:after="120" w:line="220" w:lineRule="auto"/>
        <w:ind w:left="567" w:hanging="28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anticipated error conditions that could occur during execution of the use case and how the system is to respond to those conditions.</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Login System</w:t>
      </w:r>
    </w:p>
    <w:tbl>
      <w:tblPr>
        <w:tblStyle w:val="Table9"/>
        <w:tblW w:w="9341.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28"/>
        <w:gridCol w:w="2690"/>
        <w:gridCol w:w="1890"/>
        <w:gridCol w:w="2933"/>
        <w:tblGridChange w:id="0">
          <w:tblGrid>
            <w:gridCol w:w="1828"/>
            <w:gridCol w:w="2690"/>
            <w:gridCol w:w="1890"/>
            <w:gridCol w:w="2933"/>
          </w:tblGrid>
        </w:tblGridChange>
      </w:tblGrid>
      <w:tr>
        <w:trPr>
          <w:cantSplit w:val="0"/>
          <w:trHeight w:val="251"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user, I want to be able to log into the system so that I can use the system’s authenticated features and access my personalized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has been created &amp; authorized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Postconditions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numPr>
                <w:ilvl w:val="0"/>
                <w:numId w:val="2"/>
              </w:numPr>
              <w:shd w:fill="ffffff" w:val="clear"/>
              <w:spacing w:after="0" w:line="240" w:lineRule="auto"/>
              <w:ind w:left="340" w:hanging="2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logs in the system successfully</w:t>
            </w:r>
          </w:p>
          <w:p w:rsidR="00000000" w:rsidDel="00000000" w:rsidP="00000000" w:rsidRDefault="00000000" w:rsidRPr="00000000" w14:paraId="0000025B">
            <w:pPr>
              <w:numPr>
                <w:ilvl w:val="0"/>
                <w:numId w:val="2"/>
              </w:numPr>
              <w:shd w:fill="ffffff" w:val="clear"/>
              <w:spacing w:after="0" w:line="240" w:lineRule="auto"/>
              <w:ind w:left="340" w:hanging="23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tracked successful login into the Activity Log</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Sequence/Flow</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6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Login System</w:t>
            </w:r>
          </w:p>
          <w:p w:rsidR="00000000" w:rsidDel="00000000" w:rsidP="00000000" w:rsidRDefault="00000000" w:rsidRPr="00000000" w14:paraId="00000260">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clicks Login button from the page header or accesses an authenticated feature (from a link or type the page URL directly into the address bar)</w:t>
            </w:r>
          </w:p>
          <w:p w:rsidR="00000000" w:rsidDel="00000000" w:rsidP="00000000" w:rsidRDefault="00000000" w:rsidRPr="00000000" w14:paraId="00000261">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show the User Login screen</w:t>
            </w:r>
          </w:p>
          <w:p w:rsidR="00000000" w:rsidDel="00000000" w:rsidP="00000000" w:rsidRDefault="00000000" w:rsidRPr="00000000" w14:paraId="00000262">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types in the login details (email, password)</w:t>
            </w:r>
          </w:p>
          <w:p w:rsidR="00000000" w:rsidDel="00000000" w:rsidP="00000000" w:rsidRDefault="00000000" w:rsidRPr="00000000" w14:paraId="00000263">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clicks the Login button</w:t>
            </w:r>
          </w:p>
          <w:p w:rsidR="00000000" w:rsidDel="00000000" w:rsidP="00000000" w:rsidRDefault="00000000" w:rsidRPr="00000000" w14:paraId="00000264">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validates the login details (BR-01, BR-02)</w:t>
            </w:r>
          </w:p>
          <w:p w:rsidR="00000000" w:rsidDel="00000000" w:rsidP="00000000" w:rsidRDefault="00000000" w:rsidRPr="00000000" w14:paraId="00000265">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allows user to access</w:t>
            </w:r>
          </w:p>
          <w:p w:rsidR="00000000" w:rsidDel="00000000" w:rsidP="00000000" w:rsidRDefault="00000000" w:rsidRPr="00000000" w14:paraId="00000266">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tracks user’s success login to the Activity Log</w:t>
            </w:r>
          </w:p>
          <w:p w:rsidR="00000000" w:rsidDel="00000000" w:rsidP="00000000" w:rsidRDefault="00000000" w:rsidRPr="00000000" w14:paraId="00000267">
            <w:pPr>
              <w:numPr>
                <w:ilvl w:val="0"/>
                <w:numId w:val="4"/>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directs user to the Home Page (or the previous calling page if any)</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Alternative Sequences/Flows</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B">
            <w:pPr>
              <w:spacing w:after="60" w:before="12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Step 2.1_Google Login</w:t>
            </w:r>
          </w:p>
          <w:p w:rsidR="00000000" w:rsidDel="00000000" w:rsidP="00000000" w:rsidRDefault="00000000" w:rsidRPr="00000000" w14:paraId="0000026C">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clicks Google Login button to login system using Google account</w:t>
            </w:r>
          </w:p>
          <w:p w:rsidR="00000000" w:rsidDel="00000000" w:rsidP="00000000" w:rsidRDefault="00000000" w:rsidRPr="00000000" w14:paraId="0000026D">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System redirects the user to the Google’s Login screen</w:t>
            </w:r>
          </w:p>
          <w:p w:rsidR="00000000" w:rsidDel="00000000" w:rsidP="00000000" w:rsidRDefault="00000000" w:rsidRPr="00000000" w14:paraId="0000026E">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User types in the Google account details and chooses to login</w:t>
            </w:r>
          </w:p>
          <w:p w:rsidR="00000000" w:rsidDel="00000000" w:rsidP="00000000" w:rsidRDefault="00000000" w:rsidRPr="00000000" w14:paraId="0000026F">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Google validates user’s login information successfully and redirect him/her back to the system</w:t>
            </w:r>
          </w:p>
          <w:p w:rsidR="00000000" w:rsidDel="00000000" w:rsidP="00000000" w:rsidRDefault="00000000" w:rsidRPr="00000000" w14:paraId="00000270">
            <w:pPr>
              <w:numPr>
                <w:ilvl w:val="0"/>
                <w:numId w:val="5"/>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Return to step 5 of normal flow.</w:t>
            </w:r>
          </w:p>
          <w:p w:rsidR="00000000" w:rsidDel="00000000" w:rsidP="00000000" w:rsidRDefault="00000000" w:rsidRPr="00000000" w14:paraId="00000271">
            <w:pPr>
              <w:spacing w:after="60" w:before="120" w:line="240" w:lineRule="auto"/>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Step 4_System can’t authenticate the user</w:t>
            </w:r>
          </w:p>
          <w:p w:rsidR="00000000" w:rsidDel="00000000" w:rsidP="00000000" w:rsidRDefault="00000000" w:rsidRPr="00000000" w14:paraId="0000027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can’t be authenticated &amp; get relevant error message in one of below cases</w:t>
            </w:r>
          </w:p>
          <w:p w:rsidR="00000000" w:rsidDel="00000000" w:rsidP="00000000" w:rsidRDefault="00000000" w:rsidRPr="00000000" w14:paraId="00000273">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He/she leaves the Email and/or Password field blank (MSG10)</w:t>
            </w:r>
          </w:p>
          <w:p w:rsidR="00000000" w:rsidDel="00000000" w:rsidP="00000000" w:rsidRDefault="00000000" w:rsidRPr="00000000" w14:paraId="00000274">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4"/>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Email or Password are incorrect (MSG09)</w:t>
            </w:r>
          </w:p>
          <w:p w:rsidR="00000000" w:rsidDel="00000000" w:rsidP="00000000" w:rsidRDefault="00000000" w:rsidRPr="00000000" w14:paraId="00000275">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Input Email/Password are correct but email has not been verified (MSG11)</w:t>
            </w:r>
          </w:p>
          <w:p w:rsidR="00000000" w:rsidDel="00000000" w:rsidP="00000000" w:rsidRDefault="00000000" w:rsidRPr="00000000" w14:paraId="00000276">
            <w:pPr>
              <w:numPr>
                <w:ilvl w:val="0"/>
                <w:numId w:val="1"/>
              </w:numPr>
              <w:pBdr>
                <w:top w:space="0" w:sz="0" w:val="nil"/>
                <w:left w:space="0" w:sz="0" w:val="nil"/>
                <w:bottom w:space="0" w:sz="0" w:val="nil"/>
                <w:right w:space="0" w:sz="0" w:val="nil"/>
                <w:between w:space="0" w:sz="0" w:val="nil"/>
              </w:pBdr>
              <w:shd w:fill="ffffff" w:val="clear"/>
              <w:spacing w:after="0" w:line="240" w:lineRule="auto"/>
              <w:ind w:left="458" w:hanging="283"/>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user account is blocked / inactive (MSG12)</w:t>
            </w:r>
          </w:p>
          <w:p w:rsidR="00000000" w:rsidDel="00000000" w:rsidP="00000000" w:rsidRDefault="00000000" w:rsidRPr="00000000" w14:paraId="00000277">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If user inputs wrong logging-in details 5 times continuously, system will lock his/her account in 30 minutes (with relevant warning message - MSG13)</w:t>
            </w:r>
            <w:r w:rsidDel="00000000" w:rsidR="00000000" w:rsidRPr="00000000">
              <w:rPr>
                <w:rtl w:val="0"/>
              </w:rPr>
            </w:r>
          </w:p>
        </w:tc>
      </w:tr>
    </w:tbl>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UC Name2</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D">
      <w:pPr>
        <w:pStyle w:val="Heading3"/>
        <w:rPr>
          <w:rFonts w:ascii="Times New Roman" w:cs="Times New Roman" w:eastAsia="Times New Roman" w:hAnsi="Times New Roman"/>
        </w:rPr>
      </w:pPr>
      <w:bookmarkStart w:colFirst="0" w:colLast="0" w:name="_heading=h.y1sceeporpfh" w:id="14"/>
      <w:bookmarkEnd w:id="14"/>
      <w:r w:rsidDel="00000000" w:rsidR="00000000" w:rsidRPr="00000000">
        <w:rPr>
          <w:rFonts w:ascii="Times New Roman" w:cs="Times New Roman" w:eastAsia="Times New Roman" w:hAnsi="Times New Roman"/>
          <w:rtl w:val="0"/>
        </w:rPr>
        <w:t xml:space="preserve">2.2 Xyz Feature</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F">
      <w:pP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2"/>
        <w:rPr>
          <w:rFonts w:ascii="Times New Roman" w:cs="Times New Roman" w:eastAsia="Times New Roman" w:hAnsi="Times New Roman"/>
        </w:rPr>
      </w:pPr>
      <w:bookmarkStart w:colFirst="0" w:colLast="0" w:name="_heading=h.d1tr4w5clo92" w:id="15"/>
      <w:bookmarkEnd w:id="15"/>
      <w:r w:rsidDel="00000000" w:rsidR="00000000" w:rsidRPr="00000000">
        <w:rPr>
          <w:rFonts w:ascii="Times New Roman" w:cs="Times New Roman" w:eastAsia="Times New Roman" w:hAnsi="Times New Roman"/>
          <w:rtl w:val="0"/>
        </w:rPr>
        <w:t xml:space="preserve">3. Functional Requirements</w:t>
      </w:r>
    </w:p>
    <w:p w:rsidR="00000000" w:rsidDel="00000000" w:rsidP="00000000" w:rsidRDefault="00000000" w:rsidRPr="00000000" w14:paraId="00000281">
      <w:pPr>
        <w:rPr>
          <w:rFonts w:ascii="Times New Roman" w:cs="Times New Roman" w:eastAsia="Times New Roman" w:hAnsi="Times New Roman"/>
          <w:i w:val="1"/>
          <w:color w:val="0000ff"/>
        </w:rPr>
      </w:pPr>
      <w:bookmarkStart w:colFirst="0" w:colLast="0" w:name="_heading=h.wl70gpd0856r" w:id="16"/>
      <w:bookmarkEnd w:id="16"/>
      <w:r w:rsidDel="00000000" w:rsidR="00000000" w:rsidRPr="00000000">
        <w:rPr>
          <w:rFonts w:ascii="Times New Roman" w:cs="Times New Roman" w:eastAsia="Times New Roman" w:hAnsi="Times New Roman"/>
          <w:i w:val="1"/>
          <w:color w:val="0000ff"/>
          <w:rtl w:val="0"/>
        </w:rPr>
        <w:t xml:space="preserve">[Provide descriptions about the system’s functions/screens. The functions/screens are grouped by the system features, and even sub-features if needed. For the screens, you need to provide the screen layouts (mock-up screens) and relevant specifications if needed]</w:t>
      </w:r>
    </w:p>
    <w:p w:rsidR="00000000" w:rsidDel="00000000" w:rsidP="00000000" w:rsidRDefault="00000000" w:rsidRPr="00000000" w14:paraId="00000282">
      <w:pPr>
        <w:pStyle w:val="Heading3"/>
        <w:rPr>
          <w:rFonts w:ascii="Times New Roman" w:cs="Times New Roman" w:eastAsia="Times New Roman" w:hAnsi="Times New Roman"/>
        </w:rPr>
      </w:pPr>
      <w:bookmarkStart w:colFirst="0" w:colLast="0" w:name="_heading=h.4guggyk0wi1r" w:id="17"/>
      <w:bookmarkEnd w:id="17"/>
      <w:r w:rsidDel="00000000" w:rsidR="00000000" w:rsidRPr="00000000">
        <w:rPr>
          <w:rFonts w:ascii="Times New Roman" w:cs="Times New Roman" w:eastAsia="Times New Roman" w:hAnsi="Times New Roman"/>
          <w:rtl w:val="0"/>
        </w:rPr>
        <w:t xml:space="preserve">3.1 Feature Name1</w:t>
      </w:r>
    </w:p>
    <w:p w:rsidR="00000000" w:rsidDel="00000000" w:rsidP="00000000" w:rsidRDefault="00000000" w:rsidRPr="00000000" w14:paraId="00000283">
      <w:pPr>
        <w:pStyle w:val="Heading4"/>
        <w:rPr>
          <w:rFonts w:ascii="Times New Roman" w:cs="Times New Roman" w:eastAsia="Times New Roman" w:hAnsi="Times New Roman"/>
        </w:rPr>
      </w:pPr>
      <w:bookmarkStart w:colFirst="0" w:colLast="0" w:name="_heading=h.n8zj21t9e1c7" w:id="18"/>
      <w:bookmarkEnd w:id="18"/>
      <w:r w:rsidDel="00000000" w:rsidR="00000000" w:rsidRPr="00000000">
        <w:rPr>
          <w:rFonts w:ascii="Times New Roman" w:cs="Times New Roman" w:eastAsia="Times New Roman" w:hAnsi="Times New Roman"/>
          <w:rtl w:val="0"/>
        </w:rPr>
        <w:t xml:space="preserve">3.1.1 SubFeature Name1.1</w:t>
      </w:r>
    </w:p>
    <w:p w:rsidR="00000000" w:rsidDel="00000000" w:rsidP="00000000" w:rsidRDefault="00000000" w:rsidRPr="00000000" w14:paraId="00000284">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3.1.1.1 Screen/Function Name1</w:t>
      </w:r>
    </w:p>
    <w:p w:rsidR="00000000" w:rsidDel="00000000" w:rsidP="00000000" w:rsidRDefault="00000000" w:rsidRPr="00000000" w14:paraId="00000285">
      <w:pPr>
        <w:spacing w:after="60" w:lineRule="auto"/>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[Content #1: UI layout (Mockup screen prototype)]</w:t>
      </w:r>
    </w:p>
    <w:p w:rsidR="00000000" w:rsidDel="00000000" w:rsidP="00000000" w:rsidRDefault="00000000" w:rsidRPr="00000000" w14:paraId="00000286">
      <w:pPr>
        <w:spacing w:after="60" w:lineRule="auto"/>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[Content #2: brief descriptions of the screen/function, mapped to the relevant use cases]</w:t>
      </w:r>
    </w:p>
    <w:p w:rsidR="00000000" w:rsidDel="00000000" w:rsidP="00000000" w:rsidRDefault="00000000" w:rsidRPr="00000000" w14:paraId="00000287">
      <w:pPr>
        <w:spacing w:after="60" w:lineRule="auto"/>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[Content #3: provide further descriptions for the screen’s components/fields using table format below]</w:t>
      </w:r>
    </w:p>
    <w:tbl>
      <w:tblPr>
        <w:tblStyle w:val="Table1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512"/>
        <w:tblGridChange w:id="0">
          <w:tblGrid>
            <w:gridCol w:w="1555"/>
            <w:gridCol w:w="7512"/>
          </w:tblGrid>
        </w:tblGridChange>
      </w:tblGrid>
      <w:tr>
        <w:trPr>
          <w:cantSplit w:val="0"/>
          <w:tblHeader w:val="0"/>
        </w:trPr>
        <w:tc>
          <w:tcPr>
            <w:shd w:fill="fbe5d5" w:val="clear"/>
          </w:tcPr>
          <w:p w:rsidR="00000000" w:rsidDel="00000000" w:rsidP="00000000" w:rsidRDefault="00000000" w:rsidRPr="00000000" w14:paraId="00000288">
            <w:pPr>
              <w:rPr>
                <w:rFonts w:ascii="Times New Roman" w:cs="Times New Roman" w:eastAsia="Times New Roman" w:hAnsi="Times New Roman"/>
                <w:b w:val="1"/>
                <w:color w:val="843c0b"/>
              </w:rPr>
            </w:pPr>
            <w:r w:rsidDel="00000000" w:rsidR="00000000" w:rsidRPr="00000000">
              <w:rPr>
                <w:rFonts w:ascii="Times New Roman" w:cs="Times New Roman" w:eastAsia="Times New Roman" w:hAnsi="Times New Roman"/>
                <w:b w:val="1"/>
                <w:color w:val="843c0b"/>
                <w:rtl w:val="0"/>
              </w:rPr>
              <w:t xml:space="preserve">Field Name</w:t>
            </w:r>
          </w:p>
        </w:tc>
        <w:tc>
          <w:tcPr>
            <w:shd w:fill="fbe5d5" w:val="clear"/>
          </w:tcPr>
          <w:p w:rsidR="00000000" w:rsidDel="00000000" w:rsidP="00000000" w:rsidRDefault="00000000" w:rsidRPr="00000000" w14:paraId="00000289">
            <w:pPr>
              <w:rPr>
                <w:rFonts w:ascii="Times New Roman" w:cs="Times New Roman" w:eastAsia="Times New Roman" w:hAnsi="Times New Roman"/>
                <w:b w:val="1"/>
                <w:color w:val="843c0b"/>
              </w:rPr>
            </w:pPr>
            <w:r w:rsidDel="00000000" w:rsidR="00000000" w:rsidRPr="00000000">
              <w:rPr>
                <w:rFonts w:ascii="Times New Roman" w:cs="Times New Roman" w:eastAsia="Times New Roman" w:hAnsi="Times New Roman"/>
                <w:b w:val="1"/>
                <w:color w:val="843c0b"/>
                <w:rtl w:val="0"/>
              </w:rPr>
              <w:t xml:space="preserve">Description</w:t>
            </w:r>
          </w:p>
        </w:tc>
      </w:tr>
      <w:tr>
        <w:trPr>
          <w:cantSplit w:val="0"/>
          <w:tblHeader w:val="0"/>
        </w:trPr>
        <w:tc>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Name1</w:t>
            </w:r>
          </w:p>
        </w:tc>
        <w:tc>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Field description: data type min/max length or value, initial data, etc.</w:t>
            </w:r>
            <w:r w:rsidDel="00000000" w:rsidR="00000000" w:rsidRPr="00000000">
              <w:rPr>
                <w:rtl w:val="0"/>
              </w:rPr>
            </w:r>
          </w:p>
        </w:tc>
      </w:tr>
      <w:tr>
        <w:trPr>
          <w:cantSplit w:val="0"/>
          <w:tblHeader w:val="0"/>
        </w:trPr>
        <w:tc>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Name2</w:t>
            </w:r>
          </w:p>
        </w:tc>
        <w:tc>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028E">
            <w:pP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Field Group-Name1</w:t>
            </w:r>
          </w:p>
        </w:tc>
      </w:tr>
      <w:tr>
        <w:trPr>
          <w:cantSplit w:val="0"/>
          <w:tblHeader w:val="0"/>
        </w:trPr>
        <w:tc>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Name3</w:t>
            </w:r>
          </w:p>
        </w:tc>
        <w:tc>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Field Name4</w:t>
            </w:r>
          </w:p>
        </w:tc>
        <w:tc>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blHeader w:val="0"/>
        </w:trPr>
        <w:tc>
          <w:tcPr>
            <w:gridSpan w:val="2"/>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Field Group-Name2</w:t>
            </w:r>
            <w:r w:rsidDel="00000000" w:rsidR="00000000" w:rsidRPr="00000000">
              <w:rPr>
                <w:rtl w:val="0"/>
              </w:rPr>
            </w:r>
          </w:p>
        </w:tc>
      </w:tr>
      <w:tr>
        <w:trPr>
          <w:cantSplit w:val="0"/>
          <w:tblHeader w:val="0"/>
        </w:trPr>
        <w:tc>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98">
      <w:pPr>
        <w:spacing w:after="60" w:lineRule="auto"/>
        <w:jc w:val="both"/>
        <w:rPr>
          <w:rFonts w:ascii="Times New Roman" w:cs="Times New Roman" w:eastAsia="Times New Roman" w:hAnsi="Times New Roman"/>
          <w:i w:val="1"/>
          <w:color w:val="0000ff"/>
        </w:rPr>
      </w:pPr>
      <w:r w:rsidDel="00000000" w:rsidR="00000000" w:rsidRPr="00000000">
        <w:rPr>
          <w:rtl w:val="0"/>
        </w:rPr>
      </w:r>
    </w:p>
    <w:p w:rsidR="00000000" w:rsidDel="00000000" w:rsidP="00000000" w:rsidRDefault="00000000" w:rsidRPr="00000000" w14:paraId="00000299">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3.1.1.2 Screen/Function Name2</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B">
      <w:pPr>
        <w:pStyle w:val="Heading4"/>
        <w:rPr>
          <w:rFonts w:ascii="Times New Roman" w:cs="Times New Roman" w:eastAsia="Times New Roman" w:hAnsi="Times New Roman"/>
        </w:rPr>
      </w:pPr>
      <w:bookmarkStart w:colFirst="0" w:colLast="0" w:name="_heading=h.5wplhwij9haa" w:id="19"/>
      <w:bookmarkEnd w:id="19"/>
      <w:r w:rsidDel="00000000" w:rsidR="00000000" w:rsidRPr="00000000">
        <w:rPr>
          <w:rFonts w:ascii="Times New Roman" w:cs="Times New Roman" w:eastAsia="Times New Roman" w:hAnsi="Times New Roman"/>
          <w:rtl w:val="0"/>
        </w:rPr>
        <w:t xml:space="preserve">3.1.2 SubFeature Name1.2</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D">
      <w:pPr>
        <w:pStyle w:val="Heading3"/>
        <w:rPr>
          <w:rFonts w:ascii="Times New Roman" w:cs="Times New Roman" w:eastAsia="Times New Roman" w:hAnsi="Times New Roman"/>
        </w:rPr>
      </w:pPr>
      <w:bookmarkStart w:colFirst="0" w:colLast="0" w:name="_heading=h.x3hknuuz8h6" w:id="20"/>
      <w:bookmarkEnd w:id="20"/>
      <w:r w:rsidDel="00000000" w:rsidR="00000000" w:rsidRPr="00000000">
        <w:rPr>
          <w:rFonts w:ascii="Times New Roman" w:cs="Times New Roman" w:eastAsia="Times New Roman" w:hAnsi="Times New Roman"/>
          <w:rtl w:val="0"/>
        </w:rPr>
        <w:t xml:space="preserve">3.2 User Authentication</w:t>
      </w:r>
    </w:p>
    <w:p w:rsidR="00000000" w:rsidDel="00000000" w:rsidP="00000000" w:rsidRDefault="00000000" w:rsidRPr="00000000" w14:paraId="0000029E">
      <w:pPr>
        <w:pStyle w:val="Heading4"/>
        <w:rPr>
          <w:rFonts w:ascii="Times New Roman" w:cs="Times New Roman" w:eastAsia="Times New Roman" w:hAnsi="Times New Roman"/>
        </w:rPr>
      </w:pPr>
      <w:bookmarkStart w:colFirst="0" w:colLast="0" w:name="_heading=h.7gfx0j6m8i0j" w:id="21"/>
      <w:bookmarkEnd w:id="21"/>
      <w:r w:rsidDel="00000000" w:rsidR="00000000" w:rsidRPr="00000000">
        <w:rPr>
          <w:rFonts w:ascii="Times New Roman" w:cs="Times New Roman" w:eastAsia="Times New Roman" w:hAnsi="Times New Roman"/>
          <w:rtl w:val="0"/>
        </w:rPr>
        <w:t xml:space="preserve">3.2.1 User Register</w:t>
      </w:r>
    </w:p>
    <w:p w:rsidR="00000000" w:rsidDel="00000000" w:rsidP="00000000" w:rsidRDefault="00000000" w:rsidRPr="00000000" w14:paraId="0000029F">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0">
      <w:pPr>
        <w:pStyle w:val="Heading4"/>
        <w:rPr>
          <w:rFonts w:ascii="Times New Roman" w:cs="Times New Roman" w:eastAsia="Times New Roman" w:hAnsi="Times New Roman"/>
        </w:rPr>
      </w:pPr>
      <w:bookmarkStart w:colFirst="0" w:colLast="0" w:name="_heading=h.9vrp1fzkmpf" w:id="22"/>
      <w:bookmarkEnd w:id="22"/>
      <w:r w:rsidDel="00000000" w:rsidR="00000000" w:rsidRPr="00000000">
        <w:rPr>
          <w:rFonts w:ascii="Times New Roman" w:cs="Times New Roman" w:eastAsia="Times New Roman" w:hAnsi="Times New Roman"/>
          <w:rtl w:val="0"/>
        </w:rPr>
        <w:t xml:space="preserve">3.2.2 User Login</w:t>
      </w:r>
    </w:p>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2">
      <w:pPr>
        <w:pStyle w:val="Heading4"/>
        <w:rPr>
          <w:rFonts w:ascii="Times New Roman" w:cs="Times New Roman" w:eastAsia="Times New Roman" w:hAnsi="Times New Roman"/>
        </w:rPr>
      </w:pPr>
      <w:bookmarkStart w:colFirst="0" w:colLast="0" w:name="_heading=h.vl5rilfa462" w:id="23"/>
      <w:bookmarkEnd w:id="23"/>
      <w:r w:rsidDel="00000000" w:rsidR="00000000" w:rsidRPr="00000000">
        <w:rPr>
          <w:rFonts w:ascii="Times New Roman" w:cs="Times New Roman" w:eastAsia="Times New Roman" w:hAnsi="Times New Roman"/>
          <w:rtl w:val="0"/>
        </w:rPr>
        <w:t xml:space="preserve">3.2.3 Password Reset</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4">
      <w:pPr>
        <w:pStyle w:val="Heading3"/>
        <w:rPr>
          <w:rFonts w:ascii="Times New Roman" w:cs="Times New Roman" w:eastAsia="Times New Roman" w:hAnsi="Times New Roman"/>
        </w:rPr>
      </w:pPr>
      <w:bookmarkStart w:colFirst="0" w:colLast="0" w:name="_heading=h.kgn8zw35z128" w:id="24"/>
      <w:bookmarkEnd w:id="24"/>
      <w:r w:rsidDel="00000000" w:rsidR="00000000" w:rsidRPr="00000000">
        <w:rPr>
          <w:rFonts w:ascii="Times New Roman" w:cs="Times New Roman" w:eastAsia="Times New Roman" w:hAnsi="Times New Roman"/>
          <w:rtl w:val="0"/>
        </w:rPr>
        <w:t xml:space="preserve">3.3 System Administration</w:t>
      </w:r>
    </w:p>
    <w:p w:rsidR="00000000" w:rsidDel="00000000" w:rsidP="00000000" w:rsidRDefault="00000000" w:rsidRPr="00000000" w14:paraId="000002A5">
      <w:pPr>
        <w:pStyle w:val="Heading4"/>
        <w:rPr>
          <w:rFonts w:ascii="Times New Roman" w:cs="Times New Roman" w:eastAsia="Times New Roman" w:hAnsi="Times New Roman"/>
        </w:rPr>
      </w:pPr>
      <w:bookmarkStart w:colFirst="0" w:colLast="0" w:name="_heading=h.1fzyz3y57yav" w:id="25"/>
      <w:bookmarkEnd w:id="25"/>
      <w:r w:rsidDel="00000000" w:rsidR="00000000" w:rsidRPr="00000000">
        <w:rPr>
          <w:rFonts w:ascii="Times New Roman" w:cs="Times New Roman" w:eastAsia="Times New Roman" w:hAnsi="Times New Roman"/>
          <w:rtl w:val="0"/>
        </w:rPr>
        <w:t xml:space="preserve">3.3.1 Master Data</w:t>
      </w:r>
    </w:p>
    <w:p w:rsidR="00000000" w:rsidDel="00000000" w:rsidP="00000000" w:rsidRDefault="00000000" w:rsidRPr="00000000" w14:paraId="000002A6">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3.3.1.1 Setting List</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46750" cy="1701165"/>
            <wp:effectExtent b="12700" l="12700" r="12700" t="12700"/>
            <wp:docPr id="5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46750" cy="1701165"/>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173038</wp:posOffset>
                </wp:positionV>
                <wp:extent cx="356870" cy="238125"/>
                <wp:effectExtent b="0" l="0" r="0" t="0"/>
                <wp:wrapNone/>
                <wp:docPr id="48" name=""/>
                <a:graphic>
                  <a:graphicData uri="http://schemas.microsoft.com/office/word/2010/wordprocessingShape">
                    <wps:wsp>
                      <wps:cNvSpPr/>
                      <wps:cNvPr id="3" name="Shape 3"/>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173038</wp:posOffset>
                </wp:positionV>
                <wp:extent cx="356870" cy="238125"/>
                <wp:effectExtent b="0" l="0" r="0" t="0"/>
                <wp:wrapNone/>
                <wp:docPr id="48"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719138</wp:posOffset>
                </wp:positionH>
                <wp:positionV relativeFrom="paragraph">
                  <wp:posOffset>160338</wp:posOffset>
                </wp:positionV>
                <wp:extent cx="356870" cy="238125"/>
                <wp:effectExtent b="0" l="0" r="0" t="0"/>
                <wp:wrapNone/>
                <wp:docPr id="47" name=""/>
                <a:graphic>
                  <a:graphicData uri="http://schemas.microsoft.com/office/word/2010/wordprocessingShape">
                    <wps:wsp>
                      <wps:cNvSpPr/>
                      <wps:cNvPr id="2" name="Shape 2"/>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719138</wp:posOffset>
                </wp:positionH>
                <wp:positionV relativeFrom="paragraph">
                  <wp:posOffset>160338</wp:posOffset>
                </wp:positionV>
                <wp:extent cx="356870" cy="238125"/>
                <wp:effectExtent b="0" l="0" r="0" t="0"/>
                <wp:wrapNone/>
                <wp:docPr id="47" name="image10.png"/>
                <a:graphic>
                  <a:graphicData uri="http://schemas.openxmlformats.org/drawingml/2006/picture">
                    <pic:pic>
                      <pic:nvPicPr>
                        <pic:cNvPr id="0" name="image10.png"/>
                        <pic:cNvPicPr preferRelativeResize="0"/>
                      </pic:nvPicPr>
                      <pic:blipFill>
                        <a:blip r:embed="rId16"/>
                        <a:srcRect/>
                        <a:stretch>
                          <a:fillRect/>
                        </a:stretch>
                      </pic:blipFill>
                      <pic:spPr>
                        <a:xfrm>
                          <a:off x="0" y="0"/>
                          <a:ext cx="356870"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5126038</wp:posOffset>
                </wp:positionH>
                <wp:positionV relativeFrom="paragraph">
                  <wp:posOffset>1265238</wp:posOffset>
                </wp:positionV>
                <wp:extent cx="356870" cy="238125"/>
                <wp:effectExtent b="0" l="0" r="0" t="0"/>
                <wp:wrapNone/>
                <wp:docPr id="49" name=""/>
                <a:graphic>
                  <a:graphicData uri="http://schemas.microsoft.com/office/word/2010/wordprocessingShape">
                    <wps:wsp>
                      <wps:cNvSpPr/>
                      <wps:cNvPr id="4" name="Shape 4"/>
                      <wps:spPr>
                        <a:xfrm>
                          <a:off x="5177090" y="3670463"/>
                          <a:ext cx="337820" cy="219075"/>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c00000"/>
                                <w:sz w:val="16"/>
                                <w:vertAlign w:val="baseline"/>
                              </w:rPr>
                              <w:t xml:space="preserve">(3)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5126038</wp:posOffset>
                </wp:positionH>
                <wp:positionV relativeFrom="paragraph">
                  <wp:posOffset>1265238</wp:posOffset>
                </wp:positionV>
                <wp:extent cx="356870" cy="238125"/>
                <wp:effectExtent b="0" l="0" r="0" t="0"/>
                <wp:wrapNone/>
                <wp:docPr id="49"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356870" cy="238125"/>
                        </a:xfrm>
                        <a:prstGeom prst="rect"/>
                        <a:ln/>
                      </pic:spPr>
                    </pic:pic>
                  </a:graphicData>
                </a:graphic>
              </wp:anchor>
            </w:drawing>
          </mc:Fallback>
        </mc:AlternateContent>
      </w:r>
    </w:p>
    <w:p w:rsidR="00000000" w:rsidDel="00000000" w:rsidP="00000000" w:rsidRDefault="00000000" w:rsidRPr="00000000" w14:paraId="000002A8">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 </w:t>
      </w:r>
    </w:p>
    <w:p w:rsidR="00000000" w:rsidDel="00000000" w:rsidP="00000000" w:rsidRDefault="00000000" w:rsidRPr="00000000" w14:paraId="000002A9">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View Setting List: view list of current master data. </w:t>
      </w:r>
      <w:r w:rsidDel="00000000" w:rsidR="00000000" w:rsidRPr="00000000">
        <w:rPr>
          <w:rtl w:val="0"/>
        </w:rPr>
      </w:r>
    </w:p>
    <w:p w:rsidR="00000000" w:rsidDel="00000000" w:rsidP="00000000" w:rsidRDefault="00000000" w:rsidRPr="00000000" w14:paraId="000002AA">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Filter Setting List: filter master data by data types, statuses</w:t>
      </w:r>
      <w:r w:rsidDel="00000000" w:rsidR="00000000" w:rsidRPr="00000000">
        <w:rPr>
          <w:rtl w:val="0"/>
        </w:rPr>
      </w:r>
    </w:p>
    <w:p w:rsidR="00000000" w:rsidDel="00000000" w:rsidP="00000000" w:rsidRDefault="00000000" w:rsidRPr="00000000" w14:paraId="000002AB">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Search Settings: enter keyword(s) to search master data by their names or values</w:t>
      </w:r>
      <w:r w:rsidDel="00000000" w:rsidR="00000000" w:rsidRPr="00000000">
        <w:rPr>
          <w:rtl w:val="0"/>
        </w:rPr>
      </w:r>
    </w:p>
    <w:p w:rsidR="00000000" w:rsidDel="00000000" w:rsidP="00000000" w:rsidRDefault="00000000" w:rsidRPr="00000000" w14:paraId="000002AC">
      <w:pPr>
        <w:numPr>
          <w:ilvl w:val="0"/>
          <w:numId w:val="6"/>
        </w:numPr>
        <w:pBdr>
          <w:top w:space="0" w:sz="0" w:val="nil"/>
          <w:left w:space="0" w:sz="0" w:val="nil"/>
          <w:bottom w:space="0" w:sz="0" w:val="nil"/>
          <w:right w:space="0" w:sz="0" w:val="nil"/>
          <w:between w:space="0" w:sz="0" w:val="nil"/>
        </w:pBd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Sort Setting List: sort master data list (ascending, descending) by clicking column headers</w:t>
      </w:r>
      <w:r w:rsidDel="00000000" w:rsidR="00000000" w:rsidRPr="00000000">
        <w:rPr>
          <w:rtl w:val="0"/>
        </w:rPr>
      </w:r>
    </w:p>
    <w:p w:rsidR="00000000" w:rsidDel="00000000" w:rsidP="00000000" w:rsidRDefault="00000000" w:rsidRPr="00000000" w14:paraId="000002AD">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screen, s/he can also </w:t>
      </w:r>
    </w:p>
    <w:p w:rsidR="00000000" w:rsidDel="00000000" w:rsidP="00000000" w:rsidRDefault="00000000" w:rsidRPr="00000000" w14:paraId="000002AE">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Activate/Deactivate Setting: change status of a specific inactive/active master data</w:t>
      </w:r>
      <w:r w:rsidDel="00000000" w:rsidR="00000000" w:rsidRPr="00000000">
        <w:rPr>
          <w:rtl w:val="0"/>
        </w:rPr>
      </w:r>
    </w:p>
    <w:p w:rsidR="00000000" w:rsidDel="00000000" w:rsidP="00000000" w:rsidRDefault="00000000" w:rsidRPr="00000000" w14:paraId="000002AF">
      <w:pPr>
        <w:numPr>
          <w:ilvl w:val="0"/>
          <w:numId w:val="6"/>
        </w:numPr>
        <w:pBdr>
          <w:top w:space="0" w:sz="0" w:val="nil"/>
          <w:left w:space="0" w:sz="0" w:val="nil"/>
          <w:bottom w:space="0" w:sz="0" w:val="nil"/>
          <w:right w:space="0" w:sz="0" w:val="nil"/>
          <w:between w:space="0" w:sz="0" w:val="nil"/>
        </w:pBd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Choose to go to the Setting Details screens for adding new or updating an existing master data by clicking the New Setting or Edit </w:t>
        <w:tab/>
        <w:t xml:space="preserve">link.</w:t>
      </w:r>
      <w:r w:rsidDel="00000000" w:rsidR="00000000" w:rsidRPr="00000000">
        <w:rPr>
          <w:rtl w:val="0"/>
        </w:rPr>
      </w:r>
    </w:p>
    <w:p w:rsidR="00000000" w:rsidDel="00000000" w:rsidP="00000000" w:rsidRDefault="00000000" w:rsidRPr="00000000" w14:paraId="000002B0">
      <w:pPr>
        <w:spacing w:after="60" w:before="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Field Description</w:t>
      </w:r>
    </w:p>
    <w:tbl>
      <w:tblPr>
        <w:tblStyle w:val="Table11"/>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2B1">
            <w:pPr>
              <w:rPr>
                <w:rFonts w:ascii="Times New Roman" w:cs="Times New Roman" w:eastAsia="Times New Roman" w:hAnsi="Times New Roman"/>
                <w:b w:val="1"/>
                <w:color w:val="843c0b"/>
              </w:rPr>
            </w:pPr>
            <w:r w:rsidDel="00000000" w:rsidR="00000000" w:rsidRPr="00000000">
              <w:rPr>
                <w:rFonts w:ascii="Times New Roman" w:cs="Times New Roman" w:eastAsia="Times New Roman" w:hAnsi="Times New Roman"/>
                <w:b w:val="1"/>
                <w:color w:val="843c0b"/>
                <w:rtl w:val="0"/>
              </w:rPr>
              <w:t xml:space="preserve">Field Name</w:t>
            </w:r>
          </w:p>
        </w:tc>
        <w:tc>
          <w:tcPr>
            <w:shd w:fill="fbe5d5" w:val="clear"/>
          </w:tcPr>
          <w:p w:rsidR="00000000" w:rsidDel="00000000" w:rsidP="00000000" w:rsidRDefault="00000000" w:rsidRPr="00000000" w14:paraId="000002B2">
            <w:pPr>
              <w:rPr>
                <w:rFonts w:ascii="Times New Roman" w:cs="Times New Roman" w:eastAsia="Times New Roman" w:hAnsi="Times New Roman"/>
                <w:b w:val="1"/>
                <w:color w:val="843c0b"/>
              </w:rPr>
            </w:pPr>
            <w:r w:rsidDel="00000000" w:rsidR="00000000" w:rsidRPr="00000000">
              <w:rPr>
                <w:rFonts w:ascii="Times New Roman" w:cs="Times New Roman" w:eastAsia="Times New Roman" w:hAnsi="Times New Roman"/>
                <w:b w:val="1"/>
                <w:color w:val="843c0b"/>
                <w:rtl w:val="0"/>
              </w:rPr>
              <w:t xml:space="preserve">Description</w:t>
            </w:r>
          </w:p>
        </w:tc>
      </w:tr>
      <w:tr>
        <w:trPr>
          <w:cantSplit w:val="0"/>
          <w:tblHeader w:val="0"/>
        </w:trPr>
        <w:tc>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2B4">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Initial values: all the active setting names with null or blank type</w:t>
            </w:r>
          </w:p>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the mouse to show the field name: “Setting Type”</w:t>
            </w:r>
          </w:p>
        </w:tc>
      </w:tr>
      <w:tr>
        <w:trPr>
          <w:cantSplit w:val="0"/>
          <w:tblHeader w:val="0"/>
        </w:trPr>
        <w:tc>
          <w:tcPr/>
          <w:p w:rsidR="00000000" w:rsidDel="00000000" w:rsidP="00000000" w:rsidRDefault="00000000" w:rsidRPr="00000000" w14:paraId="000002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values: All Statuses, Active, Inactive (default value “All Status”)</w:t>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Hover the mouse to show the field name: “Setting Status”</w:t>
            </w:r>
          </w:p>
        </w:tc>
      </w:tr>
      <w:tr>
        <w:trPr>
          <w:cantSplit w:val="0"/>
          <w:tblHeader w:val="0"/>
        </w:trPr>
        <w:tc>
          <w:tcPr/>
          <w:p w:rsidR="00000000" w:rsidDel="00000000" w:rsidP="00000000" w:rsidRDefault="00000000" w:rsidRPr="00000000" w14:paraId="000002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change-status action is Activate or Deactivate depending on the current status of the relevant setting (Inactive or Active, respectively).</w:t>
            </w:r>
          </w:p>
        </w:tc>
      </w:tr>
    </w:tbl>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C">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3.3.1.2 Setting Details</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297335" cy="2101186"/>
            <wp:effectExtent b="12700" l="12700" r="12700" t="12700"/>
            <wp:docPr id="57"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97335" cy="2101186"/>
                    </a:xfrm>
                    <a:prstGeom prst="rect"/>
                    <a:ln w="12700">
                      <a:solidFill>
                        <a:srgbClr val="5B9BD5"/>
                      </a:solidFill>
                      <a:prstDash val="solid"/>
                    </a:ln>
                  </pic:spPr>
                </pic:pic>
              </a:graphicData>
            </a:graphic>
          </wp:inline>
        </w:drawing>
      </w: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after="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screen allows the Administrator to: </w:t>
      </w:r>
    </w:p>
    <w:p w:rsidR="00000000" w:rsidDel="00000000" w:rsidP="00000000" w:rsidRDefault="00000000" w:rsidRPr="00000000" w14:paraId="000002C1">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Add New Setting: add new master data. </w:t>
      </w:r>
      <w:r w:rsidDel="00000000" w:rsidR="00000000" w:rsidRPr="00000000">
        <w:rPr>
          <w:rtl w:val="0"/>
        </w:rPr>
      </w:r>
    </w:p>
    <w:p w:rsidR="00000000" w:rsidDel="00000000" w:rsidP="00000000" w:rsidRDefault="00000000" w:rsidRPr="00000000" w14:paraId="000002C2">
      <w:pPr>
        <w:numPr>
          <w:ilvl w:val="0"/>
          <w:numId w:val="6"/>
        </w:numPr>
        <w:pBdr>
          <w:top w:space="0" w:sz="0" w:val="nil"/>
          <w:left w:space="0" w:sz="0" w:val="nil"/>
          <w:bottom w:space="0" w:sz="0" w:val="nil"/>
          <w:right w:space="0" w:sz="0" w:val="nil"/>
          <w:between w:space="0" w:sz="0" w:val="nil"/>
        </w:pBdr>
        <w:spacing w:after="6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Update Setting Details: update details of a specific master data</w:t>
      </w:r>
      <w:r w:rsidDel="00000000" w:rsidR="00000000" w:rsidRPr="00000000">
        <w:rPr>
          <w:rtl w:val="0"/>
        </w:rPr>
      </w:r>
    </w:p>
    <w:p w:rsidR="00000000" w:rsidDel="00000000" w:rsidP="00000000" w:rsidRDefault="00000000" w:rsidRPr="00000000" w14:paraId="000002C3">
      <w:pPr>
        <w:spacing w:after="60" w:before="12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Field Description</w:t>
      </w:r>
    </w:p>
    <w:tbl>
      <w:tblPr>
        <w:tblStyle w:val="Table12"/>
        <w:tblW w:w="9064.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8"/>
        <w:gridCol w:w="7796"/>
        <w:tblGridChange w:id="0">
          <w:tblGrid>
            <w:gridCol w:w="1268"/>
            <w:gridCol w:w="7796"/>
          </w:tblGrid>
        </w:tblGridChange>
      </w:tblGrid>
      <w:tr>
        <w:trPr>
          <w:cantSplit w:val="0"/>
          <w:tblHeader w:val="0"/>
        </w:trPr>
        <w:tc>
          <w:tcPr>
            <w:shd w:fill="fbe5d5" w:val="clear"/>
          </w:tcPr>
          <w:p w:rsidR="00000000" w:rsidDel="00000000" w:rsidP="00000000" w:rsidRDefault="00000000" w:rsidRPr="00000000" w14:paraId="000002C4">
            <w:pPr>
              <w:rPr>
                <w:rFonts w:ascii="Times New Roman" w:cs="Times New Roman" w:eastAsia="Times New Roman" w:hAnsi="Times New Roman"/>
                <w:b w:val="1"/>
                <w:color w:val="843c0b"/>
              </w:rPr>
            </w:pPr>
            <w:r w:rsidDel="00000000" w:rsidR="00000000" w:rsidRPr="00000000">
              <w:rPr>
                <w:rFonts w:ascii="Times New Roman" w:cs="Times New Roman" w:eastAsia="Times New Roman" w:hAnsi="Times New Roman"/>
                <w:b w:val="1"/>
                <w:color w:val="843c0b"/>
                <w:rtl w:val="0"/>
              </w:rPr>
              <w:t xml:space="preserve">Field Name</w:t>
            </w:r>
          </w:p>
        </w:tc>
        <w:tc>
          <w:tcPr>
            <w:shd w:fill="fbe5d5" w:val="clear"/>
          </w:tcPr>
          <w:p w:rsidR="00000000" w:rsidDel="00000000" w:rsidP="00000000" w:rsidRDefault="00000000" w:rsidRPr="00000000" w14:paraId="000002C5">
            <w:pPr>
              <w:rPr>
                <w:rFonts w:ascii="Times New Roman" w:cs="Times New Roman" w:eastAsia="Times New Roman" w:hAnsi="Times New Roman"/>
                <w:b w:val="1"/>
                <w:color w:val="843c0b"/>
              </w:rPr>
            </w:pPr>
            <w:r w:rsidDel="00000000" w:rsidR="00000000" w:rsidRPr="00000000">
              <w:rPr>
                <w:rFonts w:ascii="Times New Roman" w:cs="Times New Roman" w:eastAsia="Times New Roman" w:hAnsi="Times New Roman"/>
                <w:b w:val="1"/>
                <w:color w:val="843c0b"/>
                <w:rtl w:val="0"/>
              </w:rPr>
              <w:t xml:space="preserve">Description</w:t>
            </w:r>
          </w:p>
        </w:tc>
      </w:tr>
      <w:tr>
        <w:trPr>
          <w:cantSplit w:val="0"/>
          <w:tblHeader w:val="0"/>
        </w:trPr>
        <w:tc>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tc>
        <w:tc>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444444"/>
                <w:rtl w:val="0"/>
              </w:rPr>
              <w:t xml:space="preserve">Data type: non-digit string, max length of 20 characters</w:t>
            </w:r>
            <w:r w:rsidDel="00000000" w:rsidR="00000000" w:rsidRPr="00000000">
              <w:rPr>
                <w:rtl w:val="0"/>
              </w:rPr>
            </w:r>
          </w:p>
        </w:tc>
      </w:tr>
      <w:tr>
        <w:trPr>
          <w:cantSplit w:val="0"/>
          <w:tblHeader w:val="0"/>
        </w:trPr>
        <w:tc>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p w:rsidR="00000000" w:rsidDel="00000000" w:rsidP="00000000" w:rsidRDefault="00000000" w:rsidRPr="00000000" w14:paraId="000002C9">
            <w:pPr>
              <w:rPr>
                <w:rFonts w:ascii="Times New Roman" w:cs="Times New Roman" w:eastAsia="Times New Roman" w:hAnsi="Times New Roman"/>
                <w:color w:val="444444"/>
              </w:rPr>
            </w:pPr>
            <w:r w:rsidDel="00000000" w:rsidR="00000000" w:rsidRPr="00000000">
              <w:rPr>
                <w:rFonts w:ascii="Times New Roman" w:cs="Times New Roman" w:eastAsia="Times New Roman" w:hAnsi="Times New Roman"/>
                <w:color w:val="444444"/>
                <w:rtl w:val="0"/>
              </w:rPr>
              <w:t xml:space="preserve">Initial data values: all active setting names (with null or blank type)</w:t>
            </w:r>
          </w:p>
        </w:tc>
      </w:tr>
      <w:tr>
        <w:trPr>
          <w:cantSplit w:val="0"/>
          <w:tblHeader w:val="0"/>
        </w:trPr>
        <w:tc>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100 characters</w:t>
            </w:r>
          </w:p>
        </w:tc>
      </w:tr>
      <w:tr>
        <w:trPr>
          <w:cantSplit w:val="0"/>
          <w:tblHeader w:val="0"/>
        </w:trPr>
        <w:tc>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 positive integer</w:t>
            </w:r>
          </w:p>
        </w:tc>
      </w:tr>
      <w:tr>
        <w:trPr>
          <w:cantSplit w:val="0"/>
          <w:tblHeader w:val="0"/>
        </w:trPr>
        <w:tc>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 any string, max length of 200 characters</w:t>
            </w:r>
          </w:p>
        </w:tc>
      </w:tr>
    </w:tbl>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pStyle w:val="Heading4"/>
        <w:rPr>
          <w:rFonts w:ascii="Times New Roman" w:cs="Times New Roman" w:eastAsia="Times New Roman" w:hAnsi="Times New Roman"/>
        </w:rPr>
      </w:pPr>
      <w:bookmarkStart w:colFirst="0" w:colLast="0" w:name="_heading=h.a0b820ekdt2c" w:id="26"/>
      <w:bookmarkEnd w:id="26"/>
      <w:r w:rsidDel="00000000" w:rsidR="00000000" w:rsidRPr="00000000">
        <w:rPr>
          <w:rFonts w:ascii="Times New Roman" w:cs="Times New Roman" w:eastAsia="Times New Roman" w:hAnsi="Times New Roman"/>
          <w:rtl w:val="0"/>
        </w:rPr>
        <w:t xml:space="preserve">3.3.2 User Management</w:t>
      </w:r>
    </w:p>
    <w:p w:rsidR="00000000" w:rsidDel="00000000" w:rsidP="00000000" w:rsidRDefault="00000000" w:rsidRPr="00000000" w14:paraId="000002D2">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3.3.2.1 User List</w:t>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4">
      <w:pPr>
        <w:pStyle w:val="Heading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3.3.2.2 User Details</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6">
      <w:pPr>
        <w:pStyle w:val="Heading2"/>
        <w:rPr>
          <w:rFonts w:ascii="Times New Roman" w:cs="Times New Roman" w:eastAsia="Times New Roman" w:hAnsi="Times New Roman"/>
        </w:rPr>
      </w:pPr>
      <w:bookmarkStart w:colFirst="0" w:colLast="0" w:name="_heading=h.zihxw9dfneg2" w:id="27"/>
      <w:bookmarkEnd w:id="27"/>
      <w:r w:rsidDel="00000000" w:rsidR="00000000" w:rsidRPr="00000000">
        <w:rPr>
          <w:rFonts w:ascii="Times New Roman" w:cs="Times New Roman" w:eastAsia="Times New Roman" w:hAnsi="Times New Roman"/>
          <w:rtl w:val="0"/>
        </w:rPr>
        <w:t xml:space="preserve">4. Non-Functional Requirements</w:t>
      </w:r>
    </w:p>
    <w:p w:rsidR="00000000" w:rsidDel="00000000" w:rsidP="00000000" w:rsidRDefault="00000000" w:rsidRPr="00000000" w14:paraId="000002D7">
      <w:pPr>
        <w:pStyle w:val="Heading3"/>
        <w:rPr>
          <w:rFonts w:ascii="Times New Roman" w:cs="Times New Roman" w:eastAsia="Times New Roman" w:hAnsi="Times New Roman"/>
        </w:rPr>
      </w:pPr>
      <w:bookmarkStart w:colFirst="0" w:colLast="0" w:name="_heading=h.qeh6taqfgrkp" w:id="28"/>
      <w:bookmarkEnd w:id="28"/>
      <w:r w:rsidDel="00000000" w:rsidR="00000000" w:rsidRPr="00000000">
        <w:rPr>
          <w:rFonts w:ascii="Times New Roman" w:cs="Times New Roman" w:eastAsia="Times New Roman" w:hAnsi="Times New Roman"/>
          <w:rtl w:val="0"/>
        </w:rPr>
        <w:t xml:space="preserve">3.1 External Interfaces</w:t>
      </w:r>
    </w:p>
    <w:p w:rsidR="00000000" w:rsidDel="00000000" w:rsidP="00000000" w:rsidRDefault="00000000" w:rsidRPr="00000000" w14:paraId="000002D8">
      <w:pPr>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2D9">
      <w:pPr>
        <w:pStyle w:val="Heading3"/>
        <w:rPr>
          <w:rFonts w:ascii="Times New Roman" w:cs="Times New Roman" w:eastAsia="Times New Roman" w:hAnsi="Times New Roman"/>
        </w:rPr>
      </w:pPr>
      <w:bookmarkStart w:colFirst="0" w:colLast="0" w:name="_heading=h.46t49gsj0jzg" w:id="29"/>
      <w:bookmarkEnd w:id="29"/>
      <w:r w:rsidDel="00000000" w:rsidR="00000000" w:rsidRPr="00000000">
        <w:rPr>
          <w:rFonts w:ascii="Times New Roman" w:cs="Times New Roman" w:eastAsia="Times New Roman" w:hAnsi="Times New Roman"/>
          <w:rtl w:val="0"/>
        </w:rPr>
        <w:t xml:space="preserve">3.2 Quality Attributes</w:t>
      </w:r>
    </w:p>
    <w:p w:rsidR="00000000" w:rsidDel="00000000" w:rsidP="00000000" w:rsidRDefault="00000000" w:rsidRPr="00000000" w14:paraId="000002DA">
      <w:pPr>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2DB">
      <w:pPr>
        <w:pStyle w:val="Heading4"/>
        <w:rPr>
          <w:rFonts w:ascii="Times New Roman" w:cs="Times New Roman" w:eastAsia="Times New Roman" w:hAnsi="Times New Roman"/>
        </w:rPr>
      </w:pPr>
      <w:bookmarkStart w:colFirst="0" w:colLast="0" w:name="_heading=h.1y810tw" w:id="30"/>
      <w:bookmarkEnd w:id="30"/>
      <w:r w:rsidDel="00000000" w:rsidR="00000000" w:rsidRPr="00000000">
        <w:rPr>
          <w:rFonts w:ascii="Times New Roman" w:cs="Times New Roman" w:eastAsia="Times New Roman" w:hAnsi="Times New Roman"/>
          <w:rtl w:val="0"/>
        </w:rPr>
        <w:t xml:space="preserve">3.2.1 Usability </w:t>
      </w:r>
    </w:p>
    <w:p w:rsidR="00000000" w:rsidDel="00000000" w:rsidP="00000000" w:rsidRDefault="00000000" w:rsidRPr="00000000" w14:paraId="000002DC">
      <w:pPr>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2DD">
      <w:pPr>
        <w:pStyle w:val="Heading4"/>
        <w:rPr>
          <w:rFonts w:ascii="Times New Roman" w:cs="Times New Roman" w:eastAsia="Times New Roman" w:hAnsi="Times New Roman"/>
        </w:rPr>
      </w:pPr>
      <w:bookmarkStart w:colFirst="0" w:colLast="0" w:name="_heading=h.4i7ojhp" w:id="31"/>
      <w:bookmarkEnd w:id="31"/>
      <w:r w:rsidDel="00000000" w:rsidR="00000000" w:rsidRPr="00000000">
        <w:rPr>
          <w:rFonts w:ascii="Times New Roman" w:cs="Times New Roman" w:eastAsia="Times New Roman" w:hAnsi="Times New Roman"/>
          <w:rtl w:val="0"/>
        </w:rPr>
        <w:t xml:space="preserve">3.2.2 Performance</w:t>
      </w:r>
    </w:p>
    <w:p w:rsidR="00000000" w:rsidDel="00000000" w:rsidP="00000000" w:rsidRDefault="00000000" w:rsidRPr="00000000" w14:paraId="000002DE">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2DF">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Response time for a transaction (average, maximum)</w:t>
      </w:r>
    </w:p>
    <w:p w:rsidR="00000000" w:rsidDel="00000000" w:rsidP="00000000" w:rsidRDefault="00000000" w:rsidRPr="00000000" w14:paraId="000002E0">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Throughput, for example, transactions per second</w:t>
      </w:r>
    </w:p>
    <w:p w:rsidR="00000000" w:rsidDel="00000000" w:rsidP="00000000" w:rsidRDefault="00000000" w:rsidRPr="00000000" w14:paraId="000002E1">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Capacity, for example, the number of customers or transactions the system can accommodate</w:t>
      </w:r>
    </w:p>
    <w:p w:rsidR="00000000" w:rsidDel="00000000" w:rsidP="00000000" w:rsidRDefault="00000000" w:rsidRPr="00000000" w14:paraId="000002E2">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Resource utilization, such as memory, disk, communications, and so forth.]</w:t>
      </w:r>
    </w:p>
    <w:p w:rsidR="00000000" w:rsidDel="00000000" w:rsidP="00000000" w:rsidRDefault="00000000" w:rsidRPr="00000000" w14:paraId="000002E3">
      <w:pPr>
        <w:spacing w:after="60" w:line="240" w:lineRule="auto"/>
        <w:rPr>
          <w:rFonts w:ascii="Times New Roman" w:cs="Times New Roman" w:eastAsia="Times New Roman" w:hAnsi="Times New Roman"/>
          <w:i w:val="1"/>
          <w:color w:val="0000ff"/>
        </w:rPr>
      </w:pPr>
      <w:r w:rsidDel="00000000" w:rsidR="00000000" w:rsidRPr="00000000">
        <w:rPr>
          <w:rtl w:val="0"/>
        </w:rPr>
      </w:r>
    </w:p>
    <w:p w:rsidR="00000000" w:rsidDel="00000000" w:rsidP="00000000" w:rsidRDefault="00000000" w:rsidRPr="00000000" w14:paraId="000002E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6">
      <w:pPr>
        <w:pStyle w:val="Heading2"/>
        <w:rPr>
          <w:rFonts w:ascii="Times New Roman" w:cs="Times New Roman" w:eastAsia="Times New Roman" w:hAnsi="Times New Roman"/>
        </w:rPr>
      </w:pPr>
      <w:bookmarkStart w:colFirst="0" w:colLast="0" w:name="_heading=h.gikkqnwg4ke7" w:id="32"/>
      <w:bookmarkEnd w:id="32"/>
      <w:r w:rsidDel="00000000" w:rsidR="00000000" w:rsidRPr="00000000">
        <w:rPr>
          <w:rFonts w:ascii="Times New Roman" w:cs="Times New Roman" w:eastAsia="Times New Roman" w:hAnsi="Times New Roman"/>
          <w:rtl w:val="0"/>
        </w:rPr>
        <w:t xml:space="preserve">5. Requirement Appendix</w:t>
      </w:r>
    </w:p>
    <w:p w:rsidR="00000000" w:rsidDel="00000000" w:rsidP="00000000" w:rsidRDefault="00000000" w:rsidRPr="00000000" w14:paraId="000002E7">
      <w:pPr>
        <w:jc w:val="both"/>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business rules, common requirements, or other extra requirements information here]</w:t>
      </w:r>
    </w:p>
    <w:p w:rsidR="00000000" w:rsidDel="00000000" w:rsidP="00000000" w:rsidRDefault="00000000" w:rsidRPr="00000000" w14:paraId="000002E8">
      <w:pPr>
        <w:pStyle w:val="Heading3"/>
        <w:rPr>
          <w:rFonts w:ascii="Times New Roman" w:cs="Times New Roman" w:eastAsia="Times New Roman" w:hAnsi="Times New Roman"/>
        </w:rPr>
      </w:pPr>
      <w:bookmarkStart w:colFirst="0" w:colLast="0" w:name="_heading=h.qwcic64cqk5w" w:id="33"/>
      <w:bookmarkEnd w:id="33"/>
      <w:r w:rsidDel="00000000" w:rsidR="00000000" w:rsidRPr="00000000">
        <w:rPr>
          <w:rFonts w:ascii="Times New Roman" w:cs="Times New Roman" w:eastAsia="Times New Roman" w:hAnsi="Times New Roman"/>
          <w:rtl w:val="0"/>
        </w:rPr>
        <w:t xml:space="preserve">5.1 Business Rules</w:t>
      </w:r>
    </w:p>
    <w:p w:rsidR="00000000" w:rsidDel="00000000" w:rsidP="00000000" w:rsidRDefault="00000000" w:rsidRPr="00000000" w14:paraId="000002E9">
      <w:pPr>
        <w:spacing w:after="60" w:line="240" w:lineRule="auto"/>
        <w:rPr>
          <w:rFonts w:ascii="Times New Roman" w:cs="Times New Roman" w:eastAsia="Times New Roman" w:hAnsi="Times New Roman"/>
          <w:i w:val="1"/>
          <w:color w:val="0000ff"/>
        </w:rPr>
      </w:pPr>
      <w:r w:rsidDel="00000000" w:rsidR="00000000" w:rsidRPr="00000000">
        <w:rPr>
          <w:rFonts w:ascii="Times New Roman" w:cs="Times New Roman" w:eastAsia="Times New Roman" w:hAnsi="Times New Roman"/>
          <w:i w:val="1"/>
          <w:color w:val="0000ff"/>
          <w:rtl w:val="0"/>
        </w:rPr>
        <w:t xml:space="preserve">[Provide common business rules that you must follow. The information can be provided in the table format as the sample below]</w:t>
      </w:r>
    </w:p>
    <w:tbl>
      <w:tblPr>
        <w:tblStyle w:val="Table13"/>
        <w:tblW w:w="9082.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2EA">
            <w:pPr>
              <w:keepNext w:val="1"/>
              <w:keepLines w:val="1"/>
              <w:pBdr>
                <w:top w:space="0" w:sz="0" w:val="nil"/>
                <w:left w:space="0" w:sz="0" w:val="nil"/>
                <w:bottom w:space="0" w:sz="0" w:val="nil"/>
                <w:right w:space="0" w:sz="0" w:val="nil"/>
                <w:between w:space="0" w:sz="0" w:val="nil"/>
              </w:pBdr>
              <w:spacing w:after="60" w:before="60" w:line="240" w:lineRule="auto"/>
              <w:ind w:left="91" w:right="89"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ID</w:t>
            </w:r>
          </w:p>
        </w:tc>
        <w:tc>
          <w:tcPr>
            <w:shd w:fill="ffe8e1" w:val="clear"/>
            <w:vAlign w:val="center"/>
          </w:tcPr>
          <w:p w:rsidR="00000000" w:rsidDel="00000000" w:rsidP="00000000" w:rsidRDefault="00000000" w:rsidRPr="00000000" w14:paraId="000002EB">
            <w:pPr>
              <w:keepNext w:val="1"/>
              <w:keepLines w:val="1"/>
              <w:pBdr>
                <w:top w:space="0" w:sz="0" w:val="nil"/>
                <w:left w:space="0" w:sz="0" w:val="nil"/>
                <w:bottom w:space="0" w:sz="0" w:val="nil"/>
                <w:right w:space="0" w:sz="0" w:val="nil"/>
                <w:between w:space="0" w:sz="0" w:val="nil"/>
              </w:pBdr>
              <w:spacing w:after="60" w:before="60" w:line="240" w:lineRule="auto"/>
              <w:ind w:left="91" w:right="99" w:firstLine="0"/>
              <w:jc w:val="cente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Rule Definition</w:t>
            </w:r>
          </w:p>
        </w:tc>
      </w:tr>
      <w:tr>
        <w:trPr>
          <w:cantSplit w:val="0"/>
          <w:tblHeader w:val="0"/>
        </w:trPr>
        <w:tc>
          <w:tcPr/>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BR-01</w:t>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Delivery time windows are 15 minutes, beginning on each quarter hour.</w:t>
            </w:r>
          </w:p>
        </w:tc>
      </w:tr>
      <w:tr>
        <w:trPr>
          <w:cantSplit w:val="0"/>
          <w:tblHeader w:val="0"/>
        </w:trPr>
        <w:tc>
          <w:tcPr/>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BR-02</w:t>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Deliveries must be completed between 10:00 A.M. and 2:00 P.M. local time, inclusive.</w:t>
            </w:r>
          </w:p>
        </w:tc>
      </w:tr>
      <w:tr>
        <w:trPr>
          <w:cantSplit w:val="0"/>
          <w:tblHeader w:val="0"/>
        </w:trPr>
        <w:tc>
          <w:tcPr/>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BR-03</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meals in a single order must be delivered to the same location.</w:t>
            </w:r>
          </w:p>
        </w:tc>
      </w:tr>
      <w:tr>
        <w:trPr>
          <w:cantSplit w:val="0"/>
          <w:tblHeader w:val="0"/>
        </w:trPr>
        <w:tc>
          <w:tcPr/>
          <w:p w:rsidR="00000000" w:rsidDel="00000000" w:rsidP="00000000" w:rsidRDefault="00000000" w:rsidRPr="00000000" w14:paraId="000002F2">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BR-04</w:t>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All meals in a single order must be paid for by using the same payment method.</w:t>
            </w:r>
          </w:p>
        </w:tc>
      </w:tr>
      <w:tr>
        <w:trPr>
          <w:cantSplit w:val="0"/>
          <w:tblHeader w:val="0"/>
        </w:trPr>
        <w:tc>
          <w:tcPr/>
          <w:p w:rsidR="00000000" w:rsidDel="00000000" w:rsidP="00000000" w:rsidRDefault="00000000" w:rsidRPr="00000000" w14:paraId="000002F4">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BR-11</w:t>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 an order is to be delivered, the patron must pay by payroll deduction.</w:t>
            </w:r>
          </w:p>
        </w:tc>
      </w:tr>
      <w:tr>
        <w:trPr>
          <w:cantSplit w:val="0"/>
          <w:tblHeader w:val="0"/>
        </w:trPr>
        <w:tc>
          <w:tcPr/>
          <w:p w:rsidR="00000000" w:rsidDel="00000000" w:rsidP="00000000" w:rsidRDefault="00000000" w:rsidRPr="00000000" w14:paraId="000002F6">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BR-12</w:t>
            </w:r>
          </w:p>
        </w:tc>
        <w:tc>
          <w:tcPr/>
          <w:p w:rsidR="00000000" w:rsidDel="00000000" w:rsidP="00000000" w:rsidRDefault="00000000" w:rsidRPr="00000000" w14:paraId="000002F7">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Order price is calculated as the sum of each food item price times the quantity of that food item ordered, plus applicable sales tax, plus a delivery charge if a meal is delivered outside the free delivery zone.</w:t>
            </w:r>
          </w:p>
        </w:tc>
      </w:tr>
      <w:tr>
        <w:trPr>
          <w:cantSplit w:val="0"/>
          <w:tblHeader w:val="0"/>
        </w:trPr>
        <w:tc>
          <w:tcPr/>
          <w:p w:rsidR="00000000" w:rsidDel="00000000" w:rsidP="00000000" w:rsidRDefault="00000000" w:rsidRPr="00000000" w14:paraId="000002F8">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BR-24</w:t>
            </w:r>
          </w:p>
        </w:tc>
        <w:tc>
          <w:tcPr/>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Only cafeteria employees who are designated as Menu Managers by the Cafeteria Manager can create, modify, or delete cafeteria menus.</w:t>
            </w:r>
          </w:p>
        </w:tc>
      </w:tr>
      <w:tr>
        <w:trPr>
          <w:cantSplit w:val="0"/>
          <w:tblHeader w:val="0"/>
        </w:trPr>
        <w:tc>
          <w:tcPr/>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BR-33</w:t>
            </w:r>
          </w:p>
        </w:tc>
        <w:tc>
          <w:tcPr/>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Network transmissions that involve financial information or personally identifiable information require 256-bit encryption.</w:t>
            </w:r>
          </w:p>
        </w:tc>
      </w:tr>
      <w:tr>
        <w:trPr>
          <w:cantSplit w:val="0"/>
          <w:tblHeader w:val="0"/>
        </w:trPr>
        <w:tc>
          <w:tcPr/>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BR-86</w:t>
            </w:r>
          </w:p>
        </w:tc>
        <w:tc>
          <w:tcPr/>
          <w:p w:rsidR="00000000" w:rsidDel="00000000" w:rsidP="00000000" w:rsidRDefault="00000000" w:rsidRPr="00000000" w14:paraId="000002FD">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Only regular employees can register for payroll deduction for any company purchase.</w:t>
            </w:r>
          </w:p>
        </w:tc>
      </w:tr>
      <w:tr>
        <w:trPr>
          <w:cantSplit w:val="0"/>
          <w:tblHeader w:val="0"/>
        </w:trPr>
        <w:tc>
          <w:tcPr/>
          <w:p w:rsidR="00000000" w:rsidDel="00000000" w:rsidP="00000000" w:rsidRDefault="00000000" w:rsidRPr="00000000" w14:paraId="000002FE">
            <w:pPr>
              <w:pBdr>
                <w:top w:space="0" w:sz="0" w:val="nil"/>
                <w:left w:space="0" w:sz="0" w:val="nil"/>
                <w:bottom w:space="0" w:sz="0" w:val="nil"/>
                <w:right w:space="0" w:sz="0" w:val="nil"/>
                <w:between w:space="0" w:sz="0" w:val="nil"/>
              </w:pBdr>
              <w:spacing w:after="40" w:before="40" w:line="240" w:lineRule="auto"/>
              <w:ind w:left="91" w:right="8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BR-88</w:t>
            </w:r>
          </w:p>
        </w:tc>
        <w:tc>
          <w:tcPr/>
          <w:p w:rsidR="00000000" w:rsidDel="00000000" w:rsidP="00000000" w:rsidRDefault="00000000" w:rsidRPr="00000000" w14:paraId="000002FF">
            <w:pPr>
              <w:pBdr>
                <w:top w:space="0" w:sz="0" w:val="nil"/>
                <w:left w:space="0" w:sz="0" w:val="nil"/>
                <w:bottom w:space="0" w:sz="0" w:val="nil"/>
                <w:right w:space="0" w:sz="0" w:val="nil"/>
                <w:between w:space="0" w:sz="0" w:val="nil"/>
              </w:pBdr>
              <w:spacing w:after="40" w:before="40" w:line="240" w:lineRule="auto"/>
              <w:ind w:left="91" w:right="99"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 employee can register for payroll deduction payment of cafeteria meals if no more than 40 percent of his gross pay is currently being deducted for other reasons.</w:t>
            </w:r>
          </w:p>
        </w:tc>
      </w:tr>
    </w:tbl>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pStyle w:val="Heading3"/>
        <w:rPr>
          <w:rFonts w:ascii="Times New Roman" w:cs="Times New Roman" w:eastAsia="Times New Roman" w:hAnsi="Times New Roman"/>
        </w:rPr>
      </w:pPr>
      <w:bookmarkStart w:colFirst="0" w:colLast="0" w:name="_heading=h.km2zsbtigny6" w:id="34"/>
      <w:bookmarkEnd w:id="34"/>
      <w:r w:rsidDel="00000000" w:rsidR="00000000" w:rsidRPr="00000000">
        <w:rPr>
          <w:rFonts w:ascii="Times New Roman" w:cs="Times New Roman" w:eastAsia="Times New Roman" w:hAnsi="Times New Roman"/>
          <w:rtl w:val="0"/>
        </w:rPr>
        <w:t xml:space="preserve">5.2 System Messages</w:t>
      </w:r>
    </w:p>
    <w:tbl>
      <w:tblPr>
        <w:tblStyle w:val="Table14"/>
        <w:tblW w:w="91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557"/>
        <w:gridCol w:w="1122"/>
        <w:gridCol w:w="1466"/>
        <w:gridCol w:w="3038"/>
        <w:gridCol w:w="2964"/>
        <w:tblGridChange w:id="0">
          <w:tblGrid>
            <w:gridCol w:w="557"/>
            <w:gridCol w:w="1122"/>
            <w:gridCol w:w="1466"/>
            <w:gridCol w:w="3038"/>
            <w:gridCol w:w="2964"/>
          </w:tblGrid>
        </w:tblGridChange>
      </w:tblGrid>
      <w:tr>
        <w:trPr>
          <w:cantSplit w:val="0"/>
          <w:tblHeader w:val="0"/>
        </w:trPr>
        <w:tc>
          <w:tcPr>
            <w:shd w:fill="ffe8e1" w:val="clear"/>
            <w:vAlign w:val="center"/>
          </w:tcPr>
          <w:p w:rsidR="00000000" w:rsidDel="00000000" w:rsidP="00000000" w:rsidRDefault="00000000" w:rsidRPr="00000000" w14:paraId="00000302">
            <w:pPr>
              <w:spacing w:after="60" w:before="60" w:lineRule="auto"/>
              <w:rPr>
                <w:b w:val="1"/>
                <w:sz w:val="22"/>
                <w:szCs w:val="22"/>
              </w:rPr>
            </w:pPr>
            <w:r w:rsidDel="00000000" w:rsidR="00000000" w:rsidRPr="00000000">
              <w:rPr>
                <w:b w:val="1"/>
                <w:sz w:val="22"/>
                <w:szCs w:val="22"/>
                <w:rtl w:val="0"/>
              </w:rPr>
              <w:t xml:space="preserve">#</w:t>
            </w:r>
          </w:p>
        </w:tc>
        <w:tc>
          <w:tcPr>
            <w:shd w:fill="ffe8e1" w:val="clear"/>
          </w:tcPr>
          <w:p w:rsidR="00000000" w:rsidDel="00000000" w:rsidP="00000000" w:rsidRDefault="00000000" w:rsidRPr="00000000" w14:paraId="00000303">
            <w:pPr>
              <w:spacing w:after="60" w:before="60" w:lineRule="auto"/>
              <w:rPr>
                <w:b w:val="1"/>
                <w:sz w:val="22"/>
                <w:szCs w:val="22"/>
              </w:rPr>
            </w:pPr>
            <w:r w:rsidDel="00000000" w:rsidR="00000000" w:rsidRPr="00000000">
              <w:rPr>
                <w:b w:val="1"/>
                <w:sz w:val="22"/>
                <w:szCs w:val="22"/>
                <w:rtl w:val="0"/>
              </w:rPr>
              <w:t xml:space="preserve">Message code</w:t>
            </w:r>
          </w:p>
        </w:tc>
        <w:tc>
          <w:tcPr>
            <w:shd w:fill="ffe8e1" w:val="clear"/>
          </w:tcPr>
          <w:p w:rsidR="00000000" w:rsidDel="00000000" w:rsidP="00000000" w:rsidRDefault="00000000" w:rsidRPr="00000000" w14:paraId="00000304">
            <w:pPr>
              <w:spacing w:after="60" w:before="60" w:lineRule="auto"/>
              <w:rPr>
                <w:b w:val="1"/>
                <w:sz w:val="22"/>
                <w:szCs w:val="22"/>
              </w:rPr>
            </w:pPr>
            <w:r w:rsidDel="00000000" w:rsidR="00000000" w:rsidRPr="00000000">
              <w:rPr>
                <w:b w:val="1"/>
                <w:sz w:val="22"/>
                <w:szCs w:val="22"/>
                <w:rtl w:val="0"/>
              </w:rPr>
              <w:t xml:space="preserve">Message Type</w:t>
            </w:r>
          </w:p>
        </w:tc>
        <w:tc>
          <w:tcPr>
            <w:shd w:fill="ffe8e1" w:val="clear"/>
          </w:tcPr>
          <w:p w:rsidR="00000000" w:rsidDel="00000000" w:rsidP="00000000" w:rsidRDefault="00000000" w:rsidRPr="00000000" w14:paraId="00000305">
            <w:pPr>
              <w:spacing w:after="60" w:before="60" w:lineRule="auto"/>
              <w:rPr>
                <w:b w:val="1"/>
                <w:sz w:val="22"/>
                <w:szCs w:val="22"/>
              </w:rPr>
            </w:pPr>
            <w:r w:rsidDel="00000000" w:rsidR="00000000" w:rsidRPr="00000000">
              <w:rPr>
                <w:b w:val="1"/>
                <w:sz w:val="22"/>
                <w:szCs w:val="22"/>
                <w:rtl w:val="0"/>
              </w:rPr>
              <w:t xml:space="preserve">Context</w:t>
            </w:r>
          </w:p>
        </w:tc>
        <w:tc>
          <w:tcPr>
            <w:shd w:fill="ffe8e1" w:val="clear"/>
          </w:tcPr>
          <w:p w:rsidR="00000000" w:rsidDel="00000000" w:rsidP="00000000" w:rsidRDefault="00000000" w:rsidRPr="00000000" w14:paraId="00000306">
            <w:pPr>
              <w:spacing w:after="60" w:before="60" w:lineRule="auto"/>
              <w:rPr>
                <w:b w:val="1"/>
                <w:sz w:val="22"/>
                <w:szCs w:val="22"/>
              </w:rPr>
            </w:pPr>
            <w:r w:rsidDel="00000000" w:rsidR="00000000" w:rsidRPr="00000000">
              <w:rPr>
                <w:b w:val="1"/>
                <w:sz w:val="22"/>
                <w:szCs w:val="22"/>
                <w:rtl w:val="0"/>
              </w:rPr>
              <w:t xml:space="preserve">Content</w:t>
            </w:r>
          </w:p>
        </w:tc>
      </w:tr>
      <w:tr>
        <w:trPr>
          <w:cantSplit w:val="0"/>
          <w:tblHeader w:val="0"/>
        </w:trPr>
        <w:tc>
          <w:tcPr/>
          <w:p w:rsidR="00000000" w:rsidDel="00000000" w:rsidP="00000000" w:rsidRDefault="00000000" w:rsidRPr="00000000" w14:paraId="00000307">
            <w:pPr>
              <w:spacing w:after="60" w:before="60" w:lineRule="auto"/>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308">
            <w:pPr>
              <w:spacing w:after="60" w:before="60" w:lineRule="auto"/>
              <w:rPr>
                <w:sz w:val="22"/>
                <w:szCs w:val="22"/>
              </w:rPr>
            </w:pPr>
            <w:r w:rsidDel="00000000" w:rsidR="00000000" w:rsidRPr="00000000">
              <w:rPr>
                <w:sz w:val="22"/>
                <w:szCs w:val="22"/>
                <w:rtl w:val="0"/>
              </w:rPr>
              <w:t xml:space="preserve">MSG01</w:t>
            </w:r>
          </w:p>
        </w:tc>
        <w:tc>
          <w:tcPr/>
          <w:p w:rsidR="00000000" w:rsidDel="00000000" w:rsidP="00000000" w:rsidRDefault="00000000" w:rsidRPr="00000000" w14:paraId="00000309">
            <w:pPr>
              <w:spacing w:after="60" w:before="60" w:lineRule="auto"/>
              <w:rPr>
                <w:sz w:val="22"/>
                <w:szCs w:val="22"/>
              </w:rPr>
            </w:pPr>
            <w:r w:rsidDel="00000000" w:rsidR="00000000" w:rsidRPr="00000000">
              <w:rPr>
                <w:sz w:val="22"/>
                <w:szCs w:val="22"/>
                <w:rtl w:val="0"/>
              </w:rPr>
              <w:t xml:space="preserve">In line</w:t>
            </w:r>
          </w:p>
        </w:tc>
        <w:tc>
          <w:tcPr/>
          <w:p w:rsidR="00000000" w:rsidDel="00000000" w:rsidP="00000000" w:rsidRDefault="00000000" w:rsidRPr="00000000" w14:paraId="0000030A">
            <w:pPr>
              <w:spacing w:after="60" w:before="60" w:lineRule="auto"/>
              <w:rPr>
                <w:sz w:val="22"/>
                <w:szCs w:val="22"/>
              </w:rPr>
            </w:pPr>
            <w:r w:rsidDel="00000000" w:rsidR="00000000" w:rsidRPr="00000000">
              <w:rPr>
                <w:sz w:val="22"/>
                <w:szCs w:val="22"/>
                <w:rtl w:val="0"/>
              </w:rPr>
              <w:t xml:space="preserve">There is not any search result</w:t>
            </w:r>
          </w:p>
        </w:tc>
        <w:tc>
          <w:tcPr/>
          <w:p w:rsidR="00000000" w:rsidDel="00000000" w:rsidP="00000000" w:rsidRDefault="00000000" w:rsidRPr="00000000" w14:paraId="0000030B">
            <w:pPr>
              <w:spacing w:after="60" w:before="60" w:lineRule="auto"/>
              <w:rPr>
                <w:i w:val="1"/>
                <w:sz w:val="22"/>
                <w:szCs w:val="22"/>
              </w:rPr>
            </w:pPr>
            <w:r w:rsidDel="00000000" w:rsidR="00000000" w:rsidRPr="00000000">
              <w:rPr>
                <w:i w:val="1"/>
                <w:sz w:val="22"/>
                <w:szCs w:val="22"/>
                <w:rtl w:val="0"/>
              </w:rPr>
              <w:t xml:space="preserve">No search results.  </w:t>
            </w:r>
          </w:p>
        </w:tc>
      </w:tr>
      <w:tr>
        <w:trPr>
          <w:cantSplit w:val="0"/>
          <w:tblHeader w:val="0"/>
        </w:trPr>
        <w:tc>
          <w:tcPr/>
          <w:p w:rsidR="00000000" w:rsidDel="00000000" w:rsidP="00000000" w:rsidRDefault="00000000" w:rsidRPr="00000000" w14:paraId="0000030C">
            <w:pPr>
              <w:spacing w:after="60" w:before="60" w:lineRule="auto"/>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30D">
            <w:pPr>
              <w:spacing w:after="60" w:before="60" w:lineRule="auto"/>
              <w:rPr>
                <w:sz w:val="22"/>
                <w:szCs w:val="22"/>
              </w:rPr>
            </w:pPr>
            <w:r w:rsidDel="00000000" w:rsidR="00000000" w:rsidRPr="00000000">
              <w:rPr>
                <w:sz w:val="22"/>
                <w:szCs w:val="22"/>
                <w:rtl w:val="0"/>
              </w:rPr>
              <w:t xml:space="preserve">MSG02</w:t>
            </w:r>
          </w:p>
        </w:tc>
        <w:tc>
          <w:tcPr/>
          <w:p w:rsidR="00000000" w:rsidDel="00000000" w:rsidP="00000000" w:rsidRDefault="00000000" w:rsidRPr="00000000" w14:paraId="0000030E">
            <w:pPr>
              <w:spacing w:after="60" w:before="60" w:lineRule="auto"/>
              <w:rPr>
                <w:sz w:val="22"/>
                <w:szCs w:val="22"/>
              </w:rPr>
            </w:pPr>
            <w:r w:rsidDel="00000000" w:rsidR="00000000" w:rsidRPr="00000000">
              <w:rPr>
                <w:sz w:val="22"/>
                <w:szCs w:val="22"/>
                <w:rtl w:val="0"/>
              </w:rPr>
              <w:t xml:space="preserve">In red, under the text box</w:t>
            </w:r>
          </w:p>
        </w:tc>
        <w:tc>
          <w:tcPr/>
          <w:p w:rsidR="00000000" w:rsidDel="00000000" w:rsidP="00000000" w:rsidRDefault="00000000" w:rsidRPr="00000000" w14:paraId="0000030F">
            <w:pPr>
              <w:spacing w:after="60" w:before="60" w:lineRule="auto"/>
              <w:rPr>
                <w:sz w:val="22"/>
                <w:szCs w:val="22"/>
              </w:rPr>
            </w:pPr>
            <w:r w:rsidDel="00000000" w:rsidR="00000000" w:rsidRPr="00000000">
              <w:rPr>
                <w:sz w:val="22"/>
                <w:szCs w:val="22"/>
                <w:rtl w:val="0"/>
              </w:rPr>
              <w:t xml:space="preserve">Input-required fields are empty</w:t>
            </w:r>
          </w:p>
        </w:tc>
        <w:tc>
          <w:tcPr/>
          <w:p w:rsidR="00000000" w:rsidDel="00000000" w:rsidP="00000000" w:rsidRDefault="00000000" w:rsidRPr="00000000" w14:paraId="00000310">
            <w:pPr>
              <w:spacing w:after="60" w:before="60" w:lineRule="auto"/>
              <w:rPr>
                <w:i w:val="1"/>
                <w:sz w:val="22"/>
                <w:szCs w:val="22"/>
              </w:rPr>
            </w:pPr>
            <w:r w:rsidDel="00000000" w:rsidR="00000000" w:rsidRPr="00000000">
              <w:rPr>
                <w:i w:val="1"/>
                <w:sz w:val="22"/>
                <w:szCs w:val="22"/>
                <w:rtl w:val="0"/>
              </w:rPr>
              <w:t xml:space="preserve">The * field is required. </w:t>
            </w:r>
          </w:p>
        </w:tc>
      </w:tr>
      <w:tr>
        <w:trPr>
          <w:cantSplit w:val="0"/>
          <w:tblHeader w:val="0"/>
        </w:trPr>
        <w:tc>
          <w:tcPr/>
          <w:p w:rsidR="00000000" w:rsidDel="00000000" w:rsidP="00000000" w:rsidRDefault="00000000" w:rsidRPr="00000000" w14:paraId="00000311">
            <w:pPr>
              <w:spacing w:after="60" w:before="60" w:lineRule="auto"/>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312">
            <w:pPr>
              <w:spacing w:after="60" w:before="60" w:lineRule="auto"/>
              <w:rPr>
                <w:sz w:val="22"/>
                <w:szCs w:val="22"/>
              </w:rPr>
            </w:pPr>
            <w:r w:rsidDel="00000000" w:rsidR="00000000" w:rsidRPr="00000000">
              <w:rPr>
                <w:sz w:val="22"/>
                <w:szCs w:val="22"/>
                <w:rtl w:val="0"/>
              </w:rPr>
              <w:t xml:space="preserve">MSG03</w:t>
            </w:r>
          </w:p>
        </w:tc>
        <w:tc>
          <w:tcPr/>
          <w:p w:rsidR="00000000" w:rsidDel="00000000" w:rsidP="00000000" w:rsidRDefault="00000000" w:rsidRPr="00000000" w14:paraId="00000313">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314">
            <w:pPr>
              <w:spacing w:after="60" w:before="60" w:lineRule="auto"/>
              <w:rPr>
                <w:sz w:val="22"/>
                <w:szCs w:val="22"/>
              </w:rPr>
            </w:pPr>
            <w:r w:rsidDel="00000000" w:rsidR="00000000" w:rsidRPr="00000000">
              <w:rPr>
                <w:sz w:val="22"/>
                <w:szCs w:val="22"/>
                <w:rtl w:val="0"/>
              </w:rPr>
              <w:t xml:space="preserve">Updating asset(s) information successfully</w:t>
            </w:r>
          </w:p>
        </w:tc>
        <w:tc>
          <w:tcPr/>
          <w:p w:rsidR="00000000" w:rsidDel="00000000" w:rsidP="00000000" w:rsidRDefault="00000000" w:rsidRPr="00000000" w14:paraId="00000315">
            <w:pPr>
              <w:spacing w:after="60" w:before="60" w:lineRule="auto"/>
              <w:rPr>
                <w:sz w:val="22"/>
                <w:szCs w:val="22"/>
              </w:rPr>
            </w:pPr>
            <w:r w:rsidDel="00000000" w:rsidR="00000000" w:rsidRPr="00000000">
              <w:rPr>
                <w:i w:val="1"/>
                <w:sz w:val="22"/>
                <w:szCs w:val="22"/>
                <w:rtl w:val="0"/>
              </w:rPr>
              <w:t xml:space="preserve">Update asset(s) successfully. </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60" w:before="60" w:lineRule="auto"/>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317">
            <w:pPr>
              <w:spacing w:after="60" w:before="60" w:lineRule="auto"/>
              <w:rPr>
                <w:sz w:val="22"/>
                <w:szCs w:val="22"/>
              </w:rPr>
            </w:pPr>
            <w:r w:rsidDel="00000000" w:rsidR="00000000" w:rsidRPr="00000000">
              <w:rPr>
                <w:sz w:val="22"/>
                <w:szCs w:val="22"/>
                <w:rtl w:val="0"/>
              </w:rPr>
              <w:t xml:space="preserve">MSG04</w:t>
            </w:r>
          </w:p>
        </w:tc>
        <w:tc>
          <w:tcPr/>
          <w:p w:rsidR="00000000" w:rsidDel="00000000" w:rsidP="00000000" w:rsidRDefault="00000000" w:rsidRPr="00000000" w14:paraId="00000318">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319">
            <w:pPr>
              <w:spacing w:after="60" w:before="60" w:lineRule="auto"/>
              <w:rPr>
                <w:sz w:val="22"/>
                <w:szCs w:val="22"/>
              </w:rPr>
            </w:pPr>
            <w:r w:rsidDel="00000000" w:rsidR="00000000" w:rsidRPr="00000000">
              <w:rPr>
                <w:sz w:val="22"/>
                <w:szCs w:val="22"/>
                <w:rtl w:val="0"/>
              </w:rPr>
              <w:t xml:space="preserve">Adding new asset successfully</w:t>
            </w:r>
          </w:p>
        </w:tc>
        <w:tc>
          <w:tcPr/>
          <w:p w:rsidR="00000000" w:rsidDel="00000000" w:rsidP="00000000" w:rsidRDefault="00000000" w:rsidRPr="00000000" w14:paraId="0000031A">
            <w:pPr>
              <w:spacing w:after="60" w:before="60" w:lineRule="auto"/>
              <w:rPr>
                <w:i w:val="1"/>
                <w:sz w:val="22"/>
                <w:szCs w:val="22"/>
              </w:rPr>
            </w:pPr>
            <w:r w:rsidDel="00000000" w:rsidR="00000000" w:rsidRPr="00000000">
              <w:rPr>
                <w:i w:val="1"/>
                <w:sz w:val="22"/>
                <w:szCs w:val="22"/>
                <w:rtl w:val="0"/>
              </w:rPr>
              <w:t xml:space="preserve">Add asset successfully. </w:t>
            </w:r>
          </w:p>
        </w:tc>
      </w:tr>
      <w:tr>
        <w:trPr>
          <w:cantSplit w:val="0"/>
          <w:tblHeader w:val="0"/>
        </w:trPr>
        <w:tc>
          <w:tcPr/>
          <w:p w:rsidR="00000000" w:rsidDel="00000000" w:rsidP="00000000" w:rsidRDefault="00000000" w:rsidRPr="00000000" w14:paraId="0000031B">
            <w:pPr>
              <w:spacing w:after="60" w:before="60" w:lineRule="auto"/>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31C">
            <w:pPr>
              <w:spacing w:after="60" w:before="60" w:lineRule="auto"/>
              <w:rPr>
                <w:sz w:val="22"/>
                <w:szCs w:val="22"/>
              </w:rPr>
            </w:pPr>
            <w:r w:rsidDel="00000000" w:rsidR="00000000" w:rsidRPr="00000000">
              <w:rPr>
                <w:sz w:val="22"/>
                <w:szCs w:val="22"/>
                <w:rtl w:val="0"/>
              </w:rPr>
              <w:t xml:space="preserve">MSG05</w:t>
            </w:r>
          </w:p>
        </w:tc>
        <w:tc>
          <w:tcPr/>
          <w:p w:rsidR="00000000" w:rsidDel="00000000" w:rsidP="00000000" w:rsidRDefault="00000000" w:rsidRPr="00000000" w14:paraId="0000031D">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31E">
            <w:pPr>
              <w:spacing w:after="60" w:before="60" w:lineRule="auto"/>
              <w:rPr>
                <w:sz w:val="22"/>
                <w:szCs w:val="22"/>
              </w:rPr>
            </w:pPr>
            <w:r w:rsidDel="00000000" w:rsidR="00000000" w:rsidRPr="00000000">
              <w:rPr>
                <w:sz w:val="22"/>
                <w:szCs w:val="22"/>
                <w:rtl w:val="0"/>
              </w:rPr>
              <w:t xml:space="preserve">Confirming email of asset hand-over is sent successfully</w:t>
            </w:r>
          </w:p>
        </w:tc>
        <w:tc>
          <w:tcPr/>
          <w:p w:rsidR="00000000" w:rsidDel="00000000" w:rsidP="00000000" w:rsidRDefault="00000000" w:rsidRPr="00000000" w14:paraId="0000031F">
            <w:pPr>
              <w:spacing w:after="60" w:before="60" w:lineRule="auto"/>
              <w:rPr>
                <w:i w:val="1"/>
                <w:sz w:val="22"/>
                <w:szCs w:val="22"/>
              </w:rPr>
            </w:pPr>
            <w:r w:rsidDel="00000000" w:rsidR="00000000" w:rsidRPr="00000000">
              <w:rPr>
                <w:i w:val="1"/>
                <w:sz w:val="22"/>
                <w:szCs w:val="22"/>
                <w:rtl w:val="0"/>
              </w:rPr>
              <w:t xml:space="preserve">A confirmation email has been sent to {email_address}. </w:t>
            </w:r>
          </w:p>
        </w:tc>
      </w:tr>
      <w:tr>
        <w:trPr>
          <w:cantSplit w:val="0"/>
          <w:tblHeader w:val="0"/>
        </w:trPr>
        <w:tc>
          <w:tcPr/>
          <w:p w:rsidR="00000000" w:rsidDel="00000000" w:rsidP="00000000" w:rsidRDefault="00000000" w:rsidRPr="00000000" w14:paraId="00000320">
            <w:pPr>
              <w:spacing w:after="60" w:before="60" w:lineRule="auto"/>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321">
            <w:pPr>
              <w:spacing w:after="60" w:before="60" w:lineRule="auto"/>
              <w:rPr>
                <w:sz w:val="22"/>
                <w:szCs w:val="22"/>
              </w:rPr>
            </w:pPr>
            <w:r w:rsidDel="00000000" w:rsidR="00000000" w:rsidRPr="00000000">
              <w:rPr>
                <w:sz w:val="22"/>
                <w:szCs w:val="22"/>
                <w:rtl w:val="0"/>
              </w:rPr>
              <w:t xml:space="preserve">MSG06</w:t>
            </w:r>
          </w:p>
        </w:tc>
        <w:tc>
          <w:tcPr/>
          <w:p w:rsidR="00000000" w:rsidDel="00000000" w:rsidP="00000000" w:rsidRDefault="00000000" w:rsidRPr="00000000" w14:paraId="00000322">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323">
            <w:pPr>
              <w:spacing w:after="60" w:before="60" w:lineRule="auto"/>
              <w:rPr>
                <w:sz w:val="22"/>
                <w:szCs w:val="22"/>
              </w:rPr>
            </w:pPr>
            <w:r w:rsidDel="00000000" w:rsidR="00000000" w:rsidRPr="00000000">
              <w:rPr>
                <w:sz w:val="22"/>
                <w:szCs w:val="22"/>
                <w:rtl w:val="0"/>
              </w:rPr>
              <w:t xml:space="preserve">Resetting asset information successfully</w:t>
            </w:r>
          </w:p>
        </w:tc>
        <w:tc>
          <w:tcPr/>
          <w:p w:rsidR="00000000" w:rsidDel="00000000" w:rsidP="00000000" w:rsidRDefault="00000000" w:rsidRPr="00000000" w14:paraId="00000324">
            <w:pPr>
              <w:spacing w:after="60" w:before="60" w:lineRule="auto"/>
              <w:rPr>
                <w:i w:val="1"/>
                <w:sz w:val="22"/>
                <w:szCs w:val="22"/>
              </w:rPr>
            </w:pPr>
            <w:r w:rsidDel="00000000" w:rsidR="00000000" w:rsidRPr="00000000">
              <w:rPr>
                <w:i w:val="1"/>
                <w:sz w:val="22"/>
                <w:szCs w:val="22"/>
                <w:rtl w:val="0"/>
              </w:rPr>
              <w:t xml:space="preserve">Return asset(s) successfully. </w:t>
            </w:r>
          </w:p>
        </w:tc>
      </w:tr>
      <w:tr>
        <w:trPr>
          <w:cantSplit w:val="0"/>
          <w:tblHeader w:val="0"/>
        </w:trPr>
        <w:tc>
          <w:tcPr/>
          <w:p w:rsidR="00000000" w:rsidDel="00000000" w:rsidP="00000000" w:rsidRDefault="00000000" w:rsidRPr="00000000" w14:paraId="00000325">
            <w:pPr>
              <w:spacing w:after="60" w:before="60" w:lineRule="auto"/>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326">
            <w:pPr>
              <w:spacing w:after="60" w:before="60" w:lineRule="auto"/>
              <w:rPr>
                <w:sz w:val="22"/>
                <w:szCs w:val="22"/>
              </w:rPr>
            </w:pPr>
            <w:r w:rsidDel="00000000" w:rsidR="00000000" w:rsidRPr="00000000">
              <w:rPr>
                <w:sz w:val="22"/>
                <w:szCs w:val="22"/>
                <w:rtl w:val="0"/>
              </w:rPr>
              <w:t xml:space="preserve">MSG07</w:t>
            </w:r>
          </w:p>
        </w:tc>
        <w:tc>
          <w:tcPr/>
          <w:p w:rsidR="00000000" w:rsidDel="00000000" w:rsidP="00000000" w:rsidRDefault="00000000" w:rsidRPr="00000000" w14:paraId="00000327">
            <w:pPr>
              <w:spacing w:after="60" w:before="60" w:lineRule="auto"/>
              <w:rPr>
                <w:sz w:val="22"/>
                <w:szCs w:val="22"/>
              </w:rPr>
            </w:pPr>
            <w:r w:rsidDel="00000000" w:rsidR="00000000" w:rsidRPr="00000000">
              <w:rPr>
                <w:sz w:val="22"/>
                <w:szCs w:val="22"/>
                <w:rtl w:val="0"/>
              </w:rPr>
              <w:t xml:space="preserve">Toast message</w:t>
            </w:r>
          </w:p>
        </w:tc>
        <w:tc>
          <w:tcPr/>
          <w:p w:rsidR="00000000" w:rsidDel="00000000" w:rsidP="00000000" w:rsidRDefault="00000000" w:rsidRPr="00000000" w14:paraId="00000328">
            <w:pPr>
              <w:spacing w:after="60" w:before="60" w:lineRule="auto"/>
              <w:rPr>
                <w:sz w:val="22"/>
                <w:szCs w:val="22"/>
              </w:rPr>
            </w:pPr>
            <w:r w:rsidDel="00000000" w:rsidR="00000000" w:rsidRPr="00000000">
              <w:rPr>
                <w:sz w:val="22"/>
                <w:szCs w:val="22"/>
                <w:rtl w:val="0"/>
              </w:rPr>
              <w:t xml:space="preserve">Deleting asset information successfully</w:t>
            </w:r>
          </w:p>
        </w:tc>
        <w:tc>
          <w:tcPr/>
          <w:p w:rsidR="00000000" w:rsidDel="00000000" w:rsidP="00000000" w:rsidRDefault="00000000" w:rsidRPr="00000000" w14:paraId="00000329">
            <w:pPr>
              <w:spacing w:after="60" w:before="60" w:lineRule="auto"/>
              <w:rPr>
                <w:i w:val="1"/>
                <w:sz w:val="22"/>
                <w:szCs w:val="22"/>
              </w:rPr>
            </w:pPr>
            <w:r w:rsidDel="00000000" w:rsidR="00000000" w:rsidRPr="00000000">
              <w:rPr>
                <w:i w:val="1"/>
                <w:sz w:val="22"/>
                <w:szCs w:val="22"/>
                <w:rtl w:val="0"/>
              </w:rPr>
              <w:t xml:space="preserve">Delete asset(s) successfully. </w:t>
            </w:r>
          </w:p>
        </w:tc>
      </w:tr>
      <w:tr>
        <w:trPr>
          <w:cantSplit w:val="0"/>
          <w:tblHeader w:val="0"/>
        </w:trPr>
        <w:tc>
          <w:tcPr/>
          <w:p w:rsidR="00000000" w:rsidDel="00000000" w:rsidP="00000000" w:rsidRDefault="00000000" w:rsidRPr="00000000" w14:paraId="0000032A">
            <w:pPr>
              <w:spacing w:after="60" w:before="60" w:lineRule="auto"/>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32B">
            <w:pPr>
              <w:spacing w:after="60" w:before="60" w:lineRule="auto"/>
              <w:rPr>
                <w:sz w:val="22"/>
                <w:szCs w:val="22"/>
              </w:rPr>
            </w:pPr>
            <w:r w:rsidDel="00000000" w:rsidR="00000000" w:rsidRPr="00000000">
              <w:rPr>
                <w:sz w:val="22"/>
                <w:szCs w:val="22"/>
                <w:rtl w:val="0"/>
              </w:rPr>
              <w:t xml:space="preserve">MSG08</w:t>
            </w:r>
          </w:p>
        </w:tc>
        <w:tc>
          <w:tcPr/>
          <w:p w:rsidR="00000000" w:rsidDel="00000000" w:rsidP="00000000" w:rsidRDefault="00000000" w:rsidRPr="00000000" w14:paraId="0000032C">
            <w:pPr>
              <w:spacing w:after="60" w:before="60" w:lineRule="auto"/>
              <w:rPr>
                <w:sz w:val="22"/>
                <w:szCs w:val="22"/>
              </w:rPr>
            </w:pPr>
            <w:r w:rsidDel="00000000" w:rsidR="00000000" w:rsidRPr="00000000">
              <w:rPr>
                <w:sz w:val="22"/>
                <w:szCs w:val="22"/>
                <w:rtl w:val="0"/>
              </w:rPr>
              <w:t xml:space="preserve">In red, under the text box</w:t>
            </w:r>
          </w:p>
        </w:tc>
        <w:tc>
          <w:tcPr/>
          <w:p w:rsidR="00000000" w:rsidDel="00000000" w:rsidP="00000000" w:rsidRDefault="00000000" w:rsidRPr="00000000" w14:paraId="0000032D">
            <w:pPr>
              <w:spacing w:after="60" w:before="60" w:lineRule="auto"/>
              <w:rPr>
                <w:sz w:val="22"/>
                <w:szCs w:val="22"/>
              </w:rPr>
            </w:pPr>
            <w:r w:rsidDel="00000000" w:rsidR="00000000" w:rsidRPr="00000000">
              <w:rPr>
                <w:sz w:val="22"/>
                <w:szCs w:val="22"/>
                <w:rtl w:val="0"/>
              </w:rPr>
              <w:t xml:space="preserve">Input value length &gt; max length</w:t>
            </w:r>
          </w:p>
        </w:tc>
        <w:tc>
          <w:tcPr/>
          <w:p w:rsidR="00000000" w:rsidDel="00000000" w:rsidP="00000000" w:rsidRDefault="00000000" w:rsidRPr="00000000" w14:paraId="0000032E">
            <w:pPr>
              <w:spacing w:after="60" w:before="60" w:lineRule="auto"/>
              <w:rPr>
                <w:i w:val="1"/>
                <w:sz w:val="22"/>
                <w:szCs w:val="22"/>
              </w:rPr>
            </w:pPr>
            <w:r w:rsidDel="00000000" w:rsidR="00000000" w:rsidRPr="00000000">
              <w:rPr>
                <w:i w:val="1"/>
                <w:sz w:val="22"/>
                <w:szCs w:val="22"/>
                <w:rtl w:val="0"/>
              </w:rPr>
              <w:t xml:space="preserve">Exceed max length of {max_length}. </w:t>
            </w:r>
          </w:p>
        </w:tc>
      </w:tr>
      <w:tr>
        <w:trPr>
          <w:cantSplit w:val="0"/>
          <w:tblHeader w:val="0"/>
        </w:trPr>
        <w:tc>
          <w:tcPr/>
          <w:p w:rsidR="00000000" w:rsidDel="00000000" w:rsidP="00000000" w:rsidRDefault="00000000" w:rsidRPr="00000000" w14:paraId="0000032F">
            <w:pPr>
              <w:spacing w:after="60" w:before="60" w:lineRule="auto"/>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330">
            <w:pPr>
              <w:spacing w:after="60" w:before="60" w:lineRule="auto"/>
              <w:rPr>
                <w:sz w:val="22"/>
                <w:szCs w:val="22"/>
              </w:rPr>
            </w:pPr>
            <w:r w:rsidDel="00000000" w:rsidR="00000000" w:rsidRPr="00000000">
              <w:rPr>
                <w:sz w:val="22"/>
                <w:szCs w:val="22"/>
                <w:rtl w:val="0"/>
              </w:rPr>
              <w:t xml:space="preserve">MSG09</w:t>
            </w:r>
          </w:p>
        </w:tc>
        <w:tc>
          <w:tcPr/>
          <w:p w:rsidR="00000000" w:rsidDel="00000000" w:rsidP="00000000" w:rsidRDefault="00000000" w:rsidRPr="00000000" w14:paraId="00000331">
            <w:pPr>
              <w:spacing w:after="60" w:before="60" w:lineRule="auto"/>
              <w:rPr>
                <w:sz w:val="22"/>
                <w:szCs w:val="22"/>
              </w:rPr>
            </w:pPr>
            <w:r w:rsidDel="00000000" w:rsidR="00000000" w:rsidRPr="00000000">
              <w:rPr>
                <w:sz w:val="22"/>
                <w:szCs w:val="22"/>
                <w:rtl w:val="0"/>
              </w:rPr>
              <w:t xml:space="preserve">In line</w:t>
            </w:r>
          </w:p>
        </w:tc>
        <w:tc>
          <w:tcPr/>
          <w:p w:rsidR="00000000" w:rsidDel="00000000" w:rsidP="00000000" w:rsidRDefault="00000000" w:rsidRPr="00000000" w14:paraId="00000332">
            <w:pPr>
              <w:spacing w:after="60" w:before="60" w:lineRule="auto"/>
              <w:rPr>
                <w:sz w:val="22"/>
                <w:szCs w:val="22"/>
              </w:rPr>
            </w:pPr>
            <w:r w:rsidDel="00000000" w:rsidR="00000000" w:rsidRPr="00000000">
              <w:rPr>
                <w:sz w:val="22"/>
                <w:szCs w:val="22"/>
                <w:rtl w:val="0"/>
              </w:rPr>
              <w:t xml:space="preserve">Username or password is not correct when clicking sign-in</w:t>
            </w:r>
          </w:p>
        </w:tc>
        <w:tc>
          <w:tcPr/>
          <w:p w:rsidR="00000000" w:rsidDel="00000000" w:rsidP="00000000" w:rsidRDefault="00000000" w:rsidRPr="00000000" w14:paraId="00000333">
            <w:pPr>
              <w:spacing w:after="60" w:before="60" w:lineRule="auto"/>
              <w:rPr>
                <w:i w:val="1"/>
                <w:sz w:val="22"/>
                <w:szCs w:val="22"/>
              </w:rPr>
            </w:pPr>
            <w:r w:rsidDel="00000000" w:rsidR="00000000" w:rsidRPr="00000000">
              <w:rPr>
                <w:i w:val="1"/>
                <w:sz w:val="22"/>
                <w:szCs w:val="22"/>
                <w:rtl w:val="0"/>
              </w:rPr>
              <w:t xml:space="preserve">Incorrrect user name or password. Please check again.</w:t>
            </w:r>
          </w:p>
        </w:tc>
      </w:tr>
      <w:tr>
        <w:trPr>
          <w:cantSplit w:val="0"/>
          <w:tblHeader w:val="0"/>
        </w:trPr>
        <w:tc>
          <w:tcPr/>
          <w:p w:rsidR="00000000" w:rsidDel="00000000" w:rsidP="00000000" w:rsidRDefault="00000000" w:rsidRPr="00000000" w14:paraId="00000334">
            <w:pPr>
              <w:spacing w:after="60" w:before="60" w:lineRule="auto"/>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335">
            <w:pPr>
              <w:spacing w:after="60" w:before="60" w:lineRule="auto"/>
              <w:rPr>
                <w:sz w:val="22"/>
                <w:szCs w:val="22"/>
              </w:rPr>
            </w:pPr>
            <w:r w:rsidDel="00000000" w:rsidR="00000000" w:rsidRPr="00000000">
              <w:rPr>
                <w:sz w:val="22"/>
                <w:szCs w:val="22"/>
                <w:rtl w:val="0"/>
              </w:rPr>
              <w:t xml:space="preserve">..</w:t>
            </w:r>
          </w:p>
        </w:tc>
        <w:tc>
          <w:tcPr/>
          <w:p w:rsidR="00000000" w:rsidDel="00000000" w:rsidP="00000000" w:rsidRDefault="00000000" w:rsidRPr="00000000" w14:paraId="00000336">
            <w:pPr>
              <w:spacing w:after="60" w:before="60" w:lineRule="auto"/>
              <w:rPr>
                <w:sz w:val="22"/>
                <w:szCs w:val="22"/>
              </w:rPr>
            </w:pPr>
            <w:r w:rsidDel="00000000" w:rsidR="00000000" w:rsidRPr="00000000">
              <w:rPr>
                <w:rtl w:val="0"/>
              </w:rPr>
            </w:r>
          </w:p>
        </w:tc>
        <w:tc>
          <w:tcPr/>
          <w:p w:rsidR="00000000" w:rsidDel="00000000" w:rsidP="00000000" w:rsidRDefault="00000000" w:rsidRPr="00000000" w14:paraId="00000337">
            <w:pPr>
              <w:spacing w:after="60" w:before="60" w:lineRule="auto"/>
              <w:rPr>
                <w:sz w:val="22"/>
                <w:szCs w:val="22"/>
              </w:rPr>
            </w:pPr>
            <w:r w:rsidDel="00000000" w:rsidR="00000000" w:rsidRPr="00000000">
              <w:rPr>
                <w:rtl w:val="0"/>
              </w:rPr>
            </w:r>
          </w:p>
        </w:tc>
        <w:tc>
          <w:tcPr/>
          <w:p w:rsidR="00000000" w:rsidDel="00000000" w:rsidP="00000000" w:rsidRDefault="00000000" w:rsidRPr="00000000" w14:paraId="00000338">
            <w:pPr>
              <w:spacing w:after="60" w:before="60" w:lineRule="auto"/>
              <w:rPr>
                <w:i w:val="1"/>
                <w:sz w:val="22"/>
                <w:szCs w:val="22"/>
              </w:rPr>
            </w:pPr>
            <w:r w:rsidDel="00000000" w:rsidR="00000000" w:rsidRPr="00000000">
              <w:rPr>
                <w:rtl w:val="0"/>
              </w:rPr>
            </w:r>
          </w:p>
        </w:tc>
      </w:tr>
    </w:tbl>
    <w:p w:rsidR="00000000" w:rsidDel="00000000" w:rsidP="00000000" w:rsidRDefault="00000000" w:rsidRPr="00000000" w14:paraId="00000339">
      <w:pPr>
        <w:jc w:val="both"/>
        <w:rPr>
          <w:rFonts w:ascii="Times New Roman" w:cs="Times New Roman" w:eastAsia="Times New Roman" w:hAnsi="Times New Roman"/>
          <w:i w:val="1"/>
          <w:color w:val="0000ff"/>
        </w:rPr>
      </w:pPr>
      <w:r w:rsidDel="00000000" w:rsidR="00000000" w:rsidRPr="00000000">
        <w:rPr>
          <w:rtl w:val="0"/>
        </w:rPr>
      </w:r>
    </w:p>
    <w:p w:rsidR="00000000" w:rsidDel="00000000" w:rsidP="00000000" w:rsidRDefault="00000000" w:rsidRPr="00000000" w14:paraId="0000033A">
      <w:pPr>
        <w:pStyle w:val="Heading3"/>
        <w:rPr>
          <w:rFonts w:ascii="Times New Roman" w:cs="Times New Roman" w:eastAsia="Times New Roman" w:hAnsi="Times New Roman"/>
        </w:rPr>
      </w:pPr>
      <w:bookmarkStart w:colFirst="0" w:colLast="0" w:name="_heading=h.7pzp41s2tre8" w:id="35"/>
      <w:bookmarkEnd w:id="35"/>
      <w:r w:rsidDel="00000000" w:rsidR="00000000" w:rsidRPr="00000000">
        <w:rPr>
          <w:rFonts w:ascii="Times New Roman" w:cs="Times New Roman" w:eastAsia="Times New Roman" w:hAnsi="Times New Roman"/>
          <w:rtl w:val="0"/>
        </w:rPr>
        <w:t xml:space="preserve">5.3 Other Requirements…</w:t>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F">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5"/>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vAlign w:val="center"/>
        </w:tcPr>
        <w:p w:rsidR="00000000" w:rsidDel="00000000" w:rsidP="00000000" w:rsidRDefault="00000000" w:rsidRPr="00000000" w14:paraId="00000340">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ProjectCode - SRS Document</w:t>
          </w:r>
        </w:p>
      </w:tc>
      <w:tc>
        <w:tcPr/>
        <w:p w:rsidR="00000000" w:rsidDel="00000000" w:rsidP="00000000" w:rsidRDefault="00000000" w:rsidRPr="00000000" w14:paraId="00000341">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/18</w:t>
          </w:r>
        </w:p>
      </w:tc>
    </w:tr>
  </w:tbl>
  <w:p w:rsidR="00000000" w:rsidDel="00000000" w:rsidP="00000000" w:rsidRDefault="00000000" w:rsidRPr="00000000" w14:paraId="0000034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68" w:hanging="360"/>
      </w:pPr>
      <w:rPr>
        <w:rFonts w:ascii="Noto Sans Symbols" w:cs="Noto Sans Symbols" w:eastAsia="Noto Sans Symbols" w:hAnsi="Noto Sans Symbols"/>
      </w:rPr>
    </w:lvl>
    <w:lvl w:ilvl="1">
      <w:start w:val="1"/>
      <w:numFmt w:val="bullet"/>
      <w:lvlText w:val="o"/>
      <w:lvlJc w:val="left"/>
      <w:pPr>
        <w:ind w:left="1488" w:hanging="360"/>
      </w:pPr>
      <w:rPr>
        <w:rFonts w:ascii="Courier New" w:cs="Courier New" w:eastAsia="Courier New" w:hAnsi="Courier New"/>
      </w:rPr>
    </w:lvl>
    <w:lvl w:ilvl="2">
      <w:start w:val="1"/>
      <w:numFmt w:val="bullet"/>
      <w:lvlText w:val="▪"/>
      <w:lvlJc w:val="left"/>
      <w:pPr>
        <w:ind w:left="2208" w:hanging="360"/>
      </w:pPr>
      <w:rPr>
        <w:rFonts w:ascii="Noto Sans Symbols" w:cs="Noto Sans Symbols" w:eastAsia="Noto Sans Symbols" w:hAnsi="Noto Sans Symbols"/>
      </w:rPr>
    </w:lvl>
    <w:lvl w:ilvl="3">
      <w:start w:val="1"/>
      <w:numFmt w:val="bullet"/>
      <w:lvlText w:val="●"/>
      <w:lvlJc w:val="left"/>
      <w:pPr>
        <w:ind w:left="2928" w:hanging="360"/>
      </w:pPr>
      <w:rPr>
        <w:rFonts w:ascii="Noto Sans Symbols" w:cs="Noto Sans Symbols" w:eastAsia="Noto Sans Symbols" w:hAnsi="Noto Sans Symbols"/>
      </w:rPr>
    </w:lvl>
    <w:lvl w:ilvl="4">
      <w:start w:val="1"/>
      <w:numFmt w:val="bullet"/>
      <w:lvlText w:val="o"/>
      <w:lvlJc w:val="left"/>
      <w:pPr>
        <w:ind w:left="3648" w:hanging="360"/>
      </w:pPr>
      <w:rPr>
        <w:rFonts w:ascii="Courier New" w:cs="Courier New" w:eastAsia="Courier New" w:hAnsi="Courier New"/>
      </w:rPr>
    </w:lvl>
    <w:lvl w:ilvl="5">
      <w:start w:val="1"/>
      <w:numFmt w:val="bullet"/>
      <w:lvlText w:val="▪"/>
      <w:lvlJc w:val="left"/>
      <w:pPr>
        <w:ind w:left="4368" w:hanging="360"/>
      </w:pPr>
      <w:rPr>
        <w:rFonts w:ascii="Noto Sans Symbols" w:cs="Noto Sans Symbols" w:eastAsia="Noto Sans Symbols" w:hAnsi="Noto Sans Symbols"/>
      </w:rPr>
    </w:lvl>
    <w:lvl w:ilvl="6">
      <w:start w:val="1"/>
      <w:numFmt w:val="bullet"/>
      <w:lvlText w:val="●"/>
      <w:lvlJc w:val="left"/>
      <w:pPr>
        <w:ind w:left="5088" w:hanging="360"/>
      </w:pPr>
      <w:rPr>
        <w:rFonts w:ascii="Noto Sans Symbols" w:cs="Noto Sans Symbols" w:eastAsia="Noto Sans Symbols" w:hAnsi="Noto Sans Symbols"/>
      </w:rPr>
    </w:lvl>
    <w:lvl w:ilvl="7">
      <w:start w:val="1"/>
      <w:numFmt w:val="bullet"/>
      <w:lvlText w:val="o"/>
      <w:lvlJc w:val="left"/>
      <w:pPr>
        <w:ind w:left="5808" w:hanging="360"/>
      </w:pPr>
      <w:rPr>
        <w:rFonts w:ascii="Courier New" w:cs="Courier New" w:eastAsia="Courier New" w:hAnsi="Courier New"/>
      </w:rPr>
    </w:lvl>
    <w:lvl w:ilvl="8">
      <w:start w:val="1"/>
      <w:numFmt w:val="bullet"/>
      <w:lvlText w:val="▪"/>
      <w:lvlJc w:val="left"/>
      <w:pPr>
        <w:ind w:left="6528"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color w:val="c00000"/>
      <w:sz w:val="32"/>
      <w:szCs w:val="32"/>
    </w:rPr>
  </w:style>
  <w:style w:type="paragraph" w:styleId="Heading2">
    <w:name w:val="heading 2"/>
    <w:basedOn w:val="Normal"/>
    <w:next w:val="Normal"/>
    <w:pPr>
      <w:keepNext w:val="1"/>
      <w:keepLines w:val="1"/>
      <w:spacing w:after="0" w:before="40" w:lineRule="auto"/>
    </w:pPr>
    <w:rPr>
      <w:b w:val="1"/>
      <w:sz w:val="26"/>
      <w:szCs w:val="26"/>
    </w:rPr>
  </w:style>
  <w:style w:type="paragraph" w:styleId="Heading3">
    <w:name w:val="heading 3"/>
    <w:basedOn w:val="Normal"/>
    <w:next w:val="Normal"/>
    <w:pPr>
      <w:keepNext w:val="1"/>
      <w:keepLines w:val="1"/>
      <w:spacing w:after="0" w:before="40" w:lineRule="auto"/>
    </w:pPr>
    <w:rPr>
      <w:b w:val="1"/>
      <w:color w:val="1e4d78"/>
      <w:sz w:val="24"/>
      <w:szCs w:val="24"/>
    </w:rPr>
  </w:style>
  <w:style w:type="paragraph" w:styleId="Heading4">
    <w:name w:val="heading 4"/>
    <w:basedOn w:val="Normal"/>
    <w:next w:val="Normal"/>
    <w:pPr>
      <w:keepNext w:val="1"/>
      <w:keepLines w:val="1"/>
      <w:spacing w:after="0" w:before="40" w:lineRule="auto"/>
    </w:pPr>
    <w:rPr>
      <w:b w:val="1"/>
      <w:i w:val="1"/>
    </w:rPr>
  </w:style>
  <w:style w:type="paragraph" w:styleId="Heading5">
    <w:name w:val="heading 5"/>
    <w:basedOn w:val="Normal"/>
    <w:next w:val="Normal"/>
    <w:pPr>
      <w:keepNext w:val="1"/>
      <w:keepLines w:val="1"/>
      <w:spacing w:after="0" w:before="40" w:lineRule="auto"/>
    </w:pPr>
    <w:rPr>
      <w:b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Emphasis">
    <w:name w:val="Emphasis"/>
    <w:basedOn w:val="DefaultParagraphFont"/>
    <w:uiPriority w:val="20"/>
    <w:qFormat w:val="1"/>
    <w:rsid w:val="003744DA"/>
    <w:rPr>
      <w:i w:val="1"/>
      <w:iCs w:val="1"/>
    </w:rPr>
  </w:style>
  <w:style w:type="character" w:styleId="Heading6Char" w:customStyle="1">
    <w:name w:val="Heading 6 Char"/>
    <w:basedOn w:val="DefaultParagraphFont"/>
    <w:link w:val="Heading6"/>
    <w:uiPriority w:val="9"/>
    <w:rsid w:val="001969F1"/>
    <w:rPr>
      <w:rFonts w:asciiTheme="majorHAnsi" w:cstheme="majorBidi" w:eastAsiaTheme="majorEastAsia" w:hAnsiTheme="majorHAnsi"/>
      <w:color w:val="1f4d78" w:themeColor="accent1" w:themeShade="00007F"/>
    </w:rPr>
  </w:style>
  <w:style w:type="table" w:styleId="a" w:customStyle="1">
    <w:basedOn w:val="TableNormal"/>
    <w:tblPr>
      <w:tblStyleRowBandSize w:val="1"/>
      <w:tblStyleColBandSize w:val="1"/>
      <w:tblCellMar>
        <w:left w:w="80.0" w:type="dxa"/>
        <w:right w:w="80.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6" w:customStyle="1">
    <w:basedOn w:val="TableNormal"/>
    <w:tblPr>
      <w:tblStyleRowBandSize w:val="1"/>
      <w:tblStyleColBandSize w:val="1"/>
      <w:tblCellMar>
        <w:left w:w="0.0" w:type="dxa"/>
        <w:right w:w="0.0" w:type="dxa"/>
      </w:tblCellMar>
    </w:tblPr>
  </w:style>
  <w:style w:type="table" w:styleId="a7"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8"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9" w:customStyle="1">
    <w:basedOn w:val="TableNormal"/>
    <w:tblPr>
      <w:tblStyleRowBandSize w:val="1"/>
      <w:tblStyleColBandSize w:val="1"/>
      <w:tblCellMar>
        <w:left w:w="80.0" w:type="dxa"/>
        <w:right w:w="8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table" w:styleId="ad" w:customStyle="1">
    <w:basedOn w:val="TableNormal"/>
    <w:tblPr>
      <w:tblStyleRowBandSize w:val="1"/>
      <w:tblStyleColBandSize w:val="1"/>
      <w:tblCellMar>
        <w:left w:w="115.0" w:type="dxa"/>
        <w:right w:w="115.0" w:type="dxa"/>
      </w:tblCellMar>
    </w:tblPr>
  </w:style>
  <w:style w:type="table" w:styleId="ae"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tblStylePr w:type="firstRow">
      <w:rPr>
        <w:rFonts w:ascii="Times New Roman" w:cs="Times New Roman" w:eastAsia="Times New Roman" w:hAnsi="Times New Roman"/>
        <w:b w:val="0"/>
        <w:i w:val="0"/>
        <w:sz w:val="24"/>
        <w:szCs w:val="24"/>
        <w:u w:val="none"/>
      </w:rPr>
      <w:tblPr/>
      <w:tcPr>
        <w:shd w:color="auto" w:fill="bdd7ee" w:val="clear"/>
      </w:tcPr>
    </w:tblStylePr>
  </w:style>
  <w:style w:type="table" w:styleId="af" w:customStyle="1">
    <w:basedOn w:val="TableNormal"/>
    <w:tblPr>
      <w:tblStyleRowBandSize w:val="1"/>
      <w:tblStyleColBandSize w:val="1"/>
      <w:tblCellMar>
        <w:left w:w="115.0" w:type="dxa"/>
        <w:right w:w="115.0" w:type="dxa"/>
      </w:tblCellMar>
    </w:tblPr>
  </w:style>
  <w:style w:type="table" w:styleId="af0" w:customStyle="1">
    <w:basedOn w:val="TableNormal"/>
    <w:tblPr>
      <w:tblStyleRowBandSize w:val="1"/>
      <w:tblStyleColBandSize w:val="1"/>
      <w:tblCellMar>
        <w:left w:w="115.0" w:type="dxa"/>
        <w:right w:w="115.0" w:type="dxa"/>
      </w:tblCellMar>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tblPr>
      <w:tblStyleRowBandSize w:val="1"/>
      <w:tblStyleColBandSize w:val="1"/>
      <w:tblCellMar>
        <w:left w:w="0.0" w:type="dxa"/>
        <w:right w:w="0.0" w:type="dxa"/>
      </w:tblCellMar>
    </w:tblPr>
  </w:style>
  <w:style w:type="table" w:styleId="af5"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table" w:styleId="af6" w:customStyle="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left w:w="115.0" w:type="dxa"/>
        <w:right w:w="115.0" w:type="dxa"/>
      </w:tblCellMar>
    </w:tblPr>
    <w:tcPr>
      <w:vAlign w:val="center"/>
    </w:tc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i w:val="0"/>
        <w:sz w:val="24"/>
        <w:szCs w:val="24"/>
        <w:u w:val="none"/>
      </w:rPr>
      <w:tcPr>
        <w:shd w:fill="bdd7ee"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 w:type="table" w:styleId="Table1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footer" Target="footer3.xml"/><Relationship Id="rId10" Type="http://schemas.openxmlformats.org/officeDocument/2006/relationships/image" Target="media/image9.png"/><Relationship Id="rId21" Type="http://schemas.openxmlformats.org/officeDocument/2006/relationships/footer" Target="footer2.xml"/><Relationship Id="rId13" Type="http://schemas.openxmlformats.org/officeDocument/2006/relationships/image" Target="media/image11.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Nd+rFWr818uTq/O76TOVN18KfA==">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