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4FD49" w14:textId="4C7E1A14" w:rsidR="00444035" w:rsidRDefault="00DD1B82">
      <w:pPr>
        <w:pStyle w:val="Title"/>
        <w:jc w:val="right"/>
      </w:pPr>
      <w:fldSimple w:instr=" SUBJECT  \* MERGEFORMAT ">
        <w:r w:rsidR="00352A42">
          <w:t>InterviewBuddy</w:t>
        </w:r>
      </w:fldSimple>
    </w:p>
    <w:p w14:paraId="4B75A319" w14:textId="58A1B7F4" w:rsidR="00444035" w:rsidRDefault="004455A2">
      <w:pPr>
        <w:pStyle w:val="Title"/>
        <w:jc w:val="right"/>
      </w:pPr>
      <w:fldSimple w:instr=" TITLE  \* MERGEFORMAT ">
        <w:r w:rsidR="00352A42">
          <w:t>Software Architecture Document</w:t>
        </w:r>
      </w:fldSimple>
    </w:p>
    <w:p w14:paraId="7AFEDE27" w14:textId="77777777" w:rsidR="00444035" w:rsidRDefault="00444035">
      <w:pPr>
        <w:pStyle w:val="Title"/>
        <w:jc w:val="right"/>
      </w:pPr>
    </w:p>
    <w:p w14:paraId="1E9D89D6" w14:textId="77777777" w:rsidR="00444035" w:rsidRDefault="00F34309">
      <w:pPr>
        <w:pStyle w:val="Title"/>
        <w:jc w:val="right"/>
        <w:rPr>
          <w:sz w:val="28"/>
        </w:rPr>
      </w:pPr>
      <w:r>
        <w:rPr>
          <w:sz w:val="28"/>
        </w:rPr>
        <w:t>Version 1.0</w:t>
      </w:r>
    </w:p>
    <w:p w14:paraId="1CBDA066" w14:textId="77777777" w:rsidR="00444035" w:rsidRDefault="00444035">
      <w:pPr>
        <w:pStyle w:val="Title"/>
        <w:rPr>
          <w:sz w:val="28"/>
        </w:rPr>
      </w:pPr>
    </w:p>
    <w:p w14:paraId="31BF31BD" w14:textId="77777777" w:rsidR="00444035" w:rsidRDefault="00444035">
      <w:pPr>
        <w:sectPr w:rsidR="00444035">
          <w:headerReference w:type="even" r:id="rId7"/>
          <w:headerReference w:type="default" r:id="rId8"/>
          <w:footerReference w:type="even" r:id="rId9"/>
          <w:footerReference w:type="default" r:id="rId10"/>
          <w:headerReference w:type="first" r:id="rId11"/>
          <w:footerReference w:type="first" r:id="rId12"/>
          <w:pgSz w:w="12240" w:h="15840" w:code="1"/>
          <w:pgMar w:top="1440" w:right="1440" w:bottom="1440" w:left="1440" w:header="720" w:footer="720" w:gutter="0"/>
          <w:cols w:space="720"/>
          <w:vAlign w:val="center"/>
        </w:sectPr>
      </w:pPr>
    </w:p>
    <w:p w14:paraId="0EE3DA7B" w14:textId="77777777" w:rsidR="00444035" w:rsidRDefault="00F34309">
      <w:pPr>
        <w:pStyle w:val="Title"/>
      </w:pPr>
      <w:r>
        <w:lastRenderedPageBreak/>
        <w:t>Revision History</w:t>
      </w:r>
    </w:p>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304"/>
        <w:gridCol w:w="1152"/>
        <w:gridCol w:w="3744"/>
        <w:gridCol w:w="2304"/>
      </w:tblGrid>
      <w:tr w:rsidR="00444035" w14:paraId="1143BD3E" w14:textId="77777777">
        <w:tc>
          <w:tcPr>
            <w:tcW w:w="2304" w:type="dxa"/>
          </w:tcPr>
          <w:p w14:paraId="56416AB6" w14:textId="77777777" w:rsidR="00444035" w:rsidRDefault="00F34309">
            <w:pPr>
              <w:pStyle w:val="Tabletext"/>
              <w:jc w:val="center"/>
              <w:rPr>
                <w:b/>
              </w:rPr>
            </w:pPr>
            <w:r>
              <w:rPr>
                <w:b/>
              </w:rPr>
              <w:t>Date</w:t>
            </w:r>
          </w:p>
        </w:tc>
        <w:tc>
          <w:tcPr>
            <w:tcW w:w="1152" w:type="dxa"/>
          </w:tcPr>
          <w:p w14:paraId="26A7B3A4" w14:textId="77777777" w:rsidR="00444035" w:rsidRDefault="00F34309">
            <w:pPr>
              <w:pStyle w:val="Tabletext"/>
              <w:jc w:val="center"/>
              <w:rPr>
                <w:b/>
              </w:rPr>
            </w:pPr>
            <w:r>
              <w:rPr>
                <w:b/>
              </w:rPr>
              <w:t>Version</w:t>
            </w:r>
          </w:p>
        </w:tc>
        <w:tc>
          <w:tcPr>
            <w:tcW w:w="3744" w:type="dxa"/>
          </w:tcPr>
          <w:p w14:paraId="0AA36729" w14:textId="77777777" w:rsidR="00444035" w:rsidRDefault="00F34309">
            <w:pPr>
              <w:pStyle w:val="Tabletext"/>
              <w:jc w:val="center"/>
              <w:rPr>
                <w:b/>
              </w:rPr>
            </w:pPr>
            <w:r>
              <w:rPr>
                <w:b/>
              </w:rPr>
              <w:t>Description</w:t>
            </w:r>
          </w:p>
        </w:tc>
        <w:tc>
          <w:tcPr>
            <w:tcW w:w="2304" w:type="dxa"/>
          </w:tcPr>
          <w:p w14:paraId="39B9356F" w14:textId="77777777" w:rsidR="00444035" w:rsidRDefault="00F34309">
            <w:pPr>
              <w:pStyle w:val="Tabletext"/>
              <w:jc w:val="center"/>
              <w:rPr>
                <w:b/>
              </w:rPr>
            </w:pPr>
            <w:r>
              <w:rPr>
                <w:b/>
              </w:rPr>
              <w:t>Author</w:t>
            </w:r>
          </w:p>
        </w:tc>
      </w:tr>
      <w:tr w:rsidR="00444035" w14:paraId="797C03B9" w14:textId="77777777">
        <w:tc>
          <w:tcPr>
            <w:tcW w:w="2304" w:type="dxa"/>
          </w:tcPr>
          <w:p w14:paraId="6EBFA5CC" w14:textId="77777777" w:rsidR="00444035" w:rsidRDefault="00F34309">
            <w:pPr>
              <w:pStyle w:val="Tabletext"/>
            </w:pPr>
            <w:r>
              <w:t>30/Oct/26</w:t>
            </w:r>
          </w:p>
        </w:tc>
        <w:tc>
          <w:tcPr>
            <w:tcW w:w="1152" w:type="dxa"/>
          </w:tcPr>
          <w:p w14:paraId="49487EBE" w14:textId="77777777" w:rsidR="00444035" w:rsidRDefault="00F34309">
            <w:pPr>
              <w:pStyle w:val="Tabletext"/>
            </w:pPr>
            <w:r>
              <w:t>1.0</w:t>
            </w:r>
          </w:p>
        </w:tc>
        <w:tc>
          <w:tcPr>
            <w:tcW w:w="3744" w:type="dxa"/>
          </w:tcPr>
          <w:p w14:paraId="7D330DC5" w14:textId="77777777" w:rsidR="00444035" w:rsidRDefault="00F34309">
            <w:pPr>
              <w:pStyle w:val="Tabletext"/>
            </w:pPr>
            <w:r>
              <w:t>First complete version for PA2: goals and constraints, technology choices, use-case model, logical view with four components, data view (ERD), deployment and implementation views.</w:t>
            </w:r>
          </w:p>
        </w:tc>
        <w:tc>
          <w:tcPr>
            <w:tcW w:w="2304" w:type="dxa"/>
          </w:tcPr>
          <w:p w14:paraId="2AA43B19" w14:textId="77777777" w:rsidR="00444035" w:rsidRDefault="00F34309">
            <w:pPr>
              <w:pStyle w:val="Tabletext"/>
            </w:pPr>
            <w:r>
              <w:t>Nguyen Tran Trung Nhan</w:t>
            </w:r>
          </w:p>
        </w:tc>
      </w:tr>
      <w:tr w:rsidR="00444035" w14:paraId="69A29835" w14:textId="77777777">
        <w:tc>
          <w:tcPr>
            <w:tcW w:w="2304" w:type="dxa"/>
          </w:tcPr>
          <w:p w14:paraId="25A7C1A7" w14:textId="77777777" w:rsidR="00444035" w:rsidRDefault="00444035">
            <w:pPr>
              <w:pStyle w:val="Tabletext"/>
            </w:pPr>
          </w:p>
        </w:tc>
        <w:tc>
          <w:tcPr>
            <w:tcW w:w="1152" w:type="dxa"/>
          </w:tcPr>
          <w:p w14:paraId="2FBCD772" w14:textId="77777777" w:rsidR="00444035" w:rsidRDefault="00444035">
            <w:pPr>
              <w:pStyle w:val="Tabletext"/>
            </w:pPr>
          </w:p>
        </w:tc>
        <w:tc>
          <w:tcPr>
            <w:tcW w:w="3744" w:type="dxa"/>
          </w:tcPr>
          <w:p w14:paraId="7AA1F798" w14:textId="77777777" w:rsidR="00444035" w:rsidRDefault="00444035">
            <w:pPr>
              <w:pStyle w:val="Tabletext"/>
            </w:pPr>
          </w:p>
        </w:tc>
        <w:tc>
          <w:tcPr>
            <w:tcW w:w="2304" w:type="dxa"/>
          </w:tcPr>
          <w:p w14:paraId="32A4717D" w14:textId="77777777" w:rsidR="00444035" w:rsidRDefault="00444035">
            <w:pPr>
              <w:pStyle w:val="Tabletext"/>
            </w:pPr>
          </w:p>
        </w:tc>
      </w:tr>
      <w:tr w:rsidR="00444035" w14:paraId="3A11E49C" w14:textId="77777777">
        <w:tc>
          <w:tcPr>
            <w:tcW w:w="2304" w:type="dxa"/>
          </w:tcPr>
          <w:p w14:paraId="1DB61441" w14:textId="77777777" w:rsidR="00444035" w:rsidRDefault="00444035">
            <w:pPr>
              <w:pStyle w:val="Tabletext"/>
            </w:pPr>
          </w:p>
        </w:tc>
        <w:tc>
          <w:tcPr>
            <w:tcW w:w="1152" w:type="dxa"/>
          </w:tcPr>
          <w:p w14:paraId="6D33C3C6" w14:textId="77777777" w:rsidR="00444035" w:rsidRDefault="00444035">
            <w:pPr>
              <w:pStyle w:val="Tabletext"/>
            </w:pPr>
          </w:p>
        </w:tc>
        <w:tc>
          <w:tcPr>
            <w:tcW w:w="3744" w:type="dxa"/>
          </w:tcPr>
          <w:p w14:paraId="75EA6BAD" w14:textId="77777777" w:rsidR="00444035" w:rsidRDefault="00444035">
            <w:pPr>
              <w:pStyle w:val="Tabletext"/>
            </w:pPr>
          </w:p>
        </w:tc>
        <w:tc>
          <w:tcPr>
            <w:tcW w:w="2304" w:type="dxa"/>
          </w:tcPr>
          <w:p w14:paraId="3D31C9A7" w14:textId="77777777" w:rsidR="00444035" w:rsidRDefault="00444035">
            <w:pPr>
              <w:pStyle w:val="Tabletext"/>
            </w:pPr>
          </w:p>
        </w:tc>
      </w:tr>
      <w:tr w:rsidR="00444035" w14:paraId="6009C37A" w14:textId="77777777">
        <w:tc>
          <w:tcPr>
            <w:tcW w:w="2304" w:type="dxa"/>
          </w:tcPr>
          <w:p w14:paraId="5B7BFF73" w14:textId="77777777" w:rsidR="00444035" w:rsidRDefault="00444035">
            <w:pPr>
              <w:pStyle w:val="Tabletext"/>
            </w:pPr>
          </w:p>
        </w:tc>
        <w:tc>
          <w:tcPr>
            <w:tcW w:w="1152" w:type="dxa"/>
          </w:tcPr>
          <w:p w14:paraId="3F03C342" w14:textId="77777777" w:rsidR="00444035" w:rsidRDefault="00444035">
            <w:pPr>
              <w:pStyle w:val="Tabletext"/>
            </w:pPr>
          </w:p>
        </w:tc>
        <w:tc>
          <w:tcPr>
            <w:tcW w:w="3744" w:type="dxa"/>
          </w:tcPr>
          <w:p w14:paraId="0E6684B6" w14:textId="77777777" w:rsidR="00444035" w:rsidRDefault="00444035">
            <w:pPr>
              <w:pStyle w:val="Tabletext"/>
            </w:pPr>
          </w:p>
        </w:tc>
        <w:tc>
          <w:tcPr>
            <w:tcW w:w="2304" w:type="dxa"/>
          </w:tcPr>
          <w:p w14:paraId="0DFDE368" w14:textId="77777777" w:rsidR="00444035" w:rsidRDefault="00444035">
            <w:pPr>
              <w:pStyle w:val="Tabletext"/>
            </w:pPr>
          </w:p>
        </w:tc>
      </w:tr>
    </w:tbl>
    <w:p w14:paraId="719D1016" w14:textId="77777777" w:rsidR="00444035" w:rsidRDefault="00444035"/>
    <w:p w14:paraId="317F03FE" w14:textId="77777777" w:rsidR="00444035" w:rsidRDefault="00F34309">
      <w:pPr>
        <w:pStyle w:val="Title"/>
      </w:pPr>
      <w:r>
        <w:br w:type="page"/>
      </w:r>
      <w:r>
        <w:lastRenderedPageBreak/>
        <w:t>Table of Contents</w:t>
      </w:r>
    </w:p>
    <w:p w14:paraId="172C683F" w14:textId="72688048" w:rsidR="00352A42" w:rsidRDefault="00F34309">
      <w:pPr>
        <w:pStyle w:val="TOC1"/>
        <w:tabs>
          <w:tab w:val="left" w:pos="432"/>
        </w:tabs>
        <w:rPr>
          <w:rFonts w:asciiTheme="minorHAnsi" w:eastAsiaTheme="minorEastAsia" w:hAnsiTheme="minorHAnsi" w:cstheme="minorBidi"/>
          <w:noProof/>
          <w:kern w:val="2"/>
          <w:sz w:val="24"/>
          <w:szCs w:val="24"/>
          <w14:ligatures w14:val="standardContextual"/>
        </w:rPr>
      </w:pPr>
      <w:r>
        <w:fldChar w:fldCharType="begin"/>
      </w:r>
      <w:r>
        <w:instrText xml:space="preserve"> TOC \o "1-3" </w:instrText>
      </w:r>
      <w:r>
        <w:fldChar w:fldCharType="separate"/>
      </w:r>
      <w:r w:rsidR="00352A42">
        <w:rPr>
          <w:noProof/>
        </w:rPr>
        <w:t>1.</w:t>
      </w:r>
      <w:r w:rsidR="00352A42">
        <w:rPr>
          <w:rFonts w:asciiTheme="minorHAnsi" w:eastAsiaTheme="minorEastAsia" w:hAnsiTheme="minorHAnsi" w:cstheme="minorBidi"/>
          <w:noProof/>
          <w:kern w:val="2"/>
          <w:sz w:val="24"/>
          <w:szCs w:val="24"/>
          <w14:ligatures w14:val="standardContextual"/>
        </w:rPr>
        <w:tab/>
      </w:r>
      <w:r w:rsidR="00352A42">
        <w:rPr>
          <w:noProof/>
        </w:rPr>
        <w:t>Introduction</w:t>
      </w:r>
      <w:r w:rsidR="00352A42">
        <w:rPr>
          <w:noProof/>
        </w:rPr>
        <w:tab/>
      </w:r>
      <w:r w:rsidR="00352A42">
        <w:rPr>
          <w:noProof/>
        </w:rPr>
        <w:fldChar w:fldCharType="begin"/>
      </w:r>
      <w:r w:rsidR="00352A42">
        <w:rPr>
          <w:noProof/>
        </w:rPr>
        <w:instrText xml:space="preserve"> PAGEREF _Toc244276163 \h </w:instrText>
      </w:r>
      <w:r w:rsidR="00352A42">
        <w:rPr>
          <w:noProof/>
        </w:rPr>
      </w:r>
      <w:r w:rsidR="00352A42">
        <w:rPr>
          <w:noProof/>
        </w:rPr>
        <w:fldChar w:fldCharType="separate"/>
      </w:r>
      <w:r w:rsidR="00352A42">
        <w:rPr>
          <w:noProof/>
        </w:rPr>
        <w:t>4</w:t>
      </w:r>
      <w:r w:rsidR="00352A42">
        <w:rPr>
          <w:noProof/>
        </w:rPr>
        <w:fldChar w:fldCharType="end"/>
      </w:r>
    </w:p>
    <w:p w14:paraId="1DA7FB47" w14:textId="71E08447"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1.1</w:t>
      </w:r>
      <w:r>
        <w:rPr>
          <w:rFonts w:asciiTheme="minorHAnsi" w:eastAsiaTheme="minorEastAsia" w:hAnsiTheme="minorHAnsi" w:cstheme="minorBidi"/>
          <w:noProof/>
          <w:kern w:val="2"/>
          <w:sz w:val="24"/>
          <w:szCs w:val="24"/>
          <w14:ligatures w14:val="standardContextual"/>
        </w:rPr>
        <w:tab/>
      </w:r>
      <w:r>
        <w:rPr>
          <w:noProof/>
        </w:rPr>
        <w:t>Purpose</w:t>
      </w:r>
      <w:r>
        <w:rPr>
          <w:noProof/>
        </w:rPr>
        <w:tab/>
      </w:r>
      <w:r>
        <w:rPr>
          <w:noProof/>
        </w:rPr>
        <w:fldChar w:fldCharType="begin"/>
      </w:r>
      <w:r>
        <w:rPr>
          <w:noProof/>
        </w:rPr>
        <w:instrText xml:space="preserve"> PAGEREF _Toc244276164 \h </w:instrText>
      </w:r>
      <w:r>
        <w:rPr>
          <w:noProof/>
        </w:rPr>
      </w:r>
      <w:r>
        <w:rPr>
          <w:noProof/>
        </w:rPr>
        <w:fldChar w:fldCharType="separate"/>
      </w:r>
      <w:r>
        <w:rPr>
          <w:noProof/>
        </w:rPr>
        <w:t>4</w:t>
      </w:r>
      <w:r>
        <w:rPr>
          <w:noProof/>
        </w:rPr>
        <w:fldChar w:fldCharType="end"/>
      </w:r>
    </w:p>
    <w:p w14:paraId="505F83B8" w14:textId="190DA21D"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1.2</w:t>
      </w:r>
      <w:r>
        <w:rPr>
          <w:rFonts w:asciiTheme="minorHAnsi" w:eastAsiaTheme="minorEastAsia" w:hAnsiTheme="minorHAnsi" w:cstheme="minorBidi"/>
          <w:noProof/>
          <w:kern w:val="2"/>
          <w:sz w:val="24"/>
          <w:szCs w:val="24"/>
          <w14:ligatures w14:val="standardContextual"/>
        </w:rPr>
        <w:tab/>
      </w:r>
      <w:r>
        <w:rPr>
          <w:noProof/>
        </w:rPr>
        <w:t>Scope</w:t>
      </w:r>
      <w:r>
        <w:rPr>
          <w:noProof/>
        </w:rPr>
        <w:tab/>
      </w:r>
      <w:r>
        <w:rPr>
          <w:noProof/>
        </w:rPr>
        <w:fldChar w:fldCharType="begin"/>
      </w:r>
      <w:r>
        <w:rPr>
          <w:noProof/>
        </w:rPr>
        <w:instrText xml:space="preserve"> PAGEREF _Toc244276165 \h </w:instrText>
      </w:r>
      <w:r>
        <w:rPr>
          <w:noProof/>
        </w:rPr>
      </w:r>
      <w:r>
        <w:rPr>
          <w:noProof/>
        </w:rPr>
        <w:fldChar w:fldCharType="separate"/>
      </w:r>
      <w:r>
        <w:rPr>
          <w:noProof/>
        </w:rPr>
        <w:t>4</w:t>
      </w:r>
      <w:r>
        <w:rPr>
          <w:noProof/>
        </w:rPr>
        <w:fldChar w:fldCharType="end"/>
      </w:r>
    </w:p>
    <w:p w14:paraId="7B4D1B22" w14:textId="113DFF4F"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1.3</w:t>
      </w:r>
      <w:r>
        <w:rPr>
          <w:rFonts w:asciiTheme="minorHAnsi" w:eastAsiaTheme="minorEastAsia" w:hAnsiTheme="minorHAnsi" w:cstheme="minorBidi"/>
          <w:noProof/>
          <w:kern w:val="2"/>
          <w:sz w:val="24"/>
          <w:szCs w:val="24"/>
          <w14:ligatures w14:val="standardContextual"/>
        </w:rPr>
        <w:tab/>
      </w:r>
      <w:r>
        <w:rPr>
          <w:noProof/>
        </w:rPr>
        <w:t>Definitions, Acronyms and Abbreviations</w:t>
      </w:r>
      <w:r>
        <w:rPr>
          <w:noProof/>
        </w:rPr>
        <w:tab/>
      </w:r>
      <w:r>
        <w:rPr>
          <w:noProof/>
        </w:rPr>
        <w:fldChar w:fldCharType="begin"/>
      </w:r>
      <w:r>
        <w:rPr>
          <w:noProof/>
        </w:rPr>
        <w:instrText xml:space="preserve"> PAGEREF _Toc244276166 \h </w:instrText>
      </w:r>
      <w:r>
        <w:rPr>
          <w:noProof/>
        </w:rPr>
      </w:r>
      <w:r>
        <w:rPr>
          <w:noProof/>
        </w:rPr>
        <w:fldChar w:fldCharType="separate"/>
      </w:r>
      <w:r>
        <w:rPr>
          <w:noProof/>
        </w:rPr>
        <w:t>4</w:t>
      </w:r>
      <w:r>
        <w:rPr>
          <w:noProof/>
        </w:rPr>
        <w:fldChar w:fldCharType="end"/>
      </w:r>
    </w:p>
    <w:p w14:paraId="5816D9C4" w14:textId="29C2ADFE"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1.4</w:t>
      </w:r>
      <w:r>
        <w:rPr>
          <w:rFonts w:asciiTheme="minorHAnsi" w:eastAsiaTheme="minorEastAsia" w:hAnsiTheme="minorHAnsi" w:cstheme="minorBidi"/>
          <w:noProof/>
          <w:kern w:val="2"/>
          <w:sz w:val="24"/>
          <w:szCs w:val="24"/>
          <w14:ligatures w14:val="standardContextual"/>
        </w:rPr>
        <w:tab/>
      </w:r>
      <w:r>
        <w:rPr>
          <w:noProof/>
        </w:rPr>
        <w:t>References</w:t>
      </w:r>
      <w:r>
        <w:rPr>
          <w:noProof/>
        </w:rPr>
        <w:tab/>
      </w:r>
      <w:r>
        <w:rPr>
          <w:noProof/>
        </w:rPr>
        <w:fldChar w:fldCharType="begin"/>
      </w:r>
      <w:r>
        <w:rPr>
          <w:noProof/>
        </w:rPr>
        <w:instrText xml:space="preserve"> PAGEREF _Toc244276167 \h </w:instrText>
      </w:r>
      <w:r>
        <w:rPr>
          <w:noProof/>
        </w:rPr>
      </w:r>
      <w:r>
        <w:rPr>
          <w:noProof/>
        </w:rPr>
        <w:fldChar w:fldCharType="separate"/>
      </w:r>
      <w:r>
        <w:rPr>
          <w:noProof/>
        </w:rPr>
        <w:t>4</w:t>
      </w:r>
      <w:r>
        <w:rPr>
          <w:noProof/>
        </w:rPr>
        <w:fldChar w:fldCharType="end"/>
      </w:r>
    </w:p>
    <w:p w14:paraId="7FAD1C20" w14:textId="1F35BFDC"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1.5</w:t>
      </w:r>
      <w:r>
        <w:rPr>
          <w:rFonts w:asciiTheme="minorHAnsi" w:eastAsiaTheme="minorEastAsia" w:hAnsiTheme="minorHAnsi" w:cstheme="minorBidi"/>
          <w:noProof/>
          <w:kern w:val="2"/>
          <w:sz w:val="24"/>
          <w:szCs w:val="24"/>
          <w14:ligatures w14:val="standardContextual"/>
        </w:rPr>
        <w:tab/>
      </w:r>
      <w:r>
        <w:rPr>
          <w:noProof/>
        </w:rPr>
        <w:t>Overview</w:t>
      </w:r>
      <w:r>
        <w:rPr>
          <w:noProof/>
        </w:rPr>
        <w:tab/>
      </w:r>
      <w:r>
        <w:rPr>
          <w:noProof/>
        </w:rPr>
        <w:fldChar w:fldCharType="begin"/>
      </w:r>
      <w:r>
        <w:rPr>
          <w:noProof/>
        </w:rPr>
        <w:instrText xml:space="preserve"> PAGEREF _Toc244276168 \h </w:instrText>
      </w:r>
      <w:r>
        <w:rPr>
          <w:noProof/>
        </w:rPr>
      </w:r>
      <w:r>
        <w:rPr>
          <w:noProof/>
        </w:rPr>
        <w:fldChar w:fldCharType="separate"/>
      </w:r>
      <w:r>
        <w:rPr>
          <w:noProof/>
        </w:rPr>
        <w:t>5</w:t>
      </w:r>
      <w:r>
        <w:rPr>
          <w:noProof/>
        </w:rPr>
        <w:fldChar w:fldCharType="end"/>
      </w:r>
    </w:p>
    <w:p w14:paraId="2F1CF55B" w14:textId="74DD731C" w:rsidR="00352A42" w:rsidRDefault="00352A42">
      <w:pPr>
        <w:pStyle w:val="TOC1"/>
        <w:tabs>
          <w:tab w:val="left" w:pos="432"/>
        </w:tabs>
        <w:rPr>
          <w:rFonts w:asciiTheme="minorHAnsi" w:eastAsiaTheme="minorEastAsia" w:hAnsiTheme="minorHAnsi" w:cstheme="minorBidi"/>
          <w:noProof/>
          <w:kern w:val="2"/>
          <w:sz w:val="24"/>
          <w:szCs w:val="24"/>
          <w14:ligatures w14:val="standardContextual"/>
        </w:rPr>
      </w:pPr>
      <w:r>
        <w:rPr>
          <w:noProof/>
        </w:rPr>
        <w:t>2.</w:t>
      </w:r>
      <w:r>
        <w:rPr>
          <w:rFonts w:asciiTheme="minorHAnsi" w:eastAsiaTheme="minorEastAsia" w:hAnsiTheme="minorHAnsi" w:cstheme="minorBidi"/>
          <w:noProof/>
          <w:kern w:val="2"/>
          <w:sz w:val="24"/>
          <w:szCs w:val="24"/>
          <w14:ligatures w14:val="standardContextual"/>
        </w:rPr>
        <w:tab/>
      </w:r>
      <w:r>
        <w:rPr>
          <w:noProof/>
        </w:rPr>
        <w:t>Architectural Goals and Constraints</w:t>
      </w:r>
      <w:r>
        <w:rPr>
          <w:noProof/>
        </w:rPr>
        <w:tab/>
      </w:r>
      <w:r>
        <w:rPr>
          <w:noProof/>
        </w:rPr>
        <w:fldChar w:fldCharType="begin"/>
      </w:r>
      <w:r>
        <w:rPr>
          <w:noProof/>
        </w:rPr>
        <w:instrText xml:space="preserve"> PAGEREF _Toc244276169 \h </w:instrText>
      </w:r>
      <w:r>
        <w:rPr>
          <w:noProof/>
        </w:rPr>
      </w:r>
      <w:r>
        <w:rPr>
          <w:noProof/>
        </w:rPr>
        <w:fldChar w:fldCharType="separate"/>
      </w:r>
      <w:r>
        <w:rPr>
          <w:noProof/>
        </w:rPr>
        <w:t>5</w:t>
      </w:r>
      <w:r>
        <w:rPr>
          <w:noProof/>
        </w:rPr>
        <w:fldChar w:fldCharType="end"/>
      </w:r>
    </w:p>
    <w:p w14:paraId="04FD761C" w14:textId="070BD1FA"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2.1</w:t>
      </w:r>
      <w:r>
        <w:rPr>
          <w:rFonts w:asciiTheme="minorHAnsi" w:eastAsiaTheme="minorEastAsia" w:hAnsiTheme="minorHAnsi" w:cstheme="minorBidi"/>
          <w:noProof/>
          <w:kern w:val="2"/>
          <w:sz w:val="24"/>
          <w:szCs w:val="24"/>
          <w14:ligatures w14:val="standardContextual"/>
        </w:rPr>
        <w:tab/>
      </w:r>
      <w:r>
        <w:rPr>
          <w:noProof/>
        </w:rPr>
        <w:t>Technology Choices</w:t>
      </w:r>
      <w:r>
        <w:rPr>
          <w:noProof/>
        </w:rPr>
        <w:tab/>
      </w:r>
      <w:r>
        <w:rPr>
          <w:noProof/>
        </w:rPr>
        <w:fldChar w:fldCharType="begin"/>
      </w:r>
      <w:r>
        <w:rPr>
          <w:noProof/>
        </w:rPr>
        <w:instrText xml:space="preserve"> PAGEREF _Toc244276170 \h </w:instrText>
      </w:r>
      <w:r>
        <w:rPr>
          <w:noProof/>
        </w:rPr>
      </w:r>
      <w:r>
        <w:rPr>
          <w:noProof/>
        </w:rPr>
        <w:fldChar w:fldCharType="separate"/>
      </w:r>
      <w:r>
        <w:rPr>
          <w:noProof/>
        </w:rPr>
        <w:t>6</w:t>
      </w:r>
      <w:r>
        <w:rPr>
          <w:noProof/>
        </w:rPr>
        <w:fldChar w:fldCharType="end"/>
      </w:r>
    </w:p>
    <w:p w14:paraId="0AA8BFAE" w14:textId="1D55A4FA" w:rsidR="00352A42" w:rsidRDefault="00352A42">
      <w:pPr>
        <w:pStyle w:val="TOC1"/>
        <w:tabs>
          <w:tab w:val="left" w:pos="432"/>
        </w:tabs>
        <w:rPr>
          <w:rFonts w:asciiTheme="minorHAnsi" w:eastAsiaTheme="minorEastAsia" w:hAnsiTheme="minorHAnsi" w:cstheme="minorBidi"/>
          <w:noProof/>
          <w:kern w:val="2"/>
          <w:sz w:val="24"/>
          <w:szCs w:val="24"/>
          <w14:ligatures w14:val="standardContextual"/>
        </w:rPr>
      </w:pPr>
      <w:r>
        <w:rPr>
          <w:noProof/>
        </w:rPr>
        <w:t>3.</w:t>
      </w:r>
      <w:r>
        <w:rPr>
          <w:rFonts w:asciiTheme="minorHAnsi" w:eastAsiaTheme="minorEastAsia" w:hAnsiTheme="minorHAnsi" w:cstheme="minorBidi"/>
          <w:noProof/>
          <w:kern w:val="2"/>
          <w:sz w:val="24"/>
          <w:szCs w:val="24"/>
          <w14:ligatures w14:val="standardContextual"/>
        </w:rPr>
        <w:tab/>
      </w:r>
      <w:r>
        <w:rPr>
          <w:noProof/>
        </w:rPr>
        <w:t>Use-Case Model</w:t>
      </w:r>
      <w:r>
        <w:rPr>
          <w:noProof/>
        </w:rPr>
        <w:tab/>
      </w:r>
      <w:r>
        <w:rPr>
          <w:noProof/>
        </w:rPr>
        <w:fldChar w:fldCharType="begin"/>
      </w:r>
      <w:r>
        <w:rPr>
          <w:noProof/>
        </w:rPr>
        <w:instrText xml:space="preserve"> PAGEREF _Toc244276171 \h </w:instrText>
      </w:r>
      <w:r>
        <w:rPr>
          <w:noProof/>
        </w:rPr>
      </w:r>
      <w:r>
        <w:rPr>
          <w:noProof/>
        </w:rPr>
        <w:fldChar w:fldCharType="separate"/>
      </w:r>
      <w:r>
        <w:rPr>
          <w:noProof/>
        </w:rPr>
        <w:t>6</w:t>
      </w:r>
      <w:r>
        <w:rPr>
          <w:noProof/>
        </w:rPr>
        <w:fldChar w:fldCharType="end"/>
      </w:r>
    </w:p>
    <w:p w14:paraId="06CE2FD6" w14:textId="0DE7AF63" w:rsidR="00352A42" w:rsidRDefault="00352A42">
      <w:pPr>
        <w:pStyle w:val="TOC1"/>
        <w:tabs>
          <w:tab w:val="left" w:pos="432"/>
        </w:tabs>
        <w:rPr>
          <w:rFonts w:asciiTheme="minorHAnsi" w:eastAsiaTheme="minorEastAsia" w:hAnsiTheme="minorHAnsi" w:cstheme="minorBidi"/>
          <w:noProof/>
          <w:kern w:val="2"/>
          <w:sz w:val="24"/>
          <w:szCs w:val="24"/>
          <w14:ligatures w14:val="standardContextual"/>
        </w:rPr>
      </w:pPr>
      <w:r>
        <w:rPr>
          <w:noProof/>
        </w:rPr>
        <w:t>4.</w:t>
      </w:r>
      <w:r>
        <w:rPr>
          <w:rFonts w:asciiTheme="minorHAnsi" w:eastAsiaTheme="minorEastAsia" w:hAnsiTheme="minorHAnsi" w:cstheme="minorBidi"/>
          <w:noProof/>
          <w:kern w:val="2"/>
          <w:sz w:val="24"/>
          <w:szCs w:val="24"/>
          <w14:ligatures w14:val="standardContextual"/>
        </w:rPr>
        <w:tab/>
      </w:r>
      <w:r>
        <w:rPr>
          <w:noProof/>
        </w:rPr>
        <w:t>Logical View</w:t>
      </w:r>
      <w:r>
        <w:rPr>
          <w:noProof/>
        </w:rPr>
        <w:tab/>
      </w:r>
      <w:r>
        <w:rPr>
          <w:noProof/>
        </w:rPr>
        <w:fldChar w:fldCharType="begin"/>
      </w:r>
      <w:r>
        <w:rPr>
          <w:noProof/>
        </w:rPr>
        <w:instrText xml:space="preserve"> PAGEREF _Toc244276172 \h </w:instrText>
      </w:r>
      <w:r>
        <w:rPr>
          <w:noProof/>
        </w:rPr>
      </w:r>
      <w:r>
        <w:rPr>
          <w:noProof/>
        </w:rPr>
        <w:fldChar w:fldCharType="separate"/>
      </w:r>
      <w:r>
        <w:rPr>
          <w:noProof/>
        </w:rPr>
        <w:t>8</w:t>
      </w:r>
      <w:r>
        <w:rPr>
          <w:noProof/>
        </w:rPr>
        <w:fldChar w:fldCharType="end"/>
      </w:r>
    </w:p>
    <w:p w14:paraId="2F0DCC02" w14:textId="1330E57C"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4.1</w:t>
      </w:r>
      <w:r>
        <w:rPr>
          <w:rFonts w:asciiTheme="minorHAnsi" w:eastAsiaTheme="minorEastAsia" w:hAnsiTheme="minorHAnsi" w:cstheme="minorBidi"/>
          <w:noProof/>
          <w:kern w:val="2"/>
          <w:sz w:val="24"/>
          <w:szCs w:val="24"/>
          <w14:ligatures w14:val="standardContextual"/>
        </w:rPr>
        <w:tab/>
      </w:r>
      <w:r>
        <w:rPr>
          <w:noProof/>
        </w:rPr>
        <w:t>Component: Web Client</w:t>
      </w:r>
      <w:r>
        <w:rPr>
          <w:noProof/>
        </w:rPr>
        <w:tab/>
      </w:r>
      <w:r>
        <w:rPr>
          <w:noProof/>
        </w:rPr>
        <w:fldChar w:fldCharType="begin"/>
      </w:r>
      <w:r>
        <w:rPr>
          <w:noProof/>
        </w:rPr>
        <w:instrText xml:space="preserve"> PAGEREF _Toc244276173 \h </w:instrText>
      </w:r>
      <w:r>
        <w:rPr>
          <w:noProof/>
        </w:rPr>
      </w:r>
      <w:r>
        <w:rPr>
          <w:noProof/>
        </w:rPr>
        <w:fldChar w:fldCharType="separate"/>
      </w:r>
      <w:r>
        <w:rPr>
          <w:noProof/>
        </w:rPr>
        <w:t>9</w:t>
      </w:r>
      <w:r>
        <w:rPr>
          <w:noProof/>
        </w:rPr>
        <w:fldChar w:fldCharType="end"/>
      </w:r>
    </w:p>
    <w:p w14:paraId="3F582319" w14:textId="1F7A9D2A"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4.2</w:t>
      </w:r>
      <w:r>
        <w:rPr>
          <w:rFonts w:asciiTheme="minorHAnsi" w:eastAsiaTheme="minorEastAsia" w:hAnsiTheme="minorHAnsi" w:cstheme="minorBidi"/>
          <w:noProof/>
          <w:kern w:val="2"/>
          <w:sz w:val="24"/>
          <w:szCs w:val="24"/>
          <w14:ligatures w14:val="standardContextual"/>
        </w:rPr>
        <w:tab/>
      </w:r>
      <w:r>
        <w:rPr>
          <w:noProof/>
        </w:rPr>
        <w:t>Component: API Server</w:t>
      </w:r>
      <w:r>
        <w:rPr>
          <w:noProof/>
        </w:rPr>
        <w:tab/>
      </w:r>
      <w:r>
        <w:rPr>
          <w:noProof/>
        </w:rPr>
        <w:fldChar w:fldCharType="begin"/>
      </w:r>
      <w:r>
        <w:rPr>
          <w:noProof/>
        </w:rPr>
        <w:instrText xml:space="preserve"> PAGEREF _Toc244276174 \h </w:instrText>
      </w:r>
      <w:r>
        <w:rPr>
          <w:noProof/>
        </w:rPr>
      </w:r>
      <w:r>
        <w:rPr>
          <w:noProof/>
        </w:rPr>
        <w:fldChar w:fldCharType="separate"/>
      </w:r>
      <w:r>
        <w:rPr>
          <w:noProof/>
        </w:rPr>
        <w:t>10</w:t>
      </w:r>
      <w:r>
        <w:rPr>
          <w:noProof/>
        </w:rPr>
        <w:fldChar w:fldCharType="end"/>
      </w:r>
    </w:p>
    <w:p w14:paraId="33473CAA" w14:textId="25C5E861"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4.3</w:t>
      </w:r>
      <w:r>
        <w:rPr>
          <w:rFonts w:asciiTheme="minorHAnsi" w:eastAsiaTheme="minorEastAsia" w:hAnsiTheme="minorHAnsi" w:cstheme="minorBidi"/>
          <w:noProof/>
          <w:kern w:val="2"/>
          <w:sz w:val="24"/>
          <w:szCs w:val="24"/>
          <w14:ligatures w14:val="standardContextual"/>
        </w:rPr>
        <w:tab/>
      </w:r>
      <w:r>
        <w:rPr>
          <w:noProof/>
        </w:rPr>
        <w:t>Component: AI Integration</w:t>
      </w:r>
      <w:r>
        <w:rPr>
          <w:noProof/>
        </w:rPr>
        <w:tab/>
      </w:r>
      <w:r>
        <w:rPr>
          <w:noProof/>
        </w:rPr>
        <w:fldChar w:fldCharType="begin"/>
      </w:r>
      <w:r>
        <w:rPr>
          <w:noProof/>
        </w:rPr>
        <w:instrText xml:space="preserve"> PAGEREF _Toc244276175 \h </w:instrText>
      </w:r>
      <w:r>
        <w:rPr>
          <w:noProof/>
        </w:rPr>
      </w:r>
      <w:r>
        <w:rPr>
          <w:noProof/>
        </w:rPr>
        <w:fldChar w:fldCharType="separate"/>
      </w:r>
      <w:r>
        <w:rPr>
          <w:noProof/>
        </w:rPr>
        <w:t>12</w:t>
      </w:r>
      <w:r>
        <w:rPr>
          <w:noProof/>
        </w:rPr>
        <w:fldChar w:fldCharType="end"/>
      </w:r>
    </w:p>
    <w:p w14:paraId="4EEF23A4" w14:textId="60E7355E" w:rsidR="00352A42" w:rsidRDefault="00352A42">
      <w:pPr>
        <w:pStyle w:val="TOC2"/>
        <w:tabs>
          <w:tab w:val="left" w:pos="1000"/>
        </w:tabs>
        <w:rPr>
          <w:rFonts w:asciiTheme="minorHAnsi" w:eastAsiaTheme="minorEastAsia" w:hAnsiTheme="minorHAnsi" w:cstheme="minorBidi"/>
          <w:noProof/>
          <w:kern w:val="2"/>
          <w:sz w:val="24"/>
          <w:szCs w:val="24"/>
          <w14:ligatures w14:val="standardContextual"/>
        </w:rPr>
      </w:pPr>
      <w:r>
        <w:rPr>
          <w:noProof/>
        </w:rPr>
        <w:t>4.4</w:t>
      </w:r>
      <w:r>
        <w:rPr>
          <w:rFonts w:asciiTheme="minorHAnsi" w:eastAsiaTheme="minorEastAsia" w:hAnsiTheme="minorHAnsi" w:cstheme="minorBidi"/>
          <w:noProof/>
          <w:kern w:val="2"/>
          <w:sz w:val="24"/>
          <w:szCs w:val="24"/>
          <w14:ligatures w14:val="standardContextual"/>
        </w:rPr>
        <w:tab/>
      </w:r>
      <w:r>
        <w:rPr>
          <w:noProof/>
        </w:rPr>
        <w:t>Component: Data and Authentication</w:t>
      </w:r>
      <w:r>
        <w:rPr>
          <w:noProof/>
        </w:rPr>
        <w:tab/>
      </w:r>
      <w:r>
        <w:rPr>
          <w:noProof/>
        </w:rPr>
        <w:fldChar w:fldCharType="begin"/>
      </w:r>
      <w:r>
        <w:rPr>
          <w:noProof/>
        </w:rPr>
        <w:instrText xml:space="preserve"> PAGEREF _Toc244276176 \h </w:instrText>
      </w:r>
      <w:r>
        <w:rPr>
          <w:noProof/>
        </w:rPr>
      </w:r>
      <w:r>
        <w:rPr>
          <w:noProof/>
        </w:rPr>
        <w:fldChar w:fldCharType="separate"/>
      </w:r>
      <w:r>
        <w:rPr>
          <w:noProof/>
        </w:rPr>
        <w:t>13</w:t>
      </w:r>
      <w:r>
        <w:rPr>
          <w:noProof/>
        </w:rPr>
        <w:fldChar w:fldCharType="end"/>
      </w:r>
    </w:p>
    <w:p w14:paraId="47373B45" w14:textId="48FF0A79" w:rsidR="00352A42" w:rsidRDefault="00352A42">
      <w:pPr>
        <w:pStyle w:val="TOC1"/>
        <w:tabs>
          <w:tab w:val="left" w:pos="432"/>
        </w:tabs>
        <w:rPr>
          <w:rFonts w:asciiTheme="minorHAnsi" w:eastAsiaTheme="minorEastAsia" w:hAnsiTheme="minorHAnsi" w:cstheme="minorBidi"/>
          <w:noProof/>
          <w:kern w:val="2"/>
          <w:sz w:val="24"/>
          <w:szCs w:val="24"/>
          <w14:ligatures w14:val="standardContextual"/>
        </w:rPr>
      </w:pPr>
      <w:r>
        <w:rPr>
          <w:noProof/>
        </w:rPr>
        <w:t>5.</w:t>
      </w:r>
      <w:r>
        <w:rPr>
          <w:rFonts w:asciiTheme="minorHAnsi" w:eastAsiaTheme="minorEastAsia" w:hAnsiTheme="minorHAnsi" w:cstheme="minorBidi"/>
          <w:noProof/>
          <w:kern w:val="2"/>
          <w:sz w:val="24"/>
          <w:szCs w:val="24"/>
          <w14:ligatures w14:val="standardContextual"/>
        </w:rPr>
        <w:tab/>
      </w:r>
      <w:r>
        <w:rPr>
          <w:noProof/>
        </w:rPr>
        <w:t>Deployment</w:t>
      </w:r>
      <w:r>
        <w:rPr>
          <w:noProof/>
        </w:rPr>
        <w:tab/>
      </w:r>
      <w:r>
        <w:rPr>
          <w:noProof/>
        </w:rPr>
        <w:fldChar w:fldCharType="begin"/>
      </w:r>
      <w:r>
        <w:rPr>
          <w:noProof/>
        </w:rPr>
        <w:instrText xml:space="preserve"> PAGEREF _Toc244276177 \h </w:instrText>
      </w:r>
      <w:r>
        <w:rPr>
          <w:noProof/>
        </w:rPr>
      </w:r>
      <w:r>
        <w:rPr>
          <w:noProof/>
        </w:rPr>
        <w:fldChar w:fldCharType="separate"/>
      </w:r>
      <w:r>
        <w:rPr>
          <w:noProof/>
        </w:rPr>
        <w:t>15</w:t>
      </w:r>
      <w:r>
        <w:rPr>
          <w:noProof/>
        </w:rPr>
        <w:fldChar w:fldCharType="end"/>
      </w:r>
    </w:p>
    <w:p w14:paraId="2CE9A71A" w14:textId="221E0C74" w:rsidR="00352A42" w:rsidRDefault="00352A42">
      <w:pPr>
        <w:pStyle w:val="TOC1"/>
        <w:tabs>
          <w:tab w:val="left" w:pos="432"/>
        </w:tabs>
        <w:rPr>
          <w:rFonts w:asciiTheme="minorHAnsi" w:eastAsiaTheme="minorEastAsia" w:hAnsiTheme="minorHAnsi" w:cstheme="minorBidi"/>
          <w:noProof/>
          <w:kern w:val="2"/>
          <w:sz w:val="24"/>
          <w:szCs w:val="24"/>
          <w14:ligatures w14:val="standardContextual"/>
        </w:rPr>
      </w:pPr>
      <w:r>
        <w:rPr>
          <w:noProof/>
        </w:rPr>
        <w:t>6.</w:t>
      </w:r>
      <w:r>
        <w:rPr>
          <w:rFonts w:asciiTheme="minorHAnsi" w:eastAsiaTheme="minorEastAsia" w:hAnsiTheme="minorHAnsi" w:cstheme="minorBidi"/>
          <w:noProof/>
          <w:kern w:val="2"/>
          <w:sz w:val="24"/>
          <w:szCs w:val="24"/>
          <w14:ligatures w14:val="standardContextual"/>
        </w:rPr>
        <w:tab/>
      </w:r>
      <w:r>
        <w:rPr>
          <w:noProof/>
        </w:rPr>
        <w:t>Implementation View</w:t>
      </w:r>
      <w:r>
        <w:rPr>
          <w:noProof/>
        </w:rPr>
        <w:tab/>
      </w:r>
      <w:r>
        <w:rPr>
          <w:noProof/>
        </w:rPr>
        <w:fldChar w:fldCharType="begin"/>
      </w:r>
      <w:r>
        <w:rPr>
          <w:noProof/>
        </w:rPr>
        <w:instrText xml:space="preserve"> PAGEREF _Toc244276178 \h </w:instrText>
      </w:r>
      <w:r>
        <w:rPr>
          <w:noProof/>
        </w:rPr>
      </w:r>
      <w:r>
        <w:rPr>
          <w:noProof/>
        </w:rPr>
        <w:fldChar w:fldCharType="separate"/>
      </w:r>
      <w:r>
        <w:rPr>
          <w:noProof/>
        </w:rPr>
        <w:t>16</w:t>
      </w:r>
      <w:r>
        <w:rPr>
          <w:noProof/>
        </w:rPr>
        <w:fldChar w:fldCharType="end"/>
      </w:r>
    </w:p>
    <w:p w14:paraId="045F1C5B" w14:textId="1ABC4C8A" w:rsidR="00444035" w:rsidRDefault="00F34309">
      <w:pPr>
        <w:pStyle w:val="Title"/>
      </w:pPr>
      <w:r>
        <w:fldChar w:fldCharType="end"/>
      </w:r>
      <w:r>
        <w:br w:type="page"/>
      </w:r>
      <w:fldSimple w:instr=" TITLE  \* MERGEFORMAT ">
        <w:r w:rsidR="00352A42">
          <w:t>Software Architecture Document</w:t>
        </w:r>
      </w:fldSimple>
      <w:r>
        <w:t xml:space="preserve"> </w:t>
      </w:r>
    </w:p>
    <w:p w14:paraId="4FCF8EBF" w14:textId="77777777" w:rsidR="000B0CD8" w:rsidRDefault="001C5F93">
      <w:pPr>
        <w:pStyle w:val="Heading1"/>
      </w:pPr>
      <w:bookmarkStart w:id="0" w:name="_Toc244276163"/>
      <w:r>
        <w:t>Introduction</w:t>
      </w:r>
      <w:bookmarkEnd w:id="0"/>
    </w:p>
    <w:p w14:paraId="68A41E5C" w14:textId="77777777" w:rsidR="000B0CD8" w:rsidRDefault="001C5F93">
      <w:pPr>
        <w:pStyle w:val="BodyText"/>
      </w:pPr>
      <w:r>
        <w:t xml:space="preserve">This Software Architecture Document (SAD) gives an architectural overview of </w:t>
      </w:r>
      <w:r>
        <w:rPr>
          <w:b/>
        </w:rPr>
        <w:t>InterviewBuddy</w:t>
      </w:r>
      <w:r>
        <w:t>, an AI mock-interview website for students and job seekers. It describes the significant architectural decisions of the system, the components and how they communicate, the data model, how the system is deployed and how the source code is organised.</w:t>
      </w:r>
    </w:p>
    <w:p w14:paraId="7B2D9B9D" w14:textId="77777777" w:rsidR="000B0CD8" w:rsidRDefault="001C5F93">
      <w:pPr>
        <w:pStyle w:val="Heading2"/>
      </w:pPr>
      <w:bookmarkStart w:id="1" w:name="_Toc244276164"/>
      <w:r>
        <w:t>Purpose</w:t>
      </w:r>
      <w:bookmarkEnd w:id="1"/>
    </w:p>
    <w:p w14:paraId="1FB7E154" w14:textId="77777777" w:rsidR="000B0CD8" w:rsidRDefault="001C5F93">
      <w:pPr>
        <w:pStyle w:val="BodyText"/>
      </w:pPr>
      <w:r>
        <w:t>The document is written for the development team, so that the remaining features are built on one consistent design in Sprints 3–5, and for the instructor and teaching assistants, so that they can check that the design satisfies the requirements in the Vision Document and the Use-Case Specification.</w:t>
      </w:r>
    </w:p>
    <w:p w14:paraId="6C4C20C4" w14:textId="77777777" w:rsidR="000B0CD8" w:rsidRDefault="001C5F93">
      <w:pPr>
        <w:pStyle w:val="Heading2"/>
      </w:pPr>
      <w:bookmarkStart w:id="2" w:name="_Toc244276165"/>
      <w:r>
        <w:t>Scope</w:t>
      </w:r>
      <w:bookmarkEnd w:id="2"/>
    </w:p>
    <w:p w14:paraId="3F91E375" w14:textId="77777777" w:rsidR="000B0CD8" w:rsidRDefault="001C5F93">
      <w:pPr>
        <w:pStyle w:val="BodyText"/>
      </w:pPr>
      <w:r>
        <w:t xml:space="preserve">The SAD covers the first release of InterviewBuddy: the eleven features F1–F11 of the Vision Document and the seventeen use cases of the Use-Case Specification. At the time of writing (end of Sprint 2) the following parts are implemented and running: sign-up and login (F1), CV–JD fit analysis (F2) and the interview session API used by the interview setup (F3). Components needed by later features are described as </w:t>
      </w:r>
      <w:r>
        <w:rPr>
          <w:b/>
        </w:rPr>
        <w:t>planned</w:t>
      </w:r>
      <w:r>
        <w:t xml:space="preserve"> and marked with an asterisk (*) in the figures.</w:t>
      </w:r>
    </w:p>
    <w:p w14:paraId="5ACFDAD7" w14:textId="77777777" w:rsidR="000B0CD8" w:rsidRDefault="001C5F93">
      <w:pPr>
        <w:pStyle w:val="Heading2"/>
      </w:pPr>
      <w:bookmarkStart w:id="3" w:name="_Toc244276166"/>
      <w:r>
        <w:t>Definitions, Acronyms and Abbreviations</w:t>
      </w:r>
      <w:bookmarkEnd w:id="3"/>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027"/>
        <w:gridCol w:w="7323"/>
      </w:tblGrid>
      <w:tr w:rsidR="000B0CD8" w14:paraId="03877E74" w14:textId="77777777">
        <w:trPr>
          <w:tblHeader/>
          <w:jc w:val="center"/>
        </w:trPr>
        <w:tc>
          <w:tcPr>
            <w:tcW w:w="2028" w:type="dxa"/>
            <w:shd w:val="clear" w:color="auto" w:fill="D9E2F3"/>
          </w:tcPr>
          <w:p w14:paraId="730B540D" w14:textId="77777777" w:rsidR="000B0CD8" w:rsidRDefault="001C5F93">
            <w:pPr>
              <w:pStyle w:val="Tabletext"/>
            </w:pPr>
            <w:r>
              <w:rPr>
                <w:b/>
              </w:rPr>
              <w:t>Term</w:t>
            </w:r>
          </w:p>
        </w:tc>
        <w:tc>
          <w:tcPr>
            <w:tcW w:w="7332" w:type="dxa"/>
            <w:shd w:val="clear" w:color="auto" w:fill="D9E2F3"/>
          </w:tcPr>
          <w:p w14:paraId="14A470C9" w14:textId="77777777" w:rsidR="000B0CD8" w:rsidRDefault="001C5F93">
            <w:pPr>
              <w:pStyle w:val="Tabletext"/>
            </w:pPr>
            <w:r>
              <w:rPr>
                <w:b/>
              </w:rPr>
              <w:t>Meaning</w:t>
            </w:r>
          </w:p>
        </w:tc>
      </w:tr>
      <w:tr w:rsidR="000B0CD8" w14:paraId="165A1523" w14:textId="77777777">
        <w:trPr>
          <w:jc w:val="center"/>
        </w:trPr>
        <w:tc>
          <w:tcPr>
            <w:tcW w:w="2028" w:type="dxa"/>
          </w:tcPr>
          <w:p w14:paraId="000ADACC" w14:textId="77777777" w:rsidR="000B0CD8" w:rsidRDefault="001C5F93">
            <w:pPr>
              <w:pStyle w:val="Tabletext"/>
            </w:pPr>
            <w:r>
              <w:t>AI</w:t>
            </w:r>
          </w:p>
        </w:tc>
        <w:tc>
          <w:tcPr>
            <w:tcW w:w="7332" w:type="dxa"/>
          </w:tcPr>
          <w:p w14:paraId="3B786F7E" w14:textId="77777777" w:rsidR="000B0CD8" w:rsidRDefault="001C5F93">
            <w:pPr>
              <w:pStyle w:val="Tabletext"/>
            </w:pPr>
            <w:r>
              <w:t>Artificial intelligence. In this project: the Google Gemini large language model.</w:t>
            </w:r>
          </w:p>
        </w:tc>
      </w:tr>
      <w:tr w:rsidR="000B0CD8" w14:paraId="0DBFB669" w14:textId="77777777">
        <w:trPr>
          <w:jc w:val="center"/>
        </w:trPr>
        <w:tc>
          <w:tcPr>
            <w:tcW w:w="2028" w:type="dxa"/>
          </w:tcPr>
          <w:p w14:paraId="18E99118" w14:textId="77777777" w:rsidR="000B0CD8" w:rsidRDefault="001C5F93">
            <w:pPr>
              <w:pStyle w:val="Tabletext"/>
            </w:pPr>
            <w:r>
              <w:t>API</w:t>
            </w:r>
          </w:p>
        </w:tc>
        <w:tc>
          <w:tcPr>
            <w:tcW w:w="7332" w:type="dxa"/>
          </w:tcPr>
          <w:p w14:paraId="53701418" w14:textId="77777777" w:rsidR="000B0CD8" w:rsidRDefault="001C5F93">
            <w:pPr>
              <w:pStyle w:val="Tabletext"/>
            </w:pPr>
            <w:r>
              <w:t xml:space="preserve">Application Programming Interface. Here: the HTTP endpoints under </w:t>
            </w:r>
            <w:r>
              <w:rPr>
                <w:rFonts w:ascii="Consolas" w:hAnsi="Consolas"/>
                <w:sz w:val="18"/>
              </w:rPr>
              <w:t>/api</w:t>
            </w:r>
            <w:r>
              <w:t xml:space="preserve"> of the web application.</w:t>
            </w:r>
          </w:p>
        </w:tc>
      </w:tr>
      <w:tr w:rsidR="000B0CD8" w14:paraId="06CFE3FE" w14:textId="77777777">
        <w:trPr>
          <w:jc w:val="center"/>
        </w:trPr>
        <w:tc>
          <w:tcPr>
            <w:tcW w:w="2028" w:type="dxa"/>
          </w:tcPr>
          <w:p w14:paraId="0EC59DE2" w14:textId="77777777" w:rsidR="000B0CD8" w:rsidRDefault="001C5F93">
            <w:pPr>
              <w:pStyle w:val="Tabletext"/>
            </w:pPr>
            <w:r>
              <w:t>CV / JD</w:t>
            </w:r>
          </w:p>
        </w:tc>
        <w:tc>
          <w:tcPr>
            <w:tcW w:w="7332" w:type="dxa"/>
          </w:tcPr>
          <w:p w14:paraId="4E46A25F" w14:textId="77777777" w:rsidR="000B0CD8" w:rsidRDefault="001C5F93">
            <w:pPr>
              <w:pStyle w:val="Tabletext"/>
            </w:pPr>
            <w:r>
              <w:t>Curriculum vitae (résumé) / job description.</w:t>
            </w:r>
          </w:p>
        </w:tc>
      </w:tr>
      <w:tr w:rsidR="000B0CD8" w14:paraId="1E018BE7" w14:textId="77777777">
        <w:trPr>
          <w:jc w:val="center"/>
        </w:trPr>
        <w:tc>
          <w:tcPr>
            <w:tcW w:w="2028" w:type="dxa"/>
          </w:tcPr>
          <w:p w14:paraId="706A33B4" w14:textId="77777777" w:rsidR="000B0CD8" w:rsidRDefault="001C5F93">
            <w:pPr>
              <w:pStyle w:val="Tabletext"/>
            </w:pPr>
            <w:r>
              <w:t>JWT</w:t>
            </w:r>
          </w:p>
        </w:tc>
        <w:tc>
          <w:tcPr>
            <w:tcW w:w="7332" w:type="dxa"/>
          </w:tcPr>
          <w:p w14:paraId="354E7594" w14:textId="77777777" w:rsidR="000B0CD8" w:rsidRDefault="001C5F93">
            <w:pPr>
              <w:pStyle w:val="Tabletext"/>
            </w:pPr>
            <w:r>
              <w:t>JSON Web Token. The access token that proves which user is signed in.</w:t>
            </w:r>
          </w:p>
        </w:tc>
      </w:tr>
      <w:tr w:rsidR="000B0CD8" w14:paraId="0BCCC78D" w14:textId="77777777">
        <w:trPr>
          <w:jc w:val="center"/>
        </w:trPr>
        <w:tc>
          <w:tcPr>
            <w:tcW w:w="2028" w:type="dxa"/>
          </w:tcPr>
          <w:p w14:paraId="3C60EE4A" w14:textId="77777777" w:rsidR="000B0CD8" w:rsidRDefault="001C5F93">
            <w:pPr>
              <w:pStyle w:val="Tabletext"/>
            </w:pPr>
            <w:r>
              <w:t>Next.js</w:t>
            </w:r>
          </w:p>
        </w:tc>
        <w:tc>
          <w:tcPr>
            <w:tcW w:w="7332" w:type="dxa"/>
          </w:tcPr>
          <w:p w14:paraId="6DA270C2" w14:textId="77777777" w:rsidR="000B0CD8" w:rsidRDefault="001C5F93">
            <w:pPr>
              <w:pStyle w:val="Tabletext"/>
            </w:pPr>
            <w:r>
              <w:t>React framework used for both the pages and the server-side API of the application.</w:t>
            </w:r>
          </w:p>
        </w:tc>
      </w:tr>
      <w:tr w:rsidR="000B0CD8" w14:paraId="7D0F562D" w14:textId="77777777">
        <w:trPr>
          <w:jc w:val="center"/>
        </w:trPr>
        <w:tc>
          <w:tcPr>
            <w:tcW w:w="2028" w:type="dxa"/>
          </w:tcPr>
          <w:p w14:paraId="4A10367A" w14:textId="77777777" w:rsidR="000B0CD8" w:rsidRDefault="001C5F93">
            <w:pPr>
              <w:pStyle w:val="Tabletext"/>
            </w:pPr>
            <w:r>
              <w:t>PostgREST</w:t>
            </w:r>
          </w:p>
        </w:tc>
        <w:tc>
          <w:tcPr>
            <w:tcW w:w="7332" w:type="dxa"/>
          </w:tcPr>
          <w:p w14:paraId="6B06C062" w14:textId="77777777" w:rsidR="000B0CD8" w:rsidRDefault="001C5F93">
            <w:pPr>
              <w:pStyle w:val="Tabletext"/>
            </w:pPr>
            <w:r>
              <w:t>The REST interface that Supabase generates for the PostgreSQL database.</w:t>
            </w:r>
          </w:p>
        </w:tc>
      </w:tr>
      <w:tr w:rsidR="000B0CD8" w14:paraId="2BF37F0A" w14:textId="77777777">
        <w:trPr>
          <w:jc w:val="center"/>
        </w:trPr>
        <w:tc>
          <w:tcPr>
            <w:tcW w:w="2028" w:type="dxa"/>
          </w:tcPr>
          <w:p w14:paraId="5069EFD0" w14:textId="77777777" w:rsidR="000B0CD8" w:rsidRDefault="001C5F93">
            <w:pPr>
              <w:pStyle w:val="Tabletext"/>
            </w:pPr>
            <w:r>
              <w:t>Proxy</w:t>
            </w:r>
          </w:p>
        </w:tc>
        <w:tc>
          <w:tcPr>
            <w:tcW w:w="7332" w:type="dxa"/>
          </w:tcPr>
          <w:p w14:paraId="0B21D4F5" w14:textId="77777777" w:rsidR="000B0CD8" w:rsidRDefault="001C5F93">
            <w:pPr>
              <w:pStyle w:val="Tabletext"/>
            </w:pPr>
            <w:r>
              <w:t>Next.js 16 name for middleware: code that runs on the server before every request.</w:t>
            </w:r>
          </w:p>
        </w:tc>
      </w:tr>
      <w:tr w:rsidR="000B0CD8" w14:paraId="0C80B8D1" w14:textId="77777777">
        <w:trPr>
          <w:jc w:val="center"/>
        </w:trPr>
        <w:tc>
          <w:tcPr>
            <w:tcW w:w="2028" w:type="dxa"/>
          </w:tcPr>
          <w:p w14:paraId="375D79C6" w14:textId="77777777" w:rsidR="000B0CD8" w:rsidRDefault="001C5F93">
            <w:pPr>
              <w:pStyle w:val="Tabletext"/>
            </w:pPr>
            <w:r>
              <w:t>RLS</w:t>
            </w:r>
          </w:p>
        </w:tc>
        <w:tc>
          <w:tcPr>
            <w:tcW w:w="7332" w:type="dxa"/>
          </w:tcPr>
          <w:p w14:paraId="1815844A" w14:textId="77777777" w:rsidR="000B0CD8" w:rsidRDefault="001C5F93">
            <w:pPr>
              <w:pStyle w:val="Tabletext"/>
            </w:pPr>
            <w:r>
              <w:t>Row Level Security. PostgreSQL rules that limit which rows each user can read or change.</w:t>
            </w:r>
          </w:p>
        </w:tc>
      </w:tr>
      <w:tr w:rsidR="000B0CD8" w14:paraId="6B2DA464" w14:textId="77777777">
        <w:trPr>
          <w:jc w:val="center"/>
        </w:trPr>
        <w:tc>
          <w:tcPr>
            <w:tcW w:w="2028" w:type="dxa"/>
          </w:tcPr>
          <w:p w14:paraId="413EEAAA" w14:textId="77777777" w:rsidR="000B0CD8" w:rsidRDefault="001C5F93">
            <w:pPr>
              <w:pStyle w:val="Tabletext"/>
            </w:pPr>
            <w:r>
              <w:t>Supabase</w:t>
            </w:r>
          </w:p>
        </w:tc>
        <w:tc>
          <w:tcPr>
            <w:tcW w:w="7332" w:type="dxa"/>
          </w:tcPr>
          <w:p w14:paraId="25BD5333" w14:textId="77777777" w:rsidR="000B0CD8" w:rsidRDefault="001C5F93">
            <w:pPr>
              <w:pStyle w:val="Tabletext"/>
            </w:pPr>
            <w:r>
              <w:t>Hosted PostgreSQL database with authentication and an automatic REST API.</w:t>
            </w:r>
          </w:p>
        </w:tc>
      </w:tr>
      <w:tr w:rsidR="000B0CD8" w14:paraId="20DFB3AC" w14:textId="77777777">
        <w:trPr>
          <w:jc w:val="center"/>
        </w:trPr>
        <w:tc>
          <w:tcPr>
            <w:tcW w:w="2028" w:type="dxa"/>
          </w:tcPr>
          <w:p w14:paraId="51087A80" w14:textId="77777777" w:rsidR="000B0CD8" w:rsidRDefault="001C5F93">
            <w:pPr>
              <w:pStyle w:val="Tabletext"/>
            </w:pPr>
            <w:r>
              <w:t>UC-xx / Fx</w:t>
            </w:r>
          </w:p>
        </w:tc>
        <w:tc>
          <w:tcPr>
            <w:tcW w:w="7332" w:type="dxa"/>
          </w:tcPr>
          <w:p w14:paraId="4D50692D" w14:textId="77777777" w:rsidR="000B0CD8" w:rsidRDefault="001C5F93">
            <w:pPr>
              <w:pStyle w:val="Tabletext"/>
            </w:pPr>
            <w:r>
              <w:t>Use case number in the Use-Case Specification / feature number in the Vision Document.</w:t>
            </w:r>
          </w:p>
        </w:tc>
      </w:tr>
    </w:tbl>
    <w:p w14:paraId="40FC9C89" w14:textId="77777777" w:rsidR="000B0CD8" w:rsidRDefault="000B0CD8">
      <w:pPr>
        <w:spacing w:after="40"/>
      </w:pPr>
    </w:p>
    <w:p w14:paraId="360DFF73" w14:textId="77777777" w:rsidR="000B0CD8" w:rsidRDefault="001C5F93">
      <w:pPr>
        <w:pStyle w:val="Heading2"/>
      </w:pPr>
      <w:bookmarkStart w:id="4" w:name="_Toc244276167"/>
      <w:r>
        <w:t>References</w:t>
      </w:r>
      <w:bookmarkEnd w:id="4"/>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3423"/>
        <w:gridCol w:w="5927"/>
      </w:tblGrid>
      <w:tr w:rsidR="000B0CD8" w14:paraId="77522952" w14:textId="77777777">
        <w:trPr>
          <w:tblHeader/>
          <w:jc w:val="center"/>
        </w:trPr>
        <w:tc>
          <w:tcPr>
            <w:tcW w:w="3432" w:type="dxa"/>
            <w:shd w:val="clear" w:color="auto" w:fill="D9E2F3"/>
          </w:tcPr>
          <w:p w14:paraId="520DA3C9" w14:textId="77777777" w:rsidR="000B0CD8" w:rsidRDefault="001C5F93">
            <w:pPr>
              <w:pStyle w:val="Tabletext"/>
            </w:pPr>
            <w:r>
              <w:rPr>
                <w:b/>
              </w:rPr>
              <w:t>Document</w:t>
            </w:r>
          </w:p>
        </w:tc>
        <w:tc>
          <w:tcPr>
            <w:tcW w:w="5928" w:type="dxa"/>
            <w:shd w:val="clear" w:color="auto" w:fill="D9E2F3"/>
          </w:tcPr>
          <w:p w14:paraId="70513B05" w14:textId="77777777" w:rsidR="000B0CD8" w:rsidRDefault="001C5F93">
            <w:pPr>
              <w:pStyle w:val="Tabletext"/>
            </w:pPr>
            <w:r>
              <w:rPr>
                <w:b/>
              </w:rPr>
              <w:t>Location</w:t>
            </w:r>
          </w:p>
        </w:tc>
      </w:tr>
      <w:tr w:rsidR="000B0CD8" w14:paraId="5044890C" w14:textId="77777777">
        <w:trPr>
          <w:jc w:val="center"/>
        </w:trPr>
        <w:tc>
          <w:tcPr>
            <w:tcW w:w="3432" w:type="dxa"/>
          </w:tcPr>
          <w:p w14:paraId="26082E65" w14:textId="77777777" w:rsidR="000B0CD8" w:rsidRDefault="001C5F93">
            <w:pPr>
              <w:pStyle w:val="Tabletext"/>
            </w:pPr>
            <w:r>
              <w:t>Vision Document</w:t>
            </w:r>
          </w:p>
        </w:tc>
        <w:tc>
          <w:tcPr>
            <w:tcW w:w="5928" w:type="dxa"/>
          </w:tcPr>
          <w:p w14:paraId="22E8990F" w14:textId="77777777" w:rsidR="000B0CD8" w:rsidRDefault="001C5F93">
            <w:pPr>
              <w:pStyle w:val="Tabletext"/>
            </w:pPr>
            <w:r>
              <w:t>/docs/requirements/InterviewBuddy_Vision_Document.docx</w:t>
            </w:r>
          </w:p>
        </w:tc>
      </w:tr>
      <w:tr w:rsidR="000B0CD8" w14:paraId="4784BE45" w14:textId="77777777">
        <w:trPr>
          <w:jc w:val="center"/>
        </w:trPr>
        <w:tc>
          <w:tcPr>
            <w:tcW w:w="3432" w:type="dxa"/>
          </w:tcPr>
          <w:p w14:paraId="704A7ED4" w14:textId="77777777" w:rsidR="000B0CD8" w:rsidRDefault="001C5F93">
            <w:pPr>
              <w:pStyle w:val="Tabletext"/>
            </w:pPr>
            <w:r>
              <w:t>Use-Case Specification</w:t>
            </w:r>
          </w:p>
        </w:tc>
        <w:tc>
          <w:tcPr>
            <w:tcW w:w="5928" w:type="dxa"/>
          </w:tcPr>
          <w:p w14:paraId="74F07350" w14:textId="77777777" w:rsidR="000B0CD8" w:rsidRDefault="001C5F93">
            <w:pPr>
              <w:pStyle w:val="Tabletext"/>
            </w:pPr>
            <w:r>
              <w:t>/docs/requirements/InterviewBuddy_Use_Case_Specification.docx</w:t>
            </w:r>
          </w:p>
        </w:tc>
      </w:tr>
      <w:tr w:rsidR="000B0CD8" w14:paraId="4F938A99" w14:textId="77777777">
        <w:trPr>
          <w:jc w:val="center"/>
        </w:trPr>
        <w:tc>
          <w:tcPr>
            <w:tcW w:w="3432" w:type="dxa"/>
          </w:tcPr>
          <w:p w14:paraId="4A8440CC" w14:textId="77777777" w:rsidR="000B0CD8" w:rsidRDefault="001C5F93">
            <w:pPr>
              <w:pStyle w:val="Tabletext"/>
            </w:pPr>
            <w:r>
              <w:t>Project Plan v1.2</w:t>
            </w:r>
          </w:p>
        </w:tc>
        <w:tc>
          <w:tcPr>
            <w:tcW w:w="5928" w:type="dxa"/>
          </w:tcPr>
          <w:p w14:paraId="4EB6A2E2" w14:textId="77777777" w:rsidR="000B0CD8" w:rsidRDefault="001C5F93">
            <w:pPr>
              <w:pStyle w:val="Tabletext"/>
            </w:pPr>
            <w:r>
              <w:t>/docs/management/</w:t>
            </w:r>
          </w:p>
        </w:tc>
      </w:tr>
      <w:tr w:rsidR="000B0CD8" w14:paraId="007FA971" w14:textId="77777777">
        <w:trPr>
          <w:jc w:val="center"/>
        </w:trPr>
        <w:tc>
          <w:tcPr>
            <w:tcW w:w="3432" w:type="dxa"/>
          </w:tcPr>
          <w:p w14:paraId="6A38E8E5" w14:textId="77777777" w:rsidR="000B0CD8" w:rsidRDefault="001C5F93">
            <w:pPr>
              <w:pStyle w:val="Tabletext"/>
            </w:pPr>
            <w:r>
              <w:t>UI Prototyping (6 screens)</w:t>
            </w:r>
          </w:p>
        </w:tc>
        <w:tc>
          <w:tcPr>
            <w:tcW w:w="5928" w:type="dxa"/>
          </w:tcPr>
          <w:p w14:paraId="244B86D0" w14:textId="77777777" w:rsidR="000B0CD8" w:rsidRDefault="001C5F93">
            <w:pPr>
              <w:pStyle w:val="Tabletext"/>
            </w:pPr>
            <w:r>
              <w:t>/docs/analysis and design/InterviewBuddy_UI_Prototyping.pdf</w:t>
            </w:r>
          </w:p>
        </w:tc>
      </w:tr>
      <w:tr w:rsidR="000B0CD8" w14:paraId="1813951C" w14:textId="77777777">
        <w:trPr>
          <w:jc w:val="center"/>
        </w:trPr>
        <w:tc>
          <w:tcPr>
            <w:tcW w:w="3432" w:type="dxa"/>
          </w:tcPr>
          <w:p w14:paraId="3C93F94A" w14:textId="77777777" w:rsidR="000B0CD8" w:rsidRDefault="001C5F93">
            <w:pPr>
              <w:pStyle w:val="Tabletext"/>
            </w:pPr>
            <w:r>
              <w:lastRenderedPageBreak/>
              <w:t>Database design</w:t>
            </w:r>
          </w:p>
        </w:tc>
        <w:tc>
          <w:tcPr>
            <w:tcW w:w="5928" w:type="dxa"/>
          </w:tcPr>
          <w:p w14:paraId="13CF704A" w14:textId="77777777" w:rsidR="000B0CD8" w:rsidRDefault="001C5F93">
            <w:pPr>
              <w:pStyle w:val="Tabletext"/>
            </w:pPr>
            <w:r>
              <w:t>/docs/analysis and design/database-design.md</w:t>
            </w:r>
          </w:p>
        </w:tc>
      </w:tr>
      <w:tr w:rsidR="000B0CD8" w14:paraId="496657C9" w14:textId="77777777">
        <w:trPr>
          <w:jc w:val="center"/>
        </w:trPr>
        <w:tc>
          <w:tcPr>
            <w:tcW w:w="3432" w:type="dxa"/>
          </w:tcPr>
          <w:p w14:paraId="424C1EED" w14:textId="77777777" w:rsidR="000B0CD8" w:rsidRDefault="001C5F93">
            <w:pPr>
              <w:pStyle w:val="Tabletext"/>
            </w:pPr>
            <w:r>
              <w:t>CV/JD Analysis API v1</w:t>
            </w:r>
          </w:p>
        </w:tc>
        <w:tc>
          <w:tcPr>
            <w:tcW w:w="5928" w:type="dxa"/>
          </w:tcPr>
          <w:p w14:paraId="7D4B3612" w14:textId="77777777" w:rsidR="000B0CD8" w:rsidRDefault="001C5F93">
            <w:pPr>
              <w:pStyle w:val="Tabletext"/>
            </w:pPr>
            <w:r>
              <w:t>/docs/api/CV_JD_ANALYSIS_API_v1.md</w:t>
            </w:r>
          </w:p>
        </w:tc>
      </w:tr>
      <w:tr w:rsidR="000B0CD8" w14:paraId="4D271C43" w14:textId="77777777">
        <w:trPr>
          <w:jc w:val="center"/>
        </w:trPr>
        <w:tc>
          <w:tcPr>
            <w:tcW w:w="3432" w:type="dxa"/>
          </w:tcPr>
          <w:p w14:paraId="76428E9C" w14:textId="77777777" w:rsidR="000B0CD8" w:rsidRDefault="001C5F93">
            <w:pPr>
              <w:pStyle w:val="Tabletext"/>
            </w:pPr>
            <w:r>
              <w:t>Interview Session API v1</w:t>
            </w:r>
          </w:p>
        </w:tc>
        <w:tc>
          <w:tcPr>
            <w:tcW w:w="5928" w:type="dxa"/>
          </w:tcPr>
          <w:p w14:paraId="7265F9A5" w14:textId="77777777" w:rsidR="000B0CD8" w:rsidRDefault="001C5F93">
            <w:pPr>
              <w:pStyle w:val="Tabletext"/>
            </w:pPr>
            <w:r>
              <w:t>/docs/api/INTERVIEW_SESSION_API_v1.md</w:t>
            </w:r>
          </w:p>
        </w:tc>
      </w:tr>
      <w:tr w:rsidR="000B0CD8" w14:paraId="3B6C8644" w14:textId="77777777">
        <w:trPr>
          <w:jc w:val="center"/>
        </w:trPr>
        <w:tc>
          <w:tcPr>
            <w:tcW w:w="3432" w:type="dxa"/>
          </w:tcPr>
          <w:p w14:paraId="707410C7" w14:textId="77777777" w:rsidR="000B0CD8" w:rsidRDefault="001C5F93">
            <w:pPr>
              <w:pStyle w:val="Tabletext"/>
            </w:pPr>
            <w:r>
              <w:t>Source code and migrations</w:t>
            </w:r>
          </w:p>
        </w:tc>
        <w:tc>
          <w:tcPr>
            <w:tcW w:w="5928" w:type="dxa"/>
          </w:tcPr>
          <w:p w14:paraId="2FB48559" w14:textId="77777777" w:rsidR="000B0CD8" w:rsidRDefault="001C5F93">
            <w:pPr>
              <w:pStyle w:val="Tabletext"/>
            </w:pPr>
            <w:r>
              <w:t>/src (GitHub repository TrungNhan8386/InterviewBuddy)</w:t>
            </w:r>
          </w:p>
        </w:tc>
      </w:tr>
    </w:tbl>
    <w:p w14:paraId="4D67BDDD" w14:textId="77777777" w:rsidR="000B0CD8" w:rsidRDefault="000B0CD8">
      <w:pPr>
        <w:spacing w:after="40"/>
      </w:pPr>
    </w:p>
    <w:p w14:paraId="1FEB94FD" w14:textId="77777777" w:rsidR="000B0CD8" w:rsidRDefault="001C5F93">
      <w:pPr>
        <w:pStyle w:val="Heading2"/>
      </w:pPr>
      <w:bookmarkStart w:id="5" w:name="_Toc244276168"/>
      <w:r>
        <w:t>Overview</w:t>
      </w:r>
      <w:bookmarkEnd w:id="5"/>
    </w:p>
    <w:p w14:paraId="2BBF6F40" w14:textId="77777777" w:rsidR="000B0CD8" w:rsidRDefault="001C5F93">
      <w:pPr>
        <w:pStyle w:val="BodyText"/>
      </w:pPr>
      <w:r>
        <w:t>Section 2 lists the goals and constraints that shape the architecture and the technology choices with their reasons. Section 3 presents the use-case model. Section 4 describes the logical view: the overall architecture and four components with their class diagrams, including the data view (database). Section 5 shows how the components are deployed, and Section 6 maps the components to the folders of the source code.</w:t>
      </w:r>
    </w:p>
    <w:p w14:paraId="6A1BACB6" w14:textId="77777777" w:rsidR="000B0CD8" w:rsidRDefault="001C5F93">
      <w:pPr>
        <w:pStyle w:val="Heading1"/>
      </w:pPr>
      <w:bookmarkStart w:id="6" w:name="_Toc244276169"/>
      <w:r>
        <w:t>Architectural Goals and Constraints</w:t>
      </w:r>
      <w:bookmarkEnd w:id="6"/>
    </w:p>
    <w:p w14:paraId="42BDA061" w14:textId="77777777" w:rsidR="000B0CD8" w:rsidRDefault="001C5F93">
      <w:pPr>
        <w:pStyle w:val="BodyText"/>
      </w:pPr>
      <w:r>
        <w:t>The following requirements and constraints, taken from the non-functional requirements of the Vision Document and from the project conditions, have the largest influence on the architecture.</w:t>
      </w:r>
    </w:p>
    <w:p w14:paraId="7FBE700B" w14:textId="77777777" w:rsidR="000B0CD8" w:rsidRDefault="001C5F93">
      <w:pPr>
        <w:pStyle w:val="BodyText"/>
        <w:numPr>
          <w:ilvl w:val="0"/>
          <w:numId w:val="23"/>
        </w:numPr>
        <w:spacing w:after="80"/>
      </w:pPr>
      <w:r>
        <w:rPr>
          <w:b/>
        </w:rPr>
        <w:t>Web platform:</w:t>
      </w:r>
      <w:r>
        <w:t xml:space="preserve"> a responsive website usable from 360 px phone screens to desktops, on the latest two versions of Chrome, Edge, Safari and Firefox, in Vietnamese and English. No mobile app is built.</w:t>
      </w:r>
    </w:p>
    <w:p w14:paraId="47DD48C9" w14:textId="77777777" w:rsidR="000B0CD8" w:rsidRDefault="001C5F93">
      <w:pPr>
        <w:pStyle w:val="BodyText"/>
        <w:numPr>
          <w:ilvl w:val="0"/>
          <w:numId w:val="23"/>
        </w:numPr>
        <w:spacing w:after="80"/>
      </w:pPr>
      <w:r>
        <w:rPr>
          <w:b/>
        </w:rPr>
        <w:t>Zero operating cost:</w:t>
      </w:r>
      <w:r>
        <w:t xml:space="preserve"> every service must run on a free tier (hosting, database, authentication and AI).</w:t>
      </w:r>
    </w:p>
    <w:p w14:paraId="0F3E2B5A" w14:textId="77777777" w:rsidR="000B0CD8" w:rsidRDefault="001C5F93">
      <w:pPr>
        <w:pStyle w:val="BodyText"/>
        <w:numPr>
          <w:ilvl w:val="0"/>
          <w:numId w:val="23"/>
        </w:numPr>
        <w:spacing w:after="80"/>
      </w:pPr>
      <w:r>
        <w:rPr>
          <w:b/>
        </w:rPr>
        <w:t>Team and schedule:</w:t>
      </w:r>
      <w:r>
        <w:t xml:space="preserve"> five students, five two-week sprints (5/10–13/12/2026). One language (TypeScript/JavaScript) is used from the browser to the database access, so every member can work on any part.</w:t>
      </w:r>
    </w:p>
    <w:p w14:paraId="5F11D77D" w14:textId="77777777" w:rsidR="000B0CD8" w:rsidRDefault="001C5F93">
      <w:pPr>
        <w:pStyle w:val="BodyText"/>
        <w:numPr>
          <w:ilvl w:val="0"/>
          <w:numId w:val="23"/>
        </w:numPr>
        <w:spacing w:after="80"/>
      </w:pPr>
      <w:r>
        <w:rPr>
          <w:b/>
        </w:rPr>
        <w:t>Security and privacy:</w:t>
      </w:r>
      <w:r>
        <w:t xml:space="preserve"> all traffic uses HTTPS; passwords are handled only by the authentication provider; each user can access only their own data, enforced in the database with RLS and not only in application code; secret keys (Gemini, Supabase service role) never reach the browser; the uploaded PDF is not stored, and stored CV text can be deleted by the user.</w:t>
      </w:r>
    </w:p>
    <w:p w14:paraId="4A84AE4D" w14:textId="77777777" w:rsidR="000B0CD8" w:rsidRDefault="001C5F93">
      <w:pPr>
        <w:pStyle w:val="BodyText"/>
        <w:numPr>
          <w:ilvl w:val="0"/>
          <w:numId w:val="23"/>
        </w:numPr>
        <w:spacing w:after="80"/>
      </w:pPr>
      <w:r>
        <w:rPr>
          <w:b/>
        </w:rPr>
        <w:t>Performance:</w:t>
      </w:r>
      <w:r>
        <w:t xml:space="preserve"> the next AI question appears within 5 seconds and per-answer feedback within 10 seconds for about 95% of requests; a full report within 30 seconds; other pages load within 3 seconds. The design therefore uses one AI call per answer, server-side time-outs, and computes scores and speaking metrics in code instead of asking the AI.</w:t>
      </w:r>
    </w:p>
    <w:p w14:paraId="5F1F9C48" w14:textId="77777777" w:rsidR="000B0CD8" w:rsidRDefault="001C5F93">
      <w:pPr>
        <w:pStyle w:val="BodyText"/>
        <w:numPr>
          <w:ilvl w:val="0"/>
          <w:numId w:val="23"/>
        </w:numPr>
        <w:spacing w:after="80"/>
      </w:pPr>
      <w:r>
        <w:rPr>
          <w:b/>
        </w:rPr>
        <w:t>Reliability:</w:t>
      </w:r>
      <w:r>
        <w:t xml:space="preserve"> answers are saved after every turn so a session can be resumed; when the AI service fails or the quota is exceeded the user sees a clear message and can retry without losing data.</w:t>
      </w:r>
    </w:p>
    <w:p w14:paraId="5ABB6DF7" w14:textId="77777777" w:rsidR="000B0CD8" w:rsidRDefault="001C5F93">
      <w:pPr>
        <w:pStyle w:val="BodyText"/>
        <w:numPr>
          <w:ilvl w:val="0"/>
          <w:numId w:val="23"/>
        </w:numPr>
        <w:spacing w:after="80"/>
      </w:pPr>
      <w:r>
        <w:rPr>
          <w:b/>
        </w:rPr>
        <w:t>AI quality:</w:t>
      </w:r>
      <w:r>
        <w:t xml:space="preserve"> the same rubric and prompt templates are used for every answer; the AI must return JSON that matches a schema, and the server rejects output that does not.</w:t>
      </w:r>
    </w:p>
    <w:p w14:paraId="63768794" w14:textId="77777777" w:rsidR="000B0CD8" w:rsidRDefault="001C5F93">
      <w:pPr>
        <w:pStyle w:val="BodyText"/>
        <w:numPr>
          <w:ilvl w:val="0"/>
          <w:numId w:val="23"/>
        </w:numPr>
        <w:spacing w:after="80"/>
      </w:pPr>
      <w:r>
        <w:rPr>
          <w:b/>
        </w:rPr>
        <w:t>Maintainability:</w:t>
      </w:r>
      <w:r>
        <w:t xml:space="preserve"> prompts and the rubric live in configuration modules; API contracts are documented in /docs/api; the database is changed only through migration files kept in the repository.</w:t>
      </w:r>
    </w:p>
    <w:p w14:paraId="553C135A" w14:textId="77777777" w:rsidR="000B0CD8" w:rsidRDefault="001C5F93">
      <w:pPr>
        <w:pStyle w:val="BodyText"/>
        <w:numPr>
          <w:ilvl w:val="0"/>
          <w:numId w:val="23"/>
        </w:numPr>
        <w:spacing w:after="80"/>
      </w:pPr>
      <w:r>
        <w:rPr>
          <w:b/>
        </w:rPr>
        <w:t>Voice input:</w:t>
      </w:r>
      <w:r>
        <w:t xml:space="preserve"> speech-to-text runs in the browser (Web Speech API); typing is always available as a fallback.</w:t>
      </w:r>
    </w:p>
    <w:p w14:paraId="7CBF54AF" w14:textId="77777777" w:rsidR="000B0CD8" w:rsidRDefault="001C5F93">
      <w:pPr>
        <w:pStyle w:val="Heading2"/>
      </w:pPr>
      <w:bookmarkStart w:id="7" w:name="_Toc244276170"/>
      <w:r>
        <w:lastRenderedPageBreak/>
        <w:t>Technology Choices</w:t>
      </w:r>
      <w:bookmarkEnd w:id="7"/>
    </w:p>
    <w:p w14:paraId="5320BA7B" w14:textId="77777777" w:rsidR="000B0CD8" w:rsidRDefault="001C5F93">
      <w:pPr>
        <w:keepNext/>
        <w:spacing w:after="200"/>
        <w:jc w:val="center"/>
      </w:pPr>
      <w:r>
        <w:rPr>
          <w:i/>
          <w:color w:val="374151"/>
          <w:sz w:val="18"/>
        </w:rPr>
        <w:t>Table 1. Technology choices and reasons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37"/>
        <w:gridCol w:w="2261"/>
        <w:gridCol w:w="3582"/>
        <w:gridCol w:w="1870"/>
      </w:tblGrid>
      <w:tr w:rsidR="000B0CD8" w14:paraId="775921B8" w14:textId="77777777">
        <w:trPr>
          <w:tblHeader/>
          <w:jc w:val="center"/>
        </w:trPr>
        <w:tc>
          <w:tcPr>
            <w:tcW w:w="1638" w:type="dxa"/>
            <w:shd w:val="clear" w:color="auto" w:fill="D9E2F3"/>
          </w:tcPr>
          <w:p w14:paraId="299ED2BB" w14:textId="77777777" w:rsidR="000B0CD8" w:rsidRDefault="001C5F93">
            <w:pPr>
              <w:pStyle w:val="Tabletext"/>
            </w:pPr>
            <w:r>
              <w:rPr>
                <w:b/>
              </w:rPr>
              <w:t>Concern</w:t>
            </w:r>
          </w:p>
        </w:tc>
        <w:tc>
          <w:tcPr>
            <w:tcW w:w="2262" w:type="dxa"/>
            <w:shd w:val="clear" w:color="auto" w:fill="D9E2F3"/>
          </w:tcPr>
          <w:p w14:paraId="4D0725CD" w14:textId="77777777" w:rsidR="000B0CD8" w:rsidRDefault="001C5F93">
            <w:pPr>
              <w:pStyle w:val="Tabletext"/>
            </w:pPr>
            <w:r>
              <w:rPr>
                <w:b/>
              </w:rPr>
              <w:t>Choice</w:t>
            </w:r>
          </w:p>
        </w:tc>
        <w:tc>
          <w:tcPr>
            <w:tcW w:w="3588" w:type="dxa"/>
            <w:shd w:val="clear" w:color="auto" w:fill="D9E2F3"/>
          </w:tcPr>
          <w:p w14:paraId="26420975" w14:textId="77777777" w:rsidR="000B0CD8" w:rsidRDefault="001C5F93">
            <w:pPr>
              <w:pStyle w:val="Tabletext"/>
            </w:pPr>
            <w:r>
              <w:rPr>
                <w:b/>
              </w:rPr>
              <w:t>Reason</w:t>
            </w:r>
          </w:p>
        </w:tc>
        <w:tc>
          <w:tcPr>
            <w:tcW w:w="1872" w:type="dxa"/>
            <w:shd w:val="clear" w:color="auto" w:fill="D9E2F3"/>
          </w:tcPr>
          <w:p w14:paraId="4E719B21" w14:textId="77777777" w:rsidR="000B0CD8" w:rsidRDefault="001C5F93">
            <w:pPr>
              <w:pStyle w:val="Tabletext"/>
            </w:pPr>
            <w:r>
              <w:rPr>
                <w:b/>
              </w:rPr>
              <w:t>Alternative considered</w:t>
            </w:r>
          </w:p>
        </w:tc>
      </w:tr>
      <w:tr w:rsidR="000B0CD8" w14:paraId="65FE2711" w14:textId="77777777">
        <w:trPr>
          <w:jc w:val="center"/>
        </w:trPr>
        <w:tc>
          <w:tcPr>
            <w:tcW w:w="1638" w:type="dxa"/>
          </w:tcPr>
          <w:p w14:paraId="316F7CCA" w14:textId="77777777" w:rsidR="000B0CD8" w:rsidRDefault="001C5F93">
            <w:pPr>
              <w:pStyle w:val="Tabletext"/>
            </w:pPr>
            <w:r>
              <w:t>Web framework</w:t>
            </w:r>
          </w:p>
        </w:tc>
        <w:tc>
          <w:tcPr>
            <w:tcW w:w="2262" w:type="dxa"/>
          </w:tcPr>
          <w:p w14:paraId="1D132F6C" w14:textId="77777777" w:rsidR="000B0CD8" w:rsidRDefault="001C5F93">
            <w:pPr>
              <w:pStyle w:val="Tabletext"/>
            </w:pPr>
            <w:r>
              <w:t>Next.js 16 (App Router), TypeScript</w:t>
            </w:r>
          </w:p>
        </w:tc>
        <w:tc>
          <w:tcPr>
            <w:tcW w:w="3588" w:type="dxa"/>
          </w:tcPr>
          <w:p w14:paraId="040EF424" w14:textId="77777777" w:rsidR="000B0CD8" w:rsidRDefault="001C5F93">
            <w:pPr>
              <w:pStyle w:val="Tabletext"/>
            </w:pPr>
            <w:r>
              <w:t>One codebase and one deployment for pages and server API; code that uses secret keys stays on the server; the team knows React.</w:t>
            </w:r>
          </w:p>
        </w:tc>
        <w:tc>
          <w:tcPr>
            <w:tcW w:w="1872" w:type="dxa"/>
          </w:tcPr>
          <w:p w14:paraId="4CB8BB81" w14:textId="77777777" w:rsidR="000B0CD8" w:rsidRDefault="001C5F93">
            <w:pPr>
              <w:pStyle w:val="Tabletext"/>
            </w:pPr>
            <w:r>
              <w:t>React single-page app + separate Express server (two deployments)</w:t>
            </w:r>
          </w:p>
        </w:tc>
      </w:tr>
      <w:tr w:rsidR="000B0CD8" w14:paraId="25B44FF4" w14:textId="77777777">
        <w:trPr>
          <w:jc w:val="center"/>
        </w:trPr>
        <w:tc>
          <w:tcPr>
            <w:tcW w:w="1638" w:type="dxa"/>
          </w:tcPr>
          <w:p w14:paraId="622DA3E5" w14:textId="77777777" w:rsidR="000B0CD8" w:rsidRDefault="001C5F93">
            <w:pPr>
              <w:pStyle w:val="Tabletext"/>
            </w:pPr>
            <w:r>
              <w:t>User interface</w:t>
            </w:r>
          </w:p>
        </w:tc>
        <w:tc>
          <w:tcPr>
            <w:tcW w:w="2262" w:type="dxa"/>
          </w:tcPr>
          <w:p w14:paraId="0BF5778A" w14:textId="77777777" w:rsidR="000B0CD8" w:rsidRDefault="001C5F93">
            <w:pPr>
              <w:pStyle w:val="Tabletext"/>
            </w:pPr>
            <w:r>
              <w:t>Tailwind CSS 4, shared Button/Card/Input components</w:t>
            </w:r>
          </w:p>
        </w:tc>
        <w:tc>
          <w:tcPr>
            <w:tcW w:w="3588" w:type="dxa"/>
          </w:tcPr>
          <w:p w14:paraId="62F79976" w14:textId="77777777" w:rsidR="000B0CD8" w:rsidRDefault="001C5F93">
            <w:pPr>
              <w:pStyle w:val="Tabletext"/>
            </w:pPr>
            <w:r>
              <w:t>Fast, consistent styling that matches the Figma screens.</w:t>
            </w:r>
          </w:p>
        </w:tc>
        <w:tc>
          <w:tcPr>
            <w:tcW w:w="1872" w:type="dxa"/>
          </w:tcPr>
          <w:p w14:paraId="4FC723C6" w14:textId="77777777" w:rsidR="000B0CD8" w:rsidRDefault="001C5F93">
            <w:pPr>
              <w:pStyle w:val="Tabletext"/>
            </w:pPr>
            <w:r>
              <w:t>CSS modules</w:t>
            </w:r>
          </w:p>
        </w:tc>
      </w:tr>
      <w:tr w:rsidR="000B0CD8" w14:paraId="5B01CB6F" w14:textId="77777777">
        <w:trPr>
          <w:jc w:val="center"/>
        </w:trPr>
        <w:tc>
          <w:tcPr>
            <w:tcW w:w="1638" w:type="dxa"/>
          </w:tcPr>
          <w:p w14:paraId="116C0222" w14:textId="77777777" w:rsidR="000B0CD8" w:rsidRDefault="001C5F93">
            <w:pPr>
              <w:pStyle w:val="Tabletext"/>
            </w:pPr>
            <w:r>
              <w:t>Authentication</w:t>
            </w:r>
          </w:p>
        </w:tc>
        <w:tc>
          <w:tcPr>
            <w:tcW w:w="2262" w:type="dxa"/>
          </w:tcPr>
          <w:p w14:paraId="779A988E" w14:textId="77777777" w:rsidR="000B0CD8" w:rsidRDefault="001C5F93">
            <w:pPr>
              <w:pStyle w:val="Tabletext"/>
            </w:pPr>
            <w:r>
              <w:t>Supabase Auth (email/password, Google)</w:t>
            </w:r>
          </w:p>
        </w:tc>
        <w:tc>
          <w:tcPr>
            <w:tcW w:w="3588" w:type="dxa"/>
          </w:tcPr>
          <w:p w14:paraId="00DB875C" w14:textId="77777777" w:rsidR="000B0CD8" w:rsidRDefault="001C5F93">
            <w:pPr>
              <w:pStyle w:val="Tabletext"/>
            </w:pPr>
            <w:r>
              <w:t>Both sign-in methods built in; session cookies work with server rendering through @supabase/ssr; free.</w:t>
            </w:r>
          </w:p>
        </w:tc>
        <w:tc>
          <w:tcPr>
            <w:tcW w:w="1872" w:type="dxa"/>
          </w:tcPr>
          <w:p w14:paraId="00E48CFF" w14:textId="77777777" w:rsidR="000B0CD8" w:rsidRDefault="001C5F93">
            <w:pPr>
              <w:pStyle w:val="Tabletext"/>
            </w:pPr>
            <w:r>
              <w:t>Firebase Auth, NextAuth</w:t>
            </w:r>
          </w:p>
        </w:tc>
      </w:tr>
      <w:tr w:rsidR="000B0CD8" w14:paraId="3969BF18" w14:textId="77777777">
        <w:trPr>
          <w:jc w:val="center"/>
        </w:trPr>
        <w:tc>
          <w:tcPr>
            <w:tcW w:w="1638" w:type="dxa"/>
          </w:tcPr>
          <w:p w14:paraId="6EE63A85" w14:textId="77777777" w:rsidR="000B0CD8" w:rsidRDefault="001C5F93">
            <w:pPr>
              <w:pStyle w:val="Tabletext"/>
            </w:pPr>
            <w:r>
              <w:t>Database</w:t>
            </w:r>
          </w:p>
        </w:tc>
        <w:tc>
          <w:tcPr>
            <w:tcW w:w="2262" w:type="dxa"/>
          </w:tcPr>
          <w:p w14:paraId="11600611" w14:textId="77777777" w:rsidR="000B0CD8" w:rsidRDefault="001C5F93">
            <w:pPr>
              <w:pStyle w:val="Tabletext"/>
            </w:pPr>
            <w:r>
              <w:t>Supabase PostgreSQL with Row Level Security</w:t>
            </w:r>
          </w:p>
        </w:tc>
        <w:tc>
          <w:tcPr>
            <w:tcW w:w="3588" w:type="dxa"/>
          </w:tcPr>
          <w:p w14:paraId="2BD5767F" w14:textId="77777777" w:rsidR="000B0CD8" w:rsidRDefault="001C5F93">
            <w:pPr>
              <w:pStyle w:val="Tabletext"/>
            </w:pPr>
            <w:r>
              <w:t>The data is relational (session → questions → answers → feedback); RLS enforces that users see only their own rows; free tier.</w:t>
            </w:r>
          </w:p>
        </w:tc>
        <w:tc>
          <w:tcPr>
            <w:tcW w:w="1872" w:type="dxa"/>
          </w:tcPr>
          <w:p w14:paraId="372FA215" w14:textId="77777777" w:rsidR="000B0CD8" w:rsidRDefault="001C5F93">
            <w:pPr>
              <w:pStyle w:val="Tabletext"/>
            </w:pPr>
            <w:r>
              <w:t>Firebase Firestore</w:t>
            </w:r>
          </w:p>
        </w:tc>
      </w:tr>
      <w:tr w:rsidR="000B0CD8" w14:paraId="7B026A1A" w14:textId="77777777">
        <w:trPr>
          <w:jc w:val="center"/>
        </w:trPr>
        <w:tc>
          <w:tcPr>
            <w:tcW w:w="1638" w:type="dxa"/>
          </w:tcPr>
          <w:p w14:paraId="28D4CFCA" w14:textId="77777777" w:rsidR="000B0CD8" w:rsidRDefault="001C5F93">
            <w:pPr>
              <w:pStyle w:val="Tabletext"/>
            </w:pPr>
            <w:r>
              <w:t>AI</w:t>
            </w:r>
          </w:p>
        </w:tc>
        <w:tc>
          <w:tcPr>
            <w:tcW w:w="2262" w:type="dxa"/>
          </w:tcPr>
          <w:p w14:paraId="07344A95" w14:textId="77777777" w:rsidR="000B0CD8" w:rsidRDefault="001C5F93">
            <w:pPr>
              <w:pStyle w:val="Tabletext"/>
            </w:pPr>
            <w:r>
              <w:t>Google Gemini API, Flash-Lite model (set in GEMINI_MODEL)</w:t>
            </w:r>
          </w:p>
        </w:tc>
        <w:tc>
          <w:tcPr>
            <w:tcW w:w="3588" w:type="dxa"/>
          </w:tcPr>
          <w:p w14:paraId="7C1DF391" w14:textId="77777777" w:rsidR="000B0CD8" w:rsidRDefault="001C5F93">
            <w:pPr>
              <w:pStyle w:val="Tabletext"/>
            </w:pPr>
            <w:r>
              <w:t>Free tier; structured JSON output with a schema; good Vietnamese and English.</w:t>
            </w:r>
          </w:p>
        </w:tc>
        <w:tc>
          <w:tcPr>
            <w:tcW w:w="1872" w:type="dxa"/>
          </w:tcPr>
          <w:p w14:paraId="2415FFC8" w14:textId="77777777" w:rsidR="000B0CD8" w:rsidRDefault="001C5F93">
            <w:pPr>
              <w:pStyle w:val="Tabletext"/>
            </w:pPr>
            <w:r>
              <w:t>OpenAI API (paid), local models (hardware)</w:t>
            </w:r>
          </w:p>
        </w:tc>
      </w:tr>
      <w:tr w:rsidR="000B0CD8" w14:paraId="321EE648" w14:textId="77777777">
        <w:trPr>
          <w:jc w:val="center"/>
        </w:trPr>
        <w:tc>
          <w:tcPr>
            <w:tcW w:w="1638" w:type="dxa"/>
          </w:tcPr>
          <w:p w14:paraId="26AD6E78" w14:textId="77777777" w:rsidR="000B0CD8" w:rsidRDefault="001C5F93">
            <w:pPr>
              <w:pStyle w:val="Tabletext"/>
            </w:pPr>
            <w:r>
              <w:t>Speech-to-text</w:t>
            </w:r>
          </w:p>
        </w:tc>
        <w:tc>
          <w:tcPr>
            <w:tcW w:w="2262" w:type="dxa"/>
          </w:tcPr>
          <w:p w14:paraId="6673B15B" w14:textId="77777777" w:rsidR="000B0CD8" w:rsidRDefault="001C5F93">
            <w:pPr>
              <w:pStyle w:val="Tabletext"/>
            </w:pPr>
            <w:r>
              <w:t>Browser Web Speech API</w:t>
            </w:r>
          </w:p>
        </w:tc>
        <w:tc>
          <w:tcPr>
            <w:tcW w:w="3588" w:type="dxa"/>
          </w:tcPr>
          <w:p w14:paraId="7F67DFFF" w14:textId="77777777" w:rsidR="000B0CD8" w:rsidRDefault="001C5F93">
            <w:pPr>
              <w:pStyle w:val="Tabletext"/>
            </w:pPr>
            <w:r>
              <w:t>Free, no audio upload or storage, the transcript can be edited before sending.</w:t>
            </w:r>
          </w:p>
        </w:tc>
        <w:tc>
          <w:tcPr>
            <w:tcW w:w="1872" w:type="dxa"/>
          </w:tcPr>
          <w:p w14:paraId="4F094813" w14:textId="77777777" w:rsidR="000B0CD8" w:rsidRDefault="001C5F93">
            <w:pPr>
              <w:pStyle w:val="Tabletext"/>
            </w:pPr>
            <w:r>
              <w:t>Cloud speech services (cost, privacy)</w:t>
            </w:r>
          </w:p>
        </w:tc>
      </w:tr>
      <w:tr w:rsidR="000B0CD8" w14:paraId="65383E7E" w14:textId="77777777">
        <w:trPr>
          <w:jc w:val="center"/>
        </w:trPr>
        <w:tc>
          <w:tcPr>
            <w:tcW w:w="1638" w:type="dxa"/>
          </w:tcPr>
          <w:p w14:paraId="667528C7" w14:textId="77777777" w:rsidR="000B0CD8" w:rsidRDefault="001C5F93">
            <w:pPr>
              <w:pStyle w:val="Tabletext"/>
            </w:pPr>
            <w:r>
              <w:t>Hosting</w:t>
            </w:r>
          </w:p>
        </w:tc>
        <w:tc>
          <w:tcPr>
            <w:tcW w:w="2262" w:type="dxa"/>
          </w:tcPr>
          <w:p w14:paraId="37AA4537" w14:textId="77777777" w:rsidR="000B0CD8" w:rsidRDefault="001C5F93">
            <w:pPr>
              <w:pStyle w:val="Tabletext"/>
            </w:pPr>
            <w:r>
              <w:t>Vercel</w:t>
            </w:r>
          </w:p>
        </w:tc>
        <w:tc>
          <w:tcPr>
            <w:tcW w:w="3588" w:type="dxa"/>
          </w:tcPr>
          <w:p w14:paraId="1A2E308A" w14:textId="77777777" w:rsidR="000B0CD8" w:rsidRDefault="001C5F93">
            <w:pPr>
              <w:pStyle w:val="Tabletext"/>
            </w:pPr>
            <w:r>
              <w:t>Native Next.js support, a preview link for every pull request, free tier.</w:t>
            </w:r>
          </w:p>
        </w:tc>
        <w:tc>
          <w:tcPr>
            <w:tcW w:w="1872" w:type="dxa"/>
          </w:tcPr>
          <w:p w14:paraId="7908E4A3" w14:textId="77777777" w:rsidR="000B0CD8" w:rsidRDefault="001C5F93">
            <w:pPr>
              <w:pStyle w:val="Tabletext"/>
            </w:pPr>
            <w:r>
              <w:t>Netlify</w:t>
            </w:r>
          </w:p>
        </w:tc>
      </w:tr>
      <w:tr w:rsidR="000B0CD8" w14:paraId="7CA3C794" w14:textId="77777777">
        <w:trPr>
          <w:jc w:val="center"/>
        </w:trPr>
        <w:tc>
          <w:tcPr>
            <w:tcW w:w="1638" w:type="dxa"/>
          </w:tcPr>
          <w:p w14:paraId="39C25C96" w14:textId="77777777" w:rsidR="000B0CD8" w:rsidRDefault="001C5F93">
            <w:pPr>
              <w:pStyle w:val="Tabletext"/>
            </w:pPr>
            <w:r>
              <w:t>Testing</w:t>
            </w:r>
          </w:p>
        </w:tc>
        <w:tc>
          <w:tcPr>
            <w:tcW w:w="2262" w:type="dxa"/>
          </w:tcPr>
          <w:p w14:paraId="7066C726" w14:textId="77777777" w:rsidR="000B0CD8" w:rsidRDefault="001C5F93">
            <w:pPr>
              <w:pStyle w:val="Tabletext"/>
            </w:pPr>
            <w:r>
              <w:t>Node.js test runner and test scripts</w:t>
            </w:r>
          </w:p>
        </w:tc>
        <w:tc>
          <w:tcPr>
            <w:tcW w:w="3588" w:type="dxa"/>
          </w:tcPr>
          <w:p w14:paraId="31F2E2C9" w14:textId="77777777" w:rsidR="000B0CD8" w:rsidRDefault="001C5F93">
            <w:pPr>
              <w:pStyle w:val="Tabletext"/>
            </w:pPr>
            <w:r>
              <w:t>No extra dependency; unit tests run offline; end-to-end scripts test the real API and RLS.</w:t>
            </w:r>
          </w:p>
        </w:tc>
        <w:tc>
          <w:tcPr>
            <w:tcW w:w="1872" w:type="dxa"/>
          </w:tcPr>
          <w:p w14:paraId="4DF2F4BD" w14:textId="77777777" w:rsidR="000B0CD8" w:rsidRDefault="001C5F93">
            <w:pPr>
              <w:pStyle w:val="Tabletext"/>
            </w:pPr>
            <w:r>
              <w:t>Jest, Vitest</w:t>
            </w:r>
          </w:p>
        </w:tc>
      </w:tr>
    </w:tbl>
    <w:p w14:paraId="322C7F90" w14:textId="77777777" w:rsidR="000B0CD8" w:rsidRDefault="000B0CD8">
      <w:pPr>
        <w:spacing w:after="40"/>
      </w:pPr>
    </w:p>
    <w:p w14:paraId="70268875" w14:textId="77777777" w:rsidR="000B0CD8" w:rsidRDefault="001C5F93">
      <w:pPr>
        <w:pStyle w:val="Heading1"/>
      </w:pPr>
      <w:bookmarkStart w:id="8" w:name="_Toc244276171"/>
      <w:r>
        <w:t>Use-Case Model</w:t>
      </w:r>
      <w:bookmarkEnd w:id="8"/>
    </w:p>
    <w:p w14:paraId="114DE5D8" w14:textId="77777777" w:rsidR="000B0CD8" w:rsidRDefault="001C5F93">
      <w:pPr>
        <w:pStyle w:val="BodyText"/>
      </w:pPr>
      <w:r>
        <w:t>The use-case diagram below is taken from the Use-Case Specification. The system has three primary actors (Candidate, Career Changer as a specialisation of Candidate, and Mentor/Reviewer) and two external systems (the AI service and the authentication service).</w:t>
      </w:r>
    </w:p>
    <w:p w14:paraId="74775453" w14:textId="77777777" w:rsidR="000B0CD8" w:rsidRDefault="001C5F93">
      <w:pPr>
        <w:keepNext/>
        <w:jc w:val="center"/>
      </w:pPr>
      <w:r>
        <w:rPr>
          <w:noProof/>
        </w:rPr>
        <w:lastRenderedPageBreak/>
        <w:drawing>
          <wp:inline distT="0" distB="0" distL="0" distR="0" wp14:anchorId="4500BB6B" wp14:editId="4822D6CE">
            <wp:extent cx="4206240" cy="583245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c-diagram.png"/>
                    <pic:cNvPicPr/>
                  </pic:nvPicPr>
                  <pic:blipFill>
                    <a:blip r:embed="rId13"/>
                    <a:stretch>
                      <a:fillRect/>
                    </a:stretch>
                  </pic:blipFill>
                  <pic:spPr>
                    <a:xfrm>
                      <a:off x="0" y="0"/>
                      <a:ext cx="4206240" cy="5832455"/>
                    </a:xfrm>
                    <a:prstGeom prst="rect">
                      <a:avLst/>
                    </a:prstGeom>
                  </pic:spPr>
                </pic:pic>
              </a:graphicData>
            </a:graphic>
          </wp:inline>
        </w:drawing>
      </w:r>
    </w:p>
    <w:p w14:paraId="20EAF196" w14:textId="77777777" w:rsidR="000B0CD8" w:rsidRDefault="001C5F93">
      <w:pPr>
        <w:spacing w:after="200"/>
        <w:jc w:val="center"/>
      </w:pPr>
      <w:r>
        <w:rPr>
          <w:i/>
          <w:color w:val="374151"/>
          <w:sz w:val="18"/>
        </w:rPr>
        <w:t>Figure 1. Use-case diagram of InterviewBuddy (from the Use-Case Specification)</w:t>
      </w:r>
    </w:p>
    <w:p w14:paraId="7042BDAA" w14:textId="77777777" w:rsidR="000B0CD8" w:rsidRDefault="001C5F93">
      <w:pPr>
        <w:pStyle w:val="BodyText"/>
      </w:pPr>
      <w:r>
        <w:t>Table 2 shows the architectural components that each use case relies on. The use cases that shape the architecture most are UC-04 (AI analysis with validated output), UC-05 and UC-06 (session storage and the AI interviewer), and UC-15/UC-16 (read-only access by a person without an account).</w:t>
      </w:r>
    </w:p>
    <w:p w14:paraId="4B73091C" w14:textId="77777777" w:rsidR="000B0CD8" w:rsidRDefault="001C5F93">
      <w:pPr>
        <w:keepNext/>
        <w:spacing w:after="200"/>
        <w:jc w:val="center"/>
      </w:pPr>
      <w:r>
        <w:rPr>
          <w:i/>
          <w:color w:val="374151"/>
          <w:sz w:val="18"/>
        </w:rPr>
        <w:t>Table 2. Use cases and the components they use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659"/>
        <w:gridCol w:w="2412"/>
        <w:gridCol w:w="3770"/>
        <w:gridCol w:w="1509"/>
      </w:tblGrid>
      <w:tr w:rsidR="000B0CD8" w14:paraId="79457EC2" w14:textId="77777777">
        <w:trPr>
          <w:tblHeader/>
          <w:jc w:val="center"/>
        </w:trPr>
        <w:tc>
          <w:tcPr>
            <w:tcW w:w="1661" w:type="dxa"/>
            <w:shd w:val="clear" w:color="auto" w:fill="D9E2F3"/>
          </w:tcPr>
          <w:p w14:paraId="173155CF" w14:textId="77777777" w:rsidR="000B0CD8" w:rsidRDefault="001C5F93">
            <w:pPr>
              <w:pStyle w:val="Tabletext"/>
            </w:pPr>
            <w:r>
              <w:rPr>
                <w:b/>
              </w:rPr>
              <w:t>ID</w:t>
            </w:r>
          </w:p>
        </w:tc>
        <w:tc>
          <w:tcPr>
            <w:tcW w:w="2415" w:type="dxa"/>
            <w:shd w:val="clear" w:color="auto" w:fill="D9E2F3"/>
          </w:tcPr>
          <w:p w14:paraId="5AB5A97C" w14:textId="77777777" w:rsidR="000B0CD8" w:rsidRDefault="001C5F93">
            <w:pPr>
              <w:pStyle w:val="Tabletext"/>
            </w:pPr>
            <w:r>
              <w:rPr>
                <w:b/>
              </w:rPr>
              <w:t>Use case</w:t>
            </w:r>
          </w:p>
        </w:tc>
        <w:tc>
          <w:tcPr>
            <w:tcW w:w="3774" w:type="dxa"/>
            <w:shd w:val="clear" w:color="auto" w:fill="D9E2F3"/>
          </w:tcPr>
          <w:p w14:paraId="0633D83C" w14:textId="77777777" w:rsidR="000B0CD8" w:rsidRDefault="001C5F93">
            <w:pPr>
              <w:pStyle w:val="Tabletext"/>
            </w:pPr>
            <w:r>
              <w:rPr>
                <w:b/>
              </w:rPr>
              <w:t>Main components (Section 4)</w:t>
            </w:r>
          </w:p>
        </w:tc>
        <w:tc>
          <w:tcPr>
            <w:tcW w:w="1510" w:type="dxa"/>
            <w:shd w:val="clear" w:color="auto" w:fill="D9E2F3"/>
          </w:tcPr>
          <w:p w14:paraId="0DFB35A4" w14:textId="77777777" w:rsidR="000B0CD8" w:rsidRDefault="001C5F93">
            <w:pPr>
              <w:pStyle w:val="Tabletext"/>
            </w:pPr>
            <w:r>
              <w:rPr>
                <w:b/>
              </w:rPr>
              <w:t>Status</w:t>
            </w:r>
          </w:p>
        </w:tc>
      </w:tr>
      <w:tr w:rsidR="000B0CD8" w14:paraId="1D7FD3DE" w14:textId="77777777">
        <w:trPr>
          <w:jc w:val="center"/>
        </w:trPr>
        <w:tc>
          <w:tcPr>
            <w:tcW w:w="1661" w:type="dxa"/>
          </w:tcPr>
          <w:p w14:paraId="7A1CE2CA" w14:textId="77777777" w:rsidR="000B0CD8" w:rsidRDefault="001C5F93">
            <w:pPr>
              <w:pStyle w:val="Tabletext"/>
            </w:pPr>
            <w:r>
              <w:t>UC-01, UC-02</w:t>
            </w:r>
          </w:p>
        </w:tc>
        <w:tc>
          <w:tcPr>
            <w:tcW w:w="2415" w:type="dxa"/>
          </w:tcPr>
          <w:p w14:paraId="41356B93" w14:textId="77777777" w:rsidR="000B0CD8" w:rsidRDefault="001C5F93">
            <w:pPr>
              <w:pStyle w:val="Tabletext"/>
            </w:pPr>
            <w:r>
              <w:t>Sign up, Log in</w:t>
            </w:r>
          </w:p>
        </w:tc>
        <w:tc>
          <w:tcPr>
            <w:tcW w:w="3774" w:type="dxa"/>
          </w:tcPr>
          <w:p w14:paraId="396CBA8C" w14:textId="77777777" w:rsidR="000B0CD8" w:rsidRDefault="001C5F93">
            <w:pPr>
              <w:pStyle w:val="Tabletext"/>
            </w:pPr>
            <w:r>
              <w:t>Web Client, Supabase Auth, Proxy</w:t>
            </w:r>
          </w:p>
        </w:tc>
        <w:tc>
          <w:tcPr>
            <w:tcW w:w="1510" w:type="dxa"/>
          </w:tcPr>
          <w:p w14:paraId="1B3D6607" w14:textId="77777777" w:rsidR="000B0CD8" w:rsidRDefault="001C5F93">
            <w:pPr>
              <w:pStyle w:val="Tabletext"/>
            </w:pPr>
            <w:r>
              <w:t>Done</w:t>
            </w:r>
          </w:p>
        </w:tc>
      </w:tr>
      <w:tr w:rsidR="000B0CD8" w14:paraId="6387BE56" w14:textId="77777777">
        <w:trPr>
          <w:jc w:val="center"/>
        </w:trPr>
        <w:tc>
          <w:tcPr>
            <w:tcW w:w="1661" w:type="dxa"/>
          </w:tcPr>
          <w:p w14:paraId="4BEF9D67" w14:textId="77777777" w:rsidR="000B0CD8" w:rsidRDefault="001C5F93">
            <w:pPr>
              <w:pStyle w:val="Tabletext"/>
            </w:pPr>
            <w:r>
              <w:t>UC-03</w:t>
            </w:r>
          </w:p>
        </w:tc>
        <w:tc>
          <w:tcPr>
            <w:tcW w:w="2415" w:type="dxa"/>
          </w:tcPr>
          <w:p w14:paraId="42764346" w14:textId="77777777" w:rsidR="000B0CD8" w:rsidRDefault="001C5F93">
            <w:pPr>
              <w:pStyle w:val="Tabletext"/>
            </w:pPr>
            <w:r>
              <w:t>Manage profile</w:t>
            </w:r>
          </w:p>
        </w:tc>
        <w:tc>
          <w:tcPr>
            <w:tcW w:w="3774" w:type="dxa"/>
          </w:tcPr>
          <w:p w14:paraId="4DFF9983" w14:textId="77777777" w:rsidR="000B0CD8" w:rsidRDefault="001C5F93">
            <w:pPr>
              <w:pStyle w:val="Tabletext"/>
            </w:pPr>
            <w:r>
              <w:t>Web Client, Data (profiles)</w:t>
            </w:r>
          </w:p>
        </w:tc>
        <w:tc>
          <w:tcPr>
            <w:tcW w:w="1510" w:type="dxa"/>
          </w:tcPr>
          <w:p w14:paraId="61B1228F" w14:textId="77777777" w:rsidR="000B0CD8" w:rsidRDefault="001C5F93">
            <w:pPr>
              <w:pStyle w:val="Tabletext"/>
            </w:pPr>
            <w:r>
              <w:t>Sprint 3</w:t>
            </w:r>
          </w:p>
        </w:tc>
      </w:tr>
      <w:tr w:rsidR="000B0CD8" w14:paraId="1E3AA85E" w14:textId="77777777">
        <w:trPr>
          <w:jc w:val="center"/>
        </w:trPr>
        <w:tc>
          <w:tcPr>
            <w:tcW w:w="1661" w:type="dxa"/>
          </w:tcPr>
          <w:p w14:paraId="699DC2C7" w14:textId="77777777" w:rsidR="000B0CD8" w:rsidRDefault="001C5F93">
            <w:pPr>
              <w:pStyle w:val="Tabletext"/>
            </w:pPr>
            <w:r>
              <w:lastRenderedPageBreak/>
              <w:t>UC-04</w:t>
            </w:r>
          </w:p>
        </w:tc>
        <w:tc>
          <w:tcPr>
            <w:tcW w:w="2415" w:type="dxa"/>
          </w:tcPr>
          <w:p w14:paraId="64464ED1" w14:textId="77777777" w:rsidR="000B0CD8" w:rsidRDefault="001C5F93">
            <w:pPr>
              <w:pStyle w:val="Tabletext"/>
            </w:pPr>
            <w:r>
              <w:t>Analyze CV–JD fit</w:t>
            </w:r>
          </w:p>
        </w:tc>
        <w:tc>
          <w:tcPr>
            <w:tcW w:w="3774" w:type="dxa"/>
          </w:tcPr>
          <w:p w14:paraId="784A91CC" w14:textId="77777777" w:rsidR="000B0CD8" w:rsidRDefault="001C5F93">
            <w:pPr>
              <w:pStyle w:val="Tabletext"/>
            </w:pPr>
            <w:r>
              <w:t>Web Client, API Server (/api/extract-cv, /api/analyze-fit), AI Integration, Data</w:t>
            </w:r>
          </w:p>
        </w:tc>
        <w:tc>
          <w:tcPr>
            <w:tcW w:w="1510" w:type="dxa"/>
          </w:tcPr>
          <w:p w14:paraId="5FC83233" w14:textId="77777777" w:rsidR="000B0CD8" w:rsidRDefault="001C5F93">
            <w:pPr>
              <w:pStyle w:val="Tabletext"/>
            </w:pPr>
            <w:r>
              <w:t>Done (saving: Sprint 3)</w:t>
            </w:r>
          </w:p>
        </w:tc>
      </w:tr>
      <w:tr w:rsidR="000B0CD8" w14:paraId="3B32DC1B" w14:textId="77777777">
        <w:trPr>
          <w:jc w:val="center"/>
        </w:trPr>
        <w:tc>
          <w:tcPr>
            <w:tcW w:w="1661" w:type="dxa"/>
          </w:tcPr>
          <w:p w14:paraId="4B59EFD2" w14:textId="77777777" w:rsidR="000B0CD8" w:rsidRDefault="001C5F93">
            <w:pPr>
              <w:pStyle w:val="Tabletext"/>
            </w:pPr>
            <w:r>
              <w:t>UC-05</w:t>
            </w:r>
          </w:p>
        </w:tc>
        <w:tc>
          <w:tcPr>
            <w:tcW w:w="2415" w:type="dxa"/>
          </w:tcPr>
          <w:p w14:paraId="545224AD" w14:textId="77777777" w:rsidR="000B0CD8" w:rsidRDefault="001C5F93">
            <w:pPr>
              <w:pStyle w:val="Tabletext"/>
            </w:pPr>
            <w:r>
              <w:t>Set up mock interview</w:t>
            </w:r>
          </w:p>
        </w:tc>
        <w:tc>
          <w:tcPr>
            <w:tcW w:w="3774" w:type="dxa"/>
          </w:tcPr>
          <w:p w14:paraId="6E55F56F" w14:textId="77777777" w:rsidR="000B0CD8" w:rsidRDefault="001C5F93">
            <w:pPr>
              <w:pStyle w:val="Tabletext"/>
            </w:pPr>
            <w:r>
              <w:t>Web Client, API Server (/api/interview), Data</w:t>
            </w:r>
          </w:p>
        </w:tc>
        <w:tc>
          <w:tcPr>
            <w:tcW w:w="1510" w:type="dxa"/>
          </w:tcPr>
          <w:p w14:paraId="72B59570" w14:textId="77777777" w:rsidR="000B0CD8" w:rsidRDefault="001C5F93">
            <w:pPr>
              <w:pStyle w:val="Tabletext"/>
            </w:pPr>
            <w:r>
              <w:t>API done; page Sprint 3</w:t>
            </w:r>
          </w:p>
        </w:tc>
      </w:tr>
      <w:tr w:rsidR="000B0CD8" w14:paraId="695AADAA" w14:textId="77777777">
        <w:trPr>
          <w:jc w:val="center"/>
        </w:trPr>
        <w:tc>
          <w:tcPr>
            <w:tcW w:w="1661" w:type="dxa"/>
          </w:tcPr>
          <w:p w14:paraId="2932B95F" w14:textId="77777777" w:rsidR="000B0CD8" w:rsidRDefault="001C5F93">
            <w:pPr>
              <w:pStyle w:val="Tabletext"/>
            </w:pPr>
            <w:r>
              <w:t>UC-06, UC-07</w:t>
            </w:r>
          </w:p>
        </w:tc>
        <w:tc>
          <w:tcPr>
            <w:tcW w:w="2415" w:type="dxa"/>
          </w:tcPr>
          <w:p w14:paraId="19FE48E1" w14:textId="77777777" w:rsidR="000B0CD8" w:rsidRDefault="001C5F93">
            <w:pPr>
              <w:pStyle w:val="Tabletext"/>
            </w:pPr>
            <w:r>
              <w:t>Conduct interview, Answer by voice</w:t>
            </w:r>
          </w:p>
        </w:tc>
        <w:tc>
          <w:tcPr>
            <w:tcW w:w="3774" w:type="dxa"/>
          </w:tcPr>
          <w:p w14:paraId="4B3EB1A2" w14:textId="77777777" w:rsidR="000B0CD8" w:rsidRDefault="001C5F93">
            <w:pPr>
              <w:pStyle w:val="Tabletext"/>
            </w:pPr>
            <w:r>
              <w:t>Web Client (Web Speech API), API Server, AI Integration, Data</w:t>
            </w:r>
          </w:p>
        </w:tc>
        <w:tc>
          <w:tcPr>
            <w:tcW w:w="1510" w:type="dxa"/>
          </w:tcPr>
          <w:p w14:paraId="3F318225" w14:textId="77777777" w:rsidR="000B0CD8" w:rsidRDefault="001C5F93">
            <w:pPr>
              <w:pStyle w:val="Tabletext"/>
            </w:pPr>
            <w:r>
              <w:t>Sprint 3</w:t>
            </w:r>
          </w:p>
        </w:tc>
      </w:tr>
      <w:tr w:rsidR="000B0CD8" w14:paraId="4ADC78B2" w14:textId="77777777">
        <w:trPr>
          <w:jc w:val="center"/>
        </w:trPr>
        <w:tc>
          <w:tcPr>
            <w:tcW w:w="1661" w:type="dxa"/>
          </w:tcPr>
          <w:p w14:paraId="56C545FF" w14:textId="77777777" w:rsidR="000B0CD8" w:rsidRDefault="001C5F93">
            <w:pPr>
              <w:pStyle w:val="Tabletext"/>
            </w:pPr>
            <w:r>
              <w:t>UC-08, UC-09, UC-10</w:t>
            </w:r>
          </w:p>
        </w:tc>
        <w:tc>
          <w:tcPr>
            <w:tcW w:w="2415" w:type="dxa"/>
          </w:tcPr>
          <w:p w14:paraId="691B2F69" w14:textId="77777777" w:rsidR="000B0CD8" w:rsidRDefault="001C5F93">
            <w:pPr>
              <w:pStyle w:val="Tabletext"/>
            </w:pPr>
            <w:r>
              <w:t>Feedback, Report, Targeted practice</w:t>
            </w:r>
          </w:p>
        </w:tc>
        <w:tc>
          <w:tcPr>
            <w:tcW w:w="3774" w:type="dxa"/>
          </w:tcPr>
          <w:p w14:paraId="52F6BEF0" w14:textId="77777777" w:rsidR="000B0CD8" w:rsidRDefault="001C5F93">
            <w:pPr>
              <w:pStyle w:val="Tabletext"/>
            </w:pPr>
            <w:r>
              <w:t>API Server, AI Integration, Data (feedbacks, reports)</w:t>
            </w:r>
          </w:p>
        </w:tc>
        <w:tc>
          <w:tcPr>
            <w:tcW w:w="1510" w:type="dxa"/>
          </w:tcPr>
          <w:p w14:paraId="5F07D753" w14:textId="77777777" w:rsidR="000B0CD8" w:rsidRDefault="001C5F93">
            <w:pPr>
              <w:pStyle w:val="Tabletext"/>
            </w:pPr>
            <w:r>
              <w:t>Sprint 4</w:t>
            </w:r>
          </w:p>
        </w:tc>
      </w:tr>
      <w:tr w:rsidR="000B0CD8" w14:paraId="0945986C" w14:textId="77777777">
        <w:trPr>
          <w:jc w:val="center"/>
        </w:trPr>
        <w:tc>
          <w:tcPr>
            <w:tcW w:w="1661" w:type="dxa"/>
          </w:tcPr>
          <w:p w14:paraId="070F33F0" w14:textId="77777777" w:rsidR="000B0CD8" w:rsidRDefault="001C5F93">
            <w:pPr>
              <w:pStyle w:val="Tabletext"/>
            </w:pPr>
            <w:r>
              <w:t>UC-11, UC-12</w:t>
            </w:r>
          </w:p>
        </w:tc>
        <w:tc>
          <w:tcPr>
            <w:tcW w:w="2415" w:type="dxa"/>
          </w:tcPr>
          <w:p w14:paraId="6D48278C" w14:textId="77777777" w:rsidR="000B0CD8" w:rsidRDefault="001C5F93">
            <w:pPr>
              <w:pStyle w:val="Tabletext"/>
            </w:pPr>
            <w:r>
              <w:t>History, Bookmark</w:t>
            </w:r>
          </w:p>
        </w:tc>
        <w:tc>
          <w:tcPr>
            <w:tcW w:w="3774" w:type="dxa"/>
          </w:tcPr>
          <w:p w14:paraId="042209E5" w14:textId="77777777" w:rsidR="000B0CD8" w:rsidRDefault="001C5F93">
            <w:pPr>
              <w:pStyle w:val="Tabletext"/>
            </w:pPr>
            <w:r>
              <w:t>Web Client, Data</w:t>
            </w:r>
          </w:p>
        </w:tc>
        <w:tc>
          <w:tcPr>
            <w:tcW w:w="1510" w:type="dxa"/>
          </w:tcPr>
          <w:p w14:paraId="28E23630" w14:textId="77777777" w:rsidR="000B0CD8" w:rsidRDefault="001C5F93">
            <w:pPr>
              <w:pStyle w:val="Tabletext"/>
            </w:pPr>
            <w:r>
              <w:t>Sprint 4–5</w:t>
            </w:r>
          </w:p>
        </w:tc>
      </w:tr>
      <w:tr w:rsidR="000B0CD8" w14:paraId="0E8B01CA" w14:textId="77777777">
        <w:trPr>
          <w:jc w:val="center"/>
        </w:trPr>
        <w:tc>
          <w:tcPr>
            <w:tcW w:w="1661" w:type="dxa"/>
          </w:tcPr>
          <w:p w14:paraId="4DF51790" w14:textId="77777777" w:rsidR="000B0CD8" w:rsidRDefault="001C5F93">
            <w:pPr>
              <w:pStyle w:val="Tabletext"/>
            </w:pPr>
            <w:r>
              <w:t>UC-13</w:t>
            </w:r>
          </w:p>
        </w:tc>
        <w:tc>
          <w:tcPr>
            <w:tcW w:w="2415" w:type="dxa"/>
          </w:tcPr>
          <w:p w14:paraId="4E95CF38" w14:textId="77777777" w:rsidR="000B0CD8" w:rsidRDefault="001C5F93">
            <w:pPr>
              <w:pStyle w:val="Tabletext"/>
            </w:pPr>
            <w:r>
              <w:t>Generate practice plan</w:t>
            </w:r>
          </w:p>
        </w:tc>
        <w:tc>
          <w:tcPr>
            <w:tcW w:w="3774" w:type="dxa"/>
          </w:tcPr>
          <w:p w14:paraId="643B845D" w14:textId="77777777" w:rsidR="000B0CD8" w:rsidRDefault="001C5F93">
            <w:pPr>
              <w:pStyle w:val="Tabletext"/>
            </w:pPr>
            <w:r>
              <w:t>AI Integration, Data</w:t>
            </w:r>
          </w:p>
        </w:tc>
        <w:tc>
          <w:tcPr>
            <w:tcW w:w="1510" w:type="dxa"/>
          </w:tcPr>
          <w:p w14:paraId="5A51C8A3" w14:textId="77777777" w:rsidR="000B0CD8" w:rsidRDefault="001C5F93">
            <w:pPr>
              <w:pStyle w:val="Tabletext"/>
            </w:pPr>
            <w:r>
              <w:t>Sprint 5</w:t>
            </w:r>
          </w:p>
        </w:tc>
      </w:tr>
      <w:tr w:rsidR="000B0CD8" w14:paraId="18EAE394" w14:textId="77777777">
        <w:trPr>
          <w:jc w:val="center"/>
        </w:trPr>
        <w:tc>
          <w:tcPr>
            <w:tcW w:w="1661" w:type="dxa"/>
          </w:tcPr>
          <w:p w14:paraId="05D05D6E" w14:textId="77777777" w:rsidR="000B0CD8" w:rsidRDefault="001C5F93">
            <w:pPr>
              <w:pStyle w:val="Tabletext"/>
            </w:pPr>
            <w:r>
              <w:t>UC-14, UC-15, UC-16</w:t>
            </w:r>
          </w:p>
        </w:tc>
        <w:tc>
          <w:tcPr>
            <w:tcW w:w="2415" w:type="dxa"/>
          </w:tcPr>
          <w:p w14:paraId="259CFD89" w14:textId="77777777" w:rsidR="000B0CD8" w:rsidRDefault="001C5F93">
            <w:pPr>
              <w:pStyle w:val="Tabletext"/>
            </w:pPr>
            <w:r>
              <w:t>Export PDF, Share link, View shared report</w:t>
            </w:r>
          </w:p>
        </w:tc>
        <w:tc>
          <w:tcPr>
            <w:tcW w:w="3774" w:type="dxa"/>
          </w:tcPr>
          <w:p w14:paraId="12B72991" w14:textId="77777777" w:rsidR="000B0CD8" w:rsidRDefault="001C5F93">
            <w:pPr>
              <w:pStyle w:val="Tabletext"/>
            </w:pPr>
            <w:r>
              <w:t>Web Client, API Server (service-role read by share token)</w:t>
            </w:r>
          </w:p>
        </w:tc>
        <w:tc>
          <w:tcPr>
            <w:tcW w:w="1510" w:type="dxa"/>
          </w:tcPr>
          <w:p w14:paraId="17C26D61" w14:textId="77777777" w:rsidR="000B0CD8" w:rsidRDefault="001C5F93">
            <w:pPr>
              <w:pStyle w:val="Tabletext"/>
            </w:pPr>
            <w:r>
              <w:t>Sprint 5</w:t>
            </w:r>
          </w:p>
        </w:tc>
      </w:tr>
      <w:tr w:rsidR="000B0CD8" w14:paraId="6F016CFB" w14:textId="77777777">
        <w:trPr>
          <w:jc w:val="center"/>
        </w:trPr>
        <w:tc>
          <w:tcPr>
            <w:tcW w:w="1661" w:type="dxa"/>
          </w:tcPr>
          <w:p w14:paraId="0629673B" w14:textId="77777777" w:rsidR="000B0CD8" w:rsidRDefault="001C5F93">
            <w:pPr>
              <w:pStyle w:val="Tabletext"/>
            </w:pPr>
            <w:r>
              <w:t>UC-17</w:t>
            </w:r>
          </w:p>
        </w:tc>
        <w:tc>
          <w:tcPr>
            <w:tcW w:w="2415" w:type="dxa"/>
          </w:tcPr>
          <w:p w14:paraId="7D69FA54" w14:textId="77777777" w:rsidR="000B0CD8" w:rsidRDefault="001C5F93">
            <w:pPr>
              <w:pStyle w:val="Tabletext"/>
            </w:pPr>
            <w:r>
              <w:t>Delete personal data</w:t>
            </w:r>
          </w:p>
        </w:tc>
        <w:tc>
          <w:tcPr>
            <w:tcW w:w="3774" w:type="dxa"/>
          </w:tcPr>
          <w:p w14:paraId="65B555AF" w14:textId="77777777" w:rsidR="000B0CD8" w:rsidRDefault="001C5F93">
            <w:pPr>
              <w:pStyle w:val="Tabletext"/>
            </w:pPr>
            <w:r>
              <w:t>Data (cascading deletes)</w:t>
            </w:r>
          </w:p>
        </w:tc>
        <w:tc>
          <w:tcPr>
            <w:tcW w:w="1510" w:type="dxa"/>
          </w:tcPr>
          <w:p w14:paraId="78A50D70" w14:textId="77777777" w:rsidR="000B0CD8" w:rsidRDefault="001C5F93">
            <w:pPr>
              <w:pStyle w:val="Tabletext"/>
            </w:pPr>
            <w:r>
              <w:t>Sprint 5</w:t>
            </w:r>
          </w:p>
        </w:tc>
      </w:tr>
    </w:tbl>
    <w:p w14:paraId="24BEDD95" w14:textId="77777777" w:rsidR="000B0CD8" w:rsidRDefault="000B0CD8">
      <w:pPr>
        <w:spacing w:after="40"/>
      </w:pPr>
    </w:p>
    <w:p w14:paraId="49477578" w14:textId="77777777" w:rsidR="000B0CD8" w:rsidRDefault="001C5F93">
      <w:pPr>
        <w:pStyle w:val="Heading1"/>
      </w:pPr>
      <w:bookmarkStart w:id="9" w:name="_Toc244276172"/>
      <w:r>
        <w:t>Logical View</w:t>
      </w:r>
      <w:bookmarkEnd w:id="9"/>
    </w:p>
    <w:p w14:paraId="55725C5A" w14:textId="77777777" w:rsidR="000B0CD8" w:rsidRDefault="001C5F93">
      <w:pPr>
        <w:pStyle w:val="BodyText"/>
      </w:pPr>
      <w:r>
        <w:t xml:space="preserve">InterviewBuddy uses a three-tier architecture inside a single Next.js application. The </w:t>
      </w:r>
      <w:r>
        <w:rPr>
          <w:b/>
        </w:rPr>
        <w:t>client tier</w:t>
      </w:r>
      <w:r>
        <w:t xml:space="preserve"> is the React pages running in the browser. The </w:t>
      </w:r>
      <w:r>
        <w:rPr>
          <w:b/>
        </w:rPr>
        <w:t>application tier</w:t>
      </w:r>
      <w:r>
        <w:t xml:space="preserve"> is the Next.js server: the Proxy, Server Components and the API Route Handlers, which use the domain modules in </w:t>
      </w:r>
      <w:r>
        <w:rPr>
          <w:rFonts w:ascii="Consolas" w:hAnsi="Consolas"/>
          <w:sz w:val="18"/>
        </w:rPr>
        <w:t>lib/</w:t>
      </w:r>
      <w:r>
        <w:t xml:space="preserve">. The </w:t>
      </w:r>
      <w:r>
        <w:rPr>
          <w:b/>
        </w:rPr>
        <w:t>external services</w:t>
      </w:r>
      <w:r>
        <w:t xml:space="preserve"> are Supabase (authentication and PostgreSQL) and Google (Gemini and OAuth). Only the application tier holds secret keys and calls the AI service.</w:t>
      </w:r>
    </w:p>
    <w:p w14:paraId="1F4DC7C8" w14:textId="77777777" w:rsidR="000B0CD8" w:rsidRDefault="001C5F93">
      <w:pPr>
        <w:keepNext/>
        <w:jc w:val="center"/>
      </w:pPr>
      <w:r>
        <w:rPr>
          <w:noProof/>
        </w:rPr>
        <w:lastRenderedPageBreak/>
        <w:drawing>
          <wp:inline distT="0" distB="0" distL="0" distR="0" wp14:anchorId="7B977BFE" wp14:editId="7D7CB355">
            <wp:extent cx="5943600" cy="389035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logical-architecture.png"/>
                    <pic:cNvPicPr/>
                  </pic:nvPicPr>
                  <pic:blipFill>
                    <a:blip r:embed="rId14"/>
                    <a:stretch>
                      <a:fillRect/>
                    </a:stretch>
                  </pic:blipFill>
                  <pic:spPr>
                    <a:xfrm>
                      <a:off x="0" y="0"/>
                      <a:ext cx="5943600" cy="3890356"/>
                    </a:xfrm>
                    <a:prstGeom prst="rect">
                      <a:avLst/>
                    </a:prstGeom>
                  </pic:spPr>
                </pic:pic>
              </a:graphicData>
            </a:graphic>
          </wp:inline>
        </w:drawing>
      </w:r>
    </w:p>
    <w:p w14:paraId="05F60A64" w14:textId="77777777" w:rsidR="000B0CD8" w:rsidRDefault="001C5F93">
      <w:pPr>
        <w:spacing w:after="200"/>
        <w:jc w:val="center"/>
      </w:pPr>
      <w:r>
        <w:rPr>
          <w:i/>
          <w:color w:val="374151"/>
          <w:sz w:val="18"/>
        </w:rPr>
        <w:t>Figure 2. Logical architecture and communication between components</w:t>
      </w:r>
    </w:p>
    <w:p w14:paraId="4AF963C9" w14:textId="77777777" w:rsidR="000B0CD8" w:rsidRDefault="001C5F93">
      <w:pPr>
        <w:keepNext/>
        <w:spacing w:after="200"/>
        <w:jc w:val="center"/>
      </w:pPr>
      <w:r>
        <w:rPr>
          <w:i/>
          <w:color w:val="374151"/>
          <w:sz w:val="18"/>
        </w:rPr>
        <w:t>Table 3. Components of the logical view</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1871"/>
        <w:gridCol w:w="3739"/>
        <w:gridCol w:w="3740"/>
      </w:tblGrid>
      <w:tr w:rsidR="000B0CD8" w14:paraId="4D53E270" w14:textId="77777777">
        <w:trPr>
          <w:tblHeader/>
          <w:jc w:val="center"/>
        </w:trPr>
        <w:tc>
          <w:tcPr>
            <w:tcW w:w="1872" w:type="dxa"/>
            <w:shd w:val="clear" w:color="auto" w:fill="D9E2F3"/>
          </w:tcPr>
          <w:p w14:paraId="5C75FE78" w14:textId="77777777" w:rsidR="000B0CD8" w:rsidRDefault="001C5F93">
            <w:pPr>
              <w:pStyle w:val="Tabletext"/>
            </w:pPr>
            <w:r>
              <w:rPr>
                <w:b/>
              </w:rPr>
              <w:t>Component</w:t>
            </w:r>
          </w:p>
        </w:tc>
        <w:tc>
          <w:tcPr>
            <w:tcW w:w="3744" w:type="dxa"/>
            <w:shd w:val="clear" w:color="auto" w:fill="D9E2F3"/>
          </w:tcPr>
          <w:p w14:paraId="35B02360" w14:textId="77777777" w:rsidR="000B0CD8" w:rsidRDefault="001C5F93">
            <w:pPr>
              <w:pStyle w:val="Tabletext"/>
            </w:pPr>
            <w:r>
              <w:rPr>
                <w:b/>
              </w:rPr>
              <w:t>Responsibility</w:t>
            </w:r>
          </w:p>
        </w:tc>
        <w:tc>
          <w:tcPr>
            <w:tcW w:w="3744" w:type="dxa"/>
            <w:shd w:val="clear" w:color="auto" w:fill="D9E2F3"/>
          </w:tcPr>
          <w:p w14:paraId="4149F54A" w14:textId="77777777" w:rsidR="000B0CD8" w:rsidRDefault="001C5F93">
            <w:pPr>
              <w:pStyle w:val="Tabletext"/>
            </w:pPr>
            <w:r>
              <w:rPr>
                <w:b/>
              </w:rPr>
              <w:t>Communicates with</w:t>
            </w:r>
          </w:p>
        </w:tc>
      </w:tr>
      <w:tr w:rsidR="000B0CD8" w14:paraId="2B927676" w14:textId="77777777">
        <w:trPr>
          <w:jc w:val="center"/>
        </w:trPr>
        <w:tc>
          <w:tcPr>
            <w:tcW w:w="1872" w:type="dxa"/>
          </w:tcPr>
          <w:p w14:paraId="2622B243" w14:textId="77777777" w:rsidR="000B0CD8" w:rsidRDefault="001C5F93">
            <w:pPr>
              <w:pStyle w:val="Tabletext"/>
            </w:pPr>
            <w:r>
              <w:t>Web Client</w:t>
            </w:r>
          </w:p>
        </w:tc>
        <w:tc>
          <w:tcPr>
            <w:tcW w:w="3744" w:type="dxa"/>
          </w:tcPr>
          <w:p w14:paraId="1C1D8A6F" w14:textId="77777777" w:rsidR="000B0CD8" w:rsidRDefault="001C5F93">
            <w:pPr>
              <w:pStyle w:val="Tabletext"/>
            </w:pPr>
            <w:r>
              <w:t>Pages and forms; client-side checks; speech-to-text; shows AI results.</w:t>
            </w:r>
          </w:p>
        </w:tc>
        <w:tc>
          <w:tcPr>
            <w:tcW w:w="3744" w:type="dxa"/>
          </w:tcPr>
          <w:p w14:paraId="345492DA" w14:textId="77777777" w:rsidR="000B0CD8" w:rsidRDefault="001C5F93">
            <w:pPr>
              <w:pStyle w:val="Tabletext"/>
            </w:pPr>
            <w:r>
              <w:t>API Server over HTTPS (JSON, session cookie); Supabase Auth over HTTPS (sign-in).</w:t>
            </w:r>
          </w:p>
        </w:tc>
      </w:tr>
      <w:tr w:rsidR="000B0CD8" w14:paraId="6A13C303" w14:textId="77777777">
        <w:trPr>
          <w:jc w:val="center"/>
        </w:trPr>
        <w:tc>
          <w:tcPr>
            <w:tcW w:w="1872" w:type="dxa"/>
          </w:tcPr>
          <w:p w14:paraId="2CD7485D" w14:textId="77777777" w:rsidR="000B0CD8" w:rsidRDefault="001C5F93">
            <w:pPr>
              <w:pStyle w:val="Tabletext"/>
            </w:pPr>
            <w:r>
              <w:t>API Server</w:t>
            </w:r>
          </w:p>
        </w:tc>
        <w:tc>
          <w:tcPr>
            <w:tcW w:w="3744" w:type="dxa"/>
          </w:tcPr>
          <w:p w14:paraId="59FFD3CD" w14:textId="77777777" w:rsidR="000B0CD8" w:rsidRDefault="001C5F93">
            <w:pPr>
              <w:pStyle w:val="Tabletext"/>
            </w:pPr>
            <w:r>
              <w:t>Checks the signed-in user, validates input, applies business rules, calls the AI, reads and writes data.</w:t>
            </w:r>
          </w:p>
        </w:tc>
        <w:tc>
          <w:tcPr>
            <w:tcW w:w="3744" w:type="dxa"/>
          </w:tcPr>
          <w:p w14:paraId="466D4C45" w14:textId="77777777" w:rsidR="000B0CD8" w:rsidRDefault="001C5F93">
            <w:pPr>
              <w:pStyle w:val="Tabletext"/>
            </w:pPr>
            <w:r>
              <w:t>Web Client (HTTPS/JSON); Supabase PostgREST with the user's JWT; Gemini over HTTPS with the server-only API key.</w:t>
            </w:r>
          </w:p>
        </w:tc>
      </w:tr>
      <w:tr w:rsidR="000B0CD8" w14:paraId="1800E366" w14:textId="77777777">
        <w:trPr>
          <w:jc w:val="center"/>
        </w:trPr>
        <w:tc>
          <w:tcPr>
            <w:tcW w:w="1872" w:type="dxa"/>
          </w:tcPr>
          <w:p w14:paraId="132D4307" w14:textId="77777777" w:rsidR="000B0CD8" w:rsidRDefault="001C5F93">
            <w:pPr>
              <w:pStyle w:val="Tabletext"/>
            </w:pPr>
            <w:r>
              <w:t>AI Integration</w:t>
            </w:r>
          </w:p>
        </w:tc>
        <w:tc>
          <w:tcPr>
            <w:tcW w:w="3744" w:type="dxa"/>
          </w:tcPr>
          <w:p w14:paraId="4A711D76" w14:textId="77777777" w:rsidR="000B0CD8" w:rsidRDefault="001C5F93">
            <w:pPr>
              <w:pStyle w:val="Tabletext"/>
            </w:pPr>
            <w:r>
              <w:t>Builds prompts, calls Gemini with a JSON schema, validates and scores the output, maps errors.</w:t>
            </w:r>
          </w:p>
        </w:tc>
        <w:tc>
          <w:tcPr>
            <w:tcW w:w="3744" w:type="dxa"/>
          </w:tcPr>
          <w:p w14:paraId="7084215D" w14:textId="77777777" w:rsidR="000B0CD8" w:rsidRDefault="001C5F93">
            <w:pPr>
              <w:pStyle w:val="Tabletext"/>
            </w:pPr>
            <w:r>
              <w:t>Gemini API over HTTPS; used only inside the API Server.</w:t>
            </w:r>
          </w:p>
        </w:tc>
      </w:tr>
      <w:tr w:rsidR="000B0CD8" w14:paraId="2175F50A" w14:textId="77777777">
        <w:trPr>
          <w:jc w:val="center"/>
        </w:trPr>
        <w:tc>
          <w:tcPr>
            <w:tcW w:w="1872" w:type="dxa"/>
          </w:tcPr>
          <w:p w14:paraId="75208835" w14:textId="77777777" w:rsidR="000B0CD8" w:rsidRDefault="001C5F93">
            <w:pPr>
              <w:pStyle w:val="Tabletext"/>
            </w:pPr>
            <w:r>
              <w:t>Data and Authentication</w:t>
            </w:r>
          </w:p>
        </w:tc>
        <w:tc>
          <w:tcPr>
            <w:tcW w:w="3744" w:type="dxa"/>
          </w:tcPr>
          <w:p w14:paraId="7C165661" w14:textId="77777777" w:rsidR="000B0CD8" w:rsidRDefault="001C5F93">
            <w:pPr>
              <w:pStyle w:val="Tabletext"/>
            </w:pPr>
            <w:r>
              <w:t>Stores users, profiles, analyses, sessions, questions, answers, feedback and reports; enforces RLS; issues sessions.</w:t>
            </w:r>
          </w:p>
        </w:tc>
        <w:tc>
          <w:tcPr>
            <w:tcW w:w="3744" w:type="dxa"/>
          </w:tcPr>
          <w:p w14:paraId="7FFCD4A0" w14:textId="77777777" w:rsidR="000B0CD8" w:rsidRDefault="001C5F93">
            <w:pPr>
              <w:pStyle w:val="Tabletext"/>
            </w:pPr>
            <w:r>
              <w:t>API Server and Server Components (PostgREST, HTTPS); browser for sign-in; Google OAuth 2.0.</w:t>
            </w:r>
          </w:p>
        </w:tc>
      </w:tr>
    </w:tbl>
    <w:p w14:paraId="45463E4C" w14:textId="77777777" w:rsidR="000B0CD8" w:rsidRDefault="000B0CD8">
      <w:pPr>
        <w:spacing w:after="40"/>
      </w:pPr>
    </w:p>
    <w:p w14:paraId="32D0D642" w14:textId="77777777" w:rsidR="000B0CD8" w:rsidRDefault="001C5F93">
      <w:pPr>
        <w:pStyle w:val="Heading2"/>
      </w:pPr>
      <w:bookmarkStart w:id="10" w:name="_Toc244276173"/>
      <w:r>
        <w:t>Component: Web Client</w:t>
      </w:r>
      <w:bookmarkEnd w:id="10"/>
    </w:p>
    <w:p w14:paraId="10B863FE" w14:textId="77777777" w:rsidR="000B0CD8" w:rsidRDefault="001C5F93">
      <w:pPr>
        <w:pStyle w:val="BodyText"/>
      </w:pPr>
      <w:r>
        <w:t>The Web Client contains the pages of the App Router (</w:t>
      </w:r>
      <w:r>
        <w:rPr>
          <w:rFonts w:ascii="Consolas" w:hAnsi="Consolas"/>
          <w:sz w:val="18"/>
        </w:rPr>
        <w:t>app/</w:t>
      </w:r>
      <w:r>
        <w:t xml:space="preserve">) and the React components in </w:t>
      </w:r>
      <w:r>
        <w:rPr>
          <w:rFonts w:ascii="Consolas" w:hAnsi="Consolas"/>
          <w:sz w:val="18"/>
        </w:rPr>
        <w:t>components/</w:t>
      </w:r>
      <w:r>
        <w:t xml:space="preserve">. Pages inside the </w:t>
      </w:r>
      <w:r>
        <w:rPr>
          <w:rFonts w:ascii="Consolas" w:hAnsi="Consolas"/>
          <w:sz w:val="18"/>
        </w:rPr>
        <w:t>(workspace)</w:t>
      </w:r>
      <w:r>
        <w:t xml:space="preserve"> route group share the AppShell layout (sidebar and Topbar) and are protected by the Proxy, which redirects signed-out users to </w:t>
      </w:r>
      <w:r>
        <w:rPr>
          <w:rFonts w:ascii="Consolas" w:hAnsi="Consolas"/>
          <w:sz w:val="18"/>
        </w:rPr>
        <w:t>/login</w:t>
      </w:r>
      <w:r>
        <w:t>. Figure 3 shows the key classes; a React component is modelled as a class whose attributes are its props and state.</w:t>
      </w:r>
    </w:p>
    <w:p w14:paraId="0CE0BBBA" w14:textId="77777777" w:rsidR="000B0CD8" w:rsidRDefault="001C5F93">
      <w:pPr>
        <w:keepNext/>
        <w:jc w:val="center"/>
      </w:pPr>
      <w:r>
        <w:rPr>
          <w:noProof/>
        </w:rPr>
        <w:lastRenderedPageBreak/>
        <w:drawing>
          <wp:inline distT="0" distB="0" distL="0" distR="0" wp14:anchorId="33F8D205" wp14:editId="6B9DD352">
            <wp:extent cx="5943600" cy="302583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web-client-classes.png"/>
                    <pic:cNvPicPr/>
                  </pic:nvPicPr>
                  <pic:blipFill>
                    <a:blip r:embed="rId15"/>
                    <a:stretch>
                      <a:fillRect/>
                    </a:stretch>
                  </pic:blipFill>
                  <pic:spPr>
                    <a:xfrm>
                      <a:off x="0" y="0"/>
                      <a:ext cx="5943600" cy="3025833"/>
                    </a:xfrm>
                    <a:prstGeom prst="rect">
                      <a:avLst/>
                    </a:prstGeom>
                  </pic:spPr>
                </pic:pic>
              </a:graphicData>
            </a:graphic>
          </wp:inline>
        </w:drawing>
      </w:r>
    </w:p>
    <w:p w14:paraId="248E87BE" w14:textId="77777777" w:rsidR="000B0CD8" w:rsidRDefault="001C5F93">
      <w:pPr>
        <w:spacing w:after="200"/>
        <w:jc w:val="center"/>
      </w:pPr>
      <w:r>
        <w:rPr>
          <w:i/>
          <w:color w:val="374151"/>
          <w:sz w:val="18"/>
        </w:rPr>
        <w:t>Figure 3. Class diagram of the Web Client (key classes)</w:t>
      </w:r>
    </w:p>
    <w:p w14:paraId="0AFA4E35" w14:textId="77777777" w:rsidR="000B0CD8" w:rsidRDefault="001C5F93">
      <w:pPr>
        <w:pStyle w:val="BodyText"/>
        <w:numPr>
          <w:ilvl w:val="0"/>
          <w:numId w:val="23"/>
        </w:numPr>
        <w:spacing w:after="80"/>
      </w:pPr>
      <w:r>
        <w:rPr>
          <w:b/>
        </w:rPr>
        <w:t>AnalysisWorkspace</w:t>
      </w:r>
      <w:r>
        <w:t xml:space="preserve"> holds the job description, the CV text, the analysis result and the loading/error state of the Analysis page (Screen 2). It renders JdInput (3000-character limit), CvUpload (PDF upload and removal) and FitResult.</w:t>
      </w:r>
    </w:p>
    <w:p w14:paraId="3F96F3FD" w14:textId="77777777" w:rsidR="000B0CD8" w:rsidRDefault="001C5F93">
      <w:pPr>
        <w:pStyle w:val="BodyText"/>
        <w:numPr>
          <w:ilvl w:val="0"/>
          <w:numId w:val="23"/>
        </w:numPr>
        <w:spacing w:after="80"/>
      </w:pPr>
      <w:r>
        <w:rPr>
          <w:b/>
        </w:rPr>
        <w:t>analysis/client</w:t>
      </w:r>
      <w:r>
        <w:t xml:space="preserve"> is the only place that calls the analysis endpoints: </w:t>
      </w:r>
      <w:r>
        <w:rPr>
          <w:rFonts w:ascii="Consolas" w:hAnsi="Consolas"/>
          <w:sz w:val="18"/>
        </w:rPr>
        <w:t>extractCvText()</w:t>
      </w:r>
      <w:r>
        <w:t xml:space="preserve"> sends the PDF to /api/extract-cv and </w:t>
      </w:r>
      <w:r>
        <w:rPr>
          <w:rFonts w:ascii="Consolas" w:hAnsi="Consolas"/>
          <w:sz w:val="18"/>
        </w:rPr>
        <w:t>analyzeFit()</w:t>
      </w:r>
      <w:r>
        <w:t xml:space="preserve"> sends the texts to /api/analyze-fit. It converts error responses into typed errors that the page can show.</w:t>
      </w:r>
    </w:p>
    <w:p w14:paraId="1D1AF53F" w14:textId="77777777" w:rsidR="000B0CD8" w:rsidRDefault="001C5F93">
      <w:pPr>
        <w:pStyle w:val="BodyText"/>
        <w:numPr>
          <w:ilvl w:val="0"/>
          <w:numId w:val="23"/>
        </w:numPr>
        <w:spacing w:after="80"/>
      </w:pPr>
      <w:r>
        <w:rPr>
          <w:b/>
        </w:rPr>
        <w:t>supabase/client</w:t>
      </w:r>
      <w:r>
        <w:t xml:space="preserve"> creates the browser Supabase client with the public anon key. It is used for sign-in and, from Sprint 3, for saving the analysis result in </w:t>
      </w:r>
      <w:r>
        <w:rPr>
          <w:rFonts w:ascii="Consolas" w:hAnsi="Consolas"/>
          <w:sz w:val="18"/>
        </w:rPr>
        <w:t>fit_analyses</w:t>
      </w:r>
      <w:r>
        <w:t xml:space="preserve"> (RLS checks the owner).</w:t>
      </w:r>
    </w:p>
    <w:p w14:paraId="2E3F3E8A" w14:textId="77777777" w:rsidR="000B0CD8" w:rsidRDefault="001C5F93">
      <w:pPr>
        <w:pStyle w:val="BodyText"/>
        <w:numPr>
          <w:ilvl w:val="0"/>
          <w:numId w:val="23"/>
        </w:numPr>
        <w:spacing w:after="80"/>
      </w:pPr>
      <w:r>
        <w:rPr>
          <w:b/>
        </w:rPr>
        <w:t>InterviewSetupPage</w:t>
      </w:r>
      <w:r>
        <w:t xml:space="preserve"> (planned for Sprint 3, owner Tài) builds a </w:t>
      </w:r>
      <w:r>
        <w:rPr>
          <w:rFonts w:ascii="Consolas" w:hAnsi="Consolas"/>
          <w:sz w:val="18"/>
        </w:rPr>
        <w:t>CreateInterviewRequest</w:t>
      </w:r>
      <w:r>
        <w:t xml:space="preserve"> from the form, shows the preview and posts it to /api/interview. Its field names are the types published in </w:t>
      </w:r>
      <w:r>
        <w:rPr>
          <w:rFonts w:ascii="Consolas" w:hAnsi="Consolas"/>
          <w:sz w:val="18"/>
        </w:rPr>
        <w:t>lib/interview/session-contract</w:t>
      </w:r>
      <w:r>
        <w:t>.</w:t>
      </w:r>
    </w:p>
    <w:p w14:paraId="4B4F0701" w14:textId="77777777" w:rsidR="000B0CD8" w:rsidRDefault="001C5F93">
      <w:pPr>
        <w:pStyle w:val="Heading2"/>
      </w:pPr>
      <w:bookmarkStart w:id="11" w:name="_Toc244276174"/>
      <w:r>
        <w:t>Component: API Server</w:t>
      </w:r>
      <w:bookmarkEnd w:id="11"/>
    </w:p>
    <w:p w14:paraId="31CC8728" w14:textId="77777777" w:rsidR="000B0CD8" w:rsidRDefault="001C5F93">
      <w:pPr>
        <w:pStyle w:val="BodyText"/>
      </w:pPr>
      <w:r>
        <w:t xml:space="preserve">The API Server is the set of Route Handlers under </w:t>
      </w:r>
      <w:r>
        <w:rPr>
          <w:rFonts w:ascii="Consolas" w:hAnsi="Consolas"/>
          <w:sz w:val="18"/>
        </w:rPr>
        <w:t>app/api/</w:t>
      </w:r>
      <w:r>
        <w:t xml:space="preserve"> and the server-side modules they use. Every handler gets the user from the session on the server; the request body never contains a user id. Handlers use a Supabase client that acts as the signed-in user, so the database applies RLS to every query.</w:t>
      </w:r>
    </w:p>
    <w:p w14:paraId="0E69E28D" w14:textId="77777777" w:rsidR="000B0CD8" w:rsidRDefault="001C5F93">
      <w:pPr>
        <w:keepNext/>
        <w:jc w:val="center"/>
      </w:pPr>
      <w:r>
        <w:rPr>
          <w:noProof/>
        </w:rPr>
        <w:lastRenderedPageBreak/>
        <w:drawing>
          <wp:inline distT="0" distB="0" distL="0" distR="0" wp14:anchorId="20C0D1E6" wp14:editId="2041279E">
            <wp:extent cx="5943600" cy="335002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api-server-classes.png"/>
                    <pic:cNvPicPr/>
                  </pic:nvPicPr>
                  <pic:blipFill>
                    <a:blip r:embed="rId16"/>
                    <a:stretch>
                      <a:fillRect/>
                    </a:stretch>
                  </pic:blipFill>
                  <pic:spPr>
                    <a:xfrm>
                      <a:off x="0" y="0"/>
                      <a:ext cx="5943600" cy="3350029"/>
                    </a:xfrm>
                    <a:prstGeom prst="rect">
                      <a:avLst/>
                    </a:prstGeom>
                  </pic:spPr>
                </pic:pic>
              </a:graphicData>
            </a:graphic>
          </wp:inline>
        </w:drawing>
      </w:r>
    </w:p>
    <w:p w14:paraId="0F24E69C" w14:textId="77777777" w:rsidR="000B0CD8" w:rsidRDefault="001C5F93">
      <w:pPr>
        <w:spacing w:after="200"/>
        <w:jc w:val="center"/>
      </w:pPr>
      <w:r>
        <w:rPr>
          <w:i/>
          <w:color w:val="374151"/>
          <w:sz w:val="18"/>
        </w:rPr>
        <w:t>Figure 4. Class diagram of the API Server (key classes)</w:t>
      </w:r>
    </w:p>
    <w:p w14:paraId="15AFA8AB" w14:textId="77777777" w:rsidR="000B0CD8" w:rsidRDefault="001C5F93">
      <w:pPr>
        <w:pStyle w:val="BodyText"/>
        <w:numPr>
          <w:ilvl w:val="0"/>
          <w:numId w:val="23"/>
        </w:numPr>
        <w:spacing w:after="80"/>
      </w:pPr>
      <w:r>
        <w:rPr>
          <w:b/>
        </w:rPr>
        <w:t>InterviewRoute / InterviewByIdRoute</w:t>
      </w:r>
      <w:r>
        <w:t xml:space="preserve"> implement POST /api/interview (create a session) and GET /api/interview/{id} (read a session with its linked analysis). Another user's session returns 404, so session ids cannot be probed.</w:t>
      </w:r>
    </w:p>
    <w:p w14:paraId="0EE6723A" w14:textId="77777777" w:rsidR="000B0CD8" w:rsidRDefault="001C5F93">
      <w:pPr>
        <w:pStyle w:val="BodyText"/>
        <w:numPr>
          <w:ilvl w:val="0"/>
          <w:numId w:val="23"/>
        </w:numPr>
        <w:spacing w:after="80"/>
      </w:pPr>
      <w:r>
        <w:rPr>
          <w:b/>
        </w:rPr>
        <w:t>SessionContract</w:t>
      </w:r>
      <w:r>
        <w:t xml:space="preserve"> validates the request (allowed values, required fields, unknown fields, interview date not in the past in Vietnam time), derives the number of questions from the duration (15 → 5, 30 → 8, 45 → 12) and maps between the camelCase API and the snake_case database columns.</w:t>
      </w:r>
    </w:p>
    <w:p w14:paraId="39B8E733" w14:textId="77777777" w:rsidR="000B0CD8" w:rsidRDefault="001C5F93">
      <w:pPr>
        <w:pStyle w:val="BodyText"/>
        <w:numPr>
          <w:ilvl w:val="0"/>
          <w:numId w:val="23"/>
        </w:numPr>
        <w:spacing w:after="80"/>
      </w:pPr>
      <w:r>
        <w:rPr>
          <w:b/>
        </w:rPr>
        <w:t>InterviewHttp</w:t>
      </w:r>
      <w:r>
        <w:t xml:space="preserve"> returns a Supabase client for the signed-in user from the session cookie or from an </w:t>
      </w:r>
      <w:r>
        <w:rPr>
          <w:rFonts w:ascii="Consolas" w:hAnsi="Consolas"/>
          <w:sz w:val="18"/>
        </w:rPr>
        <w:t>Authorization: Bearer</w:t>
      </w:r>
      <w:r>
        <w:t xml:space="preserve"> token (used by Postman and the test scripts), and builds the standard error body </w:t>
      </w:r>
      <w:r>
        <w:rPr>
          <w:rFonts w:ascii="Consolas" w:hAnsi="Consolas"/>
          <w:sz w:val="18"/>
        </w:rPr>
        <w:t>{ error: { code, message, fields? } }</w:t>
      </w:r>
      <w:r>
        <w:t>.</w:t>
      </w:r>
    </w:p>
    <w:p w14:paraId="058A57FD" w14:textId="77777777" w:rsidR="000B0CD8" w:rsidRDefault="001C5F93">
      <w:pPr>
        <w:pStyle w:val="BodyText"/>
        <w:numPr>
          <w:ilvl w:val="0"/>
          <w:numId w:val="23"/>
        </w:numPr>
        <w:spacing w:after="80"/>
      </w:pPr>
      <w:r>
        <w:rPr>
          <w:b/>
        </w:rPr>
        <w:t>AnalyzeFitRoute / AnalysisFitHandler</w:t>
      </w:r>
      <w:r>
        <w:t xml:space="preserve"> validate the CV and JD texts, call the AnalysisService and convert the result into the response used by the Analysis page.</w:t>
      </w:r>
    </w:p>
    <w:p w14:paraId="275E2AD3" w14:textId="77777777" w:rsidR="000B0CD8" w:rsidRDefault="001C5F93">
      <w:pPr>
        <w:keepNext/>
        <w:spacing w:after="200"/>
        <w:jc w:val="center"/>
      </w:pPr>
      <w:r>
        <w:rPr>
          <w:i/>
          <w:color w:val="374151"/>
          <w:sz w:val="18"/>
        </w:rPr>
        <w:t>Table 4. API endpoints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867"/>
        <w:gridCol w:w="5276"/>
        <w:gridCol w:w="1207"/>
      </w:tblGrid>
      <w:tr w:rsidR="000B0CD8" w14:paraId="0317E6BD" w14:textId="77777777">
        <w:trPr>
          <w:tblHeader/>
          <w:jc w:val="center"/>
        </w:trPr>
        <w:tc>
          <w:tcPr>
            <w:tcW w:w="2868" w:type="dxa"/>
            <w:shd w:val="clear" w:color="auto" w:fill="D9E2F3"/>
          </w:tcPr>
          <w:p w14:paraId="629DB70B" w14:textId="77777777" w:rsidR="000B0CD8" w:rsidRDefault="001C5F93">
            <w:pPr>
              <w:pStyle w:val="Tabletext"/>
            </w:pPr>
            <w:r>
              <w:rPr>
                <w:b/>
              </w:rPr>
              <w:t>Endpoint</w:t>
            </w:r>
          </w:p>
        </w:tc>
        <w:tc>
          <w:tcPr>
            <w:tcW w:w="5284" w:type="dxa"/>
            <w:shd w:val="clear" w:color="auto" w:fill="D9E2F3"/>
          </w:tcPr>
          <w:p w14:paraId="57840B65" w14:textId="77777777" w:rsidR="000B0CD8" w:rsidRDefault="001C5F93">
            <w:pPr>
              <w:pStyle w:val="Tabletext"/>
            </w:pPr>
            <w:r>
              <w:rPr>
                <w:b/>
              </w:rPr>
              <w:t>Purpose</w:t>
            </w:r>
          </w:p>
        </w:tc>
        <w:tc>
          <w:tcPr>
            <w:tcW w:w="1208" w:type="dxa"/>
            <w:shd w:val="clear" w:color="auto" w:fill="D9E2F3"/>
          </w:tcPr>
          <w:p w14:paraId="7FB5F8D4" w14:textId="77777777" w:rsidR="000B0CD8" w:rsidRDefault="001C5F93">
            <w:pPr>
              <w:pStyle w:val="Tabletext"/>
            </w:pPr>
            <w:r>
              <w:rPr>
                <w:b/>
              </w:rPr>
              <w:t>Status</w:t>
            </w:r>
          </w:p>
        </w:tc>
      </w:tr>
      <w:tr w:rsidR="000B0CD8" w14:paraId="17A761FC" w14:textId="77777777">
        <w:trPr>
          <w:jc w:val="center"/>
        </w:trPr>
        <w:tc>
          <w:tcPr>
            <w:tcW w:w="2868" w:type="dxa"/>
          </w:tcPr>
          <w:p w14:paraId="46FB8EBE" w14:textId="77777777" w:rsidR="000B0CD8" w:rsidRDefault="001C5F93">
            <w:pPr>
              <w:pStyle w:val="Tabletext"/>
            </w:pPr>
            <w:r>
              <w:t>POST /api/extract-cv</w:t>
            </w:r>
          </w:p>
        </w:tc>
        <w:tc>
          <w:tcPr>
            <w:tcW w:w="5284" w:type="dxa"/>
          </w:tcPr>
          <w:p w14:paraId="3B9FDDB3" w14:textId="77777777" w:rsidR="000B0CD8" w:rsidRDefault="001C5F93">
            <w:pPr>
              <w:pStyle w:val="Tabletext"/>
            </w:pPr>
            <w:r>
              <w:t>Extract text from an uploaded PDF (max 5 MB); warn when the PDF has no text.</w:t>
            </w:r>
          </w:p>
        </w:tc>
        <w:tc>
          <w:tcPr>
            <w:tcW w:w="1208" w:type="dxa"/>
          </w:tcPr>
          <w:p w14:paraId="7F09023A" w14:textId="77777777" w:rsidR="000B0CD8" w:rsidRDefault="001C5F93">
            <w:pPr>
              <w:pStyle w:val="Tabletext"/>
            </w:pPr>
            <w:r>
              <w:t>Done</w:t>
            </w:r>
          </w:p>
        </w:tc>
      </w:tr>
      <w:tr w:rsidR="000B0CD8" w14:paraId="35500B5F" w14:textId="77777777">
        <w:trPr>
          <w:jc w:val="center"/>
        </w:trPr>
        <w:tc>
          <w:tcPr>
            <w:tcW w:w="2868" w:type="dxa"/>
          </w:tcPr>
          <w:p w14:paraId="0B66BE37" w14:textId="77777777" w:rsidR="000B0CD8" w:rsidRDefault="001C5F93">
            <w:pPr>
              <w:pStyle w:val="Tabletext"/>
            </w:pPr>
            <w:r>
              <w:t>POST /api/analyze-fit</w:t>
            </w:r>
          </w:p>
        </w:tc>
        <w:tc>
          <w:tcPr>
            <w:tcW w:w="5284" w:type="dxa"/>
          </w:tcPr>
          <w:p w14:paraId="7F9C0A42" w14:textId="77777777" w:rsidR="000B0CD8" w:rsidRDefault="001C5F93">
            <w:pPr>
              <w:pStyle w:val="Tabletext"/>
            </w:pPr>
            <w:r>
              <w:t>Compare CV and JD with Gemini; return score, skills, requirements, coaching.</w:t>
            </w:r>
          </w:p>
        </w:tc>
        <w:tc>
          <w:tcPr>
            <w:tcW w:w="1208" w:type="dxa"/>
          </w:tcPr>
          <w:p w14:paraId="204294B8" w14:textId="77777777" w:rsidR="000B0CD8" w:rsidRDefault="001C5F93">
            <w:pPr>
              <w:pStyle w:val="Tabletext"/>
            </w:pPr>
            <w:r>
              <w:t>Done</w:t>
            </w:r>
          </w:p>
        </w:tc>
      </w:tr>
      <w:tr w:rsidR="000B0CD8" w14:paraId="5ADF80CF" w14:textId="77777777">
        <w:trPr>
          <w:jc w:val="center"/>
        </w:trPr>
        <w:tc>
          <w:tcPr>
            <w:tcW w:w="2868" w:type="dxa"/>
          </w:tcPr>
          <w:p w14:paraId="5AD0FBA6" w14:textId="77777777" w:rsidR="000B0CD8" w:rsidRDefault="001C5F93">
            <w:pPr>
              <w:pStyle w:val="Tabletext"/>
            </w:pPr>
            <w:r>
              <w:t>POST /api/interview</w:t>
            </w:r>
          </w:p>
        </w:tc>
        <w:tc>
          <w:tcPr>
            <w:tcW w:w="5284" w:type="dxa"/>
          </w:tcPr>
          <w:p w14:paraId="1E52FBBA" w14:textId="77777777" w:rsidR="000B0CD8" w:rsidRDefault="001C5F93">
            <w:pPr>
              <w:pStyle w:val="Tabletext"/>
            </w:pPr>
            <w:r>
              <w:t>Create a session from the setup settings; link the latest analysis.</w:t>
            </w:r>
          </w:p>
        </w:tc>
        <w:tc>
          <w:tcPr>
            <w:tcW w:w="1208" w:type="dxa"/>
          </w:tcPr>
          <w:p w14:paraId="708FE20A" w14:textId="77777777" w:rsidR="000B0CD8" w:rsidRDefault="001C5F93">
            <w:pPr>
              <w:pStyle w:val="Tabletext"/>
            </w:pPr>
            <w:r>
              <w:t>Done</w:t>
            </w:r>
          </w:p>
        </w:tc>
      </w:tr>
      <w:tr w:rsidR="000B0CD8" w14:paraId="5AF9535E" w14:textId="77777777">
        <w:trPr>
          <w:jc w:val="center"/>
        </w:trPr>
        <w:tc>
          <w:tcPr>
            <w:tcW w:w="2868" w:type="dxa"/>
          </w:tcPr>
          <w:p w14:paraId="4B5D63AF" w14:textId="77777777" w:rsidR="000B0CD8" w:rsidRDefault="001C5F93">
            <w:pPr>
              <w:pStyle w:val="Tabletext"/>
            </w:pPr>
            <w:r>
              <w:t>GET /api/interview/{id}</w:t>
            </w:r>
          </w:p>
        </w:tc>
        <w:tc>
          <w:tcPr>
            <w:tcW w:w="5284" w:type="dxa"/>
          </w:tcPr>
          <w:p w14:paraId="58C60C49" w14:textId="77777777" w:rsidR="000B0CD8" w:rsidRDefault="001C5F93">
            <w:pPr>
              <w:pStyle w:val="Tabletext"/>
            </w:pPr>
            <w:r>
              <w:t>Read a session's settings and its linked analysis.</w:t>
            </w:r>
          </w:p>
        </w:tc>
        <w:tc>
          <w:tcPr>
            <w:tcW w:w="1208" w:type="dxa"/>
          </w:tcPr>
          <w:p w14:paraId="40D232F2" w14:textId="77777777" w:rsidR="000B0CD8" w:rsidRDefault="001C5F93">
            <w:pPr>
              <w:pStyle w:val="Tabletext"/>
            </w:pPr>
            <w:r>
              <w:t>Done</w:t>
            </w:r>
          </w:p>
        </w:tc>
      </w:tr>
      <w:tr w:rsidR="000B0CD8" w14:paraId="25B8F076" w14:textId="77777777">
        <w:trPr>
          <w:jc w:val="center"/>
        </w:trPr>
        <w:tc>
          <w:tcPr>
            <w:tcW w:w="2868" w:type="dxa"/>
          </w:tcPr>
          <w:p w14:paraId="2A0014BE" w14:textId="77777777" w:rsidR="000B0CD8" w:rsidRDefault="001C5F93">
            <w:pPr>
              <w:pStyle w:val="Tabletext"/>
            </w:pPr>
            <w:r>
              <w:t>GET /api/health</w:t>
            </w:r>
          </w:p>
        </w:tc>
        <w:tc>
          <w:tcPr>
            <w:tcW w:w="5284" w:type="dxa"/>
          </w:tcPr>
          <w:p w14:paraId="60287D76" w14:textId="77777777" w:rsidR="000B0CD8" w:rsidRDefault="001C5F93">
            <w:pPr>
              <w:pStyle w:val="Tabletext"/>
            </w:pPr>
            <w:r>
              <w:t>Check that Supabase and Gemini are reachable (no keys returned).</w:t>
            </w:r>
          </w:p>
        </w:tc>
        <w:tc>
          <w:tcPr>
            <w:tcW w:w="1208" w:type="dxa"/>
          </w:tcPr>
          <w:p w14:paraId="0C61F9CD" w14:textId="77777777" w:rsidR="000B0CD8" w:rsidRDefault="001C5F93">
            <w:pPr>
              <w:pStyle w:val="Tabletext"/>
            </w:pPr>
            <w:r>
              <w:t>Done</w:t>
            </w:r>
          </w:p>
        </w:tc>
      </w:tr>
      <w:tr w:rsidR="000B0CD8" w14:paraId="0AB3DF78" w14:textId="77777777">
        <w:trPr>
          <w:jc w:val="center"/>
        </w:trPr>
        <w:tc>
          <w:tcPr>
            <w:tcW w:w="2868" w:type="dxa"/>
          </w:tcPr>
          <w:p w14:paraId="42EDA12E" w14:textId="77777777" w:rsidR="000B0CD8" w:rsidRDefault="001C5F93">
            <w:pPr>
              <w:pStyle w:val="Tabletext"/>
            </w:pPr>
            <w:r>
              <w:lastRenderedPageBreak/>
              <w:t>POST /api/interview/next</w:t>
            </w:r>
          </w:p>
        </w:tc>
        <w:tc>
          <w:tcPr>
            <w:tcW w:w="5284" w:type="dxa"/>
          </w:tcPr>
          <w:p w14:paraId="314D3209" w14:textId="77777777" w:rsidR="000B0CD8" w:rsidRDefault="001C5F93">
            <w:pPr>
              <w:pStyle w:val="Tabletext"/>
            </w:pPr>
            <w:r>
              <w:t>Save an answer, score it and return the next question (one AI call).</w:t>
            </w:r>
          </w:p>
        </w:tc>
        <w:tc>
          <w:tcPr>
            <w:tcW w:w="1208" w:type="dxa"/>
          </w:tcPr>
          <w:p w14:paraId="79855251" w14:textId="77777777" w:rsidR="000B0CD8" w:rsidRDefault="001C5F93">
            <w:pPr>
              <w:pStyle w:val="Tabletext"/>
            </w:pPr>
            <w:r>
              <w:t>Sprint 3</w:t>
            </w:r>
          </w:p>
        </w:tc>
      </w:tr>
      <w:tr w:rsidR="000B0CD8" w14:paraId="004EB5CF" w14:textId="77777777">
        <w:trPr>
          <w:jc w:val="center"/>
        </w:trPr>
        <w:tc>
          <w:tcPr>
            <w:tcW w:w="2868" w:type="dxa"/>
          </w:tcPr>
          <w:p w14:paraId="3190C3C1" w14:textId="77777777" w:rsidR="000B0CD8" w:rsidRDefault="001C5F93">
            <w:pPr>
              <w:pStyle w:val="Tabletext"/>
            </w:pPr>
            <w:r>
              <w:t>POST /api/interview/{id}/report</w:t>
            </w:r>
          </w:p>
        </w:tc>
        <w:tc>
          <w:tcPr>
            <w:tcW w:w="5284" w:type="dxa"/>
          </w:tcPr>
          <w:p w14:paraId="19B28FB1" w14:textId="77777777" w:rsidR="000B0CD8" w:rsidRDefault="001C5F93">
            <w:pPr>
              <w:pStyle w:val="Tabletext"/>
            </w:pPr>
            <w:r>
              <w:t>Compute criterion scores and speaking metrics; AI writes the summary.</w:t>
            </w:r>
          </w:p>
        </w:tc>
        <w:tc>
          <w:tcPr>
            <w:tcW w:w="1208" w:type="dxa"/>
          </w:tcPr>
          <w:p w14:paraId="723F4533" w14:textId="77777777" w:rsidR="000B0CD8" w:rsidRDefault="001C5F93">
            <w:pPr>
              <w:pStyle w:val="Tabletext"/>
            </w:pPr>
            <w:r>
              <w:t>Sprint 4</w:t>
            </w:r>
          </w:p>
        </w:tc>
      </w:tr>
    </w:tbl>
    <w:p w14:paraId="66A17879" w14:textId="77777777" w:rsidR="000B0CD8" w:rsidRDefault="000B0CD8">
      <w:pPr>
        <w:spacing w:after="40"/>
      </w:pPr>
    </w:p>
    <w:p w14:paraId="5B97B597" w14:textId="77777777" w:rsidR="000B0CD8" w:rsidRDefault="001C5F93">
      <w:pPr>
        <w:pStyle w:val="BodyText"/>
      </w:pPr>
      <w:r>
        <w:t>Figure 5 shows how the components work together when the Candidate creates an interview session (UC-05).</w:t>
      </w:r>
    </w:p>
    <w:p w14:paraId="661E3ED7" w14:textId="77777777" w:rsidR="000B0CD8" w:rsidRDefault="001C5F93">
      <w:pPr>
        <w:keepNext/>
        <w:jc w:val="center"/>
      </w:pPr>
      <w:r>
        <w:rPr>
          <w:noProof/>
        </w:rPr>
        <w:drawing>
          <wp:inline distT="0" distB="0" distL="0" distR="0" wp14:anchorId="7E99A1AD" wp14:editId="66DC5C69">
            <wp:extent cx="5943600" cy="280970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create-session-sequence.png"/>
                    <pic:cNvPicPr/>
                  </pic:nvPicPr>
                  <pic:blipFill>
                    <a:blip r:embed="rId17"/>
                    <a:stretch>
                      <a:fillRect/>
                    </a:stretch>
                  </pic:blipFill>
                  <pic:spPr>
                    <a:xfrm>
                      <a:off x="0" y="0"/>
                      <a:ext cx="5943600" cy="2809702"/>
                    </a:xfrm>
                    <a:prstGeom prst="rect">
                      <a:avLst/>
                    </a:prstGeom>
                  </pic:spPr>
                </pic:pic>
              </a:graphicData>
            </a:graphic>
          </wp:inline>
        </w:drawing>
      </w:r>
    </w:p>
    <w:p w14:paraId="315DA7E8" w14:textId="77777777" w:rsidR="000B0CD8" w:rsidRDefault="001C5F93">
      <w:pPr>
        <w:spacing w:after="200"/>
        <w:jc w:val="center"/>
      </w:pPr>
      <w:r>
        <w:rPr>
          <w:i/>
          <w:color w:val="374151"/>
          <w:sz w:val="18"/>
        </w:rPr>
        <w:t>Figure 5. Sequence diagram: create an interview session (UC-05)</w:t>
      </w:r>
    </w:p>
    <w:p w14:paraId="70FF3509" w14:textId="77777777" w:rsidR="000B0CD8" w:rsidRDefault="001C5F93">
      <w:pPr>
        <w:pStyle w:val="Heading2"/>
      </w:pPr>
      <w:bookmarkStart w:id="12" w:name="_Toc244276175"/>
      <w:r>
        <w:t>Component: AI Integration</w:t>
      </w:r>
      <w:bookmarkEnd w:id="12"/>
    </w:p>
    <w:p w14:paraId="09A29E99" w14:textId="77777777" w:rsidR="000B0CD8" w:rsidRDefault="001C5F93">
      <w:pPr>
        <w:pStyle w:val="BodyText"/>
      </w:pPr>
      <w:r>
        <w:t>The AI Integration component isolates every call to Google Gemini behind the AnalysisService, so that the model, prompts and validation rules can change without changing the routes or pages.</w:t>
      </w:r>
    </w:p>
    <w:p w14:paraId="3EAAFEAB" w14:textId="77777777" w:rsidR="000B0CD8" w:rsidRDefault="001C5F93">
      <w:pPr>
        <w:keepNext/>
        <w:jc w:val="center"/>
      </w:pPr>
      <w:r>
        <w:rPr>
          <w:noProof/>
        </w:rPr>
        <w:lastRenderedPageBreak/>
        <w:drawing>
          <wp:inline distT="0" distB="0" distL="0" distR="0" wp14:anchorId="2ED21E02" wp14:editId="4DD601DA">
            <wp:extent cx="5943600" cy="302583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ai-integration-classes.png"/>
                    <pic:cNvPicPr/>
                  </pic:nvPicPr>
                  <pic:blipFill>
                    <a:blip r:embed="rId18"/>
                    <a:stretch>
                      <a:fillRect/>
                    </a:stretch>
                  </pic:blipFill>
                  <pic:spPr>
                    <a:xfrm>
                      <a:off x="0" y="0"/>
                      <a:ext cx="5943600" cy="3025833"/>
                    </a:xfrm>
                    <a:prstGeom prst="rect">
                      <a:avLst/>
                    </a:prstGeom>
                  </pic:spPr>
                </pic:pic>
              </a:graphicData>
            </a:graphic>
          </wp:inline>
        </w:drawing>
      </w:r>
    </w:p>
    <w:p w14:paraId="40F8AA9B" w14:textId="77777777" w:rsidR="000B0CD8" w:rsidRDefault="001C5F93">
      <w:pPr>
        <w:spacing w:after="200"/>
        <w:jc w:val="center"/>
      </w:pPr>
      <w:r>
        <w:rPr>
          <w:i/>
          <w:color w:val="374151"/>
          <w:sz w:val="18"/>
        </w:rPr>
        <w:t>Figure 6. Class diagram of the AI Integration component</w:t>
      </w:r>
    </w:p>
    <w:p w14:paraId="1EB5D6E6" w14:textId="77777777" w:rsidR="000B0CD8" w:rsidRDefault="001C5F93">
      <w:pPr>
        <w:pStyle w:val="BodyText"/>
        <w:numPr>
          <w:ilvl w:val="0"/>
          <w:numId w:val="23"/>
        </w:numPr>
        <w:spacing w:after="80"/>
      </w:pPr>
      <w:r>
        <w:rPr>
          <w:b/>
        </w:rPr>
        <w:t>GeminiProvider</w:t>
      </w:r>
      <w:r>
        <w:t xml:space="preserve"> builds the request (system instructions, CV and JD as data) and calls the model named in </w:t>
      </w:r>
      <w:r>
        <w:rPr>
          <w:rFonts w:ascii="Consolas" w:hAnsi="Consolas"/>
          <w:sz w:val="18"/>
        </w:rPr>
        <w:t>GEMINI_MODEL</w:t>
      </w:r>
      <w:r>
        <w:t xml:space="preserve"> with </w:t>
      </w:r>
      <w:r>
        <w:rPr>
          <w:rFonts w:ascii="Consolas" w:hAnsi="Consolas"/>
          <w:sz w:val="18"/>
        </w:rPr>
        <w:t>responseJsonSchema</w:t>
      </w:r>
      <w:r>
        <w:t>, so Gemini must answer in the agreed JSON shape. The API key and a time-out (</w:t>
      </w:r>
      <w:r>
        <w:rPr>
          <w:rFonts w:ascii="Consolas" w:hAnsi="Consolas"/>
          <w:sz w:val="18"/>
        </w:rPr>
        <w:t>GEMINI_TIMEOUT_MS</w:t>
      </w:r>
      <w:r>
        <w:t>) are read from server environment variables.</w:t>
      </w:r>
    </w:p>
    <w:p w14:paraId="4102002F" w14:textId="77777777" w:rsidR="000B0CD8" w:rsidRDefault="001C5F93">
      <w:pPr>
        <w:pStyle w:val="BodyText"/>
        <w:numPr>
          <w:ilvl w:val="0"/>
          <w:numId w:val="23"/>
        </w:numPr>
        <w:spacing w:after="80"/>
      </w:pPr>
      <w:r>
        <w:rPr>
          <w:b/>
        </w:rPr>
        <w:t>Scoring</w:t>
      </w:r>
      <w:r>
        <w:t xml:space="preserve"> never trusts numbers from the AI: it checks that every matched skill quotes evidence that really exists in the CV, removes duplicate skills and computes the fit score in code with fixed weights (required 2, preferred 1). Coaching advice may refer only to skills found in the requirements.</w:t>
      </w:r>
    </w:p>
    <w:p w14:paraId="04CDE19F" w14:textId="77777777" w:rsidR="000B0CD8" w:rsidRDefault="001C5F93">
      <w:pPr>
        <w:pStyle w:val="BodyText"/>
        <w:numPr>
          <w:ilvl w:val="0"/>
          <w:numId w:val="23"/>
        </w:numPr>
        <w:spacing w:after="80"/>
      </w:pPr>
      <w:r>
        <w:rPr>
          <w:b/>
        </w:rPr>
        <w:t>AnalysisError</w:t>
      </w:r>
      <w:r>
        <w:t xml:space="preserve"> maps failures to the codes used by the API (BAD_INPUT, RATE_LIMIT, INVALID_AI_RESPONSE, …) so the page can show a clear message and a Try again option (UC-04 alternative flow 5).</w:t>
      </w:r>
    </w:p>
    <w:p w14:paraId="69553C5E" w14:textId="77777777" w:rsidR="000B0CD8" w:rsidRDefault="001C5F93">
      <w:pPr>
        <w:pStyle w:val="BodyText"/>
        <w:numPr>
          <w:ilvl w:val="0"/>
          <w:numId w:val="23"/>
        </w:numPr>
        <w:spacing w:after="80"/>
      </w:pPr>
      <w:r>
        <w:rPr>
          <w:b/>
        </w:rPr>
        <w:t>InterviewerEngine</w:t>
      </w:r>
      <w:r>
        <w:t xml:space="preserve"> (planned for Sprint 3) will reuse the provider. Its output contract is </w:t>
      </w:r>
      <w:r>
        <w:rPr>
          <w:rFonts w:ascii="Consolas" w:hAnsi="Consolas"/>
          <w:sz w:val="18"/>
        </w:rPr>
        <w:t>{ action: follow_up | new_topic | end, question, topic, reason }</w:t>
      </w:r>
      <w:r>
        <w:t>, validated with a JSON schema like the analysis.</w:t>
      </w:r>
    </w:p>
    <w:p w14:paraId="05F9D76A" w14:textId="77777777" w:rsidR="000B0CD8" w:rsidRDefault="001C5F93">
      <w:pPr>
        <w:pStyle w:val="Heading2"/>
      </w:pPr>
      <w:bookmarkStart w:id="13" w:name="_Toc244276176"/>
      <w:r>
        <w:t>Component: Data and Authentication</w:t>
      </w:r>
      <w:bookmarkEnd w:id="13"/>
    </w:p>
    <w:p w14:paraId="5CC9BB3F" w14:textId="77777777" w:rsidR="000B0CD8" w:rsidRDefault="001C5F93">
      <w:pPr>
        <w:pStyle w:val="BodyText"/>
      </w:pPr>
      <w:r>
        <w:t xml:space="preserve">Supabase provides authentication and a PostgreSQL 17 database in the ap-southeast-1 (Singapore) region. Users are stored by Supabase Auth in </w:t>
      </w:r>
      <w:r>
        <w:rPr>
          <w:rFonts w:ascii="Consolas" w:hAnsi="Consolas"/>
          <w:sz w:val="18"/>
        </w:rPr>
        <w:t>auth.users</w:t>
      </w:r>
      <w:r>
        <w:t xml:space="preserve">; a trigger creates the matching </w:t>
      </w:r>
      <w:r>
        <w:rPr>
          <w:rFonts w:ascii="Consolas" w:hAnsi="Consolas"/>
          <w:sz w:val="18"/>
        </w:rPr>
        <w:t>profiles</w:t>
      </w:r>
      <w:r>
        <w:t xml:space="preserve"> row at sign-up. Figure 7 is the data view: the entity–relationship diagram of the application tables, which matches the database after the two migrations in </w:t>
      </w:r>
      <w:r>
        <w:rPr>
          <w:rFonts w:ascii="Consolas" w:hAnsi="Consolas"/>
          <w:sz w:val="18"/>
        </w:rPr>
        <w:t>src/supabase/migrations</w:t>
      </w:r>
      <w:r>
        <w:t>.</w:t>
      </w:r>
    </w:p>
    <w:p w14:paraId="42215380" w14:textId="77777777" w:rsidR="000B0CD8" w:rsidRDefault="001C5F93">
      <w:pPr>
        <w:keepNext/>
        <w:jc w:val="center"/>
      </w:pPr>
      <w:r>
        <w:rPr>
          <w:noProof/>
        </w:rPr>
        <w:lastRenderedPageBreak/>
        <w:drawing>
          <wp:inline distT="0" distB="0" distL="0" distR="0" wp14:anchorId="2611DAD8" wp14:editId="1605515C">
            <wp:extent cx="5943600" cy="356616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erd.png"/>
                    <pic:cNvPicPr/>
                  </pic:nvPicPr>
                  <pic:blipFill>
                    <a:blip r:embed="rId19"/>
                    <a:stretch>
                      <a:fillRect/>
                    </a:stretch>
                  </pic:blipFill>
                  <pic:spPr>
                    <a:xfrm>
                      <a:off x="0" y="0"/>
                      <a:ext cx="5943600" cy="3566160"/>
                    </a:xfrm>
                    <a:prstGeom prst="rect">
                      <a:avLst/>
                    </a:prstGeom>
                  </pic:spPr>
                </pic:pic>
              </a:graphicData>
            </a:graphic>
          </wp:inline>
        </w:drawing>
      </w:r>
    </w:p>
    <w:p w14:paraId="138D39C2" w14:textId="77777777" w:rsidR="000B0CD8" w:rsidRDefault="001C5F93">
      <w:pPr>
        <w:spacing w:after="200"/>
        <w:jc w:val="center"/>
      </w:pPr>
      <w:r>
        <w:rPr>
          <w:i/>
          <w:color w:val="374151"/>
          <w:sz w:val="18"/>
        </w:rPr>
        <w:t>Figure 7. Data view: entity–relationship diagram</w:t>
      </w:r>
    </w:p>
    <w:p w14:paraId="2BED7C4D" w14:textId="77777777" w:rsidR="000B0CD8" w:rsidRDefault="001C5F93">
      <w:pPr>
        <w:keepNext/>
        <w:spacing w:after="200"/>
        <w:jc w:val="center"/>
      </w:pPr>
      <w:r>
        <w:rPr>
          <w:i/>
          <w:color w:val="374151"/>
          <w:sz w:val="18"/>
        </w:rPr>
        <w:t>Table 5. Database tables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13"/>
        <w:gridCol w:w="4974"/>
        <w:gridCol w:w="2263"/>
      </w:tblGrid>
      <w:tr w:rsidR="000B0CD8" w14:paraId="397D008B" w14:textId="77777777">
        <w:trPr>
          <w:tblHeader/>
          <w:jc w:val="center"/>
        </w:trPr>
        <w:tc>
          <w:tcPr>
            <w:tcW w:w="2114" w:type="dxa"/>
            <w:shd w:val="clear" w:color="auto" w:fill="D9E2F3"/>
          </w:tcPr>
          <w:p w14:paraId="50C671FC" w14:textId="77777777" w:rsidR="000B0CD8" w:rsidRDefault="001C5F93">
            <w:pPr>
              <w:pStyle w:val="Tabletext"/>
            </w:pPr>
            <w:r>
              <w:rPr>
                <w:b/>
              </w:rPr>
              <w:t>Table</w:t>
            </w:r>
          </w:p>
        </w:tc>
        <w:tc>
          <w:tcPr>
            <w:tcW w:w="4982" w:type="dxa"/>
            <w:shd w:val="clear" w:color="auto" w:fill="D9E2F3"/>
          </w:tcPr>
          <w:p w14:paraId="680FAC7B" w14:textId="77777777" w:rsidR="000B0CD8" w:rsidRDefault="001C5F93">
            <w:pPr>
              <w:pStyle w:val="Tabletext"/>
            </w:pPr>
            <w:r>
              <w:rPr>
                <w:b/>
              </w:rPr>
              <w:t>Content</w:t>
            </w:r>
          </w:p>
        </w:tc>
        <w:tc>
          <w:tcPr>
            <w:tcW w:w="2265" w:type="dxa"/>
            <w:shd w:val="clear" w:color="auto" w:fill="D9E2F3"/>
          </w:tcPr>
          <w:p w14:paraId="3C58E604" w14:textId="77777777" w:rsidR="000B0CD8" w:rsidRDefault="001C5F93">
            <w:pPr>
              <w:pStyle w:val="Tabletext"/>
            </w:pPr>
            <w:r>
              <w:rPr>
                <w:b/>
              </w:rPr>
              <w:t>Relationships</w:t>
            </w:r>
          </w:p>
        </w:tc>
      </w:tr>
      <w:tr w:rsidR="000B0CD8" w14:paraId="6F7F203C" w14:textId="77777777">
        <w:trPr>
          <w:jc w:val="center"/>
        </w:trPr>
        <w:tc>
          <w:tcPr>
            <w:tcW w:w="2114" w:type="dxa"/>
          </w:tcPr>
          <w:p w14:paraId="0B8AAD37" w14:textId="77777777" w:rsidR="000B0CD8" w:rsidRDefault="001C5F93">
            <w:pPr>
              <w:pStyle w:val="Tabletext"/>
            </w:pPr>
            <w:r>
              <w:t>profiles</w:t>
            </w:r>
          </w:p>
        </w:tc>
        <w:tc>
          <w:tcPr>
            <w:tcW w:w="4982" w:type="dxa"/>
          </w:tcPr>
          <w:p w14:paraId="6223CCDA" w14:textId="77777777" w:rsidR="000B0CD8" w:rsidRDefault="001C5F93">
            <w:pPr>
              <w:pStyle w:val="Tabletext"/>
            </w:pPr>
            <w:r>
              <w:t>Field of study, target position, experience level, preferred language (UC-03).</w:t>
            </w:r>
          </w:p>
        </w:tc>
        <w:tc>
          <w:tcPr>
            <w:tcW w:w="2265" w:type="dxa"/>
          </w:tcPr>
          <w:p w14:paraId="1276B80A" w14:textId="77777777" w:rsidR="000B0CD8" w:rsidRDefault="001C5F93">
            <w:pPr>
              <w:pStyle w:val="Tabletext"/>
            </w:pPr>
            <w:r>
              <w:t>1–1 with auth.users</w:t>
            </w:r>
          </w:p>
        </w:tc>
      </w:tr>
      <w:tr w:rsidR="000B0CD8" w14:paraId="2334C290" w14:textId="77777777">
        <w:trPr>
          <w:jc w:val="center"/>
        </w:trPr>
        <w:tc>
          <w:tcPr>
            <w:tcW w:w="2114" w:type="dxa"/>
          </w:tcPr>
          <w:p w14:paraId="7B049E5F" w14:textId="77777777" w:rsidR="000B0CD8" w:rsidRDefault="001C5F93">
            <w:pPr>
              <w:pStyle w:val="Tabletext"/>
            </w:pPr>
            <w:r>
              <w:t>fit_analyses</w:t>
            </w:r>
          </w:p>
        </w:tc>
        <w:tc>
          <w:tcPr>
            <w:tcW w:w="4982" w:type="dxa"/>
          </w:tcPr>
          <w:p w14:paraId="7B3C9706" w14:textId="77777777" w:rsidR="000B0CD8" w:rsidRDefault="001C5F93">
            <w:pPr>
              <w:pStyle w:val="Tabletext"/>
            </w:pPr>
            <w:r>
              <w:t>Saved CV–JD analysis: JD and CV text, fit score, full result (UC-04).</w:t>
            </w:r>
          </w:p>
        </w:tc>
        <w:tc>
          <w:tcPr>
            <w:tcW w:w="2265" w:type="dxa"/>
          </w:tcPr>
          <w:p w14:paraId="5E7AAC67" w14:textId="77777777" w:rsidR="000B0CD8" w:rsidRDefault="001C5F93">
            <w:pPr>
              <w:pStyle w:val="Tabletext"/>
            </w:pPr>
            <w:r>
              <w:t>Many per user</w:t>
            </w:r>
          </w:p>
        </w:tc>
      </w:tr>
      <w:tr w:rsidR="000B0CD8" w14:paraId="24689E4C" w14:textId="77777777">
        <w:trPr>
          <w:jc w:val="center"/>
        </w:trPr>
        <w:tc>
          <w:tcPr>
            <w:tcW w:w="2114" w:type="dxa"/>
          </w:tcPr>
          <w:p w14:paraId="3A18CB4E" w14:textId="77777777" w:rsidR="000B0CD8" w:rsidRDefault="001C5F93">
            <w:pPr>
              <w:pStyle w:val="Tabletext"/>
            </w:pPr>
            <w:r>
              <w:t>interview_sessions</w:t>
            </w:r>
          </w:p>
        </w:tc>
        <w:tc>
          <w:tcPr>
            <w:tcW w:w="4982" w:type="dxa"/>
          </w:tcPr>
          <w:p w14:paraId="643C43A1" w14:textId="77777777" w:rsidR="000B0CD8" w:rsidRDefault="001C5F93">
            <w:pPr>
              <w:pStyle w:val="Tabletext"/>
            </w:pPr>
            <w:r>
              <w:t>Setup settings, status, JD/CV snapshot (UC-05, UC-06).</w:t>
            </w:r>
          </w:p>
        </w:tc>
        <w:tc>
          <w:tcPr>
            <w:tcW w:w="2265" w:type="dxa"/>
          </w:tcPr>
          <w:p w14:paraId="76FB5E96" w14:textId="77777777" w:rsidR="000B0CD8" w:rsidRDefault="001C5F93">
            <w:pPr>
              <w:pStyle w:val="Tabletext"/>
            </w:pPr>
            <w:r>
              <w:t>Many per user; optional link to one analysis</w:t>
            </w:r>
          </w:p>
        </w:tc>
      </w:tr>
      <w:tr w:rsidR="000B0CD8" w14:paraId="40D8826A" w14:textId="77777777">
        <w:trPr>
          <w:jc w:val="center"/>
        </w:trPr>
        <w:tc>
          <w:tcPr>
            <w:tcW w:w="2114" w:type="dxa"/>
          </w:tcPr>
          <w:p w14:paraId="5C8DA28C" w14:textId="77777777" w:rsidR="000B0CD8" w:rsidRDefault="001C5F93">
            <w:pPr>
              <w:pStyle w:val="Tabletext"/>
            </w:pPr>
            <w:r>
              <w:t>questions</w:t>
            </w:r>
          </w:p>
        </w:tc>
        <w:tc>
          <w:tcPr>
            <w:tcW w:w="4982" w:type="dxa"/>
          </w:tcPr>
          <w:p w14:paraId="40A1C600" w14:textId="77777777" w:rsidR="000B0CD8" w:rsidRDefault="001C5F93">
            <w:pPr>
              <w:pStyle w:val="Tabletext"/>
            </w:pPr>
            <w:r>
              <w:t>Ordered questions; follow-ups point to their parent question (UC-06, UC-10).</w:t>
            </w:r>
          </w:p>
        </w:tc>
        <w:tc>
          <w:tcPr>
            <w:tcW w:w="2265" w:type="dxa"/>
          </w:tcPr>
          <w:p w14:paraId="1935D27B" w14:textId="77777777" w:rsidR="000B0CD8" w:rsidRDefault="001C5F93">
            <w:pPr>
              <w:pStyle w:val="Tabletext"/>
            </w:pPr>
            <w:r>
              <w:t>Many per session</w:t>
            </w:r>
          </w:p>
        </w:tc>
      </w:tr>
      <w:tr w:rsidR="000B0CD8" w14:paraId="46C2F7D6" w14:textId="77777777">
        <w:trPr>
          <w:jc w:val="center"/>
        </w:trPr>
        <w:tc>
          <w:tcPr>
            <w:tcW w:w="2114" w:type="dxa"/>
          </w:tcPr>
          <w:p w14:paraId="4D0FEC28" w14:textId="77777777" w:rsidR="000B0CD8" w:rsidRDefault="001C5F93">
            <w:pPr>
              <w:pStyle w:val="Tabletext"/>
            </w:pPr>
            <w:r>
              <w:t>answers</w:t>
            </w:r>
          </w:p>
        </w:tc>
        <w:tc>
          <w:tcPr>
            <w:tcW w:w="4982" w:type="dxa"/>
          </w:tcPr>
          <w:p w14:paraId="76E39797" w14:textId="77777777" w:rsidR="000B0CD8" w:rsidRDefault="001C5F93">
            <w:pPr>
              <w:pStyle w:val="Tabletext"/>
            </w:pPr>
            <w:r>
              <w:t>Typed or transcribed answer, duration and word count (UC-06, UC-07).</w:t>
            </w:r>
          </w:p>
        </w:tc>
        <w:tc>
          <w:tcPr>
            <w:tcW w:w="2265" w:type="dxa"/>
          </w:tcPr>
          <w:p w14:paraId="143B6CA0" w14:textId="77777777" w:rsidR="000B0CD8" w:rsidRDefault="001C5F93">
            <w:pPr>
              <w:pStyle w:val="Tabletext"/>
            </w:pPr>
            <w:r>
              <w:t>At most one per question</w:t>
            </w:r>
          </w:p>
        </w:tc>
      </w:tr>
      <w:tr w:rsidR="000B0CD8" w14:paraId="2D11D3AF" w14:textId="77777777">
        <w:trPr>
          <w:jc w:val="center"/>
        </w:trPr>
        <w:tc>
          <w:tcPr>
            <w:tcW w:w="2114" w:type="dxa"/>
          </w:tcPr>
          <w:p w14:paraId="40AAB20C" w14:textId="77777777" w:rsidR="000B0CD8" w:rsidRDefault="001C5F93">
            <w:pPr>
              <w:pStyle w:val="Tabletext"/>
            </w:pPr>
            <w:r>
              <w:t>feedbacks</w:t>
            </w:r>
          </w:p>
        </w:tc>
        <w:tc>
          <w:tcPr>
            <w:tcW w:w="4982" w:type="dxa"/>
          </w:tcPr>
          <w:p w14:paraId="6F7D4003" w14:textId="77777777" w:rsidR="000B0CD8" w:rsidRDefault="001C5F93">
            <w:pPr>
              <w:pStyle w:val="Tabletext"/>
            </w:pPr>
            <w:r>
              <w:t>Four rubric scores 0–10, explanation, sample answer, AI's next action (UC-08).</w:t>
            </w:r>
          </w:p>
        </w:tc>
        <w:tc>
          <w:tcPr>
            <w:tcW w:w="2265" w:type="dxa"/>
          </w:tcPr>
          <w:p w14:paraId="330DA222" w14:textId="77777777" w:rsidR="000B0CD8" w:rsidRDefault="001C5F93">
            <w:pPr>
              <w:pStyle w:val="Tabletext"/>
            </w:pPr>
            <w:r>
              <w:t>At most one per answer</w:t>
            </w:r>
          </w:p>
        </w:tc>
      </w:tr>
      <w:tr w:rsidR="000B0CD8" w14:paraId="6277DA99" w14:textId="77777777">
        <w:trPr>
          <w:jc w:val="center"/>
        </w:trPr>
        <w:tc>
          <w:tcPr>
            <w:tcW w:w="2114" w:type="dxa"/>
          </w:tcPr>
          <w:p w14:paraId="1FF2B88B" w14:textId="77777777" w:rsidR="000B0CD8" w:rsidRDefault="001C5F93">
            <w:pPr>
              <w:pStyle w:val="Tabletext"/>
            </w:pPr>
            <w:r>
              <w:t>reports</w:t>
            </w:r>
          </w:p>
        </w:tc>
        <w:tc>
          <w:tcPr>
            <w:tcW w:w="4982" w:type="dxa"/>
          </w:tcPr>
          <w:p w14:paraId="3D9E696A" w14:textId="77777777" w:rsidR="000B0CD8" w:rsidRDefault="001C5F93">
            <w:pPr>
              <w:pStyle w:val="Tabletext"/>
            </w:pPr>
            <w:r>
              <w:t>Scores by criterion, speaking metrics, summary, share token (UC-09, UC-15).</w:t>
            </w:r>
          </w:p>
        </w:tc>
        <w:tc>
          <w:tcPr>
            <w:tcW w:w="2265" w:type="dxa"/>
          </w:tcPr>
          <w:p w14:paraId="013ED4D7" w14:textId="77777777" w:rsidR="000B0CD8" w:rsidRDefault="001C5F93">
            <w:pPr>
              <w:pStyle w:val="Tabletext"/>
            </w:pPr>
            <w:r>
              <w:t>At most one per session</w:t>
            </w:r>
          </w:p>
        </w:tc>
      </w:tr>
    </w:tbl>
    <w:p w14:paraId="2B0A1D04" w14:textId="77777777" w:rsidR="000B0CD8" w:rsidRDefault="000B0CD8">
      <w:pPr>
        <w:spacing w:after="40"/>
      </w:pPr>
    </w:p>
    <w:p w14:paraId="3E07E3F1" w14:textId="77777777" w:rsidR="000B0CD8" w:rsidRDefault="001C5F93">
      <w:pPr>
        <w:pStyle w:val="BodyText"/>
      </w:pPr>
      <w:r>
        <w:rPr>
          <w:b/>
        </w:rPr>
        <w:lastRenderedPageBreak/>
        <w:t>Security rules.</w:t>
      </w:r>
      <w:r>
        <w:t xml:space="preserve"> RLS is enabled on every table. Users can read and change only rows they own, directly through </w:t>
      </w:r>
      <w:r>
        <w:rPr>
          <w:rFonts w:ascii="Consolas" w:hAnsi="Consolas"/>
          <w:sz w:val="18"/>
        </w:rPr>
        <w:t>user_id</w:t>
      </w:r>
      <w:r>
        <w:t xml:space="preserve"> or through the session the row belongs to. A session can be linked only to the user's own analysis; this is checked by the database, because a foreign key alone does not check ownership. Shared reports (UC-16) are not readable through RLS: a server route looks them up by their unguessable share token with the service-role key, which is used only on the server. Deleting a user deletes all of their data (UC-17).</w:t>
      </w:r>
    </w:p>
    <w:p w14:paraId="4FC064F3" w14:textId="77777777" w:rsidR="000B0CD8" w:rsidRDefault="001C5F93">
      <w:pPr>
        <w:pStyle w:val="BodyText"/>
      </w:pPr>
      <w:r>
        <w:rPr>
          <w:b/>
        </w:rPr>
        <w:t>Authentication flow.</w:t>
      </w:r>
      <w:r>
        <w:t xml:space="preserve"> Email/password sign-in and Google sign-in (OAuth 2.0) are handled by Supabase Auth. After a Google sign-in or an email confirmation, Supabase redirects to </w:t>
      </w:r>
      <w:r>
        <w:rPr>
          <w:rFonts w:ascii="Consolas" w:hAnsi="Consolas"/>
          <w:sz w:val="18"/>
        </w:rPr>
        <w:t>/auth/callback</w:t>
      </w:r>
      <w:r>
        <w:t xml:space="preserve">, which exchanges the one-time code for a session cookie. The Proxy refreshes this cookie on every request, and the server always identifies the user with </w:t>
      </w:r>
      <w:r>
        <w:rPr>
          <w:rFonts w:ascii="Consolas" w:hAnsi="Consolas"/>
          <w:sz w:val="18"/>
        </w:rPr>
        <w:t>getClaims()</w:t>
      </w:r>
      <w:r>
        <w:t>, which verifies the token.</w:t>
      </w:r>
    </w:p>
    <w:p w14:paraId="22ED944C" w14:textId="77777777" w:rsidR="000B0CD8" w:rsidRDefault="001C5F93">
      <w:pPr>
        <w:pStyle w:val="Heading1"/>
      </w:pPr>
      <w:bookmarkStart w:id="14" w:name="_Toc244276177"/>
      <w:r>
        <w:t>Deployment</w:t>
      </w:r>
      <w:bookmarkEnd w:id="14"/>
    </w:p>
    <w:p w14:paraId="0F5EEF2B" w14:textId="77777777" w:rsidR="000B0CD8" w:rsidRDefault="001C5F93">
      <w:pPr>
        <w:pStyle w:val="BodyText"/>
      </w:pPr>
      <w:r>
        <w:t>Figure 8 maps the components of Section 4 to the machines and cloud services that run them.</w:t>
      </w:r>
    </w:p>
    <w:p w14:paraId="480A0A01" w14:textId="77777777" w:rsidR="000B0CD8" w:rsidRDefault="001C5F93">
      <w:pPr>
        <w:keepNext/>
        <w:jc w:val="center"/>
      </w:pPr>
      <w:r>
        <w:rPr>
          <w:noProof/>
        </w:rPr>
        <w:drawing>
          <wp:inline distT="0" distB="0" distL="0" distR="0" wp14:anchorId="650EF56F" wp14:editId="09EA9A50">
            <wp:extent cx="5943600" cy="3025833"/>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deployment.png"/>
                    <pic:cNvPicPr/>
                  </pic:nvPicPr>
                  <pic:blipFill>
                    <a:blip r:embed="rId20"/>
                    <a:stretch>
                      <a:fillRect/>
                    </a:stretch>
                  </pic:blipFill>
                  <pic:spPr>
                    <a:xfrm>
                      <a:off x="0" y="0"/>
                      <a:ext cx="5943600" cy="3025833"/>
                    </a:xfrm>
                    <a:prstGeom prst="rect">
                      <a:avLst/>
                    </a:prstGeom>
                  </pic:spPr>
                </pic:pic>
              </a:graphicData>
            </a:graphic>
          </wp:inline>
        </w:drawing>
      </w:r>
    </w:p>
    <w:p w14:paraId="442EA9D8" w14:textId="77777777" w:rsidR="000B0CD8" w:rsidRDefault="001C5F93">
      <w:pPr>
        <w:spacing w:after="200"/>
        <w:jc w:val="center"/>
      </w:pPr>
      <w:r>
        <w:rPr>
          <w:i/>
          <w:color w:val="374151"/>
          <w:sz w:val="18"/>
        </w:rPr>
        <w:t>Figure 8. Deployment diagram</w:t>
      </w:r>
    </w:p>
    <w:p w14:paraId="4D36A95F" w14:textId="77777777" w:rsidR="000B0CD8" w:rsidRDefault="001C5F93">
      <w:pPr>
        <w:keepNext/>
        <w:spacing w:after="200"/>
        <w:jc w:val="center"/>
      </w:pPr>
      <w:r>
        <w:rPr>
          <w:i/>
          <w:color w:val="374151"/>
          <w:sz w:val="18"/>
        </w:rPr>
        <w:t>Table 6. Deployment nodes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227"/>
        <w:gridCol w:w="4154"/>
        <w:gridCol w:w="2969"/>
      </w:tblGrid>
      <w:tr w:rsidR="000B0CD8" w14:paraId="07BCF79B" w14:textId="77777777">
        <w:trPr>
          <w:tblHeader/>
          <w:jc w:val="center"/>
        </w:trPr>
        <w:tc>
          <w:tcPr>
            <w:tcW w:w="2229" w:type="dxa"/>
            <w:shd w:val="clear" w:color="auto" w:fill="D9E2F3"/>
          </w:tcPr>
          <w:p w14:paraId="450C7C8D" w14:textId="77777777" w:rsidR="000B0CD8" w:rsidRDefault="001C5F93">
            <w:pPr>
              <w:pStyle w:val="Tabletext"/>
            </w:pPr>
            <w:r>
              <w:rPr>
                <w:b/>
              </w:rPr>
              <w:t>Node</w:t>
            </w:r>
          </w:p>
        </w:tc>
        <w:tc>
          <w:tcPr>
            <w:tcW w:w="4160" w:type="dxa"/>
            <w:shd w:val="clear" w:color="auto" w:fill="D9E2F3"/>
          </w:tcPr>
          <w:p w14:paraId="0B12FB4D" w14:textId="77777777" w:rsidR="000B0CD8" w:rsidRDefault="001C5F93">
            <w:pPr>
              <w:pStyle w:val="Tabletext"/>
            </w:pPr>
            <w:r>
              <w:rPr>
                <w:b/>
              </w:rPr>
              <w:t>Runs</w:t>
            </w:r>
          </w:p>
        </w:tc>
        <w:tc>
          <w:tcPr>
            <w:tcW w:w="2971" w:type="dxa"/>
            <w:shd w:val="clear" w:color="auto" w:fill="D9E2F3"/>
          </w:tcPr>
          <w:p w14:paraId="723F76C9" w14:textId="77777777" w:rsidR="000B0CD8" w:rsidRDefault="001C5F93">
            <w:pPr>
              <w:pStyle w:val="Tabletext"/>
            </w:pPr>
            <w:r>
              <w:rPr>
                <w:b/>
              </w:rPr>
              <w:t>Notes</w:t>
            </w:r>
          </w:p>
        </w:tc>
      </w:tr>
      <w:tr w:rsidR="000B0CD8" w14:paraId="2607A04D" w14:textId="77777777">
        <w:trPr>
          <w:jc w:val="center"/>
        </w:trPr>
        <w:tc>
          <w:tcPr>
            <w:tcW w:w="2229" w:type="dxa"/>
          </w:tcPr>
          <w:p w14:paraId="7773AF13" w14:textId="77777777" w:rsidR="000B0CD8" w:rsidRDefault="001C5F93">
            <w:pPr>
              <w:pStyle w:val="Tabletext"/>
            </w:pPr>
            <w:r>
              <w:t>User device (browser)</w:t>
            </w:r>
          </w:p>
        </w:tc>
        <w:tc>
          <w:tcPr>
            <w:tcW w:w="4160" w:type="dxa"/>
          </w:tcPr>
          <w:p w14:paraId="2C106DD4" w14:textId="77777777" w:rsidR="000B0CD8" w:rsidRDefault="001C5F93">
            <w:pPr>
              <w:pStyle w:val="Tabletext"/>
            </w:pPr>
            <w:r>
              <w:t>Web Client: HTML, JavaScript and CSS; Web Speech API.</w:t>
            </w:r>
          </w:p>
        </w:tc>
        <w:tc>
          <w:tcPr>
            <w:tcW w:w="2971" w:type="dxa"/>
          </w:tcPr>
          <w:p w14:paraId="0D5236A9" w14:textId="77777777" w:rsidR="000B0CD8" w:rsidRDefault="001C5F93">
            <w:pPr>
              <w:pStyle w:val="Tabletext"/>
            </w:pPr>
            <w:r>
              <w:t>Chrome/Edge recommended for voice; typing works everywhere.</w:t>
            </w:r>
          </w:p>
        </w:tc>
      </w:tr>
      <w:tr w:rsidR="000B0CD8" w14:paraId="1EF45053" w14:textId="77777777">
        <w:trPr>
          <w:jc w:val="center"/>
        </w:trPr>
        <w:tc>
          <w:tcPr>
            <w:tcW w:w="2229" w:type="dxa"/>
          </w:tcPr>
          <w:p w14:paraId="0D9D7893" w14:textId="77777777" w:rsidR="000B0CD8" w:rsidRDefault="001C5F93">
            <w:pPr>
              <w:pStyle w:val="Tabletext"/>
            </w:pPr>
            <w:r>
              <w:t>Vercel</w:t>
            </w:r>
          </w:p>
        </w:tc>
        <w:tc>
          <w:tcPr>
            <w:tcW w:w="4160" w:type="dxa"/>
          </w:tcPr>
          <w:p w14:paraId="6D2767A1" w14:textId="77777777" w:rsidR="000B0CD8" w:rsidRDefault="001C5F93">
            <w:pPr>
              <w:pStyle w:val="Tabletext"/>
            </w:pPr>
            <w:r>
              <w:t>Static pages and assets on the edge network; Proxy, Server Components and API Route Handlers as Node.js functions.</w:t>
            </w:r>
          </w:p>
        </w:tc>
        <w:tc>
          <w:tcPr>
            <w:tcW w:w="2971" w:type="dxa"/>
          </w:tcPr>
          <w:p w14:paraId="1BBF8F97" w14:textId="77777777" w:rsidR="000B0CD8" w:rsidRDefault="001C5F93">
            <w:pPr>
              <w:pStyle w:val="Tabletext"/>
            </w:pPr>
            <w:r>
              <w:t>Secret keys are set as environment variables in the Vercel dashboard, never in Git.</w:t>
            </w:r>
          </w:p>
        </w:tc>
      </w:tr>
      <w:tr w:rsidR="000B0CD8" w14:paraId="56FAB25F" w14:textId="77777777">
        <w:trPr>
          <w:jc w:val="center"/>
        </w:trPr>
        <w:tc>
          <w:tcPr>
            <w:tcW w:w="2229" w:type="dxa"/>
          </w:tcPr>
          <w:p w14:paraId="1DBA4A09" w14:textId="77777777" w:rsidR="000B0CD8" w:rsidRDefault="001C5F93">
            <w:pPr>
              <w:pStyle w:val="Tabletext"/>
            </w:pPr>
            <w:r>
              <w:t>Supabase (ap-southeast-1)</w:t>
            </w:r>
          </w:p>
        </w:tc>
        <w:tc>
          <w:tcPr>
            <w:tcW w:w="4160" w:type="dxa"/>
          </w:tcPr>
          <w:p w14:paraId="0EB6F27F" w14:textId="77777777" w:rsidR="000B0CD8" w:rsidRDefault="001C5F93">
            <w:pPr>
              <w:pStyle w:val="Tabletext"/>
            </w:pPr>
            <w:r>
              <w:t>PostgreSQL 17 with RLS, Supabase Auth, PostgREST API.</w:t>
            </w:r>
          </w:p>
        </w:tc>
        <w:tc>
          <w:tcPr>
            <w:tcW w:w="2971" w:type="dxa"/>
          </w:tcPr>
          <w:p w14:paraId="1B81A098" w14:textId="77777777" w:rsidR="000B0CD8" w:rsidRDefault="001C5F93">
            <w:pPr>
              <w:pStyle w:val="Tabletext"/>
            </w:pPr>
            <w:r>
              <w:t>Schema created only from migration files.</w:t>
            </w:r>
          </w:p>
        </w:tc>
      </w:tr>
      <w:tr w:rsidR="000B0CD8" w14:paraId="04F410A0" w14:textId="77777777">
        <w:trPr>
          <w:jc w:val="center"/>
        </w:trPr>
        <w:tc>
          <w:tcPr>
            <w:tcW w:w="2229" w:type="dxa"/>
          </w:tcPr>
          <w:p w14:paraId="6A99C777" w14:textId="77777777" w:rsidR="000B0CD8" w:rsidRDefault="001C5F93">
            <w:pPr>
              <w:pStyle w:val="Tabletext"/>
            </w:pPr>
            <w:r>
              <w:t>Google Cloud</w:t>
            </w:r>
          </w:p>
        </w:tc>
        <w:tc>
          <w:tcPr>
            <w:tcW w:w="4160" w:type="dxa"/>
          </w:tcPr>
          <w:p w14:paraId="28862215" w14:textId="77777777" w:rsidR="000B0CD8" w:rsidRDefault="001C5F93">
            <w:pPr>
              <w:pStyle w:val="Tabletext"/>
            </w:pPr>
            <w:r>
              <w:t>Gemini API (called only by the API Server); OAuth 2.0 for Google sign-in.</w:t>
            </w:r>
          </w:p>
        </w:tc>
        <w:tc>
          <w:tcPr>
            <w:tcW w:w="2971" w:type="dxa"/>
          </w:tcPr>
          <w:p w14:paraId="3CD65127" w14:textId="77777777" w:rsidR="000B0CD8" w:rsidRDefault="001C5F93">
            <w:pPr>
              <w:pStyle w:val="Tabletext"/>
            </w:pPr>
            <w:r>
              <w:t>Free-tier quota; model name in GEMINI_MODEL.</w:t>
            </w:r>
          </w:p>
        </w:tc>
      </w:tr>
      <w:tr w:rsidR="000B0CD8" w14:paraId="7CB9E67B" w14:textId="77777777">
        <w:trPr>
          <w:jc w:val="center"/>
        </w:trPr>
        <w:tc>
          <w:tcPr>
            <w:tcW w:w="2229" w:type="dxa"/>
          </w:tcPr>
          <w:p w14:paraId="222E7A3B" w14:textId="77777777" w:rsidR="000B0CD8" w:rsidRDefault="001C5F93">
            <w:pPr>
              <w:pStyle w:val="Tabletext"/>
            </w:pPr>
            <w:r>
              <w:lastRenderedPageBreak/>
              <w:t>GitHub</w:t>
            </w:r>
          </w:p>
        </w:tc>
        <w:tc>
          <w:tcPr>
            <w:tcW w:w="4160" w:type="dxa"/>
          </w:tcPr>
          <w:p w14:paraId="6C13F46F" w14:textId="77777777" w:rsidR="000B0CD8" w:rsidRDefault="001C5F93">
            <w:pPr>
              <w:pStyle w:val="Tabletext"/>
            </w:pPr>
            <w:r>
              <w:t>Source code repository (main branch and one branch per task).</w:t>
            </w:r>
          </w:p>
        </w:tc>
        <w:tc>
          <w:tcPr>
            <w:tcW w:w="2971" w:type="dxa"/>
          </w:tcPr>
          <w:p w14:paraId="54953FB5" w14:textId="77777777" w:rsidR="000B0CD8" w:rsidRDefault="001C5F93">
            <w:pPr>
              <w:pStyle w:val="Tabletext"/>
            </w:pPr>
            <w:r>
              <w:t>Each pull request gets a Vercel preview link; main is the staging site.</w:t>
            </w:r>
          </w:p>
        </w:tc>
      </w:tr>
    </w:tbl>
    <w:p w14:paraId="02CBF3D3" w14:textId="77777777" w:rsidR="000B0CD8" w:rsidRDefault="000B0CD8">
      <w:pPr>
        <w:spacing w:after="40"/>
      </w:pPr>
    </w:p>
    <w:p w14:paraId="655591EF" w14:textId="77777777" w:rsidR="000B0CD8" w:rsidRDefault="001C5F93">
      <w:pPr>
        <w:pStyle w:val="BodyText"/>
      </w:pPr>
      <w:r>
        <w:rPr>
          <w:b/>
        </w:rPr>
        <w:t>Environments.</w:t>
      </w:r>
      <w:r>
        <w:t xml:space="preserve"> Each developer runs the application locally (</w:t>
      </w:r>
      <w:r>
        <w:rPr>
          <w:rFonts w:ascii="Consolas" w:hAnsi="Consolas"/>
          <w:sz w:val="18"/>
        </w:rPr>
        <w:t>npm run dev</w:t>
      </w:r>
      <w:r>
        <w:t xml:space="preserve">) with their own </w:t>
      </w:r>
      <w:r>
        <w:rPr>
          <w:rFonts w:ascii="Consolas" w:hAnsi="Consolas"/>
          <w:sz w:val="18"/>
        </w:rPr>
        <w:t>.env.local</w:t>
      </w:r>
      <w:r>
        <w:t xml:space="preserve">. Every pull request is deployed by Vercel to a preview URL, and the </w:t>
      </w:r>
      <w:r>
        <w:rPr>
          <w:rFonts w:ascii="Consolas" w:hAnsi="Consolas"/>
          <w:sz w:val="18"/>
        </w:rPr>
        <w:t>main</w:t>
      </w:r>
      <w:r>
        <w:t xml:space="preserve"> branch is deployed as the staging site used for testing and for the PA submissions. All environments currently share one Supabase project; test data is created by </w:t>
      </w:r>
      <w:r>
        <w:rPr>
          <w:rFonts w:ascii="Consolas" w:hAnsi="Consolas"/>
          <w:sz w:val="18"/>
        </w:rPr>
        <w:t>npm run seed</w:t>
      </w:r>
      <w:r>
        <w:t xml:space="preserve"> for two dedicated test users only.</w:t>
      </w:r>
    </w:p>
    <w:p w14:paraId="1ECC6515" w14:textId="77777777" w:rsidR="000B0CD8" w:rsidRDefault="001C5F93">
      <w:pPr>
        <w:pStyle w:val="BodyText"/>
      </w:pPr>
      <w:r>
        <w:rPr>
          <w:b/>
        </w:rPr>
        <w:t>Recommendation.</w:t>
      </w:r>
      <w:r>
        <w:t xml:space="preserve"> The Vercel functions should run in a region close to the Supabase database in Singapore, because every API request makes one or more database calls. This keeps database latency low and helps meet the 3-second and 5-second performance targets.</w:t>
      </w:r>
    </w:p>
    <w:p w14:paraId="224E8649" w14:textId="77777777" w:rsidR="000B0CD8" w:rsidRDefault="001C5F93">
      <w:pPr>
        <w:pStyle w:val="Heading1"/>
      </w:pPr>
      <w:bookmarkStart w:id="15" w:name="_Toc244276178"/>
      <w:r>
        <w:t>Implementation View</w:t>
      </w:r>
      <w:bookmarkEnd w:id="15"/>
    </w:p>
    <w:p w14:paraId="39826614" w14:textId="77777777" w:rsidR="000B0CD8" w:rsidRDefault="001C5F93">
      <w:pPr>
        <w:pStyle w:val="BodyText"/>
      </w:pPr>
      <w:r>
        <w:t xml:space="preserve">The repository follows the folder structure required by the course. All application code is in </w:t>
      </w:r>
      <w:r>
        <w:rPr>
          <w:rFonts w:ascii="Consolas" w:hAnsi="Consolas"/>
          <w:sz w:val="18"/>
        </w:rPr>
        <w:t>/src</w:t>
      </w:r>
      <w:r>
        <w:t>; the component folders are:</w:t>
      </w:r>
    </w:p>
    <w:p w14:paraId="5A92D2A6" w14:textId="77777777" w:rsidR="000B0CD8" w:rsidRDefault="001C5F93">
      <w:pPr>
        <w:ind w:left="432"/>
      </w:pPr>
      <w:r>
        <w:rPr>
          <w:rFonts w:ascii="Consolas" w:hAnsi="Consolas"/>
          <w:sz w:val="17"/>
        </w:rPr>
        <w:t>InterviewBuddy/</w:t>
      </w:r>
    </w:p>
    <w:p w14:paraId="4DA80BC9" w14:textId="77777777" w:rsidR="000B0CD8" w:rsidRDefault="001C5F93">
      <w:pPr>
        <w:ind w:left="432"/>
      </w:pPr>
      <w:r>
        <w:rPr>
          <w:rFonts w:ascii="Consolas" w:hAnsi="Consolas"/>
          <w:sz w:val="17"/>
        </w:rPr>
        <w:t>├── src/</w:t>
      </w:r>
    </w:p>
    <w:p w14:paraId="42D903EC" w14:textId="77777777" w:rsidR="000B0CD8" w:rsidRDefault="001C5F93">
      <w:pPr>
        <w:ind w:left="432"/>
      </w:pPr>
      <w:r>
        <w:rPr>
          <w:rFonts w:ascii="Consolas" w:hAnsi="Consolas"/>
          <w:sz w:val="17"/>
        </w:rPr>
        <w:t>│   ├── app/                         Web Client pages and API Server routes</w:t>
      </w:r>
    </w:p>
    <w:p w14:paraId="1A784FC6" w14:textId="77777777" w:rsidR="000B0CD8" w:rsidRDefault="001C5F93">
      <w:pPr>
        <w:ind w:left="432"/>
      </w:pPr>
      <w:r>
        <w:rPr>
          <w:rFonts w:ascii="Consolas" w:hAnsi="Consolas"/>
          <w:sz w:val="17"/>
        </w:rPr>
        <w:t>│   │   ├── (workspace)/             protected pages: dashboard, analysis, interview, ...</w:t>
      </w:r>
    </w:p>
    <w:p w14:paraId="14992D02" w14:textId="77777777" w:rsidR="000B0CD8" w:rsidRDefault="001C5F93">
      <w:pPr>
        <w:ind w:left="432"/>
      </w:pPr>
      <w:r>
        <w:rPr>
          <w:rFonts w:ascii="Consolas" w:hAnsi="Consolas"/>
          <w:sz w:val="17"/>
        </w:rPr>
        <w:t>│   │   ├── login/                   sign-in and sign-up page</w:t>
      </w:r>
    </w:p>
    <w:p w14:paraId="5360638B" w14:textId="77777777" w:rsidR="000B0CD8" w:rsidRDefault="001C5F93">
      <w:pPr>
        <w:ind w:left="432"/>
      </w:pPr>
      <w:r>
        <w:rPr>
          <w:rFonts w:ascii="Consolas" w:hAnsi="Consolas"/>
          <w:sz w:val="17"/>
        </w:rPr>
        <w:t>│   │   ├── auth/callback/           Supabase redirect after Google sign-in</w:t>
      </w:r>
    </w:p>
    <w:p w14:paraId="33D79FB7" w14:textId="77777777" w:rsidR="000B0CD8" w:rsidRDefault="001C5F93">
      <w:pPr>
        <w:ind w:left="432"/>
      </w:pPr>
      <w:r>
        <w:rPr>
          <w:rFonts w:ascii="Consolas" w:hAnsi="Consolas"/>
          <w:sz w:val="17"/>
        </w:rPr>
        <w:t>│   │   └── api/                     API Server: analyze-fit, extract-cv, interview, health</w:t>
      </w:r>
    </w:p>
    <w:p w14:paraId="72170F9C" w14:textId="77777777" w:rsidR="000B0CD8" w:rsidRDefault="001C5F93">
      <w:pPr>
        <w:ind w:left="432"/>
      </w:pPr>
      <w:r>
        <w:rPr>
          <w:rFonts w:ascii="Consolas" w:hAnsi="Consolas"/>
          <w:sz w:val="17"/>
        </w:rPr>
        <w:t>│   ├── components/                  Web Client components</w:t>
      </w:r>
    </w:p>
    <w:p w14:paraId="79BED598" w14:textId="77777777" w:rsidR="000B0CD8" w:rsidRDefault="001C5F93">
      <w:pPr>
        <w:ind w:left="432"/>
      </w:pPr>
      <w:r>
        <w:rPr>
          <w:rFonts w:ascii="Consolas" w:hAnsi="Consolas"/>
          <w:sz w:val="17"/>
        </w:rPr>
        <w:t>│   │   ├── ui/                      shared Button, Card, Input</w:t>
      </w:r>
    </w:p>
    <w:p w14:paraId="29152739" w14:textId="77777777" w:rsidR="000B0CD8" w:rsidRDefault="001C5F93">
      <w:pPr>
        <w:ind w:left="432"/>
      </w:pPr>
      <w:r>
        <w:rPr>
          <w:rFonts w:ascii="Consolas" w:hAnsi="Consolas"/>
          <w:sz w:val="17"/>
        </w:rPr>
        <w:t>│   │   ├── layout/  auth/  dashboard/  analysis/</w:t>
      </w:r>
    </w:p>
    <w:p w14:paraId="2B8E8B0D" w14:textId="77777777" w:rsidR="000B0CD8" w:rsidRDefault="001C5F93">
      <w:pPr>
        <w:ind w:left="432"/>
      </w:pPr>
      <w:r>
        <w:rPr>
          <w:rFonts w:ascii="Consolas" w:hAnsi="Consolas"/>
          <w:sz w:val="17"/>
        </w:rPr>
        <w:t>│   ├── lib/</w:t>
      </w:r>
    </w:p>
    <w:p w14:paraId="1679474B" w14:textId="77777777" w:rsidR="000B0CD8" w:rsidRDefault="001C5F93">
      <w:pPr>
        <w:ind w:left="432"/>
      </w:pPr>
      <w:r>
        <w:rPr>
          <w:rFonts w:ascii="Consolas" w:hAnsi="Consolas"/>
          <w:sz w:val="17"/>
        </w:rPr>
        <w:t>│   │   ├── analysis/                AI Integration: Gemini provider, schema, scoring</w:t>
      </w:r>
    </w:p>
    <w:p w14:paraId="45B0CC5B" w14:textId="77777777" w:rsidR="000B0CD8" w:rsidRDefault="001C5F93">
      <w:pPr>
        <w:ind w:left="432"/>
      </w:pPr>
      <w:r>
        <w:rPr>
          <w:rFonts w:ascii="Consolas" w:hAnsi="Consolas"/>
          <w:sz w:val="17"/>
        </w:rPr>
        <w:t>│   │   ├── interview/               session contract, auth helper (engine in Sprint 3)</w:t>
      </w:r>
    </w:p>
    <w:p w14:paraId="2A9C9D2C" w14:textId="77777777" w:rsidR="000B0CD8" w:rsidRDefault="001C5F93">
      <w:pPr>
        <w:ind w:left="432"/>
      </w:pPr>
      <w:r>
        <w:rPr>
          <w:rFonts w:ascii="Consolas" w:hAnsi="Consolas"/>
          <w:sz w:val="17"/>
        </w:rPr>
        <w:t>│   │   └── supabase/                browser, server, admin and proxy clients</w:t>
      </w:r>
    </w:p>
    <w:p w14:paraId="554659DB" w14:textId="77777777" w:rsidR="000B0CD8" w:rsidRDefault="001C5F93">
      <w:pPr>
        <w:ind w:left="432"/>
      </w:pPr>
      <w:r>
        <w:rPr>
          <w:rFonts w:ascii="Consolas" w:hAnsi="Consolas"/>
          <w:sz w:val="17"/>
        </w:rPr>
        <w:t>│   ├── supabase/migrations/         Data: SQL migrations (schema and RLS)</w:t>
      </w:r>
    </w:p>
    <w:p w14:paraId="06F1FB3B" w14:textId="77777777" w:rsidR="000B0CD8" w:rsidRDefault="001C5F93">
      <w:pPr>
        <w:ind w:left="432"/>
      </w:pPr>
      <w:r>
        <w:rPr>
          <w:rFonts w:ascii="Consolas" w:hAnsi="Consolas"/>
          <w:sz w:val="17"/>
        </w:rPr>
        <w:t>│   ├── scripts/                     seed data, end-to-end and verification scripts</w:t>
      </w:r>
    </w:p>
    <w:p w14:paraId="0C3FC3A7" w14:textId="77777777" w:rsidR="000B0CD8" w:rsidRDefault="001C5F93">
      <w:pPr>
        <w:ind w:left="432"/>
      </w:pPr>
      <w:r>
        <w:rPr>
          <w:rFonts w:ascii="Consolas" w:hAnsi="Consolas"/>
          <w:sz w:val="17"/>
        </w:rPr>
        <w:t>│   ├── tests/                       unit tests (npm test)</w:t>
      </w:r>
    </w:p>
    <w:p w14:paraId="0541A082" w14:textId="77777777" w:rsidR="000B0CD8" w:rsidRDefault="001C5F93">
      <w:pPr>
        <w:ind w:left="432"/>
      </w:pPr>
      <w:r>
        <w:rPr>
          <w:rFonts w:ascii="Consolas" w:hAnsi="Consolas"/>
          <w:sz w:val="17"/>
        </w:rPr>
        <w:t>│   ├── proxy.ts                     Proxy: session refresh and page protection</w:t>
      </w:r>
    </w:p>
    <w:p w14:paraId="41B74F9A" w14:textId="77777777" w:rsidR="000B0CD8" w:rsidRDefault="001C5F93">
      <w:pPr>
        <w:ind w:left="432"/>
      </w:pPr>
      <w:r>
        <w:rPr>
          <w:rFonts w:ascii="Consolas" w:hAnsi="Consolas"/>
          <w:sz w:val="17"/>
        </w:rPr>
        <w:t>│   └── .env.example                 names of the environment variables (no values)</w:t>
      </w:r>
    </w:p>
    <w:p w14:paraId="30759F83" w14:textId="77777777" w:rsidR="000B0CD8" w:rsidRDefault="001C5F93">
      <w:pPr>
        <w:ind w:left="432"/>
      </w:pPr>
      <w:r>
        <w:rPr>
          <w:rFonts w:ascii="Consolas" w:hAnsi="Consolas"/>
          <w:sz w:val="17"/>
        </w:rPr>
        <w:t>├── docs/  (management, requirements, analysis and design, test, api)</w:t>
      </w:r>
    </w:p>
    <w:p w14:paraId="2B7532E4" w14:textId="77777777" w:rsidR="000B0CD8" w:rsidRDefault="001C5F93">
      <w:pPr>
        <w:spacing w:after="120"/>
        <w:ind w:left="432"/>
      </w:pPr>
      <w:r>
        <w:rPr>
          <w:rFonts w:ascii="Consolas" w:hAnsi="Consolas"/>
          <w:sz w:val="17"/>
        </w:rPr>
        <w:t>└── pa/    (one folder per assignment)</w:t>
      </w:r>
    </w:p>
    <w:p w14:paraId="4A2E278C" w14:textId="77777777" w:rsidR="000B0CD8" w:rsidRDefault="001C5F93">
      <w:pPr>
        <w:keepNext/>
        <w:spacing w:after="200"/>
        <w:jc w:val="center"/>
      </w:pPr>
      <w:r>
        <w:rPr>
          <w:i/>
          <w:color w:val="374151"/>
          <w:sz w:val="18"/>
        </w:rPr>
        <w:t>Table 7. Mapping of components to source folders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2113"/>
        <w:gridCol w:w="3921"/>
        <w:gridCol w:w="3316"/>
      </w:tblGrid>
      <w:tr w:rsidR="000B0CD8" w14:paraId="01FF4941" w14:textId="77777777">
        <w:trPr>
          <w:tblHeader/>
          <w:jc w:val="center"/>
        </w:trPr>
        <w:tc>
          <w:tcPr>
            <w:tcW w:w="2114" w:type="dxa"/>
            <w:shd w:val="clear" w:color="auto" w:fill="D9E2F3"/>
          </w:tcPr>
          <w:p w14:paraId="67B01414" w14:textId="77777777" w:rsidR="000B0CD8" w:rsidRDefault="001C5F93">
            <w:pPr>
              <w:pStyle w:val="Tabletext"/>
            </w:pPr>
            <w:r>
              <w:rPr>
                <w:b/>
              </w:rPr>
              <w:t>Component</w:t>
            </w:r>
          </w:p>
        </w:tc>
        <w:tc>
          <w:tcPr>
            <w:tcW w:w="3925" w:type="dxa"/>
            <w:shd w:val="clear" w:color="auto" w:fill="D9E2F3"/>
          </w:tcPr>
          <w:p w14:paraId="68FF2485" w14:textId="77777777" w:rsidR="000B0CD8" w:rsidRDefault="001C5F93">
            <w:pPr>
              <w:pStyle w:val="Tabletext"/>
            </w:pPr>
            <w:r>
              <w:rPr>
                <w:b/>
              </w:rPr>
              <w:t>Folders</w:t>
            </w:r>
          </w:p>
        </w:tc>
        <w:tc>
          <w:tcPr>
            <w:tcW w:w="3321" w:type="dxa"/>
            <w:shd w:val="clear" w:color="auto" w:fill="D9E2F3"/>
          </w:tcPr>
          <w:p w14:paraId="1F28F9AE" w14:textId="77777777" w:rsidR="000B0CD8" w:rsidRDefault="001C5F93">
            <w:pPr>
              <w:pStyle w:val="Tabletext"/>
            </w:pPr>
            <w:r>
              <w:rPr>
                <w:b/>
              </w:rPr>
              <w:t>Owner</w:t>
            </w:r>
          </w:p>
        </w:tc>
      </w:tr>
      <w:tr w:rsidR="000B0CD8" w14:paraId="73E29778" w14:textId="77777777">
        <w:trPr>
          <w:jc w:val="center"/>
        </w:trPr>
        <w:tc>
          <w:tcPr>
            <w:tcW w:w="2114" w:type="dxa"/>
          </w:tcPr>
          <w:p w14:paraId="39A9E934" w14:textId="77777777" w:rsidR="000B0CD8" w:rsidRDefault="001C5F93">
            <w:pPr>
              <w:pStyle w:val="Tabletext"/>
            </w:pPr>
            <w:r>
              <w:t>Web Client</w:t>
            </w:r>
          </w:p>
        </w:tc>
        <w:tc>
          <w:tcPr>
            <w:tcW w:w="3925" w:type="dxa"/>
          </w:tcPr>
          <w:p w14:paraId="46643846" w14:textId="77777777" w:rsidR="000B0CD8" w:rsidRDefault="001C5F93">
            <w:pPr>
              <w:pStyle w:val="Tabletext"/>
            </w:pPr>
            <w:r>
              <w:t>src/app (pages), src/components</w:t>
            </w:r>
          </w:p>
        </w:tc>
        <w:tc>
          <w:tcPr>
            <w:tcW w:w="3321" w:type="dxa"/>
          </w:tcPr>
          <w:p w14:paraId="0DCFB1BF" w14:textId="77777777" w:rsidR="000B0CD8" w:rsidRDefault="001C5F93">
            <w:pPr>
              <w:pStyle w:val="Tabletext"/>
            </w:pPr>
            <w:r>
              <w:t>Tài (layout, login, setup, profile); Khang (analysis)</w:t>
            </w:r>
          </w:p>
        </w:tc>
      </w:tr>
      <w:tr w:rsidR="000B0CD8" w14:paraId="02F957BB" w14:textId="77777777">
        <w:trPr>
          <w:jc w:val="center"/>
        </w:trPr>
        <w:tc>
          <w:tcPr>
            <w:tcW w:w="2114" w:type="dxa"/>
          </w:tcPr>
          <w:p w14:paraId="56D9C171" w14:textId="77777777" w:rsidR="000B0CD8" w:rsidRDefault="001C5F93">
            <w:pPr>
              <w:pStyle w:val="Tabletext"/>
            </w:pPr>
            <w:r>
              <w:t>API Server</w:t>
            </w:r>
          </w:p>
        </w:tc>
        <w:tc>
          <w:tcPr>
            <w:tcW w:w="3925" w:type="dxa"/>
          </w:tcPr>
          <w:p w14:paraId="7ADEE6C9" w14:textId="77777777" w:rsidR="000B0CD8" w:rsidRDefault="001C5F93">
            <w:pPr>
              <w:pStyle w:val="Tabletext"/>
            </w:pPr>
            <w:r>
              <w:t>src/app/api, src/lib/interview</w:t>
            </w:r>
          </w:p>
        </w:tc>
        <w:tc>
          <w:tcPr>
            <w:tcW w:w="3321" w:type="dxa"/>
          </w:tcPr>
          <w:p w14:paraId="5448ABF2" w14:textId="77777777" w:rsidR="000B0CD8" w:rsidRDefault="001C5F93">
            <w:pPr>
              <w:pStyle w:val="Tabletext"/>
            </w:pPr>
            <w:r>
              <w:t>Nhân (session API); Khang (extract-cv); Hưng (analyze-fit)</w:t>
            </w:r>
          </w:p>
        </w:tc>
      </w:tr>
      <w:tr w:rsidR="000B0CD8" w14:paraId="3B81E466" w14:textId="77777777">
        <w:trPr>
          <w:jc w:val="center"/>
        </w:trPr>
        <w:tc>
          <w:tcPr>
            <w:tcW w:w="2114" w:type="dxa"/>
          </w:tcPr>
          <w:p w14:paraId="32A75B3B" w14:textId="77777777" w:rsidR="000B0CD8" w:rsidRDefault="001C5F93">
            <w:pPr>
              <w:pStyle w:val="Tabletext"/>
            </w:pPr>
            <w:r>
              <w:t>AI Integration</w:t>
            </w:r>
          </w:p>
        </w:tc>
        <w:tc>
          <w:tcPr>
            <w:tcW w:w="3925" w:type="dxa"/>
          </w:tcPr>
          <w:p w14:paraId="5963A60D" w14:textId="77777777" w:rsidR="000B0CD8" w:rsidRDefault="001C5F93">
            <w:pPr>
              <w:pStyle w:val="Tabletext"/>
            </w:pPr>
            <w:r>
              <w:t>src/lib/analysis (interviewer engine from Sprint 3)</w:t>
            </w:r>
          </w:p>
        </w:tc>
        <w:tc>
          <w:tcPr>
            <w:tcW w:w="3321" w:type="dxa"/>
          </w:tcPr>
          <w:p w14:paraId="5EE6135E" w14:textId="77777777" w:rsidR="000B0CD8" w:rsidRDefault="001C5F93">
            <w:pPr>
              <w:pStyle w:val="Tabletext"/>
            </w:pPr>
            <w:r>
              <w:t>Hưng</w:t>
            </w:r>
          </w:p>
        </w:tc>
      </w:tr>
      <w:tr w:rsidR="000B0CD8" w14:paraId="2B6B40C4" w14:textId="77777777">
        <w:trPr>
          <w:jc w:val="center"/>
        </w:trPr>
        <w:tc>
          <w:tcPr>
            <w:tcW w:w="2114" w:type="dxa"/>
          </w:tcPr>
          <w:p w14:paraId="01240270" w14:textId="77777777" w:rsidR="000B0CD8" w:rsidRDefault="001C5F93">
            <w:pPr>
              <w:pStyle w:val="Tabletext"/>
            </w:pPr>
            <w:r>
              <w:lastRenderedPageBreak/>
              <w:t>Data and Authentication</w:t>
            </w:r>
          </w:p>
        </w:tc>
        <w:tc>
          <w:tcPr>
            <w:tcW w:w="3925" w:type="dxa"/>
          </w:tcPr>
          <w:p w14:paraId="5D7E2CF2" w14:textId="77777777" w:rsidR="000B0CD8" w:rsidRDefault="001C5F93">
            <w:pPr>
              <w:pStyle w:val="Tabletext"/>
            </w:pPr>
            <w:r>
              <w:t>src/supabase/migrations, src/lib/supabase, src/proxy.ts</w:t>
            </w:r>
          </w:p>
        </w:tc>
        <w:tc>
          <w:tcPr>
            <w:tcW w:w="3321" w:type="dxa"/>
          </w:tcPr>
          <w:p w14:paraId="4C8F2AD6" w14:textId="77777777" w:rsidR="000B0CD8" w:rsidRDefault="001C5F93">
            <w:pPr>
              <w:pStyle w:val="Tabletext"/>
            </w:pPr>
            <w:r>
              <w:t>Nhân</w:t>
            </w:r>
          </w:p>
        </w:tc>
      </w:tr>
    </w:tbl>
    <w:p w14:paraId="4CA05DB1" w14:textId="77777777" w:rsidR="000B0CD8" w:rsidRDefault="000B0CD8">
      <w:pPr>
        <w:spacing w:after="40"/>
      </w:pPr>
    </w:p>
    <w:p w14:paraId="3F373BDF" w14:textId="77777777" w:rsidR="000B0CD8" w:rsidRDefault="001C5F93">
      <w:pPr>
        <w:pStyle w:val="BodyText"/>
      </w:pPr>
      <w:r>
        <w:t xml:space="preserve">Changes reach </w:t>
      </w:r>
      <w:r>
        <w:rPr>
          <w:rFonts w:ascii="Consolas" w:hAnsi="Consolas"/>
          <w:sz w:val="18"/>
        </w:rPr>
        <w:t>main</w:t>
      </w:r>
      <w:r>
        <w:t xml:space="preserve"> only through reviewed pull requests. Database changes are new migration files; API contracts are updated in /docs/api before the code changes, and consumers are told on Slack.</w:t>
      </w:r>
    </w:p>
    <w:sectPr w:rsidR="000B0CD8">
      <w:headerReference w:type="default" r:id="rId21"/>
      <w:footerReference w:type="default" r:id="rId22"/>
      <w:headerReference w:type="first" r:id="rId23"/>
      <w:footerReference w:type="first" r:id="rId24"/>
      <w:pgSz w:w="12240" w:h="15840" w:code="1"/>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F8E632" w14:textId="77777777" w:rsidR="001C5F93" w:rsidRDefault="001C5F93">
      <w:pPr>
        <w:spacing w:line="240" w:lineRule="auto"/>
      </w:pPr>
      <w:r>
        <w:separator/>
      </w:r>
    </w:p>
  </w:endnote>
  <w:endnote w:type="continuationSeparator" w:id="0">
    <w:p w14:paraId="54D669EE" w14:textId="77777777" w:rsidR="001C5F93" w:rsidRDefault="001C5F9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Helvetica">
    <w:panose1 w:val="020B0604020202020204"/>
    <w:charset w:val="00"/>
    <w:family w:val="auto"/>
    <w:pitch w:val="variable"/>
    <w:sig w:usb0="E0002AFF" w:usb1="C0007843"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A0E9E" w14:textId="5954F7AB" w:rsidR="00444035" w:rsidRDefault="00F3430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sidR="00352A42">
      <w:rPr>
        <w:rStyle w:val="PageNumber"/>
      </w:rPr>
      <w:fldChar w:fldCharType="separate"/>
    </w:r>
    <w:r w:rsidR="00352A42">
      <w:rPr>
        <w:rStyle w:val="PageNumber"/>
        <w:noProof/>
      </w:rPr>
      <w:t>1</w:t>
    </w:r>
    <w:r>
      <w:rPr>
        <w:rStyle w:val="PageNumber"/>
      </w:rPr>
      <w:fldChar w:fldCharType="end"/>
    </w:r>
  </w:p>
  <w:p w14:paraId="316FCACC" w14:textId="77777777" w:rsidR="00444035" w:rsidRDefault="0044403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4E6829" w14:textId="77777777" w:rsidR="004455A2" w:rsidRDefault="004455A2">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0FDEA" w14:textId="77777777" w:rsidR="004455A2" w:rsidRDefault="004455A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162"/>
      <w:gridCol w:w="3162"/>
      <w:gridCol w:w="3162"/>
    </w:tblGrid>
    <w:tr w:rsidR="00444035" w14:paraId="61407597" w14:textId="77777777">
      <w:tc>
        <w:tcPr>
          <w:tcW w:w="3162" w:type="dxa"/>
          <w:tcBorders>
            <w:top w:val="nil"/>
            <w:left w:val="nil"/>
            <w:bottom w:val="nil"/>
            <w:right w:val="nil"/>
          </w:tcBorders>
        </w:tcPr>
        <w:p w14:paraId="74CBEE4B" w14:textId="77777777" w:rsidR="00444035" w:rsidRDefault="00F34309">
          <w:pPr>
            <w:ind w:right="360"/>
          </w:pPr>
          <w:r>
            <w:t>Confidential</w:t>
          </w:r>
        </w:p>
      </w:tc>
      <w:tc>
        <w:tcPr>
          <w:tcW w:w="3162" w:type="dxa"/>
          <w:tcBorders>
            <w:top w:val="nil"/>
            <w:left w:val="nil"/>
            <w:bottom w:val="nil"/>
            <w:right w:val="nil"/>
          </w:tcBorders>
        </w:tcPr>
        <w:p w14:paraId="4E81A55C" w14:textId="71A3F3EC" w:rsidR="00444035" w:rsidRDefault="00F34309">
          <w:pPr>
            <w:jc w:val="center"/>
          </w:pPr>
          <w:r>
            <w:sym w:font="Symbol" w:char="F0D3"/>
          </w:r>
          <w:fldSimple w:instr=" DOCPROPERTY &quot;Company&quot;  \* MERGEFORMAT ">
            <w:r w:rsidR="00352A42">
              <w:t>GROUP 3 (24C01)</w:t>
            </w:r>
          </w:fldSimple>
          <w:r>
            <w:t xml:space="preserve">, </w:t>
          </w:r>
          <w:r>
            <w:fldChar w:fldCharType="begin"/>
          </w:r>
          <w:r>
            <w:instrText xml:space="preserve"> DATE \@ "yyyy" </w:instrText>
          </w:r>
          <w:r>
            <w:fldChar w:fldCharType="separate"/>
          </w:r>
          <w:r w:rsidR="00352A42">
            <w:rPr>
              <w:noProof/>
            </w:rPr>
            <w:t>2026</w:t>
          </w:r>
          <w:r>
            <w:fldChar w:fldCharType="end"/>
          </w:r>
        </w:p>
      </w:tc>
      <w:tc>
        <w:tcPr>
          <w:tcW w:w="3162" w:type="dxa"/>
          <w:tcBorders>
            <w:top w:val="nil"/>
            <w:left w:val="nil"/>
            <w:bottom w:val="nil"/>
            <w:right w:val="nil"/>
          </w:tcBorders>
        </w:tcPr>
        <w:p w14:paraId="5EB1ACD6" w14:textId="77777777" w:rsidR="00444035" w:rsidRDefault="00F34309">
          <w:pPr>
            <w:jc w:val="right"/>
          </w:pPr>
          <w:r>
            <w:t xml:space="preserve">Page </w:t>
          </w:r>
          <w:r>
            <w:rPr>
              <w:rStyle w:val="PageNumber"/>
            </w:rPr>
            <w:fldChar w:fldCharType="begin"/>
          </w:r>
          <w:r>
            <w:rPr>
              <w:rStyle w:val="PageNumber"/>
            </w:rPr>
            <w:instrText xml:space="preserve"> PAGE </w:instrText>
          </w:r>
          <w:r>
            <w:rPr>
              <w:rStyle w:val="PageNumber"/>
            </w:rPr>
            <w:fldChar w:fldCharType="separate"/>
          </w:r>
          <w:r w:rsidR="00282886">
            <w:rPr>
              <w:rStyle w:val="PageNumber"/>
              <w:noProof/>
            </w:rPr>
            <w:t>4</w:t>
          </w:r>
          <w:r>
            <w:rPr>
              <w:rStyle w:val="PageNumber"/>
            </w:rPr>
            <w:fldChar w:fldCharType="end"/>
          </w:r>
          <w:r>
            <w:rPr>
              <w:rStyle w:val="PageNumber"/>
            </w:rPr>
            <w:t xml:space="preserve"> of </w:t>
          </w:r>
          <w:r>
            <w:rPr>
              <w:rStyle w:val="PageNumber"/>
            </w:rPr>
            <w:fldChar w:fldCharType="begin"/>
          </w:r>
          <w:r>
            <w:rPr>
              <w:rStyle w:val="PageNumber"/>
            </w:rPr>
            <w:instrText xml:space="preserve"> NUMPAGES  \* MERGEFORMAT </w:instrText>
          </w:r>
          <w:r>
            <w:rPr>
              <w:rStyle w:val="PageNumber"/>
            </w:rPr>
            <w:fldChar w:fldCharType="separate"/>
          </w:r>
          <w:r w:rsidR="00282886">
            <w:rPr>
              <w:rStyle w:val="PageNumber"/>
              <w:noProof/>
            </w:rPr>
            <w:t>4</w:t>
          </w:r>
          <w:r>
            <w:rPr>
              <w:rStyle w:val="PageNumber"/>
            </w:rPr>
            <w:fldChar w:fldCharType="end"/>
          </w:r>
        </w:p>
      </w:tc>
    </w:tr>
  </w:tbl>
  <w:p w14:paraId="00EC189F" w14:textId="77777777" w:rsidR="00444035" w:rsidRDefault="00444035">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C3B167" w14:textId="77777777" w:rsidR="00444035" w:rsidRDefault="0044403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0FA64" w14:textId="77777777" w:rsidR="001C5F93" w:rsidRDefault="001C5F93">
      <w:pPr>
        <w:spacing w:line="240" w:lineRule="auto"/>
      </w:pPr>
      <w:r>
        <w:separator/>
      </w:r>
    </w:p>
  </w:footnote>
  <w:footnote w:type="continuationSeparator" w:id="0">
    <w:p w14:paraId="2BF75ADF" w14:textId="77777777" w:rsidR="001C5F93" w:rsidRDefault="001C5F9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844AEF" w14:textId="77777777" w:rsidR="004455A2" w:rsidRDefault="004455A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BFDEF" w14:textId="77777777" w:rsidR="00444035" w:rsidRDefault="00444035">
    <w:pPr>
      <w:rPr>
        <w:sz w:val="24"/>
      </w:rPr>
    </w:pPr>
  </w:p>
  <w:p w14:paraId="6A69875F" w14:textId="77777777" w:rsidR="00444035" w:rsidRDefault="00444035">
    <w:pPr>
      <w:pBdr>
        <w:top w:val="single" w:sz="6" w:space="1" w:color="auto"/>
      </w:pBdr>
      <w:rPr>
        <w:sz w:val="24"/>
      </w:rPr>
    </w:pPr>
  </w:p>
  <w:p w14:paraId="6D7B47A3" w14:textId="59670346" w:rsidR="00444035" w:rsidRDefault="00F34309">
    <w:pPr>
      <w:pBdr>
        <w:bottom w:val="single" w:sz="6" w:space="1" w:color="auto"/>
      </w:pBdr>
      <w:jc w:val="right"/>
      <w:rPr>
        <w:rFonts w:ascii="Arial" w:hAnsi="Arial"/>
        <w:b/>
        <w:sz w:val="36"/>
      </w:rPr>
    </w:pPr>
    <w:r>
      <w:rPr>
        <w:rFonts w:ascii="Arial" w:hAnsi="Arial"/>
        <w:b/>
        <w:sz w:val="36"/>
      </w:rPr>
      <w:fldChar w:fldCharType="begin"/>
    </w:r>
    <w:r>
      <w:rPr>
        <w:rFonts w:ascii="Arial" w:hAnsi="Arial"/>
        <w:b/>
        <w:sz w:val="36"/>
      </w:rPr>
      <w:instrText xml:space="preserve"> DOCPROPERTY "Company"  \* MERGEFORMAT </w:instrText>
    </w:r>
    <w:r>
      <w:rPr>
        <w:rFonts w:ascii="Arial" w:hAnsi="Arial"/>
        <w:b/>
        <w:sz w:val="36"/>
      </w:rPr>
      <w:fldChar w:fldCharType="separate"/>
    </w:r>
    <w:r w:rsidR="00352A42">
      <w:rPr>
        <w:rFonts w:ascii="Arial" w:hAnsi="Arial"/>
        <w:b/>
        <w:sz w:val="36"/>
      </w:rPr>
      <w:t>GROUP 3 (24C01)</w:t>
    </w:r>
    <w:r>
      <w:rPr>
        <w:rFonts w:ascii="Arial" w:hAnsi="Arial"/>
        <w:b/>
        <w:sz w:val="36"/>
      </w:rPr>
      <w:fldChar w:fldCharType="end"/>
    </w:r>
  </w:p>
  <w:p w14:paraId="2D782948" w14:textId="77777777" w:rsidR="00444035" w:rsidRDefault="00444035">
    <w:pPr>
      <w:pBdr>
        <w:bottom w:val="single" w:sz="6" w:space="1" w:color="auto"/>
      </w:pBdr>
      <w:jc w:val="right"/>
      <w:rPr>
        <w:sz w:val="24"/>
      </w:rPr>
    </w:pPr>
  </w:p>
  <w:p w14:paraId="75D48CBD" w14:textId="77777777" w:rsidR="00444035" w:rsidRDefault="0044403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230921" w14:textId="77777777" w:rsidR="004455A2" w:rsidRDefault="004455A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379"/>
      <w:gridCol w:w="3179"/>
    </w:tblGrid>
    <w:tr w:rsidR="00444035" w14:paraId="4913FC09" w14:textId="77777777">
      <w:tc>
        <w:tcPr>
          <w:tcW w:w="6379" w:type="dxa"/>
        </w:tcPr>
        <w:p w14:paraId="6D724907" w14:textId="028452BA" w:rsidR="00444035" w:rsidRDefault="004455A2">
          <w:fldSimple w:instr=" SUBJECT  \* MERGEFORMAT ">
            <w:r w:rsidR="00352A42">
              <w:t>InterviewBuddy</w:t>
            </w:r>
          </w:fldSimple>
        </w:p>
      </w:tc>
      <w:tc>
        <w:tcPr>
          <w:tcW w:w="3179" w:type="dxa"/>
        </w:tcPr>
        <w:p w14:paraId="5468871B" w14:textId="77777777" w:rsidR="00444035" w:rsidRDefault="00F34309">
          <w:pPr>
            <w:tabs>
              <w:tab w:val="left" w:pos="1135"/>
            </w:tabs>
            <w:spacing w:before="40"/>
            <w:ind w:right="68"/>
          </w:pPr>
          <w:r>
            <w:t xml:space="preserve">  Version:           1.0</w:t>
          </w:r>
        </w:p>
      </w:tc>
    </w:tr>
    <w:tr w:rsidR="00444035" w14:paraId="6DB43DA9" w14:textId="77777777">
      <w:tc>
        <w:tcPr>
          <w:tcW w:w="6379" w:type="dxa"/>
        </w:tcPr>
        <w:p w14:paraId="1EB8CE52" w14:textId="55771944" w:rsidR="00444035" w:rsidRDefault="004455A2">
          <w:fldSimple w:instr=" TITLE  \* MERGEFORMAT ">
            <w:r w:rsidR="00352A42">
              <w:t>Software Architecture Document</w:t>
            </w:r>
          </w:fldSimple>
        </w:p>
      </w:tc>
      <w:tc>
        <w:tcPr>
          <w:tcW w:w="3179" w:type="dxa"/>
        </w:tcPr>
        <w:p w14:paraId="32CFEC97" w14:textId="77777777" w:rsidR="00444035" w:rsidRDefault="00F34309">
          <w:r>
            <w:t xml:space="preserve">  Date:  30/Oct/26</w:t>
          </w:r>
        </w:p>
      </w:tc>
    </w:tr>
    <w:tr w:rsidR="00444035" w14:paraId="5D176089" w14:textId="77777777">
      <w:tc>
        <w:tcPr>
          <w:tcW w:w="9558" w:type="dxa"/>
          <w:gridSpan w:val="2"/>
        </w:tcPr>
        <w:p w14:paraId="36AE704F" w14:textId="77777777" w:rsidR="00444035" w:rsidRDefault="00F34309">
          <w:r>
            <w:t>InterviewBuddy_SAD</w:t>
          </w:r>
        </w:p>
      </w:tc>
    </w:tr>
  </w:tbl>
  <w:p w14:paraId="64DF5FCD" w14:textId="77777777" w:rsidR="00444035" w:rsidRDefault="0044403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E93F6E" w14:textId="77777777" w:rsidR="00444035" w:rsidRDefault="0044403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FFFFFFFF"/>
    <w:lvl w:ilvl="0">
      <w:start w:val="1"/>
      <w:numFmt w:val="decimal"/>
      <w:pStyle w:val="Heading1"/>
      <w:lvlText w:val="%1."/>
      <w:legacy w:legacy="1" w:legacySpace="144" w:legacyIndent="0"/>
      <w:lvlJc w:val="left"/>
    </w:lvl>
    <w:lvl w:ilvl="1">
      <w:start w:val="1"/>
      <w:numFmt w:val="decimal"/>
      <w:pStyle w:val="Heading2"/>
      <w:lvlText w:val="%1.%2"/>
      <w:legacy w:legacy="1" w:legacySpace="144" w:legacyIndent="0"/>
      <w:lvlJc w:val="left"/>
    </w:lvl>
    <w:lvl w:ilvl="2">
      <w:start w:val="1"/>
      <w:numFmt w:val="decimal"/>
      <w:pStyle w:val="Heading3"/>
      <w:lvlText w:val="%1.%2.%3"/>
      <w:legacy w:legacy="1" w:legacySpace="144" w:legacyIndent="0"/>
      <w:lvlJc w:val="left"/>
    </w:lvl>
    <w:lvl w:ilvl="3">
      <w:start w:val="1"/>
      <w:numFmt w:val="decimal"/>
      <w:pStyle w:val="Heading4"/>
      <w:lvlText w:val="%1.%2.%3.%4"/>
      <w:legacy w:legacy="1" w:legacySpace="144" w:legacyIndent="0"/>
      <w:lvlJc w:val="left"/>
    </w:lvl>
    <w:lvl w:ilvl="4">
      <w:start w:val="1"/>
      <w:numFmt w:val="decimal"/>
      <w:pStyle w:val="Heading5"/>
      <w:lvlText w:val="%1.%2.%3.%4.%5"/>
      <w:legacy w:legacy="1" w:legacySpace="144" w:legacyIndent="0"/>
      <w:lvlJc w:val="left"/>
    </w:lvl>
    <w:lvl w:ilvl="5">
      <w:start w:val="1"/>
      <w:numFmt w:val="decimal"/>
      <w:pStyle w:val="Heading6"/>
      <w:lvlText w:val="%1.%2.%3.%4.%5.%6"/>
      <w:legacy w:legacy="1" w:legacySpace="144" w:legacyIndent="0"/>
      <w:lvlJc w:val="left"/>
    </w:lvl>
    <w:lvl w:ilvl="6">
      <w:start w:val="1"/>
      <w:numFmt w:val="decimal"/>
      <w:pStyle w:val="Heading7"/>
      <w:lvlText w:val="%1.%2.%3.%4.%5.%6.%7"/>
      <w:legacy w:legacy="1" w:legacySpace="144" w:legacyIndent="0"/>
      <w:lvlJc w:val="left"/>
    </w:lvl>
    <w:lvl w:ilvl="7">
      <w:start w:val="1"/>
      <w:numFmt w:val="decimal"/>
      <w:pStyle w:val="Heading8"/>
      <w:lvlText w:val="%1.%2.%3.%4.%5.%6.%7.%8"/>
      <w:legacy w:legacy="1" w:legacySpace="144" w:legacyIndent="0"/>
      <w:lvlJc w:val="left"/>
    </w:lvl>
    <w:lvl w:ilvl="8">
      <w:start w:val="1"/>
      <w:numFmt w:val="decimal"/>
      <w:pStyle w:val="Heading9"/>
      <w:lvlText w:val="%1.%2.%3.%4.%5.%6.%7.%8.%9"/>
      <w:legacy w:legacy="1" w:legacySpace="144" w:legacyIndent="0"/>
      <w:lvlJc w:val="left"/>
    </w:lvl>
  </w:abstractNum>
  <w:abstractNum w:abstractNumId="1" w15:restartNumberingAfterBreak="0">
    <w:nsid w:val="FFFFFFFE"/>
    <w:multiLevelType w:val="singleLevel"/>
    <w:tmpl w:val="FFFFFFFF"/>
    <w:lvl w:ilvl="0">
      <w:numFmt w:val="decimal"/>
      <w:lvlText w:val="*"/>
      <w:lvlJc w:val="left"/>
    </w:lvl>
  </w:abstractNum>
  <w:abstractNum w:abstractNumId="2" w15:restartNumberingAfterBreak="0">
    <w:nsid w:val="00224753"/>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3" w15:restartNumberingAfterBreak="0">
    <w:nsid w:val="0A11709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7CB6D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9CF4E4A"/>
    <w:multiLevelType w:val="multilevel"/>
    <w:tmpl w:val="80CEE6CE"/>
    <w:lvl w:ilvl="0">
      <w:start w:val="1"/>
      <w:numFmt w:val="decimal"/>
      <w:pStyle w:val="Bullet"/>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6" w15:restartNumberingAfterBreak="0">
    <w:nsid w:val="22443AC4"/>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7" w15:restartNumberingAfterBreak="0">
    <w:nsid w:val="2D4B6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8" w15:restartNumberingAfterBreak="0">
    <w:nsid w:val="31DD2C4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32982B5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375481C"/>
    <w:multiLevelType w:val="singleLevel"/>
    <w:tmpl w:val="E6747DA6"/>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69D5471"/>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2" w15:restartNumberingAfterBreak="0">
    <w:nsid w:val="42B97F7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49E170D0"/>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4" w15:restartNumberingAfterBreak="0">
    <w:nsid w:val="4F64732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52DF734E"/>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6" w15:restartNumberingAfterBreak="0">
    <w:nsid w:val="67B9646C"/>
    <w:multiLevelType w:val="multilevel"/>
    <w:tmpl w:val="9FC032DE"/>
    <w:lvl w:ilvl="0">
      <w:start w:val="1"/>
      <w:numFmt w:val="bullet"/>
      <w:lvlText w:val="•"/>
      <w:lvlJc w:val="left"/>
      <w:pPr>
        <w:ind w:left="108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7" w15:restartNumberingAfterBreak="0">
    <w:nsid w:val="6D2F7D46"/>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8" w15:restartNumberingAfterBreak="0">
    <w:nsid w:val="71F21F2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743601FB"/>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756150CA"/>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1" w15:restartNumberingAfterBreak="0">
    <w:nsid w:val="7BE434D7"/>
    <w:multiLevelType w:val="singleLevel"/>
    <w:tmpl w:val="04090001"/>
    <w:lvl w:ilvl="0">
      <w:start w:val="1"/>
      <w:numFmt w:val="bullet"/>
      <w:lvlText w:val=""/>
      <w:lvlJc w:val="left"/>
      <w:pPr>
        <w:tabs>
          <w:tab w:val="num" w:pos="360"/>
        </w:tabs>
        <w:ind w:left="360" w:hanging="360"/>
      </w:pPr>
      <w:rPr>
        <w:rFonts w:ascii="Symbol" w:hAnsi="Symbol" w:hint="default"/>
      </w:rPr>
    </w:lvl>
  </w:abstractNum>
  <w:num w:numId="1" w16cid:durableId="837691112">
    <w:abstractNumId w:val="0"/>
  </w:num>
  <w:num w:numId="2" w16cid:durableId="529537531">
    <w:abstractNumId w:val="10"/>
  </w:num>
  <w:num w:numId="3" w16cid:durableId="1230578670">
    <w:abstractNumId w:val="21"/>
  </w:num>
  <w:num w:numId="4" w16cid:durableId="1818062918">
    <w:abstractNumId w:val="15"/>
  </w:num>
  <w:num w:numId="5" w16cid:durableId="714890206">
    <w:abstractNumId w:val="14"/>
  </w:num>
  <w:num w:numId="6" w16cid:durableId="670527512">
    <w:abstractNumId w:val="1"/>
    <w:lvlOverride w:ilvl="0">
      <w:lvl w:ilvl="0">
        <w:numFmt w:val="bullet"/>
        <w:lvlText w:val=""/>
        <w:legacy w:legacy="1" w:legacySpace="0" w:legacyIndent="360"/>
        <w:lvlJc w:val="left"/>
        <w:pPr>
          <w:ind w:left="720" w:hanging="360"/>
        </w:pPr>
        <w:rPr>
          <w:rFonts w:ascii="Symbol" w:hAnsi="Symbol" w:hint="default"/>
        </w:rPr>
      </w:lvl>
    </w:lvlOverride>
  </w:num>
  <w:num w:numId="7" w16cid:durableId="1956860640">
    <w:abstractNumId w:val="2"/>
  </w:num>
  <w:num w:numId="8" w16cid:durableId="1569924499">
    <w:abstractNumId w:val="20"/>
  </w:num>
  <w:num w:numId="9" w16cid:durableId="1253589335">
    <w:abstractNumId w:val="3"/>
  </w:num>
  <w:num w:numId="10" w16cid:durableId="503589660">
    <w:abstractNumId w:val="11"/>
  </w:num>
  <w:num w:numId="11" w16cid:durableId="612130857">
    <w:abstractNumId w:val="9"/>
  </w:num>
  <w:num w:numId="12" w16cid:durableId="693848313">
    <w:abstractNumId w:val="19"/>
  </w:num>
  <w:num w:numId="13" w16cid:durableId="1812406596">
    <w:abstractNumId w:val="8"/>
  </w:num>
  <w:num w:numId="14" w16cid:durableId="100298247">
    <w:abstractNumId w:val="4"/>
  </w:num>
  <w:num w:numId="15" w16cid:durableId="982389533">
    <w:abstractNumId w:val="18"/>
  </w:num>
  <w:num w:numId="16" w16cid:durableId="1465351939">
    <w:abstractNumId w:val="13"/>
  </w:num>
  <w:num w:numId="17" w16cid:durableId="883755132">
    <w:abstractNumId w:val="6"/>
  </w:num>
  <w:num w:numId="18" w16cid:durableId="1416780153">
    <w:abstractNumId w:val="12"/>
  </w:num>
  <w:num w:numId="19" w16cid:durableId="871576922">
    <w:abstractNumId w:val="1"/>
    <w:lvlOverride w:ilvl="0">
      <w:lvl w:ilvl="0">
        <w:start w:val="1"/>
        <w:numFmt w:val="bullet"/>
        <w:lvlText w:val=""/>
        <w:legacy w:legacy="1" w:legacySpace="0" w:legacyIndent="360"/>
        <w:lvlJc w:val="left"/>
        <w:pPr>
          <w:ind w:left="1080" w:hanging="360"/>
        </w:pPr>
        <w:rPr>
          <w:rFonts w:ascii="Symbol" w:hAnsi="Symbol" w:hint="default"/>
        </w:rPr>
      </w:lvl>
    </w:lvlOverride>
  </w:num>
  <w:num w:numId="20" w16cid:durableId="789974367">
    <w:abstractNumId w:val="7"/>
  </w:num>
  <w:num w:numId="21" w16cid:durableId="478543891">
    <w:abstractNumId w:val="17"/>
  </w:num>
  <w:num w:numId="22" w16cid:durableId="2097825230">
    <w:abstractNumId w:val="5"/>
  </w:num>
  <w:num w:numId="23" w16cid:durableId="12473570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attachedTemplate r:id="rId1"/>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55A2"/>
    <w:rsid w:val="000B0CD8"/>
    <w:rsid w:val="000E7B04"/>
    <w:rsid w:val="001571CD"/>
    <w:rsid w:val="001C5F93"/>
    <w:rsid w:val="00202D9E"/>
    <w:rsid w:val="00282886"/>
    <w:rsid w:val="002C07A5"/>
    <w:rsid w:val="00352A42"/>
    <w:rsid w:val="003C7318"/>
    <w:rsid w:val="004153EE"/>
    <w:rsid w:val="00444035"/>
    <w:rsid w:val="004455A2"/>
    <w:rsid w:val="00534537"/>
    <w:rsid w:val="00573DA9"/>
    <w:rsid w:val="006E3F5A"/>
    <w:rsid w:val="0077006E"/>
    <w:rsid w:val="007C560D"/>
    <w:rsid w:val="008C1910"/>
    <w:rsid w:val="009871B7"/>
    <w:rsid w:val="00A0216D"/>
    <w:rsid w:val="00AC3F88"/>
    <w:rsid w:val="00BA778C"/>
    <w:rsid w:val="00DD1B82"/>
    <w:rsid w:val="00DD4FA1"/>
    <w:rsid w:val="00F34309"/>
    <w:rsid w:val="00F947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F1644B"/>
  <w15:chartTrackingRefBased/>
  <w15:docId w15:val="{AE981FFF-CEDF-44E9-A917-2536E1D459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pPr>
      <w:widowControl w:val="0"/>
      <w:spacing w:line="240" w:lineRule="atLeast"/>
    </w:pPr>
  </w:style>
  <w:style w:type="paragraph" w:styleId="Heading1">
    <w:name w:val="heading 1"/>
    <w:basedOn w:val="Normal"/>
    <w:next w:val="Normal"/>
    <w:qFormat/>
    <w:pPr>
      <w:keepNext/>
      <w:numPr>
        <w:numId w:val="1"/>
      </w:numPr>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outlineLvl w:val="1"/>
    </w:pPr>
    <w:rPr>
      <w:sz w:val="20"/>
    </w:rPr>
  </w:style>
  <w:style w:type="paragraph" w:styleId="Heading3">
    <w:name w:val="heading 3"/>
    <w:basedOn w:val="Heading1"/>
    <w:next w:val="Normal"/>
    <w:qFormat/>
    <w:pPr>
      <w:numPr>
        <w:ilvl w:val="2"/>
      </w:numPr>
      <w:outlineLvl w:val="2"/>
    </w:pPr>
    <w:rPr>
      <w:b w:val="0"/>
      <w:i/>
      <w:sz w:val="20"/>
    </w:rPr>
  </w:style>
  <w:style w:type="paragraph" w:styleId="Heading4">
    <w:name w:val="heading 4"/>
    <w:basedOn w:val="Heading1"/>
    <w:next w:val="Normal"/>
    <w:qFormat/>
    <w:pPr>
      <w:numPr>
        <w:ilvl w:val="3"/>
      </w:numPr>
      <w:outlineLvl w:val="3"/>
    </w:pPr>
    <w:rPr>
      <w:b w:val="0"/>
      <w:sz w:val="20"/>
    </w:rPr>
  </w:style>
  <w:style w:type="paragraph" w:styleId="Heading5">
    <w:name w:val="heading 5"/>
    <w:basedOn w:val="Normal"/>
    <w:next w:val="Normal"/>
    <w:qFormat/>
    <w:pPr>
      <w:numPr>
        <w:ilvl w:val="4"/>
        <w:numId w:val="1"/>
      </w:numPr>
      <w:spacing w:before="240" w:after="60"/>
      <w:ind w:left="2880"/>
      <w:outlineLvl w:val="4"/>
    </w:pPr>
    <w:rPr>
      <w:sz w:val="22"/>
    </w:rPr>
  </w:style>
  <w:style w:type="paragraph" w:styleId="Heading6">
    <w:name w:val="heading 6"/>
    <w:basedOn w:val="Normal"/>
    <w:next w:val="Normal"/>
    <w:qFormat/>
    <w:pPr>
      <w:numPr>
        <w:ilvl w:val="5"/>
        <w:numId w:val="1"/>
      </w:numPr>
      <w:spacing w:before="240" w:after="60"/>
      <w:ind w:left="2880"/>
      <w:outlineLvl w:val="5"/>
    </w:pPr>
    <w:rPr>
      <w:i/>
      <w:sz w:val="22"/>
    </w:rPr>
  </w:style>
  <w:style w:type="paragraph" w:styleId="Heading7">
    <w:name w:val="heading 7"/>
    <w:basedOn w:val="Normal"/>
    <w:next w:val="Normal"/>
    <w:qFormat/>
    <w:pPr>
      <w:numPr>
        <w:ilvl w:val="6"/>
        <w:numId w:val="1"/>
      </w:numPr>
      <w:spacing w:before="240" w:after="60"/>
      <w:ind w:left="2880"/>
      <w:outlineLvl w:val="6"/>
    </w:pPr>
  </w:style>
  <w:style w:type="paragraph" w:styleId="Heading8">
    <w:name w:val="heading 8"/>
    <w:basedOn w:val="Normal"/>
    <w:next w:val="Normal"/>
    <w:qFormat/>
    <w:pPr>
      <w:numPr>
        <w:ilvl w:val="7"/>
        <w:numId w:val="1"/>
      </w:numPr>
      <w:spacing w:before="240" w:after="60"/>
      <w:ind w:left="2880"/>
      <w:outlineLvl w:val="7"/>
    </w:pPr>
    <w:rPr>
      <w:i/>
    </w:rPr>
  </w:style>
  <w:style w:type="paragraph" w:styleId="Heading9">
    <w:name w:val="heading 9"/>
    <w:basedOn w:val="Normal"/>
    <w:next w:val="Normal"/>
    <w:qFormat/>
    <w:pPr>
      <w:numPr>
        <w:ilvl w:val="8"/>
        <w:numId w:val="1"/>
      </w:numPr>
      <w:spacing w:before="240" w:after="60"/>
      <w:ind w:left="2880"/>
      <w:outlineLvl w:val="8"/>
    </w:pPr>
    <w:rPr>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2">
    <w:name w:val="Paragraph2"/>
    <w:basedOn w:val="Normal"/>
    <w:pPr>
      <w:spacing w:before="80"/>
      <w:ind w:left="720"/>
      <w:jc w:val="both"/>
    </w:pPr>
    <w:rPr>
      <w:color w:val="000000"/>
      <w:lang w:val="en-AU"/>
    </w:r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qFormat/>
    <w:pPr>
      <w:spacing w:after="60"/>
      <w:jc w:val="center"/>
    </w:pPr>
    <w:rPr>
      <w:rFonts w:ascii="Arial" w:hAnsi="Arial"/>
      <w:i/>
      <w:sz w:val="36"/>
      <w:lang w:val="en-AU"/>
    </w:rPr>
  </w:style>
  <w:style w:type="paragraph" w:styleId="NormalIndent">
    <w:name w:val="Normal Indent"/>
    <w:basedOn w:val="Normal"/>
    <w:semiHidden/>
    <w:pPr>
      <w:ind w:left="900" w:hanging="900"/>
    </w:pPr>
  </w:style>
  <w:style w:type="paragraph" w:styleId="TOC1">
    <w:name w:val="toc 1"/>
    <w:basedOn w:val="Normal"/>
    <w:next w:val="Normal"/>
    <w:uiPriority w:val="39"/>
    <w:pPr>
      <w:tabs>
        <w:tab w:val="right" w:pos="9360"/>
      </w:tabs>
      <w:spacing w:before="240" w:after="60"/>
      <w:ind w:right="720"/>
    </w:pPr>
  </w:style>
  <w:style w:type="paragraph" w:styleId="TOC2">
    <w:name w:val="toc 2"/>
    <w:basedOn w:val="Normal"/>
    <w:next w:val="Normal"/>
    <w:uiPriority w:val="39"/>
    <w:pPr>
      <w:tabs>
        <w:tab w:val="right" w:pos="9360"/>
      </w:tabs>
      <w:ind w:left="432" w:right="720"/>
    </w:pPr>
  </w:style>
  <w:style w:type="paragraph" w:styleId="TOC3">
    <w:name w:val="toc 3"/>
    <w:basedOn w:val="Normal"/>
    <w:next w:val="Normal"/>
    <w:semiHidden/>
    <w:pPr>
      <w:tabs>
        <w:tab w:val="left" w:pos="1440"/>
        <w:tab w:val="right" w:pos="9360"/>
      </w:tabs>
      <w:ind w:left="864"/>
    </w:pPr>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customStyle="1" w:styleId="Bullet1">
    <w:name w:val="Bullet1"/>
    <w:basedOn w:val="Normal"/>
    <w:pPr>
      <w:ind w:left="720" w:hanging="432"/>
    </w:pPr>
  </w:style>
  <w:style w:type="paragraph" w:customStyle="1" w:styleId="Bullet2">
    <w:name w:val="Bullet2"/>
    <w:basedOn w:val="Normal"/>
    <w:pPr>
      <w:ind w:left="1440" w:hanging="360"/>
    </w:pPr>
    <w:rPr>
      <w:color w:val="000080"/>
    </w:rPr>
  </w:style>
  <w:style w:type="paragraph" w:customStyle="1" w:styleId="Tabletext">
    <w:name w:val="Tabletext"/>
    <w:basedOn w:val="Normal"/>
    <w:pPr>
      <w:keepLines/>
      <w:spacing w:after="120"/>
    </w:pPr>
  </w:style>
  <w:style w:type="paragraph" w:styleId="BodyText">
    <w:name w:val="Body Text"/>
    <w:basedOn w:val="Normal"/>
    <w:semiHidden/>
    <w:pPr>
      <w:keepLines/>
      <w:spacing w:after="120"/>
      <w:ind w:left="720"/>
    </w:pPr>
  </w:style>
  <w:style w:type="paragraph" w:styleId="DocumentMap">
    <w:name w:val="Document Map"/>
    <w:basedOn w:val="Normal"/>
    <w:semiHidden/>
    <w:pPr>
      <w:shd w:val="clear" w:color="auto" w:fill="000080"/>
    </w:pPr>
    <w:rPr>
      <w:rFonts w:ascii="Tahoma" w:hAnsi="Tahoma"/>
    </w:rPr>
  </w:style>
  <w:style w:type="character" w:styleId="FootnoteReference">
    <w:name w:val="footnote reference"/>
    <w:basedOn w:val="DefaultParagraphFont"/>
    <w:semiHidden/>
    <w:rPr>
      <w:sz w:val="20"/>
      <w:vertAlign w:val="superscript"/>
    </w:rPr>
  </w:style>
  <w:style w:type="paragraph" w:styleId="FootnoteText">
    <w:name w:val="footnote text"/>
    <w:basedOn w:val="Normal"/>
    <w:semiHidden/>
    <w:pPr>
      <w:keepNext/>
      <w:keepLines/>
      <w:pBdr>
        <w:bottom w:val="single" w:sz="6" w:space="0" w:color="000000"/>
      </w:pBdr>
      <w:spacing w:before="40" w:after="40"/>
      <w:ind w:left="360" w:hanging="360"/>
    </w:pPr>
    <w:rPr>
      <w:rFonts w:ascii="Helvetica" w:hAnsi="Helvetica"/>
      <w:sz w:val="16"/>
    </w:rPr>
  </w:style>
  <w:style w:type="paragraph" w:customStyle="1" w:styleId="MainTitle">
    <w:name w:val="Main Title"/>
    <w:basedOn w:val="Normal"/>
    <w:pPr>
      <w:spacing w:before="480" w:after="60" w:line="240" w:lineRule="auto"/>
      <w:jc w:val="center"/>
    </w:pPr>
    <w:rPr>
      <w:rFonts w:ascii="Arial" w:hAnsi="Arial"/>
      <w:b/>
      <w:kern w:val="28"/>
      <w:sz w:val="32"/>
    </w:rPr>
  </w:style>
  <w:style w:type="paragraph" w:customStyle="1" w:styleId="Paragraph1">
    <w:name w:val="Paragraph1"/>
    <w:basedOn w:val="Normal"/>
    <w:pPr>
      <w:spacing w:before="80" w:line="240" w:lineRule="auto"/>
      <w:jc w:val="both"/>
    </w:pPr>
  </w:style>
  <w:style w:type="paragraph" w:customStyle="1" w:styleId="Paragraph3">
    <w:name w:val="Paragraph3"/>
    <w:basedOn w:val="Normal"/>
    <w:pPr>
      <w:spacing w:before="80" w:line="240" w:lineRule="auto"/>
      <w:ind w:left="1530"/>
      <w:jc w:val="both"/>
    </w:pPr>
  </w:style>
  <w:style w:type="paragraph" w:customStyle="1" w:styleId="Paragraph4">
    <w:name w:val="Paragraph4"/>
    <w:basedOn w:val="Normal"/>
    <w:pPr>
      <w:spacing w:before="80" w:line="240" w:lineRule="auto"/>
      <w:ind w:left="2250"/>
      <w:jc w:val="both"/>
    </w:pPr>
  </w:style>
  <w:style w:type="paragraph" w:styleId="TOC4">
    <w:name w:val="toc 4"/>
    <w:basedOn w:val="Normal"/>
    <w:next w:val="Normal"/>
    <w:autoRedefine/>
    <w:semiHidden/>
    <w:pPr>
      <w:ind w:left="600"/>
    </w:p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7">
    <w:name w:val="toc 7"/>
    <w:basedOn w:val="Normal"/>
    <w:next w:val="Normal"/>
    <w:autoRedefine/>
    <w:semiHidden/>
    <w:pPr>
      <w:ind w:left="12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paragraph" w:styleId="BodyText2">
    <w:name w:val="Body Text 2"/>
    <w:basedOn w:val="Normal"/>
    <w:semiHidden/>
    <w:rPr>
      <w:i/>
      <w:color w:val="0000FF"/>
    </w:rPr>
  </w:style>
  <w:style w:type="paragraph" w:styleId="BodyTextIndent">
    <w:name w:val="Body Text Indent"/>
    <w:basedOn w:val="Normal"/>
    <w:semiHidden/>
    <w:pPr>
      <w:ind w:left="720"/>
    </w:pPr>
    <w:rPr>
      <w:i/>
      <w:color w:val="0000FF"/>
      <w:u w:val="single"/>
    </w:rPr>
  </w:style>
  <w:style w:type="paragraph" w:customStyle="1" w:styleId="Body">
    <w:name w:val="Body"/>
    <w:basedOn w:val="Normal"/>
    <w:pPr>
      <w:widowControl/>
      <w:spacing w:before="120" w:line="240" w:lineRule="auto"/>
      <w:jc w:val="both"/>
    </w:pPr>
    <w:rPr>
      <w:rFonts w:ascii="Book Antiqua" w:hAnsi="Book Antiqua"/>
    </w:rPr>
  </w:style>
  <w:style w:type="paragraph" w:customStyle="1" w:styleId="Bullet">
    <w:name w:val="Bullet"/>
    <w:basedOn w:val="Normal"/>
    <w:pPr>
      <w:widowControl/>
      <w:numPr>
        <w:numId w:val="22"/>
      </w:numPr>
      <w:tabs>
        <w:tab w:val="left" w:pos="720"/>
      </w:tabs>
      <w:spacing w:before="120" w:line="240" w:lineRule="auto"/>
      <w:ind w:right="360"/>
      <w:jc w:val="both"/>
    </w:pPr>
    <w:rPr>
      <w:rFonts w:ascii="Book Antiqua" w:hAnsi="Book Antiqua"/>
    </w:rPr>
  </w:style>
  <w:style w:type="paragraph" w:customStyle="1" w:styleId="InfoBlue">
    <w:name w:val="InfoBlue"/>
    <w:basedOn w:val="Normal"/>
    <w:next w:val="BodyText"/>
    <w:autoRedefine/>
    <w:pPr>
      <w:spacing w:after="120"/>
      <w:ind w:left="720"/>
    </w:pPr>
    <w:rPr>
      <w:i/>
      <w:color w:val="0000FF"/>
    </w:rPr>
  </w:style>
  <w:style w:type="character" w:styleId="Hyperlink">
    <w:name w:val="Hyperlink"/>
    <w:basedOn w:val="DefaultParagraphFont"/>
    <w:semiHidden/>
    <w:rPr>
      <w:color w:val="0000FF"/>
      <w:u w:val="single"/>
    </w:rPr>
  </w:style>
  <w:style w:type="character" w:styleId="Strong">
    <w:name w:val="Strong"/>
    <w:basedOn w:val="DefaultParagraphFont"/>
    <w:qFormat/>
    <w:rPr>
      <w:b/>
    </w:rPr>
  </w:style>
  <w:style w:type="character" w:styleId="FollowedHyperlink">
    <w:name w:val="FollowedHyperlink"/>
    <w:basedOn w:val="DefaultParagraphFont"/>
    <w:semiHidden/>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eader" Target="header4.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image" Target="media/image5.pn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4.png"/><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footer" Target="footer5.xml"/><Relationship Id="rId5"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header" Target="header5.xml"/><Relationship Id="rId10" Type="http://schemas.openxmlformats.org/officeDocument/2006/relationships/footer" Target="footer2.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footer" Target="footer4.xml"/></Relationships>
</file>

<file path=word/_rels/settings.xml.rels><?xml version="1.0" encoding="UTF-8" standalone="yes"?>
<Relationships xmlns="http://schemas.openxmlformats.org/package/2006/relationships"><Relationship Id="rId1" Type="http://schemas.openxmlformats.org/officeDocument/2006/relationships/attachedTemplate" Target="file:///H:\All%20Courses\Elements%20of%20Software%20Engineering\Dr.Nguyen%20Vu\project\assignments\tpl\rup_s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rup_sad</Template>
  <TotalTime>0</TotalTime>
  <Pages>17</Pages>
  <Words>3244</Words>
  <Characters>18491</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Software Architecture Document</vt:lpstr>
    </vt:vector>
  </TitlesOfParts>
  <Company>GROUP 3 (24C01)</Company>
  <LinksUpToDate>false</LinksUpToDate>
  <CharactersWithSpaces>21692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Architecture Document</dc:title>
  <dc:subject>InterviewBuddy</dc:subject>
  <dc:creator>Nguyen Tran Trung Nhan</dc:creator>
  <cp:keywords/>
  <dc:description/>
  <cp:lastModifiedBy>Nhân Nguyễn Trần Trung</cp:lastModifiedBy>
  <cp:revision>2</cp:revision>
  <cp:lastPrinted>1899-12-31T17:00:00Z</cp:lastPrinted>
  <dcterms:created xsi:type="dcterms:W3CDTF">2026-10-30T11:09:00Z</dcterms:created>
  <dcterms:modified xsi:type="dcterms:W3CDTF">2026-10-30T11:09:00Z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any Name" linkTarget="_Toc430444386">
    <vt:lpwstr>Objectives</vt:lpwstr>
  </property>
</Properties>
</file>