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0DE5" w:rsidRDefault="00E2440C" w:rsidP="00E2440C">
      <w:pPr>
        <w:pStyle w:val="4"/>
        <w:jc w:val="center"/>
      </w:pPr>
      <w:r>
        <w:rPr>
          <w:rFonts w:hint="eastAsia"/>
        </w:rPr>
        <w:t>第一次仿真作业</w:t>
      </w:r>
    </w:p>
    <w:p w:rsidR="00E2440C" w:rsidRDefault="00E2440C" w:rsidP="00E2440C">
      <w:pPr>
        <w:jc w:val="center"/>
      </w:pPr>
      <w:r>
        <w:rPr>
          <w:rFonts w:hint="eastAsia"/>
        </w:rPr>
        <w:t>（ 2015010888 王思远 电51</w:t>
      </w:r>
      <w:r>
        <w:t xml:space="preserve"> </w:t>
      </w:r>
      <w:r>
        <w:rPr>
          <w:rFonts w:hint="eastAsia"/>
        </w:rPr>
        <w:t>）</w:t>
      </w:r>
    </w:p>
    <w:p w:rsidR="00AB5A15" w:rsidRPr="00AB5A15" w:rsidRDefault="00AB5A15" w:rsidP="00AB5A15">
      <w:pPr>
        <w:pStyle w:val="a3"/>
        <w:numPr>
          <w:ilvl w:val="0"/>
          <w:numId w:val="2"/>
        </w:numPr>
        <w:autoSpaceDE w:val="0"/>
        <w:autoSpaceDN w:val="0"/>
        <w:adjustRightInd w:val="0"/>
        <w:ind w:firstLineChars="0"/>
        <w:jc w:val="left"/>
        <w:rPr>
          <w:rFonts w:ascii="宋体" w:eastAsia="宋体" w:hAnsi="宋体"/>
        </w:rPr>
      </w:pPr>
      <w:r w:rsidRPr="00AB5A15">
        <w:rPr>
          <w:rFonts w:ascii="黑体" w:eastAsia="黑体" w:hAnsi="黑体" w:cs="Times New Roman" w:hint="eastAsia"/>
          <w:b/>
          <w:sz w:val="28"/>
          <w:szCs w:val="28"/>
        </w:rPr>
        <w:t>实验目的：</w:t>
      </w:r>
    </w:p>
    <w:p w:rsidR="00AB5A15" w:rsidRPr="00AB5A15" w:rsidRDefault="00AB5A15" w:rsidP="00AB5A15">
      <w:pPr>
        <w:ind w:firstLineChars="200" w:firstLine="420"/>
        <w:jc w:val="left"/>
        <w:rPr>
          <w:rFonts w:ascii="宋体" w:eastAsia="宋体" w:hAnsi="宋体"/>
        </w:rPr>
      </w:pPr>
      <w:r w:rsidRPr="00AB5A15">
        <w:rPr>
          <w:rFonts w:ascii="宋体" w:eastAsia="宋体" w:hAnsi="宋体" w:hint="eastAsia"/>
        </w:rPr>
        <w:t>掌握基本元器件电路的分析方法，熟悉仿真软件环境，掌握仿真软件的基本测量手段</w:t>
      </w:r>
      <w:r w:rsidR="00E9632F">
        <w:rPr>
          <w:rFonts w:ascii="宋体" w:eastAsia="宋体" w:hAnsi="宋体" w:hint="eastAsia"/>
        </w:rPr>
        <w:t>（用万用表的交流特性和直流档测量电压电流量、用示波器测量和观察信号、用IV分析仪测半导体器件的特性曲线），</w:t>
      </w:r>
      <w:r w:rsidRPr="00AB5A15">
        <w:rPr>
          <w:rFonts w:ascii="宋体" w:eastAsia="宋体" w:hAnsi="宋体" w:hint="eastAsia"/>
        </w:rPr>
        <w:t>熟悉仿真软件的基本分析方法</w:t>
      </w:r>
      <w:r w:rsidR="00E9632F">
        <w:rPr>
          <w:rFonts w:ascii="宋体" w:eastAsia="宋体" w:hAnsi="宋体" w:hint="eastAsia"/>
        </w:rPr>
        <w:t>（直流扫描分析方法）</w:t>
      </w:r>
      <w:r w:rsidRPr="00AB5A15">
        <w:rPr>
          <w:rFonts w:ascii="宋体" w:eastAsia="宋体" w:hAnsi="宋体" w:hint="eastAsia"/>
        </w:rPr>
        <w:t>。</w:t>
      </w:r>
    </w:p>
    <w:p w:rsidR="00AB5A15" w:rsidRDefault="00AB5A15" w:rsidP="00AB5A15">
      <w:pPr>
        <w:jc w:val="left"/>
        <w:rPr>
          <w:rFonts w:ascii="黑体" w:eastAsia="黑体" w:hAnsi="黑体" w:cs="Times New Roman"/>
          <w:b/>
          <w:sz w:val="28"/>
          <w:szCs w:val="28"/>
        </w:rPr>
      </w:pPr>
      <w:r>
        <w:rPr>
          <w:rFonts w:ascii="黑体" w:eastAsia="黑体" w:hAnsi="黑体" w:cs="Times New Roman" w:hint="eastAsia"/>
          <w:b/>
          <w:sz w:val="28"/>
          <w:szCs w:val="28"/>
        </w:rPr>
        <w:t>二、</w:t>
      </w:r>
      <w:r w:rsidRPr="00AB5A15">
        <w:rPr>
          <w:rFonts w:ascii="黑体" w:eastAsia="黑体" w:hAnsi="黑体" w:cs="Times New Roman" w:hint="eastAsia"/>
          <w:b/>
          <w:sz w:val="28"/>
          <w:szCs w:val="28"/>
        </w:rPr>
        <w:t>实验内容：</w:t>
      </w:r>
    </w:p>
    <w:p w:rsidR="00BD66E9" w:rsidRPr="00BE257F" w:rsidRDefault="00BE257F" w:rsidP="00BE257F">
      <w:pPr>
        <w:jc w:val="left"/>
        <w:rPr>
          <w:rFonts w:ascii="宋体" w:eastAsia="宋体" w:hAnsi="宋体"/>
        </w:rPr>
      </w:pPr>
      <w:r w:rsidRPr="00BE257F">
        <w:rPr>
          <w:rFonts w:ascii="宋体" w:eastAsia="宋体" w:hAnsi="宋体" w:hint="eastAsia"/>
          <w:b/>
        </w:rPr>
        <w:t>1、仿真题1-</w:t>
      </w:r>
      <w:r w:rsidRPr="00BE257F">
        <w:rPr>
          <w:rFonts w:ascii="宋体" w:eastAsia="宋体" w:hAnsi="宋体"/>
          <w:b/>
        </w:rPr>
        <w:t>1</w:t>
      </w:r>
      <w:r>
        <w:rPr>
          <w:rFonts w:ascii="宋体" w:eastAsia="宋体" w:hAnsi="宋体" w:hint="eastAsia"/>
          <w:b/>
        </w:rPr>
        <w:t>：</w:t>
      </w:r>
      <w:r>
        <w:rPr>
          <w:rFonts w:ascii="宋体" w:eastAsia="宋体" w:hAnsi="宋体" w:hint="eastAsia"/>
        </w:rPr>
        <w:t>用IV分析仪测量二极管的伏安特性和晶体管的输出特性。</w:t>
      </w:r>
    </w:p>
    <w:p w:rsidR="008751BE" w:rsidRPr="00C84234" w:rsidRDefault="00221849" w:rsidP="00C84234">
      <w:pPr>
        <w:pStyle w:val="a3"/>
        <w:numPr>
          <w:ilvl w:val="0"/>
          <w:numId w:val="8"/>
        </w:numPr>
        <w:ind w:firstLineChars="0"/>
        <w:rPr>
          <w:rFonts w:ascii="宋体" w:eastAsia="宋体" w:hAnsi="宋体"/>
          <w:b/>
        </w:rPr>
      </w:pPr>
      <w:r w:rsidRPr="00C84234">
        <w:rPr>
          <w:rFonts w:ascii="宋体" w:eastAsia="宋体" w:hAnsi="宋体" w:hint="eastAsia"/>
          <w:b/>
        </w:rPr>
        <w:t>二极管：</w:t>
      </w:r>
    </w:p>
    <w:p w:rsidR="00600CFD" w:rsidRPr="00844DE2" w:rsidRDefault="008751BE" w:rsidP="00844DE2">
      <w:pPr>
        <w:pStyle w:val="a3"/>
        <w:numPr>
          <w:ilvl w:val="0"/>
          <w:numId w:val="5"/>
        </w:numPr>
        <w:ind w:firstLineChars="0"/>
        <w:jc w:val="left"/>
        <w:rPr>
          <w:rFonts w:ascii="宋体" w:eastAsia="宋体" w:hAnsi="宋体"/>
        </w:rPr>
      </w:pPr>
      <w:r w:rsidRPr="008751BE">
        <w:rPr>
          <w:rFonts w:ascii="宋体" w:eastAsia="宋体" w:hAnsi="宋体" w:hint="eastAsia"/>
        </w:rPr>
        <w:t>分析结果：</w:t>
      </w:r>
      <w:r w:rsidR="00807D00" w:rsidRPr="00844DE2">
        <w:rPr>
          <w:rFonts w:ascii="宋体" w:eastAsia="宋体" w:hAnsi="宋体" w:hint="eastAsia"/>
        </w:rPr>
        <w:t>二极管具有单向导电性。在近似分析时，使用如下的电流方程式来描述二极管的伏安特性。</w:t>
      </w:r>
    </w:p>
    <w:p w:rsidR="00807D00" w:rsidRDefault="00807D00" w:rsidP="00807D00">
      <w:pPr>
        <w:pStyle w:val="a3"/>
        <w:ind w:left="420" w:firstLineChars="0" w:firstLine="0"/>
        <w:jc w:val="center"/>
      </w:pPr>
      <m:oMathPara>
        <m:oMath>
          <m:r>
            <m:rPr>
              <m:sty m:val="p"/>
            </m:rPr>
            <w:rPr>
              <w:rFonts w:ascii="Cambria Math" w:hAnsi="Cambria Math"/>
            </w:rPr>
            <m:t>i=</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S</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e</m:t>
              </m:r>
            </m:e>
            <m:sup>
              <m:f>
                <m:fPr>
                  <m:ctrlPr>
                    <w:rPr>
                      <w:rFonts w:ascii="Cambria Math" w:hAnsi="Cambria Math"/>
                    </w:rPr>
                  </m:ctrlPr>
                </m:fPr>
                <m:num>
                  <m:r>
                    <m:rPr>
                      <m:sty m:val="p"/>
                    </m:rPr>
                    <w:rPr>
                      <w:rFonts w:ascii="Cambria Math" w:hAnsi="Cambria Math"/>
                    </w:rPr>
                    <m:t>qu</m:t>
                  </m:r>
                </m:num>
                <m:den>
                  <m:r>
                    <m:rPr>
                      <m:sty m:val="p"/>
                    </m:rPr>
                    <w:rPr>
                      <w:rFonts w:ascii="Cambria Math" w:hAnsi="Cambria Math"/>
                    </w:rPr>
                    <m:t>kT</m:t>
                  </m:r>
                </m:den>
              </m:f>
            </m:sup>
          </m:sSup>
          <m:r>
            <m:rPr>
              <m:sty m:val="p"/>
            </m:rPr>
            <w:rPr>
              <w:rFonts w:ascii="Cambria Math" w:hAnsi="Cambria Math"/>
            </w:rPr>
            <m:t>-1)</m:t>
          </m:r>
        </m:oMath>
      </m:oMathPara>
    </w:p>
    <w:p w:rsidR="00807D00" w:rsidRPr="00807D00" w:rsidRDefault="00807D00" w:rsidP="00807D00">
      <w:pPr>
        <w:ind w:firstLineChars="200" w:firstLine="420"/>
        <w:jc w:val="left"/>
        <w:rPr>
          <w:rFonts w:ascii="宋体" w:eastAsia="宋体" w:hAnsi="宋体"/>
        </w:rPr>
      </w:pPr>
      <w:r w:rsidRPr="00807D00">
        <w:rPr>
          <w:rFonts w:ascii="宋体" w:eastAsia="宋体" w:hAnsi="宋体" w:hint="eastAsia"/>
        </w:rPr>
        <w:t>式中IS为反向饱和电流，q为电子的电量，k为玻尔兹曼常数，T为热力学温度。将式中的kT/q用UT取代，则得</w:t>
      </w:r>
    </w:p>
    <w:p w:rsidR="00807D00" w:rsidRPr="00617CA8" w:rsidRDefault="00807D00" w:rsidP="00807D00">
      <m:oMathPara>
        <m:oMath>
          <m:r>
            <m:rPr>
              <m:sty m:val="p"/>
            </m:rPr>
            <w:rPr>
              <w:rFonts w:ascii="Cambria Math" w:hAnsi="Cambria Math"/>
            </w:rPr>
            <m:t>i=</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S</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e</m:t>
              </m:r>
            </m:e>
            <m:sup>
              <m:f>
                <m:fPr>
                  <m:ctrlPr>
                    <w:rPr>
                      <w:rFonts w:ascii="Cambria Math" w:hAnsi="Cambria Math"/>
                    </w:rPr>
                  </m:ctrlPr>
                </m:fPr>
                <m:num>
                  <m:r>
                    <m:rPr>
                      <m:sty m:val="p"/>
                    </m:rPr>
                    <w:rPr>
                      <w:rFonts w:ascii="Cambria Math" w:hAnsi="Cambria Math"/>
                    </w:rPr>
                    <m:t>u</m:t>
                  </m:r>
                </m:num>
                <m:den>
                  <m:sSub>
                    <m:sSubPr>
                      <m:ctrlPr>
                        <w:rPr>
                          <w:rFonts w:ascii="Cambria Math" w:hAnsi="Cambria Math"/>
                        </w:rPr>
                      </m:ctrlPr>
                    </m:sSubPr>
                    <m:e>
                      <m:r>
                        <m:rPr>
                          <m:sty m:val="p"/>
                        </m:rPr>
                        <w:rPr>
                          <w:rFonts w:ascii="Cambria Math" w:hAnsi="Cambria Math"/>
                        </w:rPr>
                        <m:t>U</m:t>
                      </m:r>
                    </m:e>
                    <m:sub>
                      <m:r>
                        <m:rPr>
                          <m:sty m:val="p"/>
                        </m:rPr>
                        <w:rPr>
                          <w:rFonts w:ascii="Cambria Math" w:hAnsi="Cambria Math"/>
                        </w:rPr>
                        <m:t>T</m:t>
                      </m:r>
                    </m:sub>
                  </m:sSub>
                </m:den>
              </m:f>
            </m:sup>
          </m:sSup>
          <m:r>
            <m:rPr>
              <m:sty m:val="p"/>
            </m:rPr>
            <w:rPr>
              <w:rFonts w:ascii="Cambria Math" w:hAnsi="Cambria Math"/>
            </w:rPr>
            <m:t>-1)</m:t>
          </m:r>
        </m:oMath>
      </m:oMathPara>
    </w:p>
    <w:p w:rsidR="00807D00" w:rsidRDefault="00807D00" w:rsidP="00807D00">
      <w:pPr>
        <w:ind w:firstLineChars="200" w:firstLine="420"/>
        <w:jc w:val="left"/>
        <w:rPr>
          <w:rFonts w:ascii="宋体" w:eastAsia="宋体" w:hAnsi="宋体"/>
        </w:rPr>
      </w:pPr>
      <w:r w:rsidRPr="00807D00">
        <w:rPr>
          <w:rFonts w:ascii="宋体" w:eastAsia="宋体" w:hAnsi="宋体" w:hint="eastAsia"/>
        </w:rPr>
        <w:t>实测二极管的伏安特性时，只有在正向电压足够大时，正向电流才从零随端电压按指数规律增大。使二极管开始导通的临界电压称为开启电压Uon。当二极管所加反向电压的数值足够大时，反向电流为IS。反向电压太大将使二极管击穿。</w:t>
      </w:r>
    </w:p>
    <w:p w:rsidR="00841C6F" w:rsidRPr="00807D00" w:rsidRDefault="00841C6F" w:rsidP="00841C6F">
      <w:pPr>
        <w:ind w:firstLineChars="200" w:firstLine="420"/>
        <w:jc w:val="center"/>
        <w:rPr>
          <w:rFonts w:ascii="宋体" w:eastAsia="宋体" w:hAnsi="宋体"/>
        </w:rPr>
      </w:pPr>
      <w:r>
        <w:rPr>
          <w:noProof/>
        </w:rPr>
        <w:drawing>
          <wp:inline distT="0" distB="0" distL="0" distR="0" wp14:anchorId="3573A8E7" wp14:editId="31237FD5">
            <wp:extent cx="3200000" cy="2114286"/>
            <wp:effectExtent l="19050" t="0" r="400" b="0"/>
            <wp:docPr id="2" name="图片 8" descr="QQ截图未命名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未命名1.bmp"/>
                    <pic:cNvPicPr/>
                  </pic:nvPicPr>
                  <pic:blipFill>
                    <a:blip r:embed="rId7"/>
                    <a:stretch>
                      <a:fillRect/>
                    </a:stretch>
                  </pic:blipFill>
                  <pic:spPr>
                    <a:xfrm>
                      <a:off x="0" y="0"/>
                      <a:ext cx="3200000" cy="2114286"/>
                    </a:xfrm>
                    <a:prstGeom prst="rect">
                      <a:avLst/>
                    </a:prstGeom>
                  </pic:spPr>
                </pic:pic>
              </a:graphicData>
            </a:graphic>
          </wp:inline>
        </w:drawing>
      </w:r>
    </w:p>
    <w:p w:rsidR="00BE257F" w:rsidRPr="008751BE" w:rsidRDefault="008751BE" w:rsidP="008751BE">
      <w:pPr>
        <w:pStyle w:val="a3"/>
        <w:numPr>
          <w:ilvl w:val="0"/>
          <w:numId w:val="5"/>
        </w:numPr>
        <w:ind w:firstLineChars="0"/>
        <w:jc w:val="left"/>
        <w:rPr>
          <w:rFonts w:ascii="宋体" w:eastAsia="宋体" w:hAnsi="宋体"/>
        </w:rPr>
      </w:pPr>
      <w:r>
        <w:rPr>
          <w:rFonts w:ascii="宋体" w:eastAsia="宋体" w:hAnsi="宋体" w:hint="eastAsia"/>
        </w:rPr>
        <w:t>仿真</w:t>
      </w:r>
      <w:r w:rsidRPr="008751BE">
        <w:rPr>
          <w:rFonts w:ascii="宋体" w:eastAsia="宋体" w:hAnsi="宋体" w:hint="eastAsia"/>
        </w:rPr>
        <w:t>分析结果：</w:t>
      </w:r>
      <w:r w:rsidR="00221849" w:rsidRPr="008751BE">
        <w:rPr>
          <w:rFonts w:ascii="宋体" w:eastAsia="宋体" w:hAnsi="宋体" w:hint="eastAsia"/>
        </w:rPr>
        <w:t>搭建如图仿真电路，测量二极管1N</w:t>
      </w:r>
      <w:r w:rsidR="00221849" w:rsidRPr="008751BE">
        <w:rPr>
          <w:rFonts w:ascii="宋体" w:eastAsia="宋体" w:hAnsi="宋体"/>
        </w:rPr>
        <w:t>4001</w:t>
      </w:r>
      <w:r w:rsidR="00221849" w:rsidRPr="008751BE">
        <w:rPr>
          <w:rFonts w:ascii="宋体" w:eastAsia="宋体" w:hAnsi="宋体" w:hint="eastAsia"/>
        </w:rPr>
        <w:t>的伏安特性曲线，当对二极管所加的电压为</w:t>
      </w:r>
      <w:r w:rsidR="0029353C" w:rsidRPr="0029353C">
        <w:rPr>
          <w:position w:val="-6"/>
        </w:rPr>
        <w:object w:dxaOrig="120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9.9pt;height:13.8pt" o:ole="">
            <v:imagedata r:id="rId8" o:title=""/>
          </v:shape>
          <o:OLEObject Type="Embed" ProgID="Equation.DSMT4" ShapeID="_x0000_i1025" DrawAspect="Content" ObjectID="_1537721213" r:id="rId9"/>
        </w:object>
      </w:r>
      <w:r w:rsidR="00221849" w:rsidRPr="008751BE">
        <w:rPr>
          <w:rFonts w:ascii="宋体" w:eastAsia="宋体" w:hAnsi="宋体" w:hint="eastAsia"/>
        </w:rPr>
        <w:t>时，得到二极管的</w:t>
      </w:r>
      <w:r w:rsidR="00485F1A" w:rsidRPr="008751BE">
        <w:rPr>
          <w:rFonts w:ascii="宋体" w:eastAsia="宋体" w:hAnsi="宋体" w:hint="eastAsia"/>
        </w:rPr>
        <w:t>伏安特性曲线如下图所示</w:t>
      </w:r>
      <w:r w:rsidR="0029353C" w:rsidRPr="008751BE">
        <w:rPr>
          <w:rFonts w:ascii="宋体" w:eastAsia="宋体" w:hAnsi="宋体" w:hint="eastAsia"/>
        </w:rPr>
        <w:t>。</w:t>
      </w:r>
      <w:r w:rsidR="00485F1A" w:rsidRPr="008751BE">
        <w:rPr>
          <w:rFonts w:ascii="宋体" w:eastAsia="宋体" w:hAnsi="宋体" w:hint="eastAsia"/>
        </w:rPr>
        <w:t>可知</w:t>
      </w:r>
      <w:r w:rsidR="0029353C" w:rsidRPr="008751BE">
        <w:rPr>
          <w:rFonts w:ascii="宋体" w:eastAsia="宋体" w:hAnsi="宋体" w:hint="eastAsia"/>
        </w:rPr>
        <w:t>当给二极管加</w:t>
      </w:r>
      <w:r w:rsidR="00600CFD" w:rsidRPr="008751BE">
        <w:rPr>
          <w:rFonts w:ascii="宋体" w:eastAsia="宋体" w:hAnsi="宋体" w:hint="eastAsia"/>
        </w:rPr>
        <w:t>0.6V的正向电压时，二极管开始导通</w:t>
      </w:r>
      <w:r w:rsidR="003F6E25" w:rsidRPr="008751BE">
        <w:rPr>
          <w:rFonts w:ascii="宋体" w:eastAsia="宋体" w:hAnsi="宋体" w:hint="eastAsia"/>
        </w:rPr>
        <w:t>伏安特性呈现于类似于指数关系的变化</w:t>
      </w:r>
      <w:r w:rsidR="00600CFD" w:rsidRPr="008751BE">
        <w:rPr>
          <w:rFonts w:ascii="宋体" w:eastAsia="宋体" w:hAnsi="宋体" w:hint="eastAsia"/>
        </w:rPr>
        <w:t>；加</w:t>
      </w:r>
      <w:r w:rsidR="0029353C" w:rsidRPr="008751BE">
        <w:rPr>
          <w:rFonts w:ascii="宋体" w:eastAsia="宋体" w:hAnsi="宋体" w:hint="eastAsia"/>
        </w:rPr>
        <w:t>反向电压时，</w:t>
      </w:r>
      <w:r w:rsidR="00485F1A" w:rsidRPr="008751BE">
        <w:rPr>
          <w:rFonts w:ascii="宋体" w:eastAsia="宋体" w:hAnsi="宋体" w:hint="eastAsia"/>
        </w:rPr>
        <w:t>二极管具有</w:t>
      </w:r>
      <w:r w:rsidR="0029353C" w:rsidRPr="0029353C">
        <w:rPr>
          <w:position w:val="-6"/>
        </w:rPr>
        <w:object w:dxaOrig="580" w:dyaOrig="279">
          <v:shape id="_x0000_i1026" type="#_x0000_t75" style="width:28.8pt;height:13.8pt" o:ole="">
            <v:imagedata r:id="rId10" o:title=""/>
          </v:shape>
          <o:OLEObject Type="Embed" ProgID="Equation.DSMT4" ShapeID="_x0000_i1026" DrawAspect="Content" ObjectID="_1537721214" r:id="rId11"/>
        </w:object>
      </w:r>
      <w:r w:rsidR="00485F1A" w:rsidRPr="008751BE">
        <w:rPr>
          <w:rFonts w:ascii="宋体" w:eastAsia="宋体" w:hAnsi="宋体" w:hint="eastAsia"/>
        </w:rPr>
        <w:t>的反向饱和电流</w:t>
      </w:r>
      <w:r w:rsidR="0029353C" w:rsidRPr="008751BE">
        <w:rPr>
          <w:rFonts w:ascii="宋体" w:eastAsia="宋体" w:hAnsi="宋体" w:hint="eastAsia"/>
        </w:rPr>
        <w:t>，且在此区间内，并未出现击穿</w:t>
      </w:r>
      <w:r w:rsidR="002E77AF" w:rsidRPr="008751BE">
        <w:rPr>
          <w:rFonts w:ascii="宋体" w:eastAsia="宋体" w:hAnsi="宋体" w:hint="eastAsia"/>
        </w:rPr>
        <w:t>现象</w:t>
      </w:r>
      <w:r w:rsidR="003F6E25" w:rsidRPr="008751BE">
        <w:rPr>
          <w:rFonts w:ascii="宋体" w:eastAsia="宋体" w:hAnsi="宋体" w:hint="eastAsia"/>
        </w:rPr>
        <w:t>。</w:t>
      </w:r>
    </w:p>
    <w:p w:rsidR="00221849" w:rsidRDefault="00221849" w:rsidP="00221849">
      <w:pPr>
        <w:ind w:firstLineChars="200" w:firstLine="420"/>
        <w:jc w:val="center"/>
        <w:rPr>
          <w:rFonts w:ascii="宋体" w:eastAsia="宋体" w:hAnsi="宋体"/>
        </w:rPr>
      </w:pPr>
      <w:r>
        <w:rPr>
          <w:rFonts w:ascii="宋体" w:eastAsia="宋体" w:hAnsi="宋体" w:hint="eastAsia"/>
          <w:noProof/>
        </w:rPr>
        <w:lastRenderedPageBreak/>
        <w:drawing>
          <wp:inline distT="0" distB="0" distL="0" distR="0">
            <wp:extent cx="1562735" cy="202576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1-1电路图.PNG"/>
                    <pic:cNvPicPr/>
                  </pic:nvPicPr>
                  <pic:blipFill>
                    <a:blip r:embed="rId12">
                      <a:extLst>
                        <a:ext uri="{28A0092B-C50C-407E-A947-70E740481C1C}">
                          <a14:useLocalDpi xmlns:a14="http://schemas.microsoft.com/office/drawing/2010/main" val="0"/>
                        </a:ext>
                      </a:extLst>
                    </a:blip>
                    <a:stretch>
                      <a:fillRect/>
                    </a:stretch>
                  </pic:blipFill>
                  <pic:spPr>
                    <a:xfrm>
                      <a:off x="0" y="0"/>
                      <a:ext cx="1574503" cy="2041022"/>
                    </a:xfrm>
                    <a:prstGeom prst="rect">
                      <a:avLst/>
                    </a:prstGeom>
                  </pic:spPr>
                </pic:pic>
              </a:graphicData>
            </a:graphic>
          </wp:inline>
        </w:drawing>
      </w:r>
      <w:r>
        <w:rPr>
          <w:rFonts w:ascii="宋体" w:eastAsia="宋体" w:hAnsi="宋体" w:hint="eastAsia"/>
        </w:rPr>
        <w:t xml:space="preserve"> </w:t>
      </w:r>
      <w:r w:rsidR="00485F1A">
        <w:rPr>
          <w:rFonts w:ascii="宋体" w:eastAsia="宋体" w:hAnsi="宋体" w:hint="eastAsia"/>
          <w:noProof/>
        </w:rPr>
        <w:drawing>
          <wp:inline distT="0" distB="0" distL="0" distR="0">
            <wp:extent cx="3352113" cy="2272948"/>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1-1分析仪.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81524" cy="2292891"/>
                    </a:xfrm>
                    <a:prstGeom prst="rect">
                      <a:avLst/>
                    </a:prstGeom>
                  </pic:spPr>
                </pic:pic>
              </a:graphicData>
            </a:graphic>
          </wp:inline>
        </w:drawing>
      </w:r>
    </w:p>
    <w:p w:rsidR="00A2285B" w:rsidRDefault="00A2285B" w:rsidP="00A2285B">
      <w:pPr>
        <w:ind w:firstLineChars="200" w:firstLine="420"/>
        <w:jc w:val="left"/>
        <w:rPr>
          <w:rFonts w:ascii="宋体" w:eastAsia="宋体" w:hAnsi="宋体"/>
        </w:rPr>
      </w:pPr>
      <w:r>
        <w:rPr>
          <w:rFonts w:ascii="宋体" w:eastAsia="宋体" w:hAnsi="宋体" w:hint="eastAsia"/>
        </w:rPr>
        <w:t>当给二极管所加的电压</w:t>
      </w:r>
      <w:r w:rsidRPr="0029353C">
        <w:rPr>
          <w:rFonts w:ascii="宋体" w:eastAsia="宋体" w:hAnsi="宋体" w:hint="eastAsia"/>
        </w:rPr>
        <w:t>为</w:t>
      </w:r>
      <w:r w:rsidRPr="0029353C">
        <w:rPr>
          <w:rFonts w:ascii="宋体" w:eastAsia="宋体" w:hAnsi="宋体"/>
          <w:position w:val="-6"/>
        </w:rPr>
        <w:object w:dxaOrig="1100" w:dyaOrig="279">
          <v:shape id="_x0000_i1027" type="#_x0000_t75" style="width:54.7pt;height:13.8pt" o:ole="">
            <v:imagedata r:id="rId14" o:title=""/>
          </v:shape>
          <o:OLEObject Type="Embed" ProgID="Equation.DSMT4" ShapeID="_x0000_i1027" DrawAspect="Content" ObjectID="_1537721215" r:id="rId15"/>
        </w:object>
      </w:r>
      <w:r w:rsidRPr="0029353C">
        <w:rPr>
          <w:rFonts w:ascii="宋体" w:eastAsia="宋体" w:hAnsi="宋体" w:hint="eastAsia"/>
        </w:rPr>
        <w:t>时，得到二极管的伏安特性曲线如下图所示</w:t>
      </w:r>
      <w:r>
        <w:rPr>
          <w:rFonts w:ascii="宋体" w:eastAsia="宋体" w:hAnsi="宋体" w:hint="eastAsia"/>
        </w:rPr>
        <w:t>。</w:t>
      </w:r>
    </w:p>
    <w:p w:rsidR="00A2285B" w:rsidRDefault="00A2285B" w:rsidP="00A2285B">
      <w:pPr>
        <w:ind w:firstLineChars="200" w:firstLine="420"/>
        <w:jc w:val="center"/>
        <w:rPr>
          <w:rFonts w:ascii="宋体" w:eastAsia="宋体" w:hAnsi="宋体"/>
        </w:rPr>
      </w:pPr>
      <w:r>
        <w:rPr>
          <w:rFonts w:ascii="宋体" w:eastAsia="宋体" w:hAnsi="宋体" w:hint="eastAsia"/>
          <w:noProof/>
        </w:rPr>
        <w:drawing>
          <wp:inline distT="0" distB="0" distL="0" distR="0">
            <wp:extent cx="3213100" cy="1966698"/>
            <wp:effectExtent l="0" t="0" r="635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1-1分析仪击穿.PNG"/>
                    <pic:cNvPicPr/>
                  </pic:nvPicPr>
                  <pic:blipFill>
                    <a:blip r:embed="rId16">
                      <a:extLst>
                        <a:ext uri="{28A0092B-C50C-407E-A947-70E740481C1C}">
                          <a14:useLocalDpi xmlns:a14="http://schemas.microsoft.com/office/drawing/2010/main" val="0"/>
                        </a:ext>
                      </a:extLst>
                    </a:blip>
                    <a:stretch>
                      <a:fillRect/>
                    </a:stretch>
                  </pic:blipFill>
                  <pic:spPr>
                    <a:xfrm>
                      <a:off x="0" y="0"/>
                      <a:ext cx="3241722" cy="1984217"/>
                    </a:xfrm>
                    <a:prstGeom prst="rect">
                      <a:avLst/>
                    </a:prstGeom>
                  </pic:spPr>
                </pic:pic>
              </a:graphicData>
            </a:graphic>
          </wp:inline>
        </w:drawing>
      </w:r>
    </w:p>
    <w:p w:rsidR="00A2285B" w:rsidRDefault="00A2285B" w:rsidP="00A2285B">
      <w:pPr>
        <w:ind w:firstLineChars="200" w:firstLine="420"/>
        <w:jc w:val="left"/>
        <w:rPr>
          <w:rFonts w:ascii="宋体" w:eastAsia="宋体" w:hAnsi="宋体"/>
        </w:rPr>
      </w:pPr>
      <w:r>
        <w:rPr>
          <w:rFonts w:ascii="宋体" w:eastAsia="宋体" w:hAnsi="宋体" w:hint="eastAsia"/>
        </w:rPr>
        <w:t>可知二极管在</w:t>
      </w:r>
      <w:r w:rsidR="007E75BB">
        <w:rPr>
          <w:rFonts w:ascii="宋体" w:eastAsia="宋体" w:hAnsi="宋体" w:hint="eastAsia"/>
        </w:rPr>
        <w:t>加</w:t>
      </w:r>
      <w:r w:rsidR="00F57195">
        <w:rPr>
          <w:rFonts w:ascii="宋体" w:eastAsia="宋体" w:hAnsi="宋体" w:hint="eastAsia"/>
        </w:rPr>
        <w:t>约为</w:t>
      </w:r>
      <w:r w:rsidR="007E75BB" w:rsidRPr="003E3C73">
        <w:rPr>
          <w:position w:val="-6"/>
        </w:rPr>
        <w:object w:dxaOrig="460" w:dyaOrig="279">
          <v:shape id="_x0000_i1028" type="#_x0000_t75" style="width:23.05pt;height:13.8pt" o:ole="">
            <v:imagedata r:id="rId17" o:title=""/>
          </v:shape>
          <o:OLEObject Type="Embed" ProgID="Equation.DSMT4" ShapeID="_x0000_i1028" DrawAspect="Content" ObjectID="_1537721216" r:id="rId18"/>
        </w:object>
      </w:r>
      <w:r w:rsidR="007E75BB">
        <w:rPr>
          <w:rFonts w:ascii="宋体" w:eastAsia="宋体" w:hAnsi="宋体" w:hint="eastAsia"/>
        </w:rPr>
        <w:t>反向电压时发生反向击穿现象。</w:t>
      </w:r>
    </w:p>
    <w:p w:rsidR="00EC40CB" w:rsidRDefault="00386E3E" w:rsidP="00C84234">
      <w:pPr>
        <w:pStyle w:val="a3"/>
        <w:numPr>
          <w:ilvl w:val="0"/>
          <w:numId w:val="8"/>
        </w:numPr>
        <w:ind w:firstLineChars="0"/>
        <w:rPr>
          <w:rFonts w:ascii="宋体" w:eastAsia="宋体" w:hAnsi="宋体"/>
          <w:b/>
        </w:rPr>
      </w:pPr>
      <w:bookmarkStart w:id="0" w:name="_GoBack"/>
      <w:r w:rsidRPr="00DB2B64">
        <w:rPr>
          <w:rFonts w:ascii="宋体" w:eastAsia="宋体" w:hAnsi="宋体" w:hint="eastAsia"/>
          <w:b/>
        </w:rPr>
        <w:t>晶体管：</w:t>
      </w:r>
    </w:p>
    <w:bookmarkEnd w:id="0"/>
    <w:p w:rsidR="0015628F" w:rsidRPr="0015628F" w:rsidRDefault="00EC40CB" w:rsidP="0015628F">
      <w:pPr>
        <w:pStyle w:val="a3"/>
        <w:numPr>
          <w:ilvl w:val="0"/>
          <w:numId w:val="5"/>
        </w:numPr>
        <w:ind w:firstLineChars="0"/>
        <w:rPr>
          <w:rFonts w:ascii="宋体" w:eastAsia="宋体" w:hAnsi="宋体"/>
        </w:rPr>
      </w:pPr>
      <w:r w:rsidRPr="0015628F">
        <w:rPr>
          <w:rFonts w:ascii="宋体" w:eastAsia="宋体" w:hAnsi="宋体" w:hint="eastAsia"/>
        </w:rPr>
        <w:t>分析结果：</w:t>
      </w:r>
      <w:r w:rsidR="0015628F" w:rsidRPr="0015628F">
        <w:rPr>
          <w:rFonts w:ascii="宋体" w:eastAsia="宋体" w:hAnsi="宋体" w:hint="eastAsia"/>
        </w:rPr>
        <w:t>输出特性曲线描述基极电流IB为一常量时，集电极电流i</w:t>
      </w:r>
      <w:r w:rsidR="0015628F" w:rsidRPr="0015628F">
        <w:rPr>
          <w:rFonts w:ascii="宋体" w:eastAsia="宋体" w:hAnsi="宋体" w:hint="eastAsia"/>
          <w:vertAlign w:val="subscript"/>
        </w:rPr>
        <w:t>C</w:t>
      </w:r>
      <w:r w:rsidR="0015628F" w:rsidRPr="0015628F">
        <w:rPr>
          <w:rFonts w:ascii="宋体" w:eastAsia="宋体" w:hAnsi="宋体" w:hint="eastAsia"/>
        </w:rPr>
        <w:t>与管压降u</w:t>
      </w:r>
      <w:r w:rsidR="0015628F" w:rsidRPr="0015628F">
        <w:rPr>
          <w:rFonts w:ascii="宋体" w:eastAsia="宋体" w:hAnsi="宋体" w:hint="eastAsia"/>
          <w:vertAlign w:val="subscript"/>
        </w:rPr>
        <w:t>CE</w:t>
      </w:r>
      <w:r w:rsidR="0015628F" w:rsidRPr="0015628F">
        <w:rPr>
          <w:rFonts w:ascii="宋体" w:eastAsia="宋体" w:hAnsi="宋体" w:hint="eastAsia"/>
        </w:rPr>
        <w:t>之间的函数关系，即</w:t>
      </w:r>
    </w:p>
    <w:p w:rsidR="0015628F" w:rsidRPr="0015628F" w:rsidRDefault="00433E4A" w:rsidP="0015628F">
      <w:pPr>
        <w:ind w:firstLineChars="200" w:firstLine="420"/>
        <w:rPr>
          <w:rFonts w:ascii="宋体" w:eastAsia="宋体" w:hAnsi="宋体"/>
        </w:rPr>
      </w:pPr>
      <m:oMathPara>
        <m:oMath>
          <m:sSub>
            <m:sSubPr>
              <m:ctrlPr>
                <w:rPr>
                  <w:rFonts w:ascii="Cambria Math" w:eastAsia="宋体" w:hAnsi="Cambria Math"/>
                </w:rPr>
              </m:ctrlPr>
            </m:sSubPr>
            <m:e>
              <m:r>
                <m:rPr>
                  <m:sty m:val="p"/>
                </m:rPr>
                <w:rPr>
                  <w:rFonts w:ascii="Cambria Math" w:eastAsia="宋体" w:hAnsi="Cambria Math"/>
                </w:rPr>
                <m:t>i</m:t>
              </m:r>
            </m:e>
            <m:sub>
              <m:r>
                <m:rPr>
                  <m:sty m:val="p"/>
                </m:rPr>
                <w:rPr>
                  <w:rFonts w:ascii="Cambria Math" w:eastAsia="宋体" w:hAnsi="Cambria Math"/>
                </w:rPr>
                <m:t>C</m:t>
              </m:r>
            </m:sub>
          </m:sSub>
          <m:r>
            <m:rPr>
              <m:sty m:val="p"/>
            </m:rPr>
            <w:rPr>
              <w:rFonts w:ascii="Cambria Math" w:eastAsia="宋体" w:hAnsi="Cambria Math"/>
            </w:rPr>
            <m:t>=f</m:t>
          </m:r>
          <m:d>
            <m:dPr>
              <m:ctrlPr>
                <w:rPr>
                  <w:rFonts w:ascii="Cambria Math" w:eastAsia="宋体" w:hAnsi="Cambria Math"/>
                </w:rPr>
              </m:ctrlPr>
            </m:dPr>
            <m:e>
              <m:sSub>
                <m:sSubPr>
                  <m:ctrlPr>
                    <w:rPr>
                      <w:rFonts w:ascii="Cambria Math" w:eastAsia="宋体" w:hAnsi="Cambria Math"/>
                    </w:rPr>
                  </m:ctrlPr>
                </m:sSubPr>
                <m:e>
                  <m:r>
                    <m:rPr>
                      <m:sty m:val="p"/>
                    </m:rPr>
                    <w:rPr>
                      <w:rFonts w:ascii="Cambria Math" w:eastAsia="宋体" w:hAnsi="Cambria Math"/>
                    </w:rPr>
                    <m:t>u</m:t>
                  </m:r>
                </m:e>
                <m:sub>
                  <m:r>
                    <m:rPr>
                      <m:sty m:val="p"/>
                    </m:rPr>
                    <w:rPr>
                      <w:rFonts w:ascii="Cambria Math" w:eastAsia="宋体" w:hAnsi="Cambria Math"/>
                    </w:rPr>
                    <m:t>CE</m:t>
                  </m:r>
                </m:sub>
              </m:sSub>
            </m:e>
          </m:d>
          <m:sSub>
            <m:sSubPr>
              <m:ctrlPr>
                <w:rPr>
                  <w:rFonts w:ascii="Cambria Math" w:eastAsia="宋体" w:hAnsi="Cambria Math"/>
                </w:rPr>
              </m:ctrlPr>
            </m:sSubPr>
            <m:e>
              <m:r>
                <m:rPr>
                  <m:sty m:val="p"/>
                </m:rPr>
                <w:rPr>
                  <w:rFonts w:ascii="Cambria Math" w:eastAsia="宋体" w:hAnsi="Cambria Math"/>
                </w:rPr>
                <m:t>|</m:t>
              </m:r>
            </m:e>
            <m:sub>
              <m:sSub>
                <m:sSubPr>
                  <m:ctrlPr>
                    <w:rPr>
                      <w:rFonts w:ascii="Cambria Math" w:eastAsia="宋体" w:hAnsi="Cambria Math"/>
                    </w:rPr>
                  </m:ctrlPr>
                </m:sSubPr>
                <m:e>
                  <m:r>
                    <m:rPr>
                      <m:sty m:val="p"/>
                    </m:rPr>
                    <w:rPr>
                      <w:rFonts w:ascii="Cambria Math" w:eastAsia="宋体" w:hAnsi="Cambria Math"/>
                    </w:rPr>
                    <m:t>I</m:t>
                  </m:r>
                </m:e>
                <m:sub>
                  <m:r>
                    <m:rPr>
                      <m:sty m:val="p"/>
                    </m:rPr>
                    <w:rPr>
                      <w:rFonts w:ascii="Cambria Math" w:eastAsia="宋体" w:hAnsi="Cambria Math"/>
                    </w:rPr>
                    <m:t>S</m:t>
                  </m:r>
                </m:sub>
              </m:sSub>
              <m:r>
                <m:rPr>
                  <m:sty m:val="p"/>
                </m:rPr>
                <w:rPr>
                  <w:rFonts w:ascii="Cambria Math" w:eastAsia="宋体" w:hAnsi="Cambria Math"/>
                </w:rPr>
                <m:t>=</m:t>
              </m:r>
              <m:r>
                <m:rPr>
                  <m:sty m:val="p"/>
                </m:rPr>
                <w:rPr>
                  <w:rFonts w:ascii="Cambria Math" w:eastAsia="宋体" w:hAnsi="Cambria Math"/>
                </w:rPr>
                <m:t>常量</m:t>
              </m:r>
            </m:sub>
          </m:sSub>
        </m:oMath>
      </m:oMathPara>
    </w:p>
    <w:p w:rsidR="00EC40CB" w:rsidRDefault="0015628F" w:rsidP="0015628F">
      <w:pPr>
        <w:ind w:firstLineChars="200" w:firstLine="420"/>
        <w:rPr>
          <w:rFonts w:ascii="宋体" w:eastAsia="宋体" w:hAnsi="宋体"/>
        </w:rPr>
      </w:pPr>
      <w:r w:rsidRPr="0015628F">
        <w:rPr>
          <w:rFonts w:ascii="宋体" w:eastAsia="宋体" w:hAnsi="宋体" w:hint="eastAsia"/>
        </w:rPr>
        <w:t>对于每一个确定的I</w:t>
      </w:r>
      <w:r w:rsidRPr="00676CE0">
        <w:rPr>
          <w:rFonts w:ascii="宋体" w:eastAsia="宋体" w:hAnsi="宋体" w:hint="eastAsia"/>
          <w:vertAlign w:val="subscript"/>
        </w:rPr>
        <w:t>B</w:t>
      </w:r>
      <w:r w:rsidRPr="0015628F">
        <w:rPr>
          <w:rFonts w:ascii="宋体" w:eastAsia="宋体" w:hAnsi="宋体" w:hint="eastAsia"/>
        </w:rPr>
        <w:t>，都有一条曲线，所以输出特性是一族曲线。对于某一条曲线，当u</w:t>
      </w:r>
      <w:r w:rsidRPr="00676CE0">
        <w:rPr>
          <w:rFonts w:ascii="宋体" w:eastAsia="宋体" w:hAnsi="宋体" w:hint="eastAsia"/>
          <w:vertAlign w:val="subscript"/>
        </w:rPr>
        <w:t>CE</w:t>
      </w:r>
      <w:r w:rsidRPr="0015628F">
        <w:rPr>
          <w:rFonts w:ascii="宋体" w:eastAsia="宋体" w:hAnsi="宋体" w:hint="eastAsia"/>
        </w:rPr>
        <w:t>从零逐渐增大时，集电结电场随之增强，因而i</w:t>
      </w:r>
      <w:r w:rsidRPr="00676CE0">
        <w:rPr>
          <w:rFonts w:ascii="宋体" w:eastAsia="宋体" w:hAnsi="宋体" w:hint="eastAsia"/>
          <w:vertAlign w:val="subscript"/>
        </w:rPr>
        <w:t>C</w:t>
      </w:r>
      <w:r w:rsidRPr="0015628F">
        <w:rPr>
          <w:rFonts w:ascii="宋体" w:eastAsia="宋体" w:hAnsi="宋体" w:hint="eastAsia"/>
        </w:rPr>
        <w:t>也就逐渐增大。而当u</w:t>
      </w:r>
      <w:r w:rsidRPr="00676CE0">
        <w:rPr>
          <w:rFonts w:ascii="宋体" w:eastAsia="宋体" w:hAnsi="宋体" w:hint="eastAsia"/>
          <w:vertAlign w:val="subscript"/>
        </w:rPr>
        <w:t>CE</w:t>
      </w:r>
      <w:r w:rsidRPr="0015628F">
        <w:rPr>
          <w:rFonts w:ascii="宋体" w:eastAsia="宋体" w:hAnsi="宋体" w:hint="eastAsia"/>
        </w:rPr>
        <w:t>增大到一定数值时，集电结电场足以将基区非平衡少子的绝大部分收集到集电区来，u</w:t>
      </w:r>
      <w:r w:rsidRPr="00676CE0">
        <w:rPr>
          <w:rFonts w:ascii="宋体" w:eastAsia="宋体" w:hAnsi="宋体" w:hint="eastAsia"/>
          <w:vertAlign w:val="subscript"/>
        </w:rPr>
        <w:t>CE</w:t>
      </w:r>
      <w:r w:rsidRPr="0015628F">
        <w:rPr>
          <w:rFonts w:ascii="宋体" w:eastAsia="宋体" w:hAnsi="宋体" w:hint="eastAsia"/>
        </w:rPr>
        <w:t>再增大，收集能力已不能明显提高，表现为曲线几乎平行于横轴，即i</w:t>
      </w:r>
      <w:r w:rsidRPr="00676CE0">
        <w:rPr>
          <w:rFonts w:ascii="宋体" w:eastAsia="宋体" w:hAnsi="宋体" w:hint="eastAsia"/>
          <w:vertAlign w:val="subscript"/>
        </w:rPr>
        <w:t>C</w:t>
      </w:r>
      <w:r w:rsidRPr="0015628F">
        <w:rPr>
          <w:rFonts w:ascii="宋体" w:eastAsia="宋体" w:hAnsi="宋体" w:hint="eastAsia"/>
        </w:rPr>
        <w:t>几乎仅仅决定于I</w:t>
      </w:r>
      <w:r w:rsidRPr="00676CE0">
        <w:rPr>
          <w:rFonts w:ascii="宋体" w:eastAsia="宋体" w:hAnsi="宋体" w:hint="eastAsia"/>
          <w:vertAlign w:val="subscript"/>
        </w:rPr>
        <w:t>B</w:t>
      </w:r>
      <w:r w:rsidRPr="0015628F">
        <w:rPr>
          <w:rFonts w:ascii="宋体" w:eastAsia="宋体" w:hAnsi="宋体" w:hint="eastAsia"/>
        </w:rPr>
        <w:t>。</w:t>
      </w:r>
    </w:p>
    <w:p w:rsidR="00841C6F" w:rsidRDefault="00841C6F" w:rsidP="00841C6F">
      <w:pPr>
        <w:ind w:firstLineChars="200" w:firstLine="420"/>
        <w:jc w:val="center"/>
        <w:rPr>
          <w:rFonts w:ascii="宋体" w:eastAsia="宋体" w:hAnsi="宋体"/>
        </w:rPr>
      </w:pPr>
      <w:r>
        <w:rPr>
          <w:rFonts w:hint="eastAsia"/>
          <w:noProof/>
        </w:rPr>
        <w:lastRenderedPageBreak/>
        <w:drawing>
          <wp:inline distT="0" distB="0" distL="0" distR="0" wp14:anchorId="6FE09A97" wp14:editId="16978174">
            <wp:extent cx="2914286" cy="2714286"/>
            <wp:effectExtent l="19050" t="0" r="364" b="0"/>
            <wp:docPr id="18" name="图片 9" descr="QQ截图未命名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未命名2.bmp"/>
                    <pic:cNvPicPr/>
                  </pic:nvPicPr>
                  <pic:blipFill>
                    <a:blip r:embed="rId19"/>
                    <a:stretch>
                      <a:fillRect/>
                    </a:stretch>
                  </pic:blipFill>
                  <pic:spPr>
                    <a:xfrm>
                      <a:off x="0" y="0"/>
                      <a:ext cx="2914286" cy="2714286"/>
                    </a:xfrm>
                    <a:prstGeom prst="rect">
                      <a:avLst/>
                    </a:prstGeom>
                  </pic:spPr>
                </pic:pic>
              </a:graphicData>
            </a:graphic>
          </wp:inline>
        </w:drawing>
      </w:r>
    </w:p>
    <w:p w:rsidR="00386E3E" w:rsidRPr="00EC40CB" w:rsidRDefault="00EC40CB" w:rsidP="00EC40CB">
      <w:pPr>
        <w:pStyle w:val="a3"/>
        <w:numPr>
          <w:ilvl w:val="0"/>
          <w:numId w:val="5"/>
        </w:numPr>
        <w:ind w:firstLineChars="0"/>
        <w:jc w:val="left"/>
        <w:rPr>
          <w:rFonts w:ascii="宋体" w:eastAsia="宋体" w:hAnsi="宋体"/>
        </w:rPr>
      </w:pPr>
      <w:r>
        <w:rPr>
          <w:rFonts w:ascii="宋体" w:eastAsia="宋体" w:hAnsi="宋体" w:hint="eastAsia"/>
        </w:rPr>
        <w:t>仿真分析结果：</w:t>
      </w:r>
      <w:r w:rsidR="00386E3E" w:rsidRPr="00EC40CB">
        <w:rPr>
          <w:rFonts w:ascii="宋体" w:eastAsia="宋体" w:hAnsi="宋体" w:hint="eastAsia"/>
        </w:rPr>
        <w:t>搭建如图仿真电路，</w:t>
      </w:r>
      <w:r w:rsidR="0097502F" w:rsidRPr="00EC40CB">
        <w:rPr>
          <w:rFonts w:ascii="宋体" w:eastAsia="宋体" w:hAnsi="宋体" w:hint="eastAsia"/>
        </w:rPr>
        <w:t>测量晶体管MRF</w:t>
      </w:r>
      <w:r w:rsidR="0097502F" w:rsidRPr="00EC40CB">
        <w:rPr>
          <w:rFonts w:ascii="宋体" w:eastAsia="宋体" w:hAnsi="宋体"/>
        </w:rPr>
        <w:t>9011LTI_A</w:t>
      </w:r>
      <w:r w:rsidR="0097502F" w:rsidRPr="00EC40CB">
        <w:rPr>
          <w:rFonts w:ascii="宋体" w:eastAsia="宋体" w:hAnsi="宋体" w:hint="eastAsia"/>
        </w:rPr>
        <w:t>的</w:t>
      </w:r>
      <w:r w:rsidR="00702AEF" w:rsidRPr="00EC40CB">
        <w:rPr>
          <w:rFonts w:ascii="宋体" w:eastAsia="宋体" w:hAnsi="宋体" w:hint="eastAsia"/>
        </w:rPr>
        <w:t>输出特性</w:t>
      </w:r>
      <w:r w:rsidR="00897AAA" w:rsidRPr="00EC40CB">
        <w:rPr>
          <w:rFonts w:ascii="宋体" w:eastAsia="宋体" w:hAnsi="宋体" w:hint="eastAsia"/>
        </w:rPr>
        <w:t>，</w:t>
      </w:r>
      <w:r w:rsidR="00897AAA" w:rsidRPr="003E3C73">
        <w:rPr>
          <w:position w:val="-12"/>
        </w:rPr>
        <w:object w:dxaOrig="220" w:dyaOrig="360">
          <v:shape id="_x0000_i1029" type="#_x0000_t75" style="width:10.95pt;height:17.85pt" o:ole="">
            <v:imagedata r:id="rId20" o:title=""/>
          </v:shape>
          <o:OLEObject Type="Embed" ProgID="Equation.DSMT4" ShapeID="_x0000_i1029" DrawAspect="Content" ObjectID="_1537721217" r:id="rId21"/>
        </w:object>
      </w:r>
      <w:r w:rsidR="00897AAA">
        <w:rPr>
          <w:rFonts w:hint="eastAsia"/>
        </w:rPr>
        <w:t>取</w:t>
      </w:r>
      <w:r w:rsidR="00897AAA" w:rsidRPr="003E3C73">
        <w:rPr>
          <w:position w:val="-10"/>
        </w:rPr>
        <w:object w:dxaOrig="999" w:dyaOrig="320">
          <v:shape id="_x0000_i1030" type="#_x0000_t75" style="width:50.1pt;height:16.15pt" o:ole="">
            <v:imagedata r:id="rId22" o:title=""/>
          </v:shape>
          <o:OLEObject Type="Embed" ProgID="Equation.DSMT4" ShapeID="_x0000_i1030" DrawAspect="Content" ObjectID="_1537721218" r:id="rId23"/>
        </w:object>
      </w:r>
      <w:r w:rsidR="00897AAA">
        <w:rPr>
          <w:rFonts w:hint="eastAsia"/>
        </w:rPr>
        <w:t>，</w:t>
      </w:r>
      <w:r w:rsidR="00897AAA" w:rsidRPr="003E3C73">
        <w:rPr>
          <w:position w:val="-12"/>
        </w:rPr>
        <w:object w:dxaOrig="380" w:dyaOrig="360">
          <v:shape id="_x0000_i1031" type="#_x0000_t75" style="width:19pt;height:17.85pt" o:ole="">
            <v:imagedata r:id="rId24" o:title=""/>
          </v:shape>
          <o:OLEObject Type="Embed" ProgID="Equation.DSMT4" ShapeID="_x0000_i1031" DrawAspect="Content" ObjectID="_1537721219" r:id="rId25"/>
        </w:object>
      </w:r>
      <w:r w:rsidR="00897AAA">
        <w:rPr>
          <w:rFonts w:hint="eastAsia"/>
        </w:rPr>
        <w:t>取</w:t>
      </w:r>
      <w:r w:rsidR="00551E03" w:rsidRPr="003E3C73">
        <w:rPr>
          <w:position w:val="-6"/>
        </w:rPr>
        <w:object w:dxaOrig="700" w:dyaOrig="279">
          <v:shape id="_x0000_i1032" type="#_x0000_t75" style="width:35.15pt;height:13.8pt" o:ole="">
            <v:imagedata r:id="rId26" o:title=""/>
          </v:shape>
          <o:OLEObject Type="Embed" ProgID="Equation.DSMT4" ShapeID="_x0000_i1032" DrawAspect="Content" ObjectID="_1537721220" r:id="rId27"/>
        </w:object>
      </w:r>
      <w:r w:rsidR="00702AEF" w:rsidRPr="00EC40CB">
        <w:rPr>
          <w:rFonts w:ascii="宋体" w:eastAsia="宋体" w:hAnsi="宋体" w:hint="eastAsia"/>
        </w:rPr>
        <w:t>。</w:t>
      </w:r>
      <w:r w:rsidR="00F90736" w:rsidRPr="00EC40CB">
        <w:rPr>
          <w:rFonts w:ascii="宋体" w:eastAsia="宋体" w:hAnsi="宋体" w:hint="eastAsia"/>
        </w:rPr>
        <w:t>其中由低至高的每条线分别对应由</w:t>
      </w:r>
      <w:r w:rsidR="008F5025" w:rsidRPr="003E3C73">
        <w:rPr>
          <w:position w:val="-10"/>
        </w:rPr>
        <w:object w:dxaOrig="999" w:dyaOrig="320">
          <v:shape id="_x0000_i1033" type="#_x0000_t75" style="width:50.1pt;height:16.15pt" o:ole="">
            <v:imagedata r:id="rId22" o:title=""/>
          </v:shape>
          <o:OLEObject Type="Embed" ProgID="Equation.DSMT4" ShapeID="_x0000_i1033" DrawAspect="Content" ObjectID="_1537721221" r:id="rId28"/>
        </w:object>
      </w:r>
      <w:r w:rsidR="00F90736">
        <w:rPr>
          <w:rFonts w:hint="eastAsia"/>
        </w:rPr>
        <w:t>的</w:t>
      </w:r>
      <w:r w:rsidR="00F90736" w:rsidRPr="00EC40CB">
        <w:rPr>
          <w:rFonts w:ascii="宋体" w:eastAsia="宋体" w:hAnsi="宋体" w:hint="eastAsia"/>
        </w:rPr>
        <w:t>不同</w:t>
      </w:r>
      <w:r w:rsidR="008F5025" w:rsidRPr="003E3C73">
        <w:rPr>
          <w:position w:val="-12"/>
        </w:rPr>
        <w:object w:dxaOrig="220" w:dyaOrig="360">
          <v:shape id="_x0000_i1034" type="#_x0000_t75" style="width:10.95pt;height:17.85pt" o:ole="">
            <v:imagedata r:id="rId20" o:title=""/>
          </v:shape>
          <o:OLEObject Type="Embed" ProgID="Equation.DSMT4" ShapeID="_x0000_i1034" DrawAspect="Content" ObjectID="_1537721222" r:id="rId29"/>
        </w:object>
      </w:r>
      <w:r w:rsidR="00F90736">
        <w:rPr>
          <w:rFonts w:hint="eastAsia"/>
        </w:rPr>
        <w:t>值</w:t>
      </w:r>
      <w:r w:rsidR="002346B0">
        <w:rPr>
          <w:rFonts w:hint="eastAsia"/>
        </w:rPr>
        <w:t>。当</w:t>
      </w:r>
      <w:r w:rsidR="008F5025" w:rsidRPr="003E3C73">
        <w:rPr>
          <w:position w:val="-12"/>
        </w:rPr>
        <w:object w:dxaOrig="600" w:dyaOrig="360">
          <v:shape id="_x0000_i1035" type="#_x0000_t75" style="width:29.95pt;height:17.85pt" o:ole="">
            <v:imagedata r:id="rId30" o:title=""/>
          </v:shape>
          <o:OLEObject Type="Embed" ProgID="Equation.DSMT4" ShapeID="_x0000_i1035" DrawAspect="Content" ObjectID="_1537721223" r:id="rId31"/>
        </w:object>
      </w:r>
      <w:r w:rsidR="002346B0">
        <w:rPr>
          <w:rFonts w:hint="eastAsia"/>
        </w:rPr>
        <w:t>时，</w:t>
      </w:r>
      <w:r w:rsidR="00052759">
        <w:rPr>
          <w:rFonts w:hint="eastAsia"/>
        </w:rPr>
        <w:t>此时</w:t>
      </w:r>
      <w:r w:rsidR="00052759" w:rsidRPr="003E3C73">
        <w:rPr>
          <w:position w:val="-12"/>
        </w:rPr>
        <w:object w:dxaOrig="200" w:dyaOrig="360">
          <v:shape id="_x0000_i1036" type="#_x0000_t75" style="width:9.8pt;height:17.85pt" o:ole="">
            <v:imagedata r:id="rId32" o:title=""/>
          </v:shape>
          <o:OLEObject Type="Embed" ProgID="Equation.DSMT4" ShapeID="_x0000_i1036" DrawAspect="Content" ObjectID="_1537721224" r:id="rId33"/>
        </w:object>
      </w:r>
      <w:r w:rsidR="00052759">
        <w:rPr>
          <w:rFonts w:hint="eastAsia"/>
        </w:rPr>
        <w:t>几乎为零</w:t>
      </w:r>
      <w:r w:rsidR="00962D6E">
        <w:rPr>
          <w:rFonts w:hint="eastAsia"/>
        </w:rPr>
        <w:t>，晶体管工作于截止区</w:t>
      </w:r>
      <w:r w:rsidR="00B0439B">
        <w:rPr>
          <w:rFonts w:hint="eastAsia"/>
        </w:rPr>
        <w:t>；当</w:t>
      </w:r>
      <w:r w:rsidR="00B0439B" w:rsidRPr="003E3C73">
        <w:rPr>
          <w:position w:val="-12"/>
        </w:rPr>
        <w:object w:dxaOrig="960" w:dyaOrig="360">
          <v:shape id="_x0000_i1037" type="#_x0000_t75" style="width:47.8pt;height:17.85pt" o:ole="">
            <v:imagedata r:id="rId34" o:title=""/>
          </v:shape>
          <o:OLEObject Type="Embed" ProgID="Equation.DSMT4" ShapeID="_x0000_i1037" DrawAspect="Content" ObjectID="_1537721225" r:id="rId35"/>
        </w:object>
      </w:r>
      <w:r w:rsidR="00B0439B">
        <w:rPr>
          <w:rFonts w:hint="eastAsia"/>
        </w:rPr>
        <w:t>（即</w:t>
      </w:r>
      <w:r w:rsidR="008F5025" w:rsidRPr="003E3C73">
        <w:rPr>
          <w:position w:val="-12"/>
        </w:rPr>
        <w:object w:dxaOrig="600" w:dyaOrig="360">
          <v:shape id="_x0000_i1038" type="#_x0000_t75" style="width:29.95pt;height:17.85pt" o:ole="">
            <v:imagedata r:id="rId36" o:title=""/>
          </v:shape>
          <o:OLEObject Type="Embed" ProgID="Equation.DSMT4" ShapeID="_x0000_i1038" DrawAspect="Content" ObjectID="_1537721226" r:id="rId37"/>
        </w:object>
      </w:r>
      <w:r w:rsidR="00B0439B">
        <w:rPr>
          <w:rFonts w:hint="eastAsia"/>
        </w:rPr>
        <w:t>时）</w:t>
      </w:r>
      <w:r w:rsidR="00962D6E">
        <w:rPr>
          <w:rFonts w:hint="eastAsia"/>
        </w:rPr>
        <w:t>，若</w:t>
      </w:r>
      <w:r w:rsidR="00962D6E" w:rsidRPr="003E3C73">
        <w:rPr>
          <w:position w:val="-12"/>
        </w:rPr>
        <w:object w:dxaOrig="940" w:dyaOrig="360">
          <v:shape id="_x0000_i1039" type="#_x0000_t75" style="width:47.25pt;height:17.85pt" o:ole="">
            <v:imagedata r:id="rId38" o:title=""/>
          </v:shape>
          <o:OLEObject Type="Embed" ProgID="Equation.DSMT4" ShapeID="_x0000_i1039" DrawAspect="Content" ObjectID="_1537721227" r:id="rId39"/>
        </w:object>
      </w:r>
      <w:r w:rsidR="00962D6E">
        <w:rPr>
          <w:rFonts w:hint="eastAsia"/>
        </w:rPr>
        <w:t>，此时</w:t>
      </w:r>
      <w:r w:rsidR="00962D6E" w:rsidRPr="003E3C73">
        <w:rPr>
          <w:position w:val="-12"/>
        </w:rPr>
        <w:object w:dxaOrig="200" w:dyaOrig="360">
          <v:shape id="_x0000_i1040" type="#_x0000_t75" style="width:9.8pt;height:17.85pt" o:ole="">
            <v:imagedata r:id="rId32" o:title=""/>
          </v:shape>
          <o:OLEObject Type="Embed" ProgID="Equation.DSMT4" ShapeID="_x0000_i1040" DrawAspect="Content" ObjectID="_1537721228" r:id="rId40"/>
        </w:object>
      </w:r>
      <w:r w:rsidR="00962D6E">
        <w:rPr>
          <w:rFonts w:hint="eastAsia"/>
        </w:rPr>
        <w:t>随</w:t>
      </w:r>
      <w:r w:rsidR="00962D6E" w:rsidRPr="003E3C73">
        <w:rPr>
          <w:position w:val="-12"/>
        </w:rPr>
        <w:object w:dxaOrig="380" w:dyaOrig="360">
          <v:shape id="_x0000_i1041" type="#_x0000_t75" style="width:19pt;height:17.85pt" o:ole="">
            <v:imagedata r:id="rId41" o:title=""/>
          </v:shape>
          <o:OLEObject Type="Embed" ProgID="Equation.DSMT4" ShapeID="_x0000_i1041" DrawAspect="Content" ObjectID="_1537721229" r:id="rId42"/>
        </w:object>
      </w:r>
      <w:r w:rsidR="00962D6E">
        <w:rPr>
          <w:rFonts w:hint="eastAsia"/>
        </w:rPr>
        <w:t>的增大而明显增大，晶体管工作于</w:t>
      </w:r>
      <w:r w:rsidR="00BF211B">
        <w:rPr>
          <w:rFonts w:hint="eastAsia"/>
        </w:rPr>
        <w:t>饱和</w:t>
      </w:r>
      <w:r w:rsidR="00962D6E">
        <w:rPr>
          <w:rFonts w:hint="eastAsia"/>
        </w:rPr>
        <w:t>区</w:t>
      </w:r>
      <w:r w:rsidR="00BF211B">
        <w:rPr>
          <w:rFonts w:hint="eastAsia"/>
        </w:rPr>
        <w:t>；</w:t>
      </w:r>
      <w:r w:rsidR="008F5025">
        <w:rPr>
          <w:rFonts w:hint="eastAsia"/>
        </w:rPr>
        <w:t>当</w:t>
      </w:r>
      <w:r w:rsidR="008F5025" w:rsidRPr="003E3C73">
        <w:rPr>
          <w:position w:val="-12"/>
        </w:rPr>
        <w:object w:dxaOrig="960" w:dyaOrig="360">
          <v:shape id="_x0000_i1042" type="#_x0000_t75" style="width:47.8pt;height:17.85pt" o:ole="">
            <v:imagedata r:id="rId34" o:title=""/>
          </v:shape>
          <o:OLEObject Type="Embed" ProgID="Equation.DSMT4" ShapeID="_x0000_i1042" DrawAspect="Content" ObjectID="_1537721230" r:id="rId43"/>
        </w:object>
      </w:r>
      <w:r w:rsidR="008F5025">
        <w:rPr>
          <w:rFonts w:hint="eastAsia"/>
        </w:rPr>
        <w:t>（即</w:t>
      </w:r>
      <w:r w:rsidR="008F5025" w:rsidRPr="003E3C73">
        <w:rPr>
          <w:position w:val="-12"/>
        </w:rPr>
        <w:object w:dxaOrig="580" w:dyaOrig="360">
          <v:shape id="_x0000_i1043" type="#_x0000_t75" style="width:28.8pt;height:17.85pt" o:ole="">
            <v:imagedata r:id="rId44" o:title=""/>
          </v:shape>
          <o:OLEObject Type="Embed" ProgID="Equation.DSMT4" ShapeID="_x0000_i1043" DrawAspect="Content" ObjectID="_1537721231" r:id="rId45"/>
        </w:object>
      </w:r>
      <w:r w:rsidR="008F5025">
        <w:rPr>
          <w:rFonts w:hint="eastAsia"/>
        </w:rPr>
        <w:t>），且</w:t>
      </w:r>
      <w:r w:rsidR="008F5025" w:rsidRPr="003E3C73">
        <w:rPr>
          <w:position w:val="-12"/>
        </w:rPr>
        <w:object w:dxaOrig="940" w:dyaOrig="360">
          <v:shape id="_x0000_i1044" type="#_x0000_t75" style="width:47.25pt;height:17.85pt" o:ole="">
            <v:imagedata r:id="rId46" o:title=""/>
          </v:shape>
          <o:OLEObject Type="Embed" ProgID="Equation.DSMT4" ShapeID="_x0000_i1044" DrawAspect="Content" ObjectID="_1537721232" r:id="rId47"/>
        </w:object>
      </w:r>
      <w:r w:rsidR="008F5025">
        <w:rPr>
          <w:rFonts w:hint="eastAsia"/>
        </w:rPr>
        <w:t>时，此时</w:t>
      </w:r>
      <w:r w:rsidR="008F5025" w:rsidRPr="003E3C73">
        <w:rPr>
          <w:position w:val="-12"/>
        </w:rPr>
        <w:object w:dxaOrig="200" w:dyaOrig="360">
          <v:shape id="_x0000_i1045" type="#_x0000_t75" style="width:9.8pt;height:17.85pt" o:ole="">
            <v:imagedata r:id="rId32" o:title=""/>
          </v:shape>
          <o:OLEObject Type="Embed" ProgID="Equation.DSMT4" ShapeID="_x0000_i1045" DrawAspect="Content" ObjectID="_1537721233" r:id="rId48"/>
        </w:object>
      </w:r>
      <w:r w:rsidR="008F5025">
        <w:rPr>
          <w:rFonts w:hint="eastAsia"/>
        </w:rPr>
        <w:t>几乎仅仅决定于</w:t>
      </w:r>
      <w:r w:rsidR="008F5025" w:rsidRPr="003E3C73">
        <w:rPr>
          <w:position w:val="-12"/>
        </w:rPr>
        <w:object w:dxaOrig="220" w:dyaOrig="360">
          <v:shape id="_x0000_i1046" type="#_x0000_t75" style="width:10.95pt;height:17.85pt" o:ole="">
            <v:imagedata r:id="rId49" o:title=""/>
          </v:shape>
          <o:OLEObject Type="Embed" ProgID="Equation.DSMT4" ShapeID="_x0000_i1046" DrawAspect="Content" ObjectID="_1537721234" r:id="rId50"/>
        </w:object>
      </w:r>
      <w:r w:rsidR="008F5025">
        <w:rPr>
          <w:rFonts w:hint="eastAsia"/>
        </w:rPr>
        <w:t>，而与</w:t>
      </w:r>
      <w:r w:rsidR="008F5025" w:rsidRPr="003E3C73">
        <w:rPr>
          <w:position w:val="-12"/>
        </w:rPr>
        <w:object w:dxaOrig="380" w:dyaOrig="360">
          <v:shape id="_x0000_i1047" type="#_x0000_t75" style="width:19pt;height:17.85pt" o:ole="">
            <v:imagedata r:id="rId24" o:title=""/>
          </v:shape>
          <o:OLEObject Type="Embed" ProgID="Equation.DSMT4" ShapeID="_x0000_i1047" DrawAspect="Content" ObjectID="_1537721235" r:id="rId51"/>
        </w:object>
      </w:r>
      <w:r w:rsidR="008F5025">
        <w:rPr>
          <w:rFonts w:hint="eastAsia"/>
        </w:rPr>
        <w:t>无关，晶体管工作于放大区，其放大倍数</w:t>
      </w:r>
      <w:r w:rsidR="00897AAA" w:rsidRPr="003E3C73">
        <w:rPr>
          <w:position w:val="-10"/>
        </w:rPr>
        <w:object w:dxaOrig="240" w:dyaOrig="320">
          <v:shape id="_x0000_i1048" type="#_x0000_t75" style="width:12.1pt;height:16.15pt" o:ole="">
            <v:imagedata r:id="rId52" o:title=""/>
          </v:shape>
          <o:OLEObject Type="Embed" ProgID="Equation.DSMT4" ShapeID="_x0000_i1048" DrawAspect="Content" ObjectID="_1537721236" r:id="rId53"/>
        </w:object>
      </w:r>
      <w:r w:rsidR="008F5025">
        <w:rPr>
          <w:rFonts w:hint="eastAsia"/>
        </w:rPr>
        <w:t>可以由同一</w:t>
      </w:r>
      <w:r w:rsidR="008F5025" w:rsidRPr="003E3C73">
        <w:rPr>
          <w:position w:val="-12"/>
        </w:rPr>
        <w:object w:dxaOrig="380" w:dyaOrig="360">
          <v:shape id="_x0000_i1049" type="#_x0000_t75" style="width:19pt;height:17.85pt" o:ole="">
            <v:imagedata r:id="rId24" o:title=""/>
          </v:shape>
          <o:OLEObject Type="Embed" ProgID="Equation.DSMT4" ShapeID="_x0000_i1049" DrawAspect="Content" ObjectID="_1537721237" r:id="rId54"/>
        </w:object>
      </w:r>
      <w:r w:rsidR="008F5025">
        <w:rPr>
          <w:rFonts w:hint="eastAsia"/>
        </w:rPr>
        <w:t>下的</w:t>
      </w:r>
      <w:r w:rsidR="00897AAA" w:rsidRPr="003E3C73">
        <w:rPr>
          <w:position w:val="-12"/>
        </w:rPr>
        <w:object w:dxaOrig="859" w:dyaOrig="360">
          <v:shape id="_x0000_i1050" type="#_x0000_t75" style="width:43.2pt;height:17.85pt" o:ole="">
            <v:imagedata r:id="rId55" o:title=""/>
          </v:shape>
          <o:OLEObject Type="Embed" ProgID="Equation.DSMT4" ShapeID="_x0000_i1050" DrawAspect="Content" ObjectID="_1537721238" r:id="rId56"/>
        </w:object>
      </w:r>
      <w:r w:rsidR="008F5025">
        <w:rPr>
          <w:rFonts w:hint="eastAsia"/>
        </w:rPr>
        <w:t>求得。</w:t>
      </w:r>
    </w:p>
    <w:p w:rsidR="00386E3E" w:rsidRDefault="00386E3E" w:rsidP="00386E3E">
      <w:pPr>
        <w:ind w:firstLineChars="200" w:firstLine="420"/>
        <w:jc w:val="center"/>
        <w:rPr>
          <w:rFonts w:ascii="宋体" w:eastAsia="宋体" w:hAnsi="宋体"/>
        </w:rPr>
      </w:pPr>
      <w:r>
        <w:rPr>
          <w:rFonts w:ascii="宋体" w:eastAsia="宋体" w:hAnsi="宋体" w:hint="eastAsia"/>
          <w:noProof/>
        </w:rPr>
        <w:drawing>
          <wp:inline distT="0" distB="0" distL="0" distR="0">
            <wp:extent cx="1169863" cy="204152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1-2电路图.PNG"/>
                    <pic:cNvPicPr/>
                  </pic:nvPicPr>
                  <pic:blipFill>
                    <a:blip r:embed="rId57">
                      <a:extLst>
                        <a:ext uri="{28A0092B-C50C-407E-A947-70E740481C1C}">
                          <a14:useLocalDpi xmlns:a14="http://schemas.microsoft.com/office/drawing/2010/main" val="0"/>
                        </a:ext>
                      </a:extLst>
                    </a:blip>
                    <a:stretch>
                      <a:fillRect/>
                    </a:stretch>
                  </pic:blipFill>
                  <pic:spPr>
                    <a:xfrm>
                      <a:off x="0" y="0"/>
                      <a:ext cx="1177624" cy="2055069"/>
                    </a:xfrm>
                    <a:prstGeom prst="rect">
                      <a:avLst/>
                    </a:prstGeom>
                  </pic:spPr>
                </pic:pic>
              </a:graphicData>
            </a:graphic>
          </wp:inline>
        </w:drawing>
      </w:r>
      <w:r>
        <w:rPr>
          <w:rFonts w:ascii="宋体" w:eastAsia="宋体" w:hAnsi="宋体" w:hint="eastAsia"/>
        </w:rPr>
        <w:t xml:space="preserve">   </w:t>
      </w:r>
      <w:r w:rsidR="008F5025">
        <w:rPr>
          <w:rFonts w:ascii="宋体" w:eastAsia="宋体" w:hAnsi="宋体" w:hint="eastAsia"/>
          <w:noProof/>
        </w:rPr>
        <w:drawing>
          <wp:inline distT="0" distB="0" distL="0" distR="0">
            <wp:extent cx="3191455" cy="1955756"/>
            <wp:effectExtent l="0" t="0" r="0" b="698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1-2分析仪.PNG"/>
                    <pic:cNvPicPr/>
                  </pic:nvPicPr>
                  <pic:blipFill>
                    <a:blip r:embed="rId58">
                      <a:extLst>
                        <a:ext uri="{28A0092B-C50C-407E-A947-70E740481C1C}">
                          <a14:useLocalDpi xmlns:a14="http://schemas.microsoft.com/office/drawing/2010/main" val="0"/>
                        </a:ext>
                      </a:extLst>
                    </a:blip>
                    <a:stretch>
                      <a:fillRect/>
                    </a:stretch>
                  </pic:blipFill>
                  <pic:spPr>
                    <a:xfrm>
                      <a:off x="0" y="0"/>
                      <a:ext cx="3230242" cy="1979525"/>
                    </a:xfrm>
                    <a:prstGeom prst="rect">
                      <a:avLst/>
                    </a:prstGeom>
                  </pic:spPr>
                </pic:pic>
              </a:graphicData>
            </a:graphic>
          </wp:inline>
        </w:drawing>
      </w:r>
    </w:p>
    <w:p w:rsidR="00BE257F" w:rsidRDefault="00A01BC2" w:rsidP="00BE257F">
      <w:pPr>
        <w:jc w:val="left"/>
        <w:rPr>
          <w:rFonts w:ascii="宋体" w:eastAsia="宋体" w:hAnsi="宋体"/>
          <w:b/>
        </w:rPr>
      </w:pPr>
      <w:r>
        <w:rPr>
          <w:rFonts w:ascii="宋体" w:eastAsia="宋体" w:hAnsi="宋体"/>
          <w:b/>
        </w:rPr>
        <w:t>2</w:t>
      </w:r>
      <w:r w:rsidR="00BE257F" w:rsidRPr="00BE257F">
        <w:rPr>
          <w:rFonts w:ascii="宋体" w:eastAsia="宋体" w:hAnsi="宋体" w:hint="eastAsia"/>
          <w:b/>
        </w:rPr>
        <w:t>、仿真题1-</w:t>
      </w:r>
      <w:r w:rsidR="00BE257F">
        <w:rPr>
          <w:rFonts w:ascii="宋体" w:eastAsia="宋体" w:hAnsi="宋体"/>
          <w:b/>
        </w:rPr>
        <w:t>2</w:t>
      </w:r>
      <w:r w:rsidR="002C4FC7">
        <w:rPr>
          <w:rFonts w:ascii="宋体" w:eastAsia="宋体" w:hAnsi="宋体" w:hint="eastAsia"/>
          <w:b/>
        </w:rPr>
        <w:t>：</w:t>
      </w:r>
      <w:r w:rsidR="002C4FC7" w:rsidRPr="002C4FC7">
        <w:rPr>
          <w:rFonts w:ascii="宋体" w:eastAsia="宋体" w:hAnsi="宋体" w:hint="eastAsia"/>
        </w:rPr>
        <w:t>利用</w:t>
      </w:r>
      <w:r w:rsidR="002C4FC7">
        <w:rPr>
          <w:rFonts w:ascii="宋体" w:eastAsia="宋体" w:hAnsi="宋体" w:hint="eastAsia"/>
        </w:rPr>
        <w:t>M</w:t>
      </w:r>
      <w:r w:rsidR="002C4FC7">
        <w:rPr>
          <w:rFonts w:ascii="宋体" w:eastAsia="宋体" w:hAnsi="宋体"/>
        </w:rPr>
        <w:t>ultisim</w:t>
      </w:r>
      <w:r w:rsidR="002C4FC7">
        <w:rPr>
          <w:rFonts w:ascii="宋体" w:eastAsia="宋体" w:hAnsi="宋体" w:hint="eastAsia"/>
        </w:rPr>
        <w:t>研究如图所示电路在R的阻值变化时二极管的直流电压和交流电流的变化，并总结仿真结果。</w:t>
      </w:r>
    </w:p>
    <w:p w:rsidR="00BE257F" w:rsidRDefault="00E71AFC" w:rsidP="00E71AFC">
      <w:pPr>
        <w:ind w:firstLineChars="200" w:firstLine="420"/>
        <w:jc w:val="center"/>
        <w:rPr>
          <w:rFonts w:ascii="宋体" w:eastAsia="宋体" w:hAnsi="宋体"/>
        </w:rPr>
      </w:pPr>
      <w:r>
        <w:rPr>
          <w:noProof/>
        </w:rPr>
        <w:lastRenderedPageBreak/>
        <w:drawing>
          <wp:inline distT="0" distB="0" distL="0" distR="0" wp14:anchorId="0C9CCE02" wp14:editId="7697D081">
            <wp:extent cx="1943100" cy="17145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9"/>
                    <a:stretch>
                      <a:fillRect/>
                    </a:stretch>
                  </pic:blipFill>
                  <pic:spPr>
                    <a:xfrm>
                      <a:off x="0" y="0"/>
                      <a:ext cx="1943100" cy="1714500"/>
                    </a:xfrm>
                    <a:prstGeom prst="rect">
                      <a:avLst/>
                    </a:prstGeom>
                  </pic:spPr>
                </pic:pic>
              </a:graphicData>
            </a:graphic>
          </wp:inline>
        </w:drawing>
      </w:r>
    </w:p>
    <w:p w:rsidR="005649F8" w:rsidRDefault="005649F8" w:rsidP="005649F8">
      <w:pPr>
        <w:pStyle w:val="a3"/>
        <w:numPr>
          <w:ilvl w:val="0"/>
          <w:numId w:val="5"/>
        </w:numPr>
        <w:ind w:firstLineChars="0"/>
        <w:jc w:val="left"/>
        <w:rPr>
          <w:rFonts w:ascii="宋体" w:eastAsia="宋体" w:hAnsi="宋体"/>
        </w:rPr>
      </w:pPr>
      <w:r w:rsidRPr="005649F8">
        <w:rPr>
          <w:rFonts w:ascii="宋体" w:eastAsia="宋体" w:hAnsi="宋体" w:hint="eastAsia"/>
        </w:rPr>
        <w:t>分析结果：</w:t>
      </w:r>
      <w:r w:rsidR="0018018B">
        <w:rPr>
          <w:rFonts w:ascii="宋体" w:eastAsia="宋体" w:hAnsi="宋体" w:hint="eastAsia"/>
        </w:rPr>
        <w:t>对此电路的直流特性进行分析，可知，当R的</w:t>
      </w:r>
      <w:r w:rsidR="00460CF0">
        <w:rPr>
          <w:rFonts w:ascii="宋体" w:eastAsia="宋体" w:hAnsi="宋体" w:hint="eastAsia"/>
        </w:rPr>
        <w:t>阻值</w:t>
      </w:r>
      <w:r w:rsidR="0018018B">
        <w:rPr>
          <w:rFonts w:ascii="宋体" w:eastAsia="宋体" w:hAnsi="宋体" w:hint="eastAsia"/>
        </w:rPr>
        <w:t>变大时</w:t>
      </w:r>
      <w:r w:rsidR="00282F86" w:rsidRPr="00365FFE">
        <w:rPr>
          <w:rFonts w:ascii="宋体" w:eastAsia="宋体" w:hAnsi="宋体" w:hint="eastAsia"/>
        </w:rPr>
        <w:t>，在二极管的伏安特性曲线上进行</w:t>
      </w:r>
      <w:r w:rsidR="00282F86" w:rsidRPr="00365FFE">
        <w:rPr>
          <w:rFonts w:ascii="宋体" w:eastAsia="宋体" w:hAnsi="宋体" w:hint="eastAsia"/>
        </w:rPr>
        <w:t>图解法，若电阻越大，则说明二极管左侧的直流等效戴维南电路的图线的斜率绝对值越大</w:t>
      </w:r>
      <w:r w:rsidR="00A40F7B">
        <w:rPr>
          <w:rFonts w:ascii="宋体" w:eastAsia="宋体" w:hAnsi="宋体" w:hint="eastAsia"/>
        </w:rPr>
        <w:t>，那么与二极管的伏安特性曲线交点越偏下，故有二极管两端电压越小；</w:t>
      </w:r>
      <w:r w:rsidR="007D2BD2">
        <w:rPr>
          <w:rFonts w:ascii="宋体" w:eastAsia="宋体" w:hAnsi="宋体" w:hint="eastAsia"/>
        </w:rPr>
        <w:t>对于交流特性，</w:t>
      </w:r>
      <w:r w:rsidR="007D2BD2" w:rsidRPr="007D2BD2">
        <w:rPr>
          <w:rFonts w:ascii="宋体" w:eastAsia="宋体" w:hAnsi="宋体" w:hint="eastAsia"/>
        </w:rPr>
        <w:t>若在二极管的工作状态的基础上加交流小信号，</w:t>
      </w:r>
      <w:r w:rsidR="00D608A1">
        <w:rPr>
          <w:rFonts w:ascii="宋体" w:eastAsia="宋体" w:hAnsi="宋体" w:hint="eastAsia"/>
        </w:rPr>
        <w:t>且</w:t>
      </w:r>
      <w:r w:rsidR="007D2BD2" w:rsidRPr="007D2BD2">
        <w:rPr>
          <w:rFonts w:ascii="宋体" w:eastAsia="宋体" w:hAnsi="宋体" w:hint="eastAsia"/>
        </w:rPr>
        <w:t>二极管的动态电阻</w:t>
      </w:r>
      <w:r w:rsidR="005A51B2" w:rsidRPr="009F02C2">
        <w:rPr>
          <w:position w:val="-30"/>
        </w:rPr>
        <w:object w:dxaOrig="840" w:dyaOrig="680">
          <v:shape id="_x0000_i1079" type="#_x0000_t75" style="width:42.05pt;height:34pt" o:ole="">
            <v:imagedata r:id="rId60" o:title=""/>
          </v:shape>
          <o:OLEObject Type="Embed" ProgID="Equation.DSMT4" ShapeID="_x0000_i1079" DrawAspect="Content" ObjectID="_1537721239" r:id="rId61"/>
        </w:object>
      </w:r>
      <w:r w:rsidR="007D2BD2" w:rsidRPr="007D2BD2">
        <w:rPr>
          <w:rFonts w:ascii="宋体" w:eastAsia="宋体" w:hAnsi="宋体" w:hint="eastAsia"/>
        </w:rPr>
        <w:t>，那么可以认为二极管的动态电阻和直流工作点的电流成反比。而电阻越大，直流电流越小。因此交流信号也应该越小。</w:t>
      </w:r>
    </w:p>
    <w:p w:rsidR="00BE257F" w:rsidRPr="005649F8" w:rsidRDefault="005649F8" w:rsidP="005649F8">
      <w:pPr>
        <w:pStyle w:val="a3"/>
        <w:numPr>
          <w:ilvl w:val="0"/>
          <w:numId w:val="5"/>
        </w:numPr>
        <w:ind w:firstLineChars="0"/>
        <w:jc w:val="left"/>
        <w:rPr>
          <w:rFonts w:ascii="宋体" w:eastAsia="宋体" w:hAnsi="宋体"/>
        </w:rPr>
      </w:pPr>
      <w:r w:rsidRPr="005649F8">
        <w:rPr>
          <w:rFonts w:ascii="宋体" w:eastAsia="宋体" w:hAnsi="宋体" w:hint="eastAsia"/>
        </w:rPr>
        <w:t>仿真分析结果：</w:t>
      </w:r>
      <w:r w:rsidR="002530F6" w:rsidRPr="005649F8">
        <w:rPr>
          <w:rFonts w:ascii="宋体" w:eastAsia="宋体" w:hAnsi="宋体" w:hint="eastAsia"/>
        </w:rPr>
        <w:t>搭建如图仿真电路，首先利用</w:t>
      </w:r>
      <w:r w:rsidR="00ED50DF" w:rsidRPr="005649F8">
        <w:rPr>
          <w:rFonts w:ascii="宋体" w:eastAsia="宋体" w:hAnsi="宋体" w:hint="eastAsia"/>
        </w:rPr>
        <w:t>参数扫描中的“直流工作点”和“单频交流分析”两个功能</w:t>
      </w:r>
      <w:r w:rsidR="00553672" w:rsidRPr="005649F8">
        <w:rPr>
          <w:rFonts w:ascii="宋体" w:eastAsia="宋体" w:hAnsi="宋体" w:hint="eastAsia"/>
        </w:rPr>
        <w:t>分别对R的阻值在</w:t>
      </w:r>
      <w:r w:rsidR="00553672" w:rsidRPr="003E3C73">
        <w:rPr>
          <w:position w:val="-6"/>
        </w:rPr>
        <w:object w:dxaOrig="1280" w:dyaOrig="279">
          <v:shape id="_x0000_i1051" type="#_x0000_t75" style="width:63.95pt;height:13.8pt" o:ole="">
            <v:imagedata r:id="rId62" o:title=""/>
          </v:shape>
          <o:OLEObject Type="Embed" ProgID="Equation.DSMT4" ShapeID="_x0000_i1051" DrawAspect="Content" ObjectID="_1537721240" r:id="rId63"/>
        </w:object>
      </w:r>
      <w:r w:rsidR="00553672" w:rsidRPr="005649F8">
        <w:rPr>
          <w:rFonts w:ascii="宋体" w:eastAsia="宋体" w:hAnsi="宋体" w:hint="eastAsia"/>
        </w:rPr>
        <w:t>变化时，二极管的直流电压和</w:t>
      </w:r>
      <w:r w:rsidR="00302A9C" w:rsidRPr="005649F8">
        <w:rPr>
          <w:rFonts w:ascii="宋体" w:eastAsia="宋体" w:hAnsi="宋体" w:hint="eastAsia"/>
        </w:rPr>
        <w:t>交流电流变化情况。</w:t>
      </w:r>
    </w:p>
    <w:p w:rsidR="002530F6" w:rsidRDefault="002530F6" w:rsidP="002530F6">
      <w:pPr>
        <w:ind w:firstLineChars="200" w:firstLine="420"/>
        <w:jc w:val="center"/>
        <w:rPr>
          <w:rFonts w:ascii="宋体" w:eastAsia="宋体" w:hAnsi="宋体"/>
        </w:rPr>
      </w:pPr>
      <w:r>
        <w:rPr>
          <w:rFonts w:ascii="宋体" w:eastAsia="宋体" w:hAnsi="宋体" w:hint="eastAsia"/>
          <w:noProof/>
        </w:rPr>
        <w:drawing>
          <wp:inline distT="0" distB="0" distL="0" distR="0">
            <wp:extent cx="2355850" cy="1721340"/>
            <wp:effectExtent l="0" t="0" r="635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电路图.PNG"/>
                    <pic:cNvPicPr/>
                  </pic:nvPicPr>
                  <pic:blipFill>
                    <a:blip r:embed="rId64">
                      <a:extLst>
                        <a:ext uri="{28A0092B-C50C-407E-A947-70E740481C1C}">
                          <a14:useLocalDpi xmlns:a14="http://schemas.microsoft.com/office/drawing/2010/main" val="0"/>
                        </a:ext>
                      </a:extLst>
                    </a:blip>
                    <a:stretch>
                      <a:fillRect/>
                    </a:stretch>
                  </pic:blipFill>
                  <pic:spPr>
                    <a:xfrm>
                      <a:off x="0" y="0"/>
                      <a:ext cx="2367392" cy="1729773"/>
                    </a:xfrm>
                    <a:prstGeom prst="rect">
                      <a:avLst/>
                    </a:prstGeom>
                  </pic:spPr>
                </pic:pic>
              </a:graphicData>
            </a:graphic>
          </wp:inline>
        </w:drawing>
      </w:r>
    </w:p>
    <w:p w:rsidR="006B1677" w:rsidRDefault="00865B16" w:rsidP="002530F6">
      <w:pPr>
        <w:ind w:firstLineChars="200" w:firstLine="420"/>
        <w:jc w:val="center"/>
        <w:rPr>
          <w:rFonts w:ascii="宋体" w:eastAsia="宋体" w:hAnsi="宋体"/>
        </w:rPr>
      </w:pPr>
      <w:r>
        <w:rPr>
          <w:rFonts w:ascii="宋体" w:eastAsia="宋体" w:hAnsi="宋体" w:hint="eastAsia"/>
          <w:noProof/>
        </w:rPr>
        <w:drawing>
          <wp:inline distT="0" distB="0" distL="0" distR="0" wp14:anchorId="03298573" wp14:editId="6AF14B57">
            <wp:extent cx="2400300" cy="2602238"/>
            <wp:effectExtent l="0" t="0" r="0" b="762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直流电压.PNG"/>
                    <pic:cNvPicPr/>
                  </pic:nvPicPr>
                  <pic:blipFill>
                    <a:blip r:embed="rId65">
                      <a:extLst>
                        <a:ext uri="{28A0092B-C50C-407E-A947-70E740481C1C}">
                          <a14:useLocalDpi xmlns:a14="http://schemas.microsoft.com/office/drawing/2010/main" val="0"/>
                        </a:ext>
                      </a:extLst>
                    </a:blip>
                    <a:stretch>
                      <a:fillRect/>
                    </a:stretch>
                  </pic:blipFill>
                  <pic:spPr>
                    <a:xfrm>
                      <a:off x="0" y="0"/>
                      <a:ext cx="2422937" cy="2626779"/>
                    </a:xfrm>
                    <a:prstGeom prst="rect">
                      <a:avLst/>
                    </a:prstGeom>
                  </pic:spPr>
                </pic:pic>
              </a:graphicData>
            </a:graphic>
          </wp:inline>
        </w:drawing>
      </w:r>
      <w:r>
        <w:rPr>
          <w:rFonts w:ascii="宋体" w:eastAsia="宋体" w:hAnsi="宋体" w:hint="eastAsia"/>
        </w:rPr>
        <w:t xml:space="preserve">  </w:t>
      </w:r>
      <w:r w:rsidR="006B1677">
        <w:rPr>
          <w:rFonts w:ascii="宋体" w:eastAsia="宋体" w:hAnsi="宋体" w:hint="eastAsia"/>
          <w:noProof/>
        </w:rPr>
        <w:drawing>
          <wp:inline distT="0" distB="0" distL="0" distR="0">
            <wp:extent cx="2037056" cy="2574551"/>
            <wp:effectExtent l="0" t="0" r="190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交流电流.PNG"/>
                    <pic:cNvPicPr/>
                  </pic:nvPicPr>
                  <pic:blipFill>
                    <a:blip r:embed="rId66">
                      <a:extLst>
                        <a:ext uri="{28A0092B-C50C-407E-A947-70E740481C1C}">
                          <a14:useLocalDpi xmlns:a14="http://schemas.microsoft.com/office/drawing/2010/main" val="0"/>
                        </a:ext>
                      </a:extLst>
                    </a:blip>
                    <a:stretch>
                      <a:fillRect/>
                    </a:stretch>
                  </pic:blipFill>
                  <pic:spPr>
                    <a:xfrm>
                      <a:off x="0" y="0"/>
                      <a:ext cx="2056694" cy="2599371"/>
                    </a:xfrm>
                    <a:prstGeom prst="rect">
                      <a:avLst/>
                    </a:prstGeom>
                  </pic:spPr>
                </pic:pic>
              </a:graphicData>
            </a:graphic>
          </wp:inline>
        </w:drawing>
      </w:r>
    </w:p>
    <w:p w:rsidR="00E35FE3" w:rsidRDefault="003C4277" w:rsidP="00E35FE3">
      <w:pPr>
        <w:ind w:firstLineChars="200" w:firstLine="420"/>
        <w:jc w:val="left"/>
        <w:rPr>
          <w:rFonts w:ascii="宋体" w:eastAsia="宋体" w:hAnsi="宋体"/>
        </w:rPr>
      </w:pPr>
      <w:r>
        <w:rPr>
          <w:rFonts w:ascii="宋体" w:eastAsia="宋体" w:hAnsi="宋体" w:hint="eastAsia"/>
        </w:rPr>
        <w:t>根据二极管的伏安特性曲线</w:t>
      </w:r>
      <w:r w:rsidR="000170DD">
        <w:rPr>
          <w:rFonts w:ascii="宋体" w:eastAsia="宋体" w:hAnsi="宋体" w:hint="eastAsia"/>
        </w:rPr>
        <w:t>，</w:t>
      </w:r>
      <w:r w:rsidR="008A509F">
        <w:rPr>
          <w:rFonts w:ascii="宋体" w:eastAsia="宋体" w:hAnsi="宋体" w:hint="eastAsia"/>
        </w:rPr>
        <w:t>经过对二极管两端的戴维南等效，</w:t>
      </w:r>
      <w:r w:rsidR="000170DD">
        <w:rPr>
          <w:rFonts w:ascii="宋体" w:eastAsia="宋体" w:hAnsi="宋体" w:hint="eastAsia"/>
        </w:rPr>
        <w:t>利用图像法可知，</w:t>
      </w:r>
      <w:r w:rsidR="00D53BC3">
        <w:rPr>
          <w:rFonts w:ascii="宋体" w:eastAsia="宋体" w:hAnsi="宋体" w:hint="eastAsia"/>
        </w:rPr>
        <w:t>其</w:t>
      </w:r>
      <w:r w:rsidR="00D53BC3">
        <w:rPr>
          <w:rFonts w:ascii="宋体" w:eastAsia="宋体" w:hAnsi="宋体" w:hint="eastAsia"/>
        </w:rPr>
        <w:lastRenderedPageBreak/>
        <w:t>输出端方程为</w:t>
      </w:r>
      <w:r w:rsidR="009C7111" w:rsidRPr="009C7111">
        <w:rPr>
          <w:rFonts w:ascii="宋体" w:eastAsia="宋体" w:hAnsi="宋体"/>
          <w:position w:val="-12"/>
        </w:rPr>
        <w:object w:dxaOrig="1300" w:dyaOrig="360">
          <v:shape id="_x0000_i1052" type="#_x0000_t75" style="width:65.1pt;height:17.85pt" o:ole="">
            <v:imagedata r:id="rId67" o:title=""/>
          </v:shape>
          <o:OLEObject Type="Embed" ProgID="Equation.DSMT4" ShapeID="_x0000_i1052" DrawAspect="Content" ObjectID="_1537721241" r:id="rId68"/>
        </w:object>
      </w:r>
      <w:r w:rsidR="00D53BC3" w:rsidRPr="009C7111">
        <w:rPr>
          <w:rFonts w:ascii="宋体" w:eastAsia="宋体" w:hAnsi="宋体" w:hint="eastAsia"/>
        </w:rPr>
        <w:t>，当R增大时，此直线</w:t>
      </w:r>
      <w:r w:rsidR="009C7111">
        <w:rPr>
          <w:rFonts w:ascii="宋体" w:eastAsia="宋体" w:hAnsi="宋体" w:hint="eastAsia"/>
        </w:rPr>
        <w:t>纵截距不变而且</w:t>
      </w:r>
      <w:r w:rsidR="00D53BC3" w:rsidRPr="009C7111">
        <w:rPr>
          <w:rFonts w:ascii="宋体" w:eastAsia="宋体" w:hAnsi="宋体" w:hint="eastAsia"/>
        </w:rPr>
        <w:t>变陡，</w:t>
      </w:r>
      <w:r w:rsidR="009C7111" w:rsidRPr="009C7111">
        <w:rPr>
          <w:rFonts w:ascii="宋体" w:eastAsia="宋体" w:hAnsi="宋体" w:hint="eastAsia"/>
        </w:rPr>
        <w:t>与</w:t>
      </w:r>
      <w:r w:rsidR="009C7111">
        <w:rPr>
          <w:rFonts w:ascii="宋体" w:eastAsia="宋体" w:hAnsi="宋体" w:hint="eastAsia"/>
        </w:rPr>
        <w:t>二极管的伏安特性曲线的交点变低，二极管工作的直流电压变低，该处曲线的斜率减小，</w:t>
      </w:r>
      <w:r w:rsidR="00E8485D">
        <w:rPr>
          <w:rFonts w:ascii="宋体" w:eastAsia="宋体" w:hAnsi="宋体" w:hint="eastAsia"/>
        </w:rPr>
        <w:t>即</w:t>
      </w:r>
      <w:r w:rsidR="009C7111">
        <w:rPr>
          <w:rFonts w:ascii="宋体" w:eastAsia="宋体" w:hAnsi="宋体" w:hint="eastAsia"/>
        </w:rPr>
        <w:t>二极管等效小信号动态电阻阻值变大</w:t>
      </w:r>
      <w:r w:rsidR="009F14A5">
        <w:rPr>
          <w:rFonts w:ascii="宋体" w:eastAsia="宋体" w:hAnsi="宋体" w:hint="eastAsia"/>
        </w:rPr>
        <w:t>，则通过其电流减小</w:t>
      </w:r>
      <w:r w:rsidR="00E8485D">
        <w:rPr>
          <w:rFonts w:ascii="宋体" w:eastAsia="宋体" w:hAnsi="宋体" w:hint="eastAsia"/>
        </w:rPr>
        <w:t>。</w:t>
      </w:r>
      <w:r w:rsidR="008A03F6">
        <w:rPr>
          <w:rFonts w:ascii="宋体" w:eastAsia="宋体" w:hAnsi="宋体" w:hint="eastAsia"/>
        </w:rPr>
        <w:t>可知上述结果与理论分析相吻合。</w:t>
      </w:r>
    </w:p>
    <w:p w:rsidR="00C4663A" w:rsidRDefault="00192D5A" w:rsidP="00E35FE3">
      <w:pPr>
        <w:ind w:firstLineChars="200" w:firstLine="420"/>
        <w:jc w:val="left"/>
        <w:rPr>
          <w:rFonts w:ascii="宋体" w:eastAsia="宋体" w:hAnsi="宋体"/>
        </w:rPr>
      </w:pPr>
      <w:r>
        <w:rPr>
          <w:rFonts w:ascii="宋体" w:eastAsia="宋体" w:hAnsi="宋体" w:hint="eastAsia"/>
        </w:rPr>
        <w:t>下面利用万用表</w:t>
      </w:r>
      <w:r w:rsidR="00136332">
        <w:rPr>
          <w:rFonts w:ascii="宋体" w:eastAsia="宋体" w:hAnsi="宋体" w:hint="eastAsia"/>
        </w:rPr>
        <w:t>的直流电压档和交流电流档</w:t>
      </w:r>
      <w:r>
        <w:rPr>
          <w:rFonts w:ascii="宋体" w:eastAsia="宋体" w:hAnsi="宋体" w:hint="eastAsia"/>
        </w:rPr>
        <w:t>对R不同时，通过二极管的直流电压和交流有效值进行测量</w:t>
      </w:r>
      <w:r w:rsidR="000F3593">
        <w:rPr>
          <w:rFonts w:ascii="宋体" w:eastAsia="宋体" w:hAnsi="宋体" w:hint="eastAsia"/>
        </w:rPr>
        <w:t>。</w:t>
      </w:r>
    </w:p>
    <w:tbl>
      <w:tblPr>
        <w:tblStyle w:val="a4"/>
        <w:tblW w:w="0" w:type="auto"/>
        <w:jc w:val="center"/>
        <w:tblLook w:val="04A0" w:firstRow="1" w:lastRow="0" w:firstColumn="1" w:lastColumn="0" w:noHBand="0" w:noVBand="1"/>
      </w:tblPr>
      <w:tblGrid>
        <w:gridCol w:w="2031"/>
        <w:gridCol w:w="2032"/>
        <w:gridCol w:w="2032"/>
      </w:tblGrid>
      <w:tr w:rsidR="000F3593" w:rsidTr="00B062B4">
        <w:trPr>
          <w:jc w:val="center"/>
        </w:trPr>
        <w:tc>
          <w:tcPr>
            <w:tcW w:w="2031" w:type="dxa"/>
            <w:vAlign w:val="center"/>
          </w:tcPr>
          <w:p w:rsidR="000F3593" w:rsidRDefault="000F3593" w:rsidP="00B062B4">
            <w:pPr>
              <w:jc w:val="center"/>
              <w:rPr>
                <w:rFonts w:ascii="宋体" w:eastAsia="宋体" w:hAnsi="宋体"/>
              </w:rPr>
            </w:pPr>
            <w:r>
              <w:rPr>
                <w:rFonts w:ascii="宋体" w:eastAsia="宋体" w:hAnsi="宋体" w:hint="eastAsia"/>
              </w:rPr>
              <w:t>电阻R阻值/Ω</w:t>
            </w:r>
          </w:p>
        </w:tc>
        <w:tc>
          <w:tcPr>
            <w:tcW w:w="2032" w:type="dxa"/>
            <w:vAlign w:val="center"/>
          </w:tcPr>
          <w:p w:rsidR="000F3593" w:rsidRDefault="00B062B4" w:rsidP="00B062B4">
            <w:pPr>
              <w:jc w:val="center"/>
              <w:rPr>
                <w:rFonts w:ascii="宋体" w:eastAsia="宋体" w:hAnsi="宋体"/>
              </w:rPr>
            </w:pPr>
            <w:r>
              <w:rPr>
                <w:rFonts w:ascii="宋体" w:eastAsia="宋体" w:hAnsi="宋体" w:hint="eastAsia"/>
              </w:rPr>
              <w:t>直流电压/</w:t>
            </w:r>
            <w:r w:rsidR="00A46E59">
              <w:rPr>
                <w:rFonts w:ascii="宋体" w:eastAsia="宋体" w:hAnsi="宋体" w:hint="eastAsia"/>
              </w:rPr>
              <w:t>m</w:t>
            </w:r>
            <w:r>
              <w:rPr>
                <w:rFonts w:ascii="宋体" w:eastAsia="宋体" w:hAnsi="宋体" w:hint="eastAsia"/>
              </w:rPr>
              <w:t>V</w:t>
            </w:r>
          </w:p>
        </w:tc>
        <w:tc>
          <w:tcPr>
            <w:tcW w:w="2032" w:type="dxa"/>
            <w:vAlign w:val="center"/>
          </w:tcPr>
          <w:p w:rsidR="000F3593" w:rsidRDefault="00B062B4" w:rsidP="00B062B4">
            <w:pPr>
              <w:jc w:val="center"/>
              <w:rPr>
                <w:rFonts w:ascii="宋体" w:eastAsia="宋体" w:hAnsi="宋体"/>
              </w:rPr>
            </w:pPr>
            <w:r>
              <w:rPr>
                <w:rFonts w:ascii="宋体" w:eastAsia="宋体" w:hAnsi="宋体" w:hint="eastAsia"/>
              </w:rPr>
              <w:t>交流电流有效值/</w:t>
            </w:r>
            <w:r w:rsidR="00A46E59">
              <w:rPr>
                <w:rFonts w:ascii="宋体" w:eastAsia="宋体" w:hAnsi="宋体" w:hint="eastAsia"/>
              </w:rPr>
              <w:t>m</w:t>
            </w:r>
            <w:r>
              <w:rPr>
                <w:rFonts w:ascii="宋体" w:eastAsia="宋体" w:hAnsi="宋体" w:hint="eastAsia"/>
              </w:rPr>
              <w:t>A</w:t>
            </w:r>
          </w:p>
        </w:tc>
      </w:tr>
      <w:tr w:rsidR="00362253" w:rsidTr="00B062B4">
        <w:trPr>
          <w:jc w:val="center"/>
        </w:trPr>
        <w:tc>
          <w:tcPr>
            <w:tcW w:w="2031" w:type="dxa"/>
            <w:vAlign w:val="center"/>
          </w:tcPr>
          <w:p w:rsidR="00362253" w:rsidRDefault="00362253" w:rsidP="00362253">
            <w:pPr>
              <w:jc w:val="center"/>
              <w:rPr>
                <w:rFonts w:ascii="宋体" w:eastAsia="宋体" w:hAnsi="宋体"/>
              </w:rPr>
            </w:pPr>
            <w:r>
              <w:rPr>
                <w:rFonts w:ascii="宋体" w:eastAsia="宋体" w:hAnsi="宋体" w:hint="eastAsia"/>
              </w:rPr>
              <w:t>100</w:t>
            </w:r>
          </w:p>
        </w:tc>
        <w:tc>
          <w:tcPr>
            <w:tcW w:w="2032" w:type="dxa"/>
            <w:vAlign w:val="center"/>
          </w:tcPr>
          <w:p w:rsidR="00362253" w:rsidRPr="00A46E59" w:rsidRDefault="00362253" w:rsidP="00362253">
            <w:pPr>
              <w:widowControl/>
              <w:jc w:val="center"/>
              <w:rPr>
                <w:rFonts w:ascii="宋体" w:eastAsia="宋体" w:hAnsi="宋体"/>
              </w:rPr>
            </w:pPr>
            <w:r w:rsidRPr="00A46E59">
              <w:rPr>
                <w:rFonts w:ascii="宋体" w:eastAsia="宋体" w:hAnsi="宋体" w:hint="eastAsia"/>
              </w:rPr>
              <w:t>794.208</w:t>
            </w:r>
          </w:p>
        </w:tc>
        <w:tc>
          <w:tcPr>
            <w:tcW w:w="2032" w:type="dxa"/>
            <w:vAlign w:val="center"/>
          </w:tcPr>
          <w:p w:rsidR="00362253" w:rsidRPr="00362253" w:rsidRDefault="00362253" w:rsidP="00362253">
            <w:pPr>
              <w:widowControl/>
              <w:jc w:val="center"/>
              <w:rPr>
                <w:rFonts w:ascii="宋体" w:eastAsia="宋体" w:hAnsi="宋体"/>
              </w:rPr>
            </w:pPr>
            <w:r w:rsidRPr="00362253">
              <w:rPr>
                <w:rFonts w:ascii="宋体" w:eastAsia="宋体" w:hAnsi="宋体" w:hint="eastAsia"/>
              </w:rPr>
              <w:t xml:space="preserve">113.053 </w:t>
            </w:r>
          </w:p>
        </w:tc>
      </w:tr>
      <w:tr w:rsidR="00362253" w:rsidTr="00B062B4">
        <w:trPr>
          <w:jc w:val="center"/>
        </w:trPr>
        <w:tc>
          <w:tcPr>
            <w:tcW w:w="2031" w:type="dxa"/>
            <w:vAlign w:val="center"/>
          </w:tcPr>
          <w:p w:rsidR="00362253" w:rsidRDefault="00362253" w:rsidP="00362253">
            <w:pPr>
              <w:jc w:val="center"/>
              <w:rPr>
                <w:rFonts w:ascii="宋体" w:eastAsia="宋体" w:hAnsi="宋体"/>
              </w:rPr>
            </w:pPr>
            <w:r>
              <w:rPr>
                <w:rFonts w:ascii="宋体" w:eastAsia="宋体" w:hAnsi="宋体" w:hint="eastAsia"/>
              </w:rPr>
              <w:t>200</w:t>
            </w:r>
          </w:p>
        </w:tc>
        <w:tc>
          <w:tcPr>
            <w:tcW w:w="2032" w:type="dxa"/>
            <w:vAlign w:val="center"/>
          </w:tcPr>
          <w:p w:rsidR="00362253" w:rsidRPr="00A46E59" w:rsidRDefault="00362253" w:rsidP="00362253">
            <w:pPr>
              <w:widowControl/>
              <w:jc w:val="center"/>
              <w:rPr>
                <w:rFonts w:ascii="宋体" w:eastAsia="宋体" w:hAnsi="宋体"/>
              </w:rPr>
            </w:pPr>
            <w:r w:rsidRPr="00A46E59">
              <w:rPr>
                <w:rFonts w:ascii="宋体" w:eastAsia="宋体" w:hAnsi="宋体" w:hint="eastAsia"/>
              </w:rPr>
              <w:t xml:space="preserve">727.453 </w:t>
            </w:r>
          </w:p>
        </w:tc>
        <w:tc>
          <w:tcPr>
            <w:tcW w:w="2032" w:type="dxa"/>
            <w:vAlign w:val="center"/>
          </w:tcPr>
          <w:p w:rsidR="00362253" w:rsidRPr="00362253" w:rsidRDefault="00362253" w:rsidP="00362253">
            <w:pPr>
              <w:widowControl/>
              <w:jc w:val="center"/>
              <w:rPr>
                <w:rFonts w:ascii="宋体" w:eastAsia="宋体" w:hAnsi="宋体"/>
              </w:rPr>
            </w:pPr>
            <w:r w:rsidRPr="00362253">
              <w:rPr>
                <w:rFonts w:ascii="宋体" w:eastAsia="宋体" w:hAnsi="宋体" w:hint="eastAsia"/>
              </w:rPr>
              <w:t xml:space="preserve">60.632 </w:t>
            </w:r>
          </w:p>
        </w:tc>
      </w:tr>
      <w:tr w:rsidR="00362253" w:rsidTr="00B062B4">
        <w:trPr>
          <w:jc w:val="center"/>
        </w:trPr>
        <w:tc>
          <w:tcPr>
            <w:tcW w:w="2031" w:type="dxa"/>
            <w:vAlign w:val="center"/>
          </w:tcPr>
          <w:p w:rsidR="00362253" w:rsidRDefault="00362253" w:rsidP="00362253">
            <w:pPr>
              <w:jc w:val="center"/>
              <w:rPr>
                <w:rFonts w:ascii="宋体" w:eastAsia="宋体" w:hAnsi="宋体"/>
              </w:rPr>
            </w:pPr>
            <w:r>
              <w:rPr>
                <w:rFonts w:ascii="宋体" w:eastAsia="宋体" w:hAnsi="宋体" w:hint="eastAsia"/>
              </w:rPr>
              <w:t>300</w:t>
            </w:r>
          </w:p>
        </w:tc>
        <w:tc>
          <w:tcPr>
            <w:tcW w:w="2032" w:type="dxa"/>
            <w:vAlign w:val="center"/>
          </w:tcPr>
          <w:p w:rsidR="00362253" w:rsidRPr="00A46E59" w:rsidRDefault="00362253" w:rsidP="00362253">
            <w:pPr>
              <w:widowControl/>
              <w:jc w:val="center"/>
              <w:rPr>
                <w:rFonts w:ascii="宋体" w:eastAsia="宋体" w:hAnsi="宋体"/>
              </w:rPr>
            </w:pPr>
            <w:r w:rsidRPr="00A46E59">
              <w:rPr>
                <w:rFonts w:ascii="宋体" w:eastAsia="宋体" w:hAnsi="宋体" w:hint="eastAsia"/>
              </w:rPr>
              <w:t xml:space="preserve">688.328 </w:t>
            </w:r>
          </w:p>
        </w:tc>
        <w:tc>
          <w:tcPr>
            <w:tcW w:w="2032" w:type="dxa"/>
            <w:vAlign w:val="center"/>
          </w:tcPr>
          <w:p w:rsidR="00362253" w:rsidRPr="00362253" w:rsidRDefault="00362253" w:rsidP="00362253">
            <w:pPr>
              <w:widowControl/>
              <w:jc w:val="center"/>
              <w:rPr>
                <w:rFonts w:ascii="宋体" w:eastAsia="宋体" w:hAnsi="宋体"/>
              </w:rPr>
            </w:pPr>
            <w:r w:rsidRPr="00362253">
              <w:rPr>
                <w:rFonts w:ascii="宋体" w:eastAsia="宋体" w:hAnsi="宋体" w:hint="eastAsia"/>
              </w:rPr>
              <w:t xml:space="preserve">41.828 </w:t>
            </w:r>
          </w:p>
        </w:tc>
      </w:tr>
      <w:tr w:rsidR="00362253" w:rsidTr="00B062B4">
        <w:trPr>
          <w:jc w:val="center"/>
        </w:trPr>
        <w:tc>
          <w:tcPr>
            <w:tcW w:w="2031" w:type="dxa"/>
            <w:vAlign w:val="center"/>
          </w:tcPr>
          <w:p w:rsidR="00362253" w:rsidRDefault="00362253" w:rsidP="00362253">
            <w:pPr>
              <w:jc w:val="center"/>
              <w:rPr>
                <w:rFonts w:ascii="宋体" w:eastAsia="宋体" w:hAnsi="宋体"/>
              </w:rPr>
            </w:pPr>
            <w:r>
              <w:rPr>
                <w:rFonts w:ascii="宋体" w:eastAsia="宋体" w:hAnsi="宋体" w:hint="eastAsia"/>
              </w:rPr>
              <w:t>400</w:t>
            </w:r>
          </w:p>
        </w:tc>
        <w:tc>
          <w:tcPr>
            <w:tcW w:w="2032" w:type="dxa"/>
            <w:vAlign w:val="center"/>
          </w:tcPr>
          <w:p w:rsidR="00362253" w:rsidRPr="00A46E59" w:rsidRDefault="00362253" w:rsidP="00362253">
            <w:pPr>
              <w:widowControl/>
              <w:jc w:val="center"/>
              <w:rPr>
                <w:rFonts w:ascii="宋体" w:eastAsia="宋体" w:hAnsi="宋体"/>
              </w:rPr>
            </w:pPr>
            <w:r w:rsidRPr="00A46E59">
              <w:rPr>
                <w:rFonts w:ascii="宋体" w:eastAsia="宋体" w:hAnsi="宋体" w:hint="eastAsia"/>
              </w:rPr>
              <w:t xml:space="preserve">660.536 </w:t>
            </w:r>
          </w:p>
        </w:tc>
        <w:tc>
          <w:tcPr>
            <w:tcW w:w="2032" w:type="dxa"/>
            <w:vAlign w:val="center"/>
          </w:tcPr>
          <w:p w:rsidR="00362253" w:rsidRPr="00362253" w:rsidRDefault="00362253" w:rsidP="00362253">
            <w:pPr>
              <w:widowControl/>
              <w:jc w:val="center"/>
              <w:rPr>
                <w:rFonts w:ascii="宋体" w:eastAsia="宋体" w:hAnsi="宋体"/>
              </w:rPr>
            </w:pPr>
            <w:r w:rsidRPr="00362253">
              <w:rPr>
                <w:rFonts w:ascii="宋体" w:eastAsia="宋体" w:hAnsi="宋体" w:hint="eastAsia"/>
              </w:rPr>
              <w:t xml:space="preserve">32.094 </w:t>
            </w:r>
          </w:p>
        </w:tc>
      </w:tr>
      <w:tr w:rsidR="00362253" w:rsidTr="00B062B4">
        <w:trPr>
          <w:jc w:val="center"/>
        </w:trPr>
        <w:tc>
          <w:tcPr>
            <w:tcW w:w="2031" w:type="dxa"/>
            <w:vAlign w:val="center"/>
          </w:tcPr>
          <w:p w:rsidR="00362253" w:rsidRDefault="00362253" w:rsidP="00362253">
            <w:pPr>
              <w:jc w:val="center"/>
              <w:rPr>
                <w:rFonts w:ascii="宋体" w:eastAsia="宋体" w:hAnsi="宋体"/>
              </w:rPr>
            </w:pPr>
            <w:r>
              <w:rPr>
                <w:rFonts w:ascii="宋体" w:eastAsia="宋体" w:hAnsi="宋体" w:hint="eastAsia"/>
              </w:rPr>
              <w:t>500</w:t>
            </w:r>
          </w:p>
        </w:tc>
        <w:tc>
          <w:tcPr>
            <w:tcW w:w="2032" w:type="dxa"/>
            <w:vAlign w:val="center"/>
          </w:tcPr>
          <w:p w:rsidR="00362253" w:rsidRPr="00A46E59" w:rsidRDefault="00362253" w:rsidP="00362253">
            <w:pPr>
              <w:widowControl/>
              <w:jc w:val="center"/>
              <w:rPr>
                <w:rFonts w:ascii="宋体" w:eastAsia="宋体" w:hAnsi="宋体"/>
              </w:rPr>
            </w:pPr>
            <w:r w:rsidRPr="00A46E59">
              <w:rPr>
                <w:rFonts w:ascii="宋体" w:eastAsia="宋体" w:hAnsi="宋体" w:hint="eastAsia"/>
              </w:rPr>
              <w:t xml:space="preserve">638.963 </w:t>
            </w:r>
          </w:p>
        </w:tc>
        <w:tc>
          <w:tcPr>
            <w:tcW w:w="2032" w:type="dxa"/>
            <w:vAlign w:val="center"/>
          </w:tcPr>
          <w:p w:rsidR="00362253" w:rsidRPr="00362253" w:rsidRDefault="00362253" w:rsidP="00362253">
            <w:pPr>
              <w:widowControl/>
              <w:jc w:val="center"/>
              <w:rPr>
                <w:rFonts w:ascii="宋体" w:eastAsia="宋体" w:hAnsi="宋体"/>
              </w:rPr>
            </w:pPr>
            <w:r w:rsidRPr="00362253">
              <w:rPr>
                <w:rFonts w:ascii="宋体" w:eastAsia="宋体" w:hAnsi="宋体" w:hint="eastAsia"/>
              </w:rPr>
              <w:t xml:space="preserve">26.118 </w:t>
            </w:r>
          </w:p>
        </w:tc>
      </w:tr>
      <w:tr w:rsidR="00362253" w:rsidTr="00B062B4">
        <w:trPr>
          <w:jc w:val="center"/>
        </w:trPr>
        <w:tc>
          <w:tcPr>
            <w:tcW w:w="2031" w:type="dxa"/>
            <w:vAlign w:val="center"/>
          </w:tcPr>
          <w:p w:rsidR="00362253" w:rsidRDefault="00362253" w:rsidP="00362253">
            <w:pPr>
              <w:jc w:val="center"/>
              <w:rPr>
                <w:rFonts w:ascii="宋体" w:eastAsia="宋体" w:hAnsi="宋体"/>
              </w:rPr>
            </w:pPr>
            <w:r>
              <w:rPr>
                <w:rFonts w:ascii="宋体" w:eastAsia="宋体" w:hAnsi="宋体" w:hint="eastAsia"/>
              </w:rPr>
              <w:t>600</w:t>
            </w:r>
          </w:p>
        </w:tc>
        <w:tc>
          <w:tcPr>
            <w:tcW w:w="2032" w:type="dxa"/>
            <w:vAlign w:val="center"/>
          </w:tcPr>
          <w:p w:rsidR="00362253" w:rsidRPr="00A46E59" w:rsidRDefault="00362253" w:rsidP="00362253">
            <w:pPr>
              <w:widowControl/>
              <w:jc w:val="center"/>
              <w:rPr>
                <w:rFonts w:ascii="宋体" w:eastAsia="宋体" w:hAnsi="宋体"/>
              </w:rPr>
            </w:pPr>
            <w:r w:rsidRPr="00A46E59">
              <w:rPr>
                <w:rFonts w:ascii="宋体" w:eastAsia="宋体" w:hAnsi="宋体" w:hint="eastAsia"/>
              </w:rPr>
              <w:t xml:space="preserve">621.327 </w:t>
            </w:r>
          </w:p>
        </w:tc>
        <w:tc>
          <w:tcPr>
            <w:tcW w:w="2032" w:type="dxa"/>
            <w:vAlign w:val="center"/>
          </w:tcPr>
          <w:p w:rsidR="00362253" w:rsidRPr="00362253" w:rsidRDefault="00362253" w:rsidP="00362253">
            <w:pPr>
              <w:widowControl/>
              <w:jc w:val="center"/>
              <w:rPr>
                <w:rFonts w:ascii="宋体" w:eastAsia="宋体" w:hAnsi="宋体"/>
              </w:rPr>
            </w:pPr>
            <w:r w:rsidRPr="00362253">
              <w:rPr>
                <w:rFonts w:ascii="宋体" w:eastAsia="宋体" w:hAnsi="宋体" w:hint="eastAsia"/>
              </w:rPr>
              <w:t xml:space="preserve">22.065 </w:t>
            </w:r>
          </w:p>
        </w:tc>
      </w:tr>
      <w:tr w:rsidR="00362253" w:rsidTr="00B062B4">
        <w:trPr>
          <w:jc w:val="center"/>
        </w:trPr>
        <w:tc>
          <w:tcPr>
            <w:tcW w:w="2031" w:type="dxa"/>
            <w:vAlign w:val="center"/>
          </w:tcPr>
          <w:p w:rsidR="00362253" w:rsidRDefault="00362253" w:rsidP="00362253">
            <w:pPr>
              <w:jc w:val="center"/>
              <w:rPr>
                <w:rFonts w:ascii="宋体" w:eastAsia="宋体" w:hAnsi="宋体"/>
              </w:rPr>
            </w:pPr>
            <w:r>
              <w:rPr>
                <w:rFonts w:ascii="宋体" w:eastAsia="宋体" w:hAnsi="宋体" w:hint="eastAsia"/>
              </w:rPr>
              <w:t>700</w:t>
            </w:r>
          </w:p>
        </w:tc>
        <w:tc>
          <w:tcPr>
            <w:tcW w:w="2032" w:type="dxa"/>
            <w:vAlign w:val="center"/>
          </w:tcPr>
          <w:p w:rsidR="00362253" w:rsidRPr="00A46E59" w:rsidRDefault="00362253" w:rsidP="00362253">
            <w:pPr>
              <w:widowControl/>
              <w:jc w:val="center"/>
              <w:rPr>
                <w:rFonts w:ascii="宋体" w:eastAsia="宋体" w:hAnsi="宋体"/>
              </w:rPr>
            </w:pPr>
            <w:r w:rsidRPr="00A46E59">
              <w:rPr>
                <w:rFonts w:ascii="宋体" w:eastAsia="宋体" w:hAnsi="宋体" w:hint="eastAsia"/>
              </w:rPr>
              <w:t xml:space="preserve">606.411 </w:t>
            </w:r>
          </w:p>
        </w:tc>
        <w:tc>
          <w:tcPr>
            <w:tcW w:w="2032" w:type="dxa"/>
            <w:vAlign w:val="center"/>
          </w:tcPr>
          <w:p w:rsidR="00362253" w:rsidRPr="00362253" w:rsidRDefault="00362253" w:rsidP="00362253">
            <w:pPr>
              <w:widowControl/>
              <w:jc w:val="center"/>
              <w:rPr>
                <w:rFonts w:ascii="宋体" w:eastAsia="宋体" w:hAnsi="宋体"/>
              </w:rPr>
            </w:pPr>
            <w:r w:rsidRPr="00362253">
              <w:rPr>
                <w:rFonts w:ascii="宋体" w:eastAsia="宋体" w:hAnsi="宋体" w:hint="eastAsia"/>
              </w:rPr>
              <w:t xml:space="preserve">19.130 </w:t>
            </w:r>
          </w:p>
        </w:tc>
      </w:tr>
      <w:tr w:rsidR="00362253" w:rsidTr="00B062B4">
        <w:trPr>
          <w:jc w:val="center"/>
        </w:trPr>
        <w:tc>
          <w:tcPr>
            <w:tcW w:w="2031" w:type="dxa"/>
            <w:vAlign w:val="center"/>
          </w:tcPr>
          <w:p w:rsidR="00362253" w:rsidRDefault="00362253" w:rsidP="00362253">
            <w:pPr>
              <w:jc w:val="center"/>
              <w:rPr>
                <w:rFonts w:ascii="宋体" w:eastAsia="宋体" w:hAnsi="宋体"/>
              </w:rPr>
            </w:pPr>
            <w:r>
              <w:rPr>
                <w:rFonts w:ascii="宋体" w:eastAsia="宋体" w:hAnsi="宋体" w:hint="eastAsia"/>
              </w:rPr>
              <w:t>800</w:t>
            </w:r>
          </w:p>
        </w:tc>
        <w:tc>
          <w:tcPr>
            <w:tcW w:w="2032" w:type="dxa"/>
            <w:vAlign w:val="center"/>
          </w:tcPr>
          <w:p w:rsidR="00362253" w:rsidRPr="00A46E59" w:rsidRDefault="00362253" w:rsidP="00362253">
            <w:pPr>
              <w:widowControl/>
              <w:jc w:val="center"/>
              <w:rPr>
                <w:rFonts w:ascii="宋体" w:eastAsia="宋体" w:hAnsi="宋体"/>
              </w:rPr>
            </w:pPr>
            <w:r w:rsidRPr="00A46E59">
              <w:rPr>
                <w:rFonts w:ascii="宋体" w:eastAsia="宋体" w:hAnsi="宋体" w:hint="eastAsia"/>
              </w:rPr>
              <w:t xml:space="preserve">593.487 </w:t>
            </w:r>
          </w:p>
        </w:tc>
        <w:tc>
          <w:tcPr>
            <w:tcW w:w="2032" w:type="dxa"/>
            <w:vAlign w:val="center"/>
          </w:tcPr>
          <w:p w:rsidR="00362253" w:rsidRPr="00362253" w:rsidRDefault="00362253" w:rsidP="00362253">
            <w:pPr>
              <w:widowControl/>
              <w:jc w:val="center"/>
              <w:rPr>
                <w:rFonts w:ascii="宋体" w:eastAsia="宋体" w:hAnsi="宋体"/>
              </w:rPr>
            </w:pPr>
            <w:r w:rsidRPr="00362253">
              <w:rPr>
                <w:rFonts w:ascii="宋体" w:eastAsia="宋体" w:hAnsi="宋体" w:hint="eastAsia"/>
              </w:rPr>
              <w:t xml:space="preserve">16.904 </w:t>
            </w:r>
          </w:p>
        </w:tc>
      </w:tr>
      <w:tr w:rsidR="00362253" w:rsidTr="00B062B4">
        <w:trPr>
          <w:jc w:val="center"/>
        </w:trPr>
        <w:tc>
          <w:tcPr>
            <w:tcW w:w="2031" w:type="dxa"/>
            <w:vAlign w:val="center"/>
          </w:tcPr>
          <w:p w:rsidR="00362253" w:rsidRDefault="00362253" w:rsidP="00362253">
            <w:pPr>
              <w:jc w:val="center"/>
              <w:rPr>
                <w:rFonts w:ascii="宋体" w:eastAsia="宋体" w:hAnsi="宋体"/>
              </w:rPr>
            </w:pPr>
            <w:r>
              <w:rPr>
                <w:rFonts w:ascii="宋体" w:eastAsia="宋体" w:hAnsi="宋体" w:hint="eastAsia"/>
              </w:rPr>
              <w:t>900</w:t>
            </w:r>
          </w:p>
        </w:tc>
        <w:tc>
          <w:tcPr>
            <w:tcW w:w="2032" w:type="dxa"/>
            <w:vAlign w:val="center"/>
          </w:tcPr>
          <w:p w:rsidR="00362253" w:rsidRPr="00A46E59" w:rsidRDefault="00362253" w:rsidP="00362253">
            <w:pPr>
              <w:widowControl/>
              <w:jc w:val="center"/>
              <w:rPr>
                <w:rFonts w:ascii="宋体" w:eastAsia="宋体" w:hAnsi="宋体"/>
              </w:rPr>
            </w:pPr>
            <w:r w:rsidRPr="00A46E59">
              <w:rPr>
                <w:rFonts w:ascii="宋体" w:eastAsia="宋体" w:hAnsi="宋体" w:hint="eastAsia"/>
              </w:rPr>
              <w:t xml:space="preserve">582.084 </w:t>
            </w:r>
          </w:p>
        </w:tc>
        <w:tc>
          <w:tcPr>
            <w:tcW w:w="2032" w:type="dxa"/>
            <w:vAlign w:val="center"/>
          </w:tcPr>
          <w:p w:rsidR="00362253" w:rsidRPr="00362253" w:rsidRDefault="00362253" w:rsidP="00362253">
            <w:pPr>
              <w:widowControl/>
              <w:jc w:val="center"/>
              <w:rPr>
                <w:rFonts w:ascii="宋体" w:eastAsia="宋体" w:hAnsi="宋体"/>
              </w:rPr>
            </w:pPr>
            <w:r w:rsidRPr="00362253">
              <w:rPr>
                <w:rFonts w:ascii="宋体" w:eastAsia="宋体" w:hAnsi="宋体" w:hint="eastAsia"/>
              </w:rPr>
              <w:t xml:space="preserve">15.156 </w:t>
            </w:r>
          </w:p>
        </w:tc>
      </w:tr>
      <w:tr w:rsidR="00362253" w:rsidTr="00B062B4">
        <w:trPr>
          <w:jc w:val="center"/>
        </w:trPr>
        <w:tc>
          <w:tcPr>
            <w:tcW w:w="2031" w:type="dxa"/>
            <w:vAlign w:val="center"/>
          </w:tcPr>
          <w:p w:rsidR="00362253" w:rsidRDefault="00362253" w:rsidP="00362253">
            <w:pPr>
              <w:jc w:val="center"/>
              <w:rPr>
                <w:rFonts w:ascii="宋体" w:eastAsia="宋体" w:hAnsi="宋体"/>
              </w:rPr>
            </w:pPr>
            <w:r>
              <w:rPr>
                <w:rFonts w:ascii="宋体" w:eastAsia="宋体" w:hAnsi="宋体" w:hint="eastAsia"/>
              </w:rPr>
              <w:t>1000</w:t>
            </w:r>
          </w:p>
        </w:tc>
        <w:tc>
          <w:tcPr>
            <w:tcW w:w="2032" w:type="dxa"/>
            <w:vAlign w:val="center"/>
          </w:tcPr>
          <w:p w:rsidR="00362253" w:rsidRPr="00A46E59" w:rsidRDefault="00362253" w:rsidP="00362253">
            <w:pPr>
              <w:widowControl/>
              <w:jc w:val="center"/>
              <w:rPr>
                <w:rFonts w:ascii="宋体" w:eastAsia="宋体" w:hAnsi="宋体"/>
              </w:rPr>
            </w:pPr>
            <w:r w:rsidRPr="00A46E59">
              <w:rPr>
                <w:rFonts w:ascii="宋体" w:eastAsia="宋体" w:hAnsi="宋体" w:hint="eastAsia"/>
              </w:rPr>
              <w:t xml:space="preserve">571.884 </w:t>
            </w:r>
          </w:p>
        </w:tc>
        <w:tc>
          <w:tcPr>
            <w:tcW w:w="2032" w:type="dxa"/>
            <w:vAlign w:val="center"/>
          </w:tcPr>
          <w:p w:rsidR="00362253" w:rsidRPr="00362253" w:rsidRDefault="00362253" w:rsidP="00362253">
            <w:pPr>
              <w:widowControl/>
              <w:jc w:val="center"/>
              <w:rPr>
                <w:rFonts w:ascii="宋体" w:eastAsia="宋体" w:hAnsi="宋体"/>
              </w:rPr>
            </w:pPr>
            <w:r w:rsidRPr="00362253">
              <w:rPr>
                <w:rFonts w:ascii="宋体" w:eastAsia="宋体" w:hAnsi="宋体" w:hint="eastAsia"/>
              </w:rPr>
              <w:t xml:space="preserve">13.745 </w:t>
            </w:r>
          </w:p>
        </w:tc>
      </w:tr>
      <w:tr w:rsidR="00362253" w:rsidTr="00B062B4">
        <w:trPr>
          <w:jc w:val="center"/>
        </w:trPr>
        <w:tc>
          <w:tcPr>
            <w:tcW w:w="2031" w:type="dxa"/>
            <w:vAlign w:val="center"/>
          </w:tcPr>
          <w:p w:rsidR="00362253" w:rsidRDefault="00362253" w:rsidP="00362253">
            <w:pPr>
              <w:jc w:val="center"/>
              <w:rPr>
                <w:rFonts w:ascii="宋体" w:eastAsia="宋体" w:hAnsi="宋体"/>
              </w:rPr>
            </w:pPr>
            <w:r>
              <w:rPr>
                <w:rFonts w:ascii="宋体" w:eastAsia="宋体" w:hAnsi="宋体"/>
              </w:rPr>
              <w:t>1</w:t>
            </w:r>
            <w:r>
              <w:rPr>
                <w:rFonts w:ascii="宋体" w:eastAsia="宋体" w:hAnsi="宋体" w:hint="eastAsia"/>
              </w:rPr>
              <w:t>100</w:t>
            </w:r>
          </w:p>
        </w:tc>
        <w:tc>
          <w:tcPr>
            <w:tcW w:w="2032" w:type="dxa"/>
            <w:vAlign w:val="center"/>
          </w:tcPr>
          <w:p w:rsidR="00362253" w:rsidRPr="00A46E59" w:rsidRDefault="00362253" w:rsidP="00362253">
            <w:pPr>
              <w:widowControl/>
              <w:jc w:val="center"/>
              <w:rPr>
                <w:rFonts w:ascii="宋体" w:eastAsia="宋体" w:hAnsi="宋体"/>
              </w:rPr>
            </w:pPr>
            <w:r w:rsidRPr="00A46E59">
              <w:rPr>
                <w:rFonts w:ascii="宋体" w:eastAsia="宋体" w:hAnsi="宋体" w:hint="eastAsia"/>
              </w:rPr>
              <w:t xml:space="preserve">562.655 </w:t>
            </w:r>
          </w:p>
        </w:tc>
        <w:tc>
          <w:tcPr>
            <w:tcW w:w="2032" w:type="dxa"/>
            <w:vAlign w:val="center"/>
          </w:tcPr>
          <w:p w:rsidR="00362253" w:rsidRPr="00362253" w:rsidRDefault="00362253" w:rsidP="00362253">
            <w:pPr>
              <w:widowControl/>
              <w:jc w:val="center"/>
              <w:rPr>
                <w:rFonts w:ascii="宋体" w:eastAsia="宋体" w:hAnsi="宋体"/>
              </w:rPr>
            </w:pPr>
            <w:r w:rsidRPr="00362253">
              <w:rPr>
                <w:rFonts w:ascii="宋体" w:eastAsia="宋体" w:hAnsi="宋体" w:hint="eastAsia"/>
              </w:rPr>
              <w:t xml:space="preserve">12.582 </w:t>
            </w:r>
          </w:p>
        </w:tc>
      </w:tr>
      <w:tr w:rsidR="00362253" w:rsidTr="00B062B4">
        <w:trPr>
          <w:jc w:val="center"/>
        </w:trPr>
        <w:tc>
          <w:tcPr>
            <w:tcW w:w="2031" w:type="dxa"/>
            <w:vAlign w:val="center"/>
          </w:tcPr>
          <w:p w:rsidR="00362253" w:rsidRDefault="00362253" w:rsidP="00362253">
            <w:pPr>
              <w:jc w:val="center"/>
              <w:rPr>
                <w:rFonts w:ascii="宋体" w:eastAsia="宋体" w:hAnsi="宋体"/>
              </w:rPr>
            </w:pPr>
            <w:r>
              <w:rPr>
                <w:rFonts w:ascii="宋体" w:eastAsia="宋体" w:hAnsi="宋体"/>
              </w:rPr>
              <w:t>1</w:t>
            </w:r>
            <w:r>
              <w:rPr>
                <w:rFonts w:ascii="宋体" w:eastAsia="宋体" w:hAnsi="宋体" w:hint="eastAsia"/>
              </w:rPr>
              <w:t>200</w:t>
            </w:r>
          </w:p>
        </w:tc>
        <w:tc>
          <w:tcPr>
            <w:tcW w:w="2032" w:type="dxa"/>
            <w:vAlign w:val="center"/>
          </w:tcPr>
          <w:p w:rsidR="00362253" w:rsidRPr="00A46E59" w:rsidRDefault="00362253" w:rsidP="00362253">
            <w:pPr>
              <w:widowControl/>
              <w:jc w:val="center"/>
              <w:rPr>
                <w:rFonts w:ascii="宋体" w:eastAsia="宋体" w:hAnsi="宋体"/>
              </w:rPr>
            </w:pPr>
            <w:r w:rsidRPr="00A46E59">
              <w:rPr>
                <w:rFonts w:ascii="宋体" w:eastAsia="宋体" w:hAnsi="宋体" w:hint="eastAsia"/>
              </w:rPr>
              <w:t xml:space="preserve">554.230 </w:t>
            </w:r>
          </w:p>
        </w:tc>
        <w:tc>
          <w:tcPr>
            <w:tcW w:w="2032" w:type="dxa"/>
            <w:vAlign w:val="center"/>
          </w:tcPr>
          <w:p w:rsidR="00362253" w:rsidRPr="00362253" w:rsidRDefault="00362253" w:rsidP="00362253">
            <w:pPr>
              <w:widowControl/>
              <w:jc w:val="center"/>
              <w:rPr>
                <w:rFonts w:ascii="宋体" w:eastAsia="宋体" w:hAnsi="宋体"/>
              </w:rPr>
            </w:pPr>
            <w:r w:rsidRPr="00362253">
              <w:rPr>
                <w:rFonts w:ascii="宋体" w:eastAsia="宋体" w:hAnsi="宋体" w:hint="eastAsia"/>
              </w:rPr>
              <w:t xml:space="preserve">11.606 </w:t>
            </w:r>
          </w:p>
        </w:tc>
      </w:tr>
      <w:tr w:rsidR="00362253" w:rsidTr="00B062B4">
        <w:trPr>
          <w:jc w:val="center"/>
        </w:trPr>
        <w:tc>
          <w:tcPr>
            <w:tcW w:w="2031" w:type="dxa"/>
            <w:vAlign w:val="center"/>
          </w:tcPr>
          <w:p w:rsidR="00362253" w:rsidRDefault="00362253" w:rsidP="00362253">
            <w:pPr>
              <w:jc w:val="center"/>
              <w:rPr>
                <w:rFonts w:ascii="宋体" w:eastAsia="宋体" w:hAnsi="宋体"/>
              </w:rPr>
            </w:pPr>
            <w:r>
              <w:rPr>
                <w:rFonts w:ascii="宋体" w:eastAsia="宋体" w:hAnsi="宋体"/>
              </w:rPr>
              <w:t>1</w:t>
            </w:r>
            <w:r>
              <w:rPr>
                <w:rFonts w:ascii="宋体" w:eastAsia="宋体" w:hAnsi="宋体" w:hint="eastAsia"/>
              </w:rPr>
              <w:t>300</w:t>
            </w:r>
          </w:p>
        </w:tc>
        <w:tc>
          <w:tcPr>
            <w:tcW w:w="2032" w:type="dxa"/>
            <w:vAlign w:val="center"/>
          </w:tcPr>
          <w:p w:rsidR="00362253" w:rsidRPr="00A46E59" w:rsidRDefault="00362253" w:rsidP="00362253">
            <w:pPr>
              <w:widowControl/>
              <w:jc w:val="center"/>
              <w:rPr>
                <w:rFonts w:ascii="宋体" w:eastAsia="宋体" w:hAnsi="宋体"/>
              </w:rPr>
            </w:pPr>
            <w:r w:rsidRPr="00A46E59">
              <w:rPr>
                <w:rFonts w:ascii="宋体" w:eastAsia="宋体" w:hAnsi="宋体" w:hint="eastAsia"/>
              </w:rPr>
              <w:t xml:space="preserve">546.480 </w:t>
            </w:r>
          </w:p>
        </w:tc>
        <w:tc>
          <w:tcPr>
            <w:tcW w:w="2032" w:type="dxa"/>
            <w:vAlign w:val="center"/>
          </w:tcPr>
          <w:p w:rsidR="00362253" w:rsidRPr="00362253" w:rsidRDefault="00362253" w:rsidP="00362253">
            <w:pPr>
              <w:widowControl/>
              <w:jc w:val="center"/>
              <w:rPr>
                <w:rFonts w:ascii="宋体" w:eastAsia="宋体" w:hAnsi="宋体"/>
              </w:rPr>
            </w:pPr>
            <w:r w:rsidRPr="00362253">
              <w:rPr>
                <w:rFonts w:ascii="宋体" w:eastAsia="宋体" w:hAnsi="宋体" w:hint="eastAsia"/>
              </w:rPr>
              <w:t xml:space="preserve">10.776 </w:t>
            </w:r>
          </w:p>
        </w:tc>
      </w:tr>
      <w:tr w:rsidR="00362253" w:rsidTr="00B062B4">
        <w:trPr>
          <w:jc w:val="center"/>
        </w:trPr>
        <w:tc>
          <w:tcPr>
            <w:tcW w:w="2031" w:type="dxa"/>
            <w:vAlign w:val="center"/>
          </w:tcPr>
          <w:p w:rsidR="00362253" w:rsidRDefault="00362253" w:rsidP="00362253">
            <w:pPr>
              <w:jc w:val="center"/>
              <w:rPr>
                <w:rFonts w:ascii="宋体" w:eastAsia="宋体" w:hAnsi="宋体"/>
              </w:rPr>
            </w:pPr>
            <w:r>
              <w:rPr>
                <w:rFonts w:ascii="宋体" w:eastAsia="宋体" w:hAnsi="宋体"/>
              </w:rPr>
              <w:t>1</w:t>
            </w:r>
            <w:r>
              <w:rPr>
                <w:rFonts w:ascii="宋体" w:eastAsia="宋体" w:hAnsi="宋体" w:hint="eastAsia"/>
              </w:rPr>
              <w:t>400</w:t>
            </w:r>
          </w:p>
        </w:tc>
        <w:tc>
          <w:tcPr>
            <w:tcW w:w="2032" w:type="dxa"/>
            <w:vAlign w:val="center"/>
          </w:tcPr>
          <w:p w:rsidR="00362253" w:rsidRPr="00A46E59" w:rsidRDefault="00362253" w:rsidP="00362253">
            <w:pPr>
              <w:widowControl/>
              <w:jc w:val="center"/>
              <w:rPr>
                <w:rFonts w:ascii="宋体" w:eastAsia="宋体" w:hAnsi="宋体"/>
              </w:rPr>
            </w:pPr>
            <w:r w:rsidRPr="00A46E59">
              <w:rPr>
                <w:rFonts w:ascii="宋体" w:eastAsia="宋体" w:hAnsi="宋体" w:hint="eastAsia"/>
              </w:rPr>
              <w:t xml:space="preserve">539.304 </w:t>
            </w:r>
          </w:p>
        </w:tc>
        <w:tc>
          <w:tcPr>
            <w:tcW w:w="2032" w:type="dxa"/>
            <w:vAlign w:val="center"/>
          </w:tcPr>
          <w:p w:rsidR="00362253" w:rsidRPr="00362253" w:rsidRDefault="00362253" w:rsidP="00362253">
            <w:pPr>
              <w:widowControl/>
              <w:jc w:val="center"/>
              <w:rPr>
                <w:rFonts w:ascii="宋体" w:eastAsia="宋体" w:hAnsi="宋体"/>
              </w:rPr>
            </w:pPr>
            <w:r w:rsidRPr="00362253">
              <w:rPr>
                <w:rFonts w:ascii="宋体" w:eastAsia="宋体" w:hAnsi="宋体" w:hint="eastAsia"/>
              </w:rPr>
              <w:t xml:space="preserve">10.060 </w:t>
            </w:r>
          </w:p>
        </w:tc>
      </w:tr>
      <w:tr w:rsidR="00362253" w:rsidTr="00B062B4">
        <w:trPr>
          <w:jc w:val="center"/>
        </w:trPr>
        <w:tc>
          <w:tcPr>
            <w:tcW w:w="2031" w:type="dxa"/>
            <w:vAlign w:val="center"/>
          </w:tcPr>
          <w:p w:rsidR="00362253" w:rsidRDefault="00362253" w:rsidP="00362253">
            <w:pPr>
              <w:jc w:val="center"/>
              <w:rPr>
                <w:rFonts w:ascii="宋体" w:eastAsia="宋体" w:hAnsi="宋体"/>
              </w:rPr>
            </w:pPr>
            <w:r>
              <w:rPr>
                <w:rFonts w:ascii="宋体" w:eastAsia="宋体" w:hAnsi="宋体"/>
              </w:rPr>
              <w:t>1</w:t>
            </w:r>
            <w:r>
              <w:rPr>
                <w:rFonts w:ascii="宋体" w:eastAsia="宋体" w:hAnsi="宋体" w:hint="eastAsia"/>
              </w:rPr>
              <w:t>500</w:t>
            </w:r>
          </w:p>
        </w:tc>
        <w:tc>
          <w:tcPr>
            <w:tcW w:w="2032" w:type="dxa"/>
            <w:vAlign w:val="center"/>
          </w:tcPr>
          <w:p w:rsidR="00362253" w:rsidRPr="00A46E59" w:rsidRDefault="00362253" w:rsidP="00362253">
            <w:pPr>
              <w:widowControl/>
              <w:jc w:val="center"/>
              <w:rPr>
                <w:rFonts w:ascii="宋体" w:eastAsia="宋体" w:hAnsi="宋体"/>
              </w:rPr>
            </w:pPr>
            <w:r w:rsidRPr="00A46E59">
              <w:rPr>
                <w:rFonts w:ascii="宋体" w:eastAsia="宋体" w:hAnsi="宋体" w:hint="eastAsia"/>
              </w:rPr>
              <w:t xml:space="preserve">532.624 </w:t>
            </w:r>
          </w:p>
        </w:tc>
        <w:tc>
          <w:tcPr>
            <w:tcW w:w="2032" w:type="dxa"/>
            <w:vAlign w:val="center"/>
          </w:tcPr>
          <w:p w:rsidR="00362253" w:rsidRPr="00362253" w:rsidRDefault="00362253" w:rsidP="00362253">
            <w:pPr>
              <w:widowControl/>
              <w:jc w:val="center"/>
              <w:rPr>
                <w:rFonts w:ascii="宋体" w:eastAsia="宋体" w:hAnsi="宋体"/>
              </w:rPr>
            </w:pPr>
            <w:r w:rsidRPr="00362253">
              <w:rPr>
                <w:rFonts w:ascii="宋体" w:eastAsia="宋体" w:hAnsi="宋体" w:hint="eastAsia"/>
              </w:rPr>
              <w:t xml:space="preserve">9.436 </w:t>
            </w:r>
          </w:p>
        </w:tc>
      </w:tr>
      <w:tr w:rsidR="00362253" w:rsidTr="00B062B4">
        <w:trPr>
          <w:jc w:val="center"/>
        </w:trPr>
        <w:tc>
          <w:tcPr>
            <w:tcW w:w="2031" w:type="dxa"/>
            <w:vAlign w:val="center"/>
          </w:tcPr>
          <w:p w:rsidR="00362253" w:rsidRDefault="00362253" w:rsidP="00362253">
            <w:pPr>
              <w:jc w:val="center"/>
              <w:rPr>
                <w:rFonts w:ascii="宋体" w:eastAsia="宋体" w:hAnsi="宋体"/>
              </w:rPr>
            </w:pPr>
            <w:r>
              <w:rPr>
                <w:rFonts w:ascii="宋体" w:eastAsia="宋体" w:hAnsi="宋体"/>
              </w:rPr>
              <w:t>1</w:t>
            </w:r>
            <w:r>
              <w:rPr>
                <w:rFonts w:ascii="宋体" w:eastAsia="宋体" w:hAnsi="宋体" w:hint="eastAsia"/>
              </w:rPr>
              <w:t>600</w:t>
            </w:r>
          </w:p>
        </w:tc>
        <w:tc>
          <w:tcPr>
            <w:tcW w:w="2032" w:type="dxa"/>
            <w:vAlign w:val="center"/>
          </w:tcPr>
          <w:p w:rsidR="00362253" w:rsidRPr="00A46E59" w:rsidRDefault="00362253" w:rsidP="00362253">
            <w:pPr>
              <w:widowControl/>
              <w:jc w:val="center"/>
              <w:rPr>
                <w:rFonts w:ascii="宋体" w:eastAsia="宋体" w:hAnsi="宋体"/>
              </w:rPr>
            </w:pPr>
            <w:r w:rsidRPr="00A46E59">
              <w:rPr>
                <w:rFonts w:ascii="宋体" w:eastAsia="宋体" w:hAnsi="宋体" w:hint="eastAsia"/>
              </w:rPr>
              <w:t xml:space="preserve">526.376 </w:t>
            </w:r>
          </w:p>
        </w:tc>
        <w:tc>
          <w:tcPr>
            <w:tcW w:w="2032" w:type="dxa"/>
            <w:vAlign w:val="center"/>
          </w:tcPr>
          <w:p w:rsidR="00362253" w:rsidRPr="00362253" w:rsidRDefault="00362253" w:rsidP="00362253">
            <w:pPr>
              <w:widowControl/>
              <w:jc w:val="center"/>
              <w:rPr>
                <w:rFonts w:ascii="宋体" w:eastAsia="宋体" w:hAnsi="宋体"/>
              </w:rPr>
            </w:pPr>
            <w:r w:rsidRPr="00362253">
              <w:rPr>
                <w:rFonts w:ascii="宋体" w:eastAsia="宋体" w:hAnsi="宋体" w:hint="eastAsia"/>
              </w:rPr>
              <w:t xml:space="preserve">8.887 </w:t>
            </w:r>
          </w:p>
        </w:tc>
      </w:tr>
      <w:tr w:rsidR="00362253" w:rsidTr="00B062B4">
        <w:trPr>
          <w:jc w:val="center"/>
        </w:trPr>
        <w:tc>
          <w:tcPr>
            <w:tcW w:w="2031" w:type="dxa"/>
            <w:vAlign w:val="center"/>
          </w:tcPr>
          <w:p w:rsidR="00362253" w:rsidRDefault="00362253" w:rsidP="00362253">
            <w:pPr>
              <w:jc w:val="center"/>
              <w:rPr>
                <w:rFonts w:ascii="宋体" w:eastAsia="宋体" w:hAnsi="宋体"/>
              </w:rPr>
            </w:pPr>
            <w:r>
              <w:rPr>
                <w:rFonts w:ascii="宋体" w:eastAsia="宋体" w:hAnsi="宋体"/>
              </w:rPr>
              <w:t>1</w:t>
            </w:r>
            <w:r>
              <w:rPr>
                <w:rFonts w:ascii="宋体" w:eastAsia="宋体" w:hAnsi="宋体" w:hint="eastAsia"/>
              </w:rPr>
              <w:t>700</w:t>
            </w:r>
          </w:p>
        </w:tc>
        <w:tc>
          <w:tcPr>
            <w:tcW w:w="2032" w:type="dxa"/>
            <w:vAlign w:val="center"/>
          </w:tcPr>
          <w:p w:rsidR="00362253" w:rsidRPr="00A46E59" w:rsidRDefault="00362253" w:rsidP="00362253">
            <w:pPr>
              <w:widowControl/>
              <w:jc w:val="center"/>
              <w:rPr>
                <w:rFonts w:ascii="宋体" w:eastAsia="宋体" w:hAnsi="宋体"/>
              </w:rPr>
            </w:pPr>
            <w:r w:rsidRPr="00A46E59">
              <w:rPr>
                <w:rFonts w:ascii="宋体" w:eastAsia="宋体" w:hAnsi="宋体" w:hint="eastAsia"/>
              </w:rPr>
              <w:t xml:space="preserve">520.508 </w:t>
            </w:r>
          </w:p>
        </w:tc>
        <w:tc>
          <w:tcPr>
            <w:tcW w:w="2032" w:type="dxa"/>
            <w:vAlign w:val="center"/>
          </w:tcPr>
          <w:p w:rsidR="00362253" w:rsidRPr="00362253" w:rsidRDefault="00362253" w:rsidP="00362253">
            <w:pPr>
              <w:widowControl/>
              <w:jc w:val="center"/>
              <w:rPr>
                <w:rFonts w:ascii="宋体" w:eastAsia="宋体" w:hAnsi="宋体"/>
              </w:rPr>
            </w:pPr>
            <w:r w:rsidRPr="00362253">
              <w:rPr>
                <w:rFonts w:ascii="宋体" w:eastAsia="宋体" w:hAnsi="宋体" w:hint="eastAsia"/>
              </w:rPr>
              <w:t xml:space="preserve">8.401 </w:t>
            </w:r>
          </w:p>
        </w:tc>
      </w:tr>
      <w:tr w:rsidR="00362253" w:rsidTr="00B062B4">
        <w:trPr>
          <w:jc w:val="center"/>
        </w:trPr>
        <w:tc>
          <w:tcPr>
            <w:tcW w:w="2031" w:type="dxa"/>
            <w:vAlign w:val="center"/>
          </w:tcPr>
          <w:p w:rsidR="00362253" w:rsidRDefault="00362253" w:rsidP="00362253">
            <w:pPr>
              <w:jc w:val="center"/>
              <w:rPr>
                <w:rFonts w:ascii="宋体" w:eastAsia="宋体" w:hAnsi="宋体"/>
              </w:rPr>
            </w:pPr>
            <w:r>
              <w:rPr>
                <w:rFonts w:ascii="宋体" w:eastAsia="宋体" w:hAnsi="宋体"/>
              </w:rPr>
              <w:t>1</w:t>
            </w:r>
            <w:r>
              <w:rPr>
                <w:rFonts w:ascii="宋体" w:eastAsia="宋体" w:hAnsi="宋体" w:hint="eastAsia"/>
              </w:rPr>
              <w:t>800</w:t>
            </w:r>
          </w:p>
        </w:tc>
        <w:tc>
          <w:tcPr>
            <w:tcW w:w="2032" w:type="dxa"/>
            <w:vAlign w:val="center"/>
          </w:tcPr>
          <w:p w:rsidR="00362253" w:rsidRPr="00A46E59" w:rsidRDefault="00362253" w:rsidP="00362253">
            <w:pPr>
              <w:widowControl/>
              <w:jc w:val="center"/>
              <w:rPr>
                <w:rFonts w:ascii="宋体" w:eastAsia="宋体" w:hAnsi="宋体"/>
              </w:rPr>
            </w:pPr>
            <w:r w:rsidRPr="00A46E59">
              <w:rPr>
                <w:rFonts w:ascii="宋体" w:eastAsia="宋体" w:hAnsi="宋体" w:hint="eastAsia"/>
              </w:rPr>
              <w:t xml:space="preserve">514.975 </w:t>
            </w:r>
          </w:p>
        </w:tc>
        <w:tc>
          <w:tcPr>
            <w:tcW w:w="2032" w:type="dxa"/>
            <w:vAlign w:val="center"/>
          </w:tcPr>
          <w:p w:rsidR="00362253" w:rsidRPr="00362253" w:rsidRDefault="00362253" w:rsidP="00362253">
            <w:pPr>
              <w:widowControl/>
              <w:jc w:val="center"/>
              <w:rPr>
                <w:rFonts w:ascii="宋体" w:eastAsia="宋体" w:hAnsi="宋体"/>
              </w:rPr>
            </w:pPr>
            <w:r w:rsidRPr="00362253">
              <w:rPr>
                <w:rFonts w:ascii="宋体" w:eastAsia="宋体" w:hAnsi="宋体" w:hint="eastAsia"/>
              </w:rPr>
              <w:t xml:space="preserve">7.967 </w:t>
            </w:r>
          </w:p>
        </w:tc>
      </w:tr>
      <w:tr w:rsidR="00362253" w:rsidTr="00B062B4">
        <w:trPr>
          <w:jc w:val="center"/>
        </w:trPr>
        <w:tc>
          <w:tcPr>
            <w:tcW w:w="2031" w:type="dxa"/>
            <w:vAlign w:val="center"/>
          </w:tcPr>
          <w:p w:rsidR="00362253" w:rsidRDefault="00362253" w:rsidP="00362253">
            <w:pPr>
              <w:jc w:val="center"/>
              <w:rPr>
                <w:rFonts w:ascii="宋体" w:eastAsia="宋体" w:hAnsi="宋体"/>
              </w:rPr>
            </w:pPr>
            <w:r>
              <w:rPr>
                <w:rFonts w:ascii="宋体" w:eastAsia="宋体" w:hAnsi="宋体"/>
              </w:rPr>
              <w:t>1</w:t>
            </w:r>
            <w:r>
              <w:rPr>
                <w:rFonts w:ascii="宋体" w:eastAsia="宋体" w:hAnsi="宋体" w:hint="eastAsia"/>
              </w:rPr>
              <w:t>900</w:t>
            </w:r>
          </w:p>
        </w:tc>
        <w:tc>
          <w:tcPr>
            <w:tcW w:w="2032" w:type="dxa"/>
            <w:vAlign w:val="center"/>
          </w:tcPr>
          <w:p w:rsidR="00362253" w:rsidRPr="00A46E59" w:rsidRDefault="00362253" w:rsidP="00362253">
            <w:pPr>
              <w:widowControl/>
              <w:jc w:val="center"/>
              <w:rPr>
                <w:rFonts w:ascii="宋体" w:eastAsia="宋体" w:hAnsi="宋体"/>
              </w:rPr>
            </w:pPr>
            <w:r w:rsidRPr="00A46E59">
              <w:rPr>
                <w:rFonts w:ascii="宋体" w:eastAsia="宋体" w:hAnsi="宋体" w:hint="eastAsia"/>
              </w:rPr>
              <w:t xml:space="preserve">509.743 </w:t>
            </w:r>
          </w:p>
        </w:tc>
        <w:tc>
          <w:tcPr>
            <w:tcW w:w="2032" w:type="dxa"/>
            <w:vAlign w:val="center"/>
          </w:tcPr>
          <w:p w:rsidR="00362253" w:rsidRPr="00362253" w:rsidRDefault="00362253" w:rsidP="00362253">
            <w:pPr>
              <w:widowControl/>
              <w:jc w:val="center"/>
              <w:rPr>
                <w:rFonts w:ascii="宋体" w:eastAsia="宋体" w:hAnsi="宋体"/>
              </w:rPr>
            </w:pPr>
            <w:r w:rsidRPr="00362253">
              <w:rPr>
                <w:rFonts w:ascii="宋体" w:eastAsia="宋体" w:hAnsi="宋体" w:hint="eastAsia"/>
              </w:rPr>
              <w:t xml:space="preserve">7.578 </w:t>
            </w:r>
          </w:p>
        </w:tc>
      </w:tr>
      <w:tr w:rsidR="00362253" w:rsidTr="00B062B4">
        <w:trPr>
          <w:jc w:val="center"/>
        </w:trPr>
        <w:tc>
          <w:tcPr>
            <w:tcW w:w="2031" w:type="dxa"/>
            <w:vAlign w:val="center"/>
          </w:tcPr>
          <w:p w:rsidR="00362253" w:rsidRDefault="00362253" w:rsidP="00362253">
            <w:pPr>
              <w:jc w:val="center"/>
              <w:rPr>
                <w:rFonts w:ascii="宋体" w:eastAsia="宋体" w:hAnsi="宋体"/>
              </w:rPr>
            </w:pPr>
            <w:r>
              <w:rPr>
                <w:rFonts w:ascii="宋体" w:eastAsia="宋体" w:hAnsi="宋体"/>
              </w:rPr>
              <w:t>2</w:t>
            </w:r>
            <w:r>
              <w:rPr>
                <w:rFonts w:ascii="宋体" w:eastAsia="宋体" w:hAnsi="宋体" w:hint="eastAsia"/>
              </w:rPr>
              <w:t>000</w:t>
            </w:r>
          </w:p>
        </w:tc>
        <w:tc>
          <w:tcPr>
            <w:tcW w:w="2032" w:type="dxa"/>
            <w:vAlign w:val="center"/>
          </w:tcPr>
          <w:p w:rsidR="00362253" w:rsidRPr="00A46E59" w:rsidRDefault="00362253" w:rsidP="00362253">
            <w:pPr>
              <w:widowControl/>
              <w:jc w:val="center"/>
              <w:rPr>
                <w:rFonts w:ascii="宋体" w:eastAsia="宋体" w:hAnsi="宋体"/>
              </w:rPr>
            </w:pPr>
            <w:r w:rsidRPr="00A46E59">
              <w:rPr>
                <w:rFonts w:ascii="宋体" w:eastAsia="宋体" w:hAnsi="宋体" w:hint="eastAsia"/>
              </w:rPr>
              <w:t xml:space="preserve">504.779 </w:t>
            </w:r>
          </w:p>
        </w:tc>
        <w:tc>
          <w:tcPr>
            <w:tcW w:w="2032" w:type="dxa"/>
            <w:vAlign w:val="center"/>
          </w:tcPr>
          <w:p w:rsidR="00362253" w:rsidRPr="00362253" w:rsidRDefault="00362253" w:rsidP="00362253">
            <w:pPr>
              <w:widowControl/>
              <w:jc w:val="center"/>
              <w:rPr>
                <w:rFonts w:ascii="宋体" w:eastAsia="宋体" w:hAnsi="宋体"/>
              </w:rPr>
            </w:pPr>
            <w:r w:rsidRPr="00362253">
              <w:rPr>
                <w:rFonts w:ascii="宋体" w:eastAsia="宋体" w:hAnsi="宋体" w:hint="eastAsia"/>
              </w:rPr>
              <w:t xml:space="preserve">7.226 </w:t>
            </w:r>
          </w:p>
        </w:tc>
      </w:tr>
    </w:tbl>
    <w:p w:rsidR="008C0C45" w:rsidRDefault="008C0C45" w:rsidP="008C0C45">
      <w:pPr>
        <w:ind w:firstLineChars="200" w:firstLine="420"/>
        <w:jc w:val="left"/>
        <w:rPr>
          <w:rFonts w:ascii="宋体" w:eastAsia="宋体" w:hAnsi="宋体"/>
        </w:rPr>
      </w:pPr>
      <w:r w:rsidRPr="008C0C45">
        <w:rPr>
          <w:rFonts w:ascii="宋体" w:eastAsia="宋体" w:hAnsi="宋体" w:hint="eastAsia"/>
        </w:rPr>
        <w:t>可知</w:t>
      </w:r>
      <w:r w:rsidR="00574847">
        <w:rPr>
          <w:rFonts w:ascii="宋体" w:eastAsia="宋体" w:hAnsi="宋体" w:hint="eastAsia"/>
        </w:rPr>
        <w:t>万用表的测量结果与理论分析以及参数扫描结果相吻合。</w:t>
      </w:r>
    </w:p>
    <w:p w:rsidR="00F50541" w:rsidRPr="008C0C45" w:rsidRDefault="00F50541" w:rsidP="008C0C45">
      <w:pPr>
        <w:ind w:firstLineChars="200" w:firstLine="420"/>
        <w:jc w:val="left"/>
        <w:rPr>
          <w:rFonts w:ascii="宋体" w:eastAsia="宋体" w:hAnsi="宋体"/>
        </w:rPr>
      </w:pPr>
    </w:p>
    <w:p w:rsidR="00BE257F" w:rsidRPr="00E71AFC" w:rsidRDefault="00A01BC2" w:rsidP="00BE257F">
      <w:pPr>
        <w:jc w:val="left"/>
        <w:rPr>
          <w:rFonts w:ascii="宋体" w:eastAsia="宋体" w:hAnsi="宋体"/>
        </w:rPr>
      </w:pPr>
      <w:r>
        <w:rPr>
          <w:rFonts w:ascii="宋体" w:eastAsia="宋体" w:hAnsi="宋体"/>
          <w:b/>
        </w:rPr>
        <w:t>3</w:t>
      </w:r>
      <w:r w:rsidR="00BE257F" w:rsidRPr="00BE257F">
        <w:rPr>
          <w:rFonts w:ascii="宋体" w:eastAsia="宋体" w:hAnsi="宋体" w:hint="eastAsia"/>
          <w:b/>
        </w:rPr>
        <w:t>、仿真题1-</w:t>
      </w:r>
      <w:r w:rsidR="00495020">
        <w:rPr>
          <w:rFonts w:ascii="宋体" w:eastAsia="宋体" w:hAnsi="宋体"/>
          <w:b/>
        </w:rPr>
        <w:t>3</w:t>
      </w:r>
      <w:r w:rsidR="002C4FC7">
        <w:rPr>
          <w:rFonts w:ascii="宋体" w:eastAsia="宋体" w:hAnsi="宋体" w:hint="eastAsia"/>
          <w:b/>
        </w:rPr>
        <w:t>：</w:t>
      </w:r>
      <w:r w:rsidR="00E71AFC">
        <w:rPr>
          <w:rFonts w:ascii="宋体" w:eastAsia="宋体" w:hAnsi="宋体" w:hint="eastAsia"/>
        </w:rPr>
        <w:t>利用M</w:t>
      </w:r>
      <w:r w:rsidR="00E71AFC">
        <w:rPr>
          <w:rFonts w:ascii="宋体" w:eastAsia="宋体" w:hAnsi="宋体"/>
        </w:rPr>
        <w:t>ultisim</w:t>
      </w:r>
      <w:r w:rsidR="00E71AFC">
        <w:rPr>
          <w:rFonts w:ascii="宋体" w:eastAsia="宋体" w:hAnsi="宋体" w:hint="eastAsia"/>
        </w:rPr>
        <w:t>研究如图所示电路中的晶体管在u</w:t>
      </w:r>
      <w:r w:rsidR="00E71AFC" w:rsidRPr="00E71AFC">
        <w:rPr>
          <w:rFonts w:ascii="宋体" w:eastAsia="宋体" w:hAnsi="宋体" w:hint="eastAsia"/>
          <w:vertAlign w:val="subscript"/>
        </w:rPr>
        <w:t>1</w:t>
      </w:r>
      <w:r w:rsidR="00E71AFC">
        <w:rPr>
          <w:rFonts w:ascii="宋体" w:eastAsia="宋体" w:hAnsi="宋体" w:hint="eastAsia"/>
        </w:rPr>
        <w:t>为何值时从截止状态变为导通状态，u</w:t>
      </w:r>
      <w:r w:rsidR="00E71AFC" w:rsidRPr="00E71AFC">
        <w:rPr>
          <w:rFonts w:ascii="宋体" w:eastAsia="宋体" w:hAnsi="宋体" w:hint="eastAsia"/>
          <w:vertAlign w:val="subscript"/>
        </w:rPr>
        <w:t>1</w:t>
      </w:r>
      <w:r w:rsidR="00E71AFC">
        <w:rPr>
          <w:rFonts w:ascii="宋体" w:eastAsia="宋体" w:hAnsi="宋体" w:hint="eastAsia"/>
        </w:rPr>
        <w:t>为何值时从</w:t>
      </w:r>
      <w:r w:rsidR="00A31EF0">
        <w:rPr>
          <w:rFonts w:ascii="宋体" w:eastAsia="宋体" w:hAnsi="宋体" w:hint="eastAsia"/>
        </w:rPr>
        <w:t>放大</w:t>
      </w:r>
      <w:r w:rsidR="00E71AFC">
        <w:rPr>
          <w:rFonts w:ascii="宋体" w:eastAsia="宋体" w:hAnsi="宋体" w:hint="eastAsia"/>
        </w:rPr>
        <w:t>状态变为</w:t>
      </w:r>
      <w:r w:rsidR="00A31EF0">
        <w:rPr>
          <w:rFonts w:ascii="宋体" w:eastAsia="宋体" w:hAnsi="宋体" w:hint="eastAsia"/>
        </w:rPr>
        <w:t>饱和</w:t>
      </w:r>
      <w:r w:rsidR="00E71AFC">
        <w:rPr>
          <w:rFonts w:ascii="宋体" w:eastAsia="宋体" w:hAnsi="宋体" w:hint="eastAsia"/>
        </w:rPr>
        <w:t>状态</w:t>
      </w:r>
      <w:r w:rsidR="00A31EF0">
        <w:rPr>
          <w:rFonts w:ascii="宋体" w:eastAsia="宋体" w:hAnsi="宋体" w:hint="eastAsia"/>
        </w:rPr>
        <w:t>。</w:t>
      </w:r>
    </w:p>
    <w:p w:rsidR="00BE257F" w:rsidRDefault="00D10CE5" w:rsidP="00D10CE5">
      <w:pPr>
        <w:ind w:firstLineChars="200" w:firstLine="420"/>
        <w:jc w:val="center"/>
        <w:rPr>
          <w:rFonts w:ascii="宋体" w:eastAsia="宋体" w:hAnsi="宋体"/>
        </w:rPr>
      </w:pPr>
      <w:r>
        <w:rPr>
          <w:noProof/>
        </w:rPr>
        <w:drawing>
          <wp:inline distT="0" distB="0" distL="0" distR="0" wp14:anchorId="68AE1619" wp14:editId="7992BC28">
            <wp:extent cx="2453640" cy="1920240"/>
            <wp:effectExtent l="0" t="0" r="381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9"/>
                    <a:stretch>
                      <a:fillRect/>
                    </a:stretch>
                  </pic:blipFill>
                  <pic:spPr>
                    <a:xfrm>
                      <a:off x="0" y="0"/>
                      <a:ext cx="2453640" cy="1920240"/>
                    </a:xfrm>
                    <a:prstGeom prst="rect">
                      <a:avLst/>
                    </a:prstGeom>
                  </pic:spPr>
                </pic:pic>
              </a:graphicData>
            </a:graphic>
          </wp:inline>
        </w:drawing>
      </w:r>
    </w:p>
    <w:p w:rsidR="00513097" w:rsidRPr="00513097" w:rsidRDefault="00513097" w:rsidP="00513097">
      <w:pPr>
        <w:pStyle w:val="a3"/>
        <w:numPr>
          <w:ilvl w:val="0"/>
          <w:numId w:val="5"/>
        </w:numPr>
        <w:ind w:firstLineChars="0"/>
        <w:jc w:val="left"/>
        <w:rPr>
          <w:rFonts w:ascii="宋体" w:eastAsia="宋体" w:hAnsi="宋体"/>
        </w:rPr>
      </w:pPr>
      <w:r w:rsidRPr="00513097">
        <w:rPr>
          <w:rFonts w:ascii="宋体" w:eastAsia="宋体" w:hAnsi="宋体" w:hint="eastAsia"/>
        </w:rPr>
        <w:t>分析结果：</w:t>
      </w:r>
      <w:r w:rsidR="00000106">
        <w:rPr>
          <w:rFonts w:ascii="宋体" w:eastAsia="宋体" w:hAnsi="宋体" w:hint="eastAsia"/>
        </w:rPr>
        <w:t>由晶体管的特性可知，当</w:t>
      </w:r>
      <w:r w:rsidR="00000106" w:rsidRPr="00ED72AD">
        <w:rPr>
          <w:rFonts w:ascii="宋体" w:eastAsia="宋体" w:hAnsi="宋体"/>
          <w:position w:val="-12"/>
        </w:rPr>
        <w:object w:dxaOrig="240" w:dyaOrig="360">
          <v:shape id="_x0000_i1093" type="#_x0000_t75" style="width:12.1pt;height:17.85pt" o:ole="">
            <v:imagedata r:id="rId70" o:title=""/>
          </v:shape>
          <o:OLEObject Type="Embed" ProgID="Equation.DSMT4" ShapeID="_x0000_i1093" DrawAspect="Content" ObjectID="_1537721242" r:id="rId71"/>
        </w:object>
      </w:r>
      <w:r w:rsidR="00000106" w:rsidRPr="00807B96">
        <w:rPr>
          <w:rFonts w:ascii="宋体" w:eastAsia="宋体" w:hAnsi="宋体" w:hint="eastAsia"/>
        </w:rPr>
        <w:t>较小时</w:t>
      </w:r>
      <w:r w:rsidR="00000106" w:rsidRPr="00ED72AD">
        <w:rPr>
          <w:rFonts w:ascii="宋体" w:eastAsia="宋体" w:hAnsi="宋体"/>
          <w:position w:val="-12"/>
        </w:rPr>
        <w:object w:dxaOrig="940" w:dyaOrig="360">
          <v:shape id="_x0000_i1094" type="#_x0000_t75" style="width:47.25pt;height:17.85pt" o:ole="">
            <v:imagedata r:id="rId72" o:title=""/>
          </v:shape>
          <o:OLEObject Type="Embed" ProgID="Equation.DSMT4" ShapeID="_x0000_i1094" DrawAspect="Content" ObjectID="_1537721243" r:id="rId73"/>
        </w:object>
      </w:r>
      <w:r w:rsidR="00000106" w:rsidRPr="00807B96">
        <w:rPr>
          <w:rFonts w:ascii="宋体" w:eastAsia="宋体" w:hAnsi="宋体" w:hint="eastAsia"/>
        </w:rPr>
        <w:t>且</w:t>
      </w:r>
      <w:r w:rsidR="00000106" w:rsidRPr="00ED72AD">
        <w:rPr>
          <w:rFonts w:ascii="宋体" w:eastAsia="宋体" w:hAnsi="宋体"/>
          <w:position w:val="-12"/>
        </w:rPr>
        <w:object w:dxaOrig="940" w:dyaOrig="360">
          <v:shape id="_x0000_i1095" type="#_x0000_t75" style="width:47.25pt;height:17.85pt" o:ole="">
            <v:imagedata r:id="rId74" o:title=""/>
          </v:shape>
          <o:OLEObject Type="Embed" ProgID="Equation.DSMT4" ShapeID="_x0000_i1095" DrawAspect="Content" ObjectID="_1537721244" r:id="rId75"/>
        </w:object>
      </w:r>
      <w:r w:rsidR="00000106" w:rsidRPr="00807B96">
        <w:rPr>
          <w:rFonts w:ascii="宋体" w:eastAsia="宋体" w:hAnsi="宋体" w:hint="eastAsia"/>
        </w:rPr>
        <w:t>，此时</w:t>
      </w:r>
      <w:r w:rsidR="00000106" w:rsidRPr="00ED72AD">
        <w:rPr>
          <w:rFonts w:ascii="宋体" w:eastAsia="宋体" w:hAnsi="宋体"/>
          <w:position w:val="-12"/>
        </w:rPr>
        <w:object w:dxaOrig="200" w:dyaOrig="360">
          <v:shape id="_x0000_i1096" type="#_x0000_t75" style="width:9.8pt;height:17.85pt" o:ole="">
            <v:imagedata r:id="rId76" o:title=""/>
          </v:shape>
          <o:OLEObject Type="Embed" ProgID="Equation.DSMT4" ShapeID="_x0000_i1096" DrawAspect="Content" ObjectID="_1537721245" r:id="rId77"/>
        </w:object>
      </w:r>
      <w:r w:rsidR="00000106" w:rsidRPr="00807B96">
        <w:rPr>
          <w:rFonts w:ascii="宋体" w:eastAsia="宋体" w:hAnsi="宋体" w:hint="eastAsia"/>
        </w:rPr>
        <w:t>几乎为</w:t>
      </w:r>
      <w:r w:rsidR="00000106" w:rsidRPr="00807B96">
        <w:rPr>
          <w:rFonts w:ascii="宋体" w:eastAsia="宋体" w:hAnsi="宋体" w:hint="eastAsia"/>
        </w:rPr>
        <w:lastRenderedPageBreak/>
        <w:t>零，晶体管工作于截止区；随着</w:t>
      </w:r>
      <w:r w:rsidR="00000106" w:rsidRPr="00ED72AD">
        <w:rPr>
          <w:rFonts w:ascii="宋体" w:eastAsia="宋体" w:hAnsi="宋体"/>
          <w:position w:val="-12"/>
        </w:rPr>
        <w:object w:dxaOrig="240" w:dyaOrig="360">
          <v:shape id="_x0000_i1097" type="#_x0000_t75" style="width:12.1pt;height:17.85pt" o:ole="">
            <v:imagedata r:id="rId78" o:title=""/>
          </v:shape>
          <o:OLEObject Type="Embed" ProgID="Equation.DSMT4" ShapeID="_x0000_i1097" DrawAspect="Content" ObjectID="_1537721246" r:id="rId79"/>
        </w:object>
      </w:r>
      <w:r w:rsidR="00000106" w:rsidRPr="00807B96">
        <w:rPr>
          <w:rFonts w:ascii="宋体" w:eastAsia="宋体" w:hAnsi="宋体" w:hint="eastAsia"/>
        </w:rPr>
        <w:t>的增大，</w:t>
      </w:r>
      <w:r w:rsidR="00000106" w:rsidRPr="00ED72AD">
        <w:rPr>
          <w:rFonts w:ascii="宋体" w:eastAsia="宋体" w:hAnsi="宋体"/>
          <w:position w:val="-12"/>
        </w:rPr>
        <w:object w:dxaOrig="960" w:dyaOrig="360">
          <v:shape id="_x0000_i1098" type="#_x0000_t75" style="width:47.8pt;height:17.85pt" o:ole="">
            <v:imagedata r:id="rId80" o:title=""/>
          </v:shape>
          <o:OLEObject Type="Embed" ProgID="Equation.DSMT4" ShapeID="_x0000_i1098" DrawAspect="Content" ObjectID="_1537721247" r:id="rId81"/>
        </w:object>
      </w:r>
      <w:r w:rsidR="00000106" w:rsidRPr="00807B96">
        <w:rPr>
          <w:rFonts w:ascii="宋体" w:eastAsia="宋体" w:hAnsi="宋体" w:hint="eastAsia"/>
        </w:rPr>
        <w:t>且</w:t>
      </w:r>
      <w:r w:rsidR="00000106" w:rsidRPr="00ED72AD">
        <w:rPr>
          <w:rFonts w:ascii="宋体" w:eastAsia="宋体" w:hAnsi="宋体"/>
          <w:position w:val="-12"/>
        </w:rPr>
        <w:object w:dxaOrig="940" w:dyaOrig="360">
          <v:shape id="_x0000_i1099" type="#_x0000_t75" style="width:47.25pt;height:17.85pt" o:ole="">
            <v:imagedata r:id="rId82" o:title=""/>
          </v:shape>
          <o:OLEObject Type="Embed" ProgID="Equation.DSMT4" ShapeID="_x0000_i1099" DrawAspect="Content" ObjectID="_1537721248" r:id="rId83"/>
        </w:object>
      </w:r>
      <w:r w:rsidR="00000106" w:rsidRPr="00807B96">
        <w:rPr>
          <w:rFonts w:ascii="宋体" w:eastAsia="宋体" w:hAnsi="宋体" w:hint="eastAsia"/>
        </w:rPr>
        <w:t>（即</w:t>
      </w:r>
      <w:r w:rsidR="00000106" w:rsidRPr="006C34FB">
        <w:rPr>
          <w:rFonts w:ascii="宋体" w:eastAsia="宋体" w:hAnsi="宋体"/>
          <w:position w:val="-12"/>
        </w:rPr>
        <w:object w:dxaOrig="760" w:dyaOrig="360">
          <v:shape id="_x0000_i1100" type="#_x0000_t75" style="width:38pt;height:17.85pt" o:ole="">
            <v:imagedata r:id="rId84" o:title=""/>
          </v:shape>
          <o:OLEObject Type="Embed" ProgID="Equation.DSMT4" ShapeID="_x0000_i1100" DrawAspect="Content" ObjectID="_1537721249" r:id="rId85"/>
        </w:object>
      </w:r>
      <w:r w:rsidR="00000106" w:rsidRPr="00807B96">
        <w:rPr>
          <w:rFonts w:ascii="宋体" w:eastAsia="宋体" w:hAnsi="宋体" w:hint="eastAsia"/>
        </w:rPr>
        <w:t>），此时</w:t>
      </w:r>
      <w:r w:rsidR="00000106" w:rsidRPr="006C34FB">
        <w:rPr>
          <w:rFonts w:ascii="宋体" w:eastAsia="宋体" w:hAnsi="宋体"/>
          <w:position w:val="-12"/>
        </w:rPr>
        <w:object w:dxaOrig="200" w:dyaOrig="360">
          <v:shape id="_x0000_i1101" type="#_x0000_t75" style="width:9.8pt;height:17.85pt" o:ole="">
            <v:imagedata r:id="rId86" o:title=""/>
          </v:shape>
          <o:OLEObject Type="Embed" ProgID="Equation.DSMT4" ShapeID="_x0000_i1101" DrawAspect="Content" ObjectID="_1537721250" r:id="rId87"/>
        </w:object>
      </w:r>
      <w:r w:rsidR="00000106" w:rsidRPr="00807B96">
        <w:rPr>
          <w:rFonts w:ascii="宋体" w:eastAsia="宋体" w:hAnsi="宋体" w:hint="eastAsia"/>
        </w:rPr>
        <w:t>有几微安的电流，晶体管工作于放大区；</w:t>
      </w:r>
      <w:r w:rsidR="00000106" w:rsidRPr="00C2582D">
        <w:rPr>
          <w:rFonts w:ascii="宋体" w:eastAsia="宋体" w:hAnsi="宋体"/>
          <w:position w:val="-12"/>
        </w:rPr>
        <w:object w:dxaOrig="240" w:dyaOrig="360">
          <v:shape id="_x0000_i1102" type="#_x0000_t75" style="width:12.1pt;height:17.85pt" o:ole="">
            <v:imagedata r:id="rId88" o:title=""/>
          </v:shape>
          <o:OLEObject Type="Embed" ProgID="Equation.DSMT4" ShapeID="_x0000_i1102" DrawAspect="Content" ObjectID="_1537721251" r:id="rId89"/>
        </w:object>
      </w:r>
      <w:r w:rsidR="00000106" w:rsidRPr="00807B96">
        <w:rPr>
          <w:rFonts w:ascii="宋体" w:eastAsia="宋体" w:hAnsi="宋体" w:hint="eastAsia"/>
        </w:rPr>
        <w:t>继续增大时，</w:t>
      </w:r>
      <w:r w:rsidR="00000106" w:rsidRPr="003E608B">
        <w:rPr>
          <w:rFonts w:ascii="宋体" w:eastAsia="宋体" w:hAnsi="宋体"/>
          <w:position w:val="-12"/>
        </w:rPr>
        <w:object w:dxaOrig="960" w:dyaOrig="360">
          <v:shape id="_x0000_i1103" type="#_x0000_t75" style="width:47.8pt;height:17.85pt" o:ole="">
            <v:imagedata r:id="rId90" o:title=""/>
          </v:shape>
          <o:OLEObject Type="Embed" ProgID="Equation.DSMT4" ShapeID="_x0000_i1103" DrawAspect="Content" ObjectID="_1537721252" r:id="rId91"/>
        </w:object>
      </w:r>
      <w:r w:rsidR="00000106" w:rsidRPr="00807B96">
        <w:rPr>
          <w:rFonts w:ascii="宋体" w:eastAsia="宋体" w:hAnsi="宋体" w:hint="eastAsia"/>
        </w:rPr>
        <w:t>且</w:t>
      </w:r>
      <w:r w:rsidR="00000106" w:rsidRPr="003E608B">
        <w:rPr>
          <w:rFonts w:ascii="宋体" w:eastAsia="宋体" w:hAnsi="宋体"/>
          <w:position w:val="-12"/>
        </w:rPr>
        <w:object w:dxaOrig="940" w:dyaOrig="360">
          <v:shape id="_x0000_i1104" type="#_x0000_t75" style="width:47.25pt;height:17.85pt" o:ole="">
            <v:imagedata r:id="rId92" o:title=""/>
          </v:shape>
          <o:OLEObject Type="Embed" ProgID="Equation.DSMT4" ShapeID="_x0000_i1104" DrawAspect="Content" ObjectID="_1537721253" r:id="rId93"/>
        </w:object>
      </w:r>
      <w:r w:rsidR="00000106" w:rsidRPr="00807B96">
        <w:rPr>
          <w:rFonts w:ascii="宋体" w:eastAsia="宋体" w:hAnsi="宋体" w:hint="eastAsia"/>
        </w:rPr>
        <w:t>（即</w:t>
      </w:r>
      <w:r w:rsidR="00000106" w:rsidRPr="003E608B">
        <w:rPr>
          <w:rFonts w:ascii="宋体" w:eastAsia="宋体" w:hAnsi="宋体"/>
          <w:position w:val="-12"/>
        </w:rPr>
        <w:object w:dxaOrig="740" w:dyaOrig="360">
          <v:shape id="_x0000_i1105" type="#_x0000_t75" style="width:36.85pt;height:17.85pt" o:ole="">
            <v:imagedata r:id="rId94" o:title=""/>
          </v:shape>
          <o:OLEObject Type="Embed" ProgID="Equation.DSMT4" ShapeID="_x0000_i1105" DrawAspect="Content" ObjectID="_1537721254" r:id="rId95"/>
        </w:object>
      </w:r>
      <w:r w:rsidR="00000106" w:rsidRPr="00807B96">
        <w:rPr>
          <w:rFonts w:ascii="宋体" w:eastAsia="宋体" w:hAnsi="宋体" w:hint="eastAsia"/>
        </w:rPr>
        <w:t>），晶体管工作于饱和区。</w:t>
      </w:r>
    </w:p>
    <w:p w:rsidR="00BB7B4A" w:rsidRDefault="00513097" w:rsidP="00513097">
      <w:pPr>
        <w:pStyle w:val="a3"/>
        <w:numPr>
          <w:ilvl w:val="0"/>
          <w:numId w:val="5"/>
        </w:numPr>
        <w:ind w:firstLineChars="0"/>
        <w:jc w:val="left"/>
        <w:rPr>
          <w:rFonts w:ascii="宋体" w:eastAsia="宋体" w:hAnsi="宋体"/>
        </w:rPr>
      </w:pPr>
      <w:r>
        <w:rPr>
          <w:rFonts w:ascii="宋体" w:eastAsia="宋体" w:hAnsi="宋体" w:hint="eastAsia"/>
        </w:rPr>
        <w:t>仿真分析结果：</w:t>
      </w:r>
      <w:r w:rsidR="00BB7B4A">
        <w:rPr>
          <w:rFonts w:ascii="宋体" w:eastAsia="宋体" w:hAnsi="宋体" w:hint="eastAsia"/>
        </w:rPr>
        <w:t>首先，搭建如下图所示的仿真电路：</w:t>
      </w:r>
    </w:p>
    <w:p w:rsidR="00BB7B4A" w:rsidRDefault="00BB7B4A" w:rsidP="00D10CE5">
      <w:pPr>
        <w:ind w:firstLineChars="200" w:firstLine="420"/>
        <w:jc w:val="center"/>
        <w:rPr>
          <w:rFonts w:ascii="宋体" w:eastAsia="宋体" w:hAnsi="宋体"/>
        </w:rPr>
      </w:pPr>
      <w:r>
        <w:rPr>
          <w:rFonts w:ascii="宋体" w:eastAsia="宋体" w:hAnsi="宋体" w:hint="eastAsia"/>
          <w:noProof/>
        </w:rPr>
        <w:drawing>
          <wp:inline distT="0" distB="0" distL="0" distR="0">
            <wp:extent cx="2410683" cy="2898475"/>
            <wp:effectExtent l="0" t="0" r="889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电路.PNG"/>
                    <pic:cNvPicPr/>
                  </pic:nvPicPr>
                  <pic:blipFill>
                    <a:blip r:embed="rId96">
                      <a:extLst>
                        <a:ext uri="{28A0092B-C50C-407E-A947-70E740481C1C}">
                          <a14:useLocalDpi xmlns:a14="http://schemas.microsoft.com/office/drawing/2010/main" val="0"/>
                        </a:ext>
                      </a:extLst>
                    </a:blip>
                    <a:stretch>
                      <a:fillRect/>
                    </a:stretch>
                  </pic:blipFill>
                  <pic:spPr>
                    <a:xfrm>
                      <a:off x="0" y="0"/>
                      <a:ext cx="2418238" cy="2907559"/>
                    </a:xfrm>
                    <a:prstGeom prst="rect">
                      <a:avLst/>
                    </a:prstGeom>
                  </pic:spPr>
                </pic:pic>
              </a:graphicData>
            </a:graphic>
          </wp:inline>
        </w:drawing>
      </w:r>
    </w:p>
    <w:p w:rsidR="000E16D1" w:rsidRPr="000E16D1" w:rsidRDefault="000E16D1" w:rsidP="006D42A5">
      <w:pPr>
        <w:ind w:firstLineChars="200" w:firstLine="420"/>
        <w:jc w:val="left"/>
        <w:rPr>
          <w:rFonts w:ascii="宋体" w:eastAsia="宋体" w:hAnsi="宋体"/>
        </w:rPr>
      </w:pPr>
      <w:r>
        <w:rPr>
          <w:rFonts w:ascii="宋体" w:eastAsia="宋体" w:hAnsi="宋体" w:hint="eastAsia"/>
        </w:rPr>
        <w:t>运用Multisim的直流扫描功能，</w:t>
      </w:r>
      <w:r w:rsidR="009F5E70">
        <w:rPr>
          <w:rFonts w:ascii="宋体" w:eastAsia="宋体" w:hAnsi="宋体" w:hint="eastAsia"/>
        </w:rPr>
        <w:t>当</w:t>
      </w:r>
      <w:r w:rsidR="009F5E70" w:rsidRPr="00C2582D">
        <w:rPr>
          <w:rFonts w:ascii="宋体" w:eastAsia="宋体" w:hAnsi="宋体"/>
          <w:position w:val="-12"/>
        </w:rPr>
        <w:object w:dxaOrig="240" w:dyaOrig="360">
          <v:shape id="_x0000_i1066" type="#_x0000_t75" style="width:12.1pt;height:17.85pt" o:ole="">
            <v:imagedata r:id="rId88" o:title=""/>
          </v:shape>
          <o:OLEObject Type="Embed" ProgID="Equation.DSMT4" ShapeID="_x0000_i1066" DrawAspect="Content" ObjectID="_1537721255" r:id="rId97"/>
        </w:object>
      </w:r>
      <w:r w:rsidR="009F5E70">
        <w:rPr>
          <w:rFonts w:ascii="宋体" w:eastAsia="宋体" w:hAnsi="宋体" w:hint="eastAsia"/>
        </w:rPr>
        <w:t>的值为</w:t>
      </w:r>
      <w:r w:rsidR="00346AB3" w:rsidRPr="00C37689">
        <w:rPr>
          <w:position w:val="-6"/>
        </w:rPr>
        <w:object w:dxaOrig="720" w:dyaOrig="279">
          <v:shape id="_x0000_i1067" type="#_x0000_t75" style="width:36.3pt;height:13.8pt" o:ole="">
            <v:imagedata r:id="rId98" o:title=""/>
          </v:shape>
          <o:OLEObject Type="Embed" ProgID="Equation.DSMT4" ShapeID="_x0000_i1067" DrawAspect="Content" ObjectID="_1537721256" r:id="rId99"/>
        </w:object>
      </w:r>
      <w:r w:rsidR="009F5E70">
        <w:rPr>
          <w:rFonts w:hint="eastAsia"/>
        </w:rPr>
        <w:t>时</w:t>
      </w:r>
      <w:r w:rsidR="009F5E70">
        <w:rPr>
          <w:rFonts w:ascii="宋体" w:eastAsia="宋体" w:hAnsi="宋体" w:hint="eastAsia"/>
        </w:rPr>
        <w:t>，</w:t>
      </w:r>
      <w:r>
        <w:rPr>
          <w:rFonts w:ascii="宋体" w:eastAsia="宋体" w:hAnsi="宋体" w:hint="eastAsia"/>
        </w:rPr>
        <w:t>输出</w:t>
      </w:r>
      <w:r w:rsidRPr="00ED72AD">
        <w:rPr>
          <w:rFonts w:ascii="宋体" w:eastAsia="宋体" w:hAnsi="宋体"/>
          <w:position w:val="-12"/>
        </w:rPr>
        <w:object w:dxaOrig="200" w:dyaOrig="360">
          <v:shape id="_x0000_i1068" type="#_x0000_t75" style="width:9.8pt;height:17.85pt" o:ole="">
            <v:imagedata r:id="rId76" o:title=""/>
          </v:shape>
          <o:OLEObject Type="Embed" ProgID="Equation.DSMT4" ShapeID="_x0000_i1068" DrawAspect="Content" ObjectID="_1537721257" r:id="rId100"/>
        </w:object>
      </w:r>
      <w:r>
        <w:rPr>
          <w:rFonts w:ascii="宋体" w:eastAsia="宋体" w:hAnsi="宋体" w:hint="eastAsia"/>
        </w:rPr>
        <w:t>随</w:t>
      </w:r>
      <w:r w:rsidRPr="00ED72AD">
        <w:rPr>
          <w:rFonts w:ascii="宋体" w:eastAsia="宋体" w:hAnsi="宋体"/>
          <w:position w:val="-12"/>
        </w:rPr>
        <w:object w:dxaOrig="240" w:dyaOrig="360">
          <v:shape id="_x0000_i1069" type="#_x0000_t75" style="width:12.1pt;height:17.85pt" o:ole="">
            <v:imagedata r:id="rId70" o:title=""/>
          </v:shape>
          <o:OLEObject Type="Embed" ProgID="Equation.DSMT4" ShapeID="_x0000_i1069" DrawAspect="Content" ObjectID="_1537721258" r:id="rId101"/>
        </w:object>
      </w:r>
      <w:r>
        <w:rPr>
          <w:rFonts w:ascii="宋体" w:eastAsia="宋体" w:hAnsi="宋体" w:hint="eastAsia"/>
        </w:rPr>
        <w:t>变化的曲线：</w:t>
      </w:r>
    </w:p>
    <w:p w:rsidR="000E16D1" w:rsidRDefault="00346AB3" w:rsidP="008849E1">
      <w:pPr>
        <w:jc w:val="center"/>
        <w:rPr>
          <w:rFonts w:ascii="宋体" w:eastAsia="宋体" w:hAnsi="宋体"/>
        </w:rPr>
      </w:pPr>
      <w:r>
        <w:rPr>
          <w:rFonts w:ascii="宋体" w:eastAsia="宋体" w:hAnsi="宋体"/>
          <w:noProof/>
        </w:rPr>
        <w:drawing>
          <wp:inline distT="0" distB="0" distL="0" distR="0">
            <wp:extent cx="3147429" cy="316865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3电流.PNG"/>
                    <pic:cNvPicPr/>
                  </pic:nvPicPr>
                  <pic:blipFill>
                    <a:blip r:embed="rId102">
                      <a:extLst>
                        <a:ext uri="{28A0092B-C50C-407E-A947-70E740481C1C}">
                          <a14:useLocalDpi xmlns:a14="http://schemas.microsoft.com/office/drawing/2010/main" val="0"/>
                        </a:ext>
                      </a:extLst>
                    </a:blip>
                    <a:stretch>
                      <a:fillRect/>
                    </a:stretch>
                  </pic:blipFill>
                  <pic:spPr>
                    <a:xfrm>
                      <a:off x="0" y="0"/>
                      <a:ext cx="3173230" cy="3194625"/>
                    </a:xfrm>
                    <a:prstGeom prst="rect">
                      <a:avLst/>
                    </a:prstGeom>
                  </pic:spPr>
                </pic:pic>
              </a:graphicData>
            </a:graphic>
          </wp:inline>
        </w:drawing>
      </w:r>
    </w:p>
    <w:p w:rsidR="000E16D1" w:rsidRDefault="000E16D1" w:rsidP="000E16D1">
      <w:pPr>
        <w:ind w:firstLineChars="200" w:firstLine="420"/>
        <w:jc w:val="left"/>
        <w:rPr>
          <w:rFonts w:ascii="宋体" w:eastAsia="宋体" w:hAnsi="宋体"/>
        </w:rPr>
      </w:pPr>
      <w:r>
        <w:rPr>
          <w:rFonts w:ascii="宋体" w:eastAsia="宋体" w:hAnsi="宋体" w:hint="eastAsia"/>
        </w:rPr>
        <w:t>从光标中可以读出，当</w:t>
      </w:r>
      <w:r w:rsidRPr="00C2582D">
        <w:rPr>
          <w:rFonts w:ascii="宋体" w:eastAsia="宋体" w:hAnsi="宋体"/>
          <w:position w:val="-12"/>
        </w:rPr>
        <w:object w:dxaOrig="240" w:dyaOrig="360">
          <v:shape id="_x0000_i1070" type="#_x0000_t75" style="width:12.1pt;height:17.85pt" o:ole="">
            <v:imagedata r:id="rId88" o:title=""/>
          </v:shape>
          <o:OLEObject Type="Embed" ProgID="Equation.DSMT4" ShapeID="_x0000_i1070" DrawAspect="Content" ObjectID="_1537721259" r:id="rId103"/>
        </w:object>
      </w:r>
      <w:r>
        <w:rPr>
          <w:rFonts w:ascii="宋体" w:eastAsia="宋体" w:hAnsi="宋体" w:hint="eastAsia"/>
        </w:rPr>
        <w:t>约为614mV时，</w:t>
      </w:r>
      <w:r w:rsidRPr="00ED72AD">
        <w:rPr>
          <w:rFonts w:ascii="宋体" w:eastAsia="宋体" w:hAnsi="宋体"/>
          <w:position w:val="-12"/>
        </w:rPr>
        <w:object w:dxaOrig="200" w:dyaOrig="360">
          <v:shape id="_x0000_i1071" type="#_x0000_t75" style="width:9.8pt;height:17.85pt" o:ole="">
            <v:imagedata r:id="rId76" o:title=""/>
          </v:shape>
          <o:OLEObject Type="Embed" ProgID="Equation.DSMT4" ShapeID="_x0000_i1071" DrawAspect="Content" ObjectID="_1537721260" r:id="rId104"/>
        </w:object>
      </w:r>
      <w:r>
        <w:rPr>
          <w:rFonts w:ascii="宋体" w:eastAsia="宋体" w:hAnsi="宋体" w:hint="eastAsia"/>
        </w:rPr>
        <w:t>开始从零逐渐增大，此时晶体管由截止区进入放大区。</w:t>
      </w:r>
    </w:p>
    <w:p w:rsidR="00D3484B" w:rsidRDefault="00D3484B" w:rsidP="000E16D1">
      <w:pPr>
        <w:ind w:firstLineChars="200" w:firstLine="420"/>
        <w:jc w:val="left"/>
        <w:rPr>
          <w:rFonts w:ascii="宋体" w:eastAsia="宋体" w:hAnsi="宋体"/>
        </w:rPr>
      </w:pPr>
      <w:r>
        <w:rPr>
          <w:rFonts w:ascii="宋体" w:eastAsia="宋体" w:hAnsi="宋体" w:hint="eastAsia"/>
        </w:rPr>
        <w:t>再输出</w:t>
      </w:r>
      <w:r w:rsidRPr="00ED72AD">
        <w:rPr>
          <w:rFonts w:ascii="宋体" w:eastAsia="宋体" w:hAnsi="宋体"/>
          <w:position w:val="-12"/>
        </w:rPr>
        <w:object w:dxaOrig="380" w:dyaOrig="360">
          <v:shape id="_x0000_i1072" type="#_x0000_t75" style="width:19pt;height:17.85pt" o:ole="">
            <v:imagedata r:id="rId105" o:title=""/>
          </v:shape>
          <o:OLEObject Type="Embed" ProgID="Equation.DSMT4" ShapeID="_x0000_i1072" DrawAspect="Content" ObjectID="_1537721261" r:id="rId106"/>
        </w:object>
      </w:r>
      <w:r>
        <w:rPr>
          <w:rFonts w:ascii="宋体" w:eastAsia="宋体" w:hAnsi="宋体" w:hint="eastAsia"/>
        </w:rPr>
        <w:t>随</w:t>
      </w:r>
      <w:r w:rsidRPr="00ED72AD">
        <w:rPr>
          <w:rFonts w:ascii="宋体" w:eastAsia="宋体" w:hAnsi="宋体"/>
          <w:position w:val="-12"/>
        </w:rPr>
        <w:object w:dxaOrig="240" w:dyaOrig="360">
          <v:shape id="_x0000_i1073" type="#_x0000_t75" style="width:12.1pt;height:17.85pt" o:ole="">
            <v:imagedata r:id="rId70" o:title=""/>
          </v:shape>
          <o:OLEObject Type="Embed" ProgID="Equation.DSMT4" ShapeID="_x0000_i1073" DrawAspect="Content" ObjectID="_1537721262" r:id="rId107"/>
        </w:object>
      </w:r>
      <w:r>
        <w:rPr>
          <w:rFonts w:ascii="宋体" w:eastAsia="宋体" w:hAnsi="宋体" w:hint="eastAsia"/>
        </w:rPr>
        <w:t>变化的曲线：</w:t>
      </w:r>
    </w:p>
    <w:p w:rsidR="00F50541" w:rsidRDefault="00346AB3" w:rsidP="008849E1">
      <w:pPr>
        <w:jc w:val="center"/>
        <w:rPr>
          <w:rFonts w:ascii="宋体" w:eastAsia="宋体" w:hAnsi="宋体"/>
        </w:rPr>
      </w:pPr>
      <w:r>
        <w:rPr>
          <w:rFonts w:ascii="宋体" w:eastAsia="宋体" w:hAnsi="宋体" w:hint="eastAsia"/>
          <w:noProof/>
        </w:rPr>
        <w:lastRenderedPageBreak/>
        <w:drawing>
          <wp:inline distT="0" distB="0" distL="0" distR="0">
            <wp:extent cx="3278422" cy="3025021"/>
            <wp:effectExtent l="0" t="0" r="0" b="444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3电压.PNG"/>
                    <pic:cNvPicPr/>
                  </pic:nvPicPr>
                  <pic:blipFill>
                    <a:blip r:embed="rId108">
                      <a:extLst>
                        <a:ext uri="{28A0092B-C50C-407E-A947-70E740481C1C}">
                          <a14:useLocalDpi xmlns:a14="http://schemas.microsoft.com/office/drawing/2010/main" val="0"/>
                        </a:ext>
                      </a:extLst>
                    </a:blip>
                    <a:stretch>
                      <a:fillRect/>
                    </a:stretch>
                  </pic:blipFill>
                  <pic:spPr>
                    <a:xfrm>
                      <a:off x="0" y="0"/>
                      <a:ext cx="3296268" cy="3041488"/>
                    </a:xfrm>
                    <a:prstGeom prst="rect">
                      <a:avLst/>
                    </a:prstGeom>
                  </pic:spPr>
                </pic:pic>
              </a:graphicData>
            </a:graphic>
          </wp:inline>
        </w:drawing>
      </w:r>
    </w:p>
    <w:p w:rsidR="00BE257F" w:rsidRDefault="00005276" w:rsidP="00AB5A15">
      <w:pPr>
        <w:ind w:firstLineChars="200" w:firstLine="420"/>
        <w:jc w:val="left"/>
        <w:rPr>
          <w:rFonts w:ascii="宋体" w:eastAsia="宋体" w:hAnsi="宋体"/>
        </w:rPr>
      </w:pPr>
      <w:r>
        <w:rPr>
          <w:rFonts w:ascii="宋体" w:eastAsia="宋体" w:hAnsi="宋体" w:hint="eastAsia"/>
        </w:rPr>
        <w:t>从光标中可以读出，当</w:t>
      </w:r>
      <w:r w:rsidRPr="00C2582D">
        <w:rPr>
          <w:rFonts w:ascii="宋体" w:eastAsia="宋体" w:hAnsi="宋体"/>
          <w:position w:val="-12"/>
        </w:rPr>
        <w:object w:dxaOrig="240" w:dyaOrig="360">
          <v:shape id="_x0000_i1074" type="#_x0000_t75" style="width:12.1pt;height:17.85pt" o:ole="">
            <v:imagedata r:id="rId88" o:title=""/>
          </v:shape>
          <o:OLEObject Type="Embed" ProgID="Equation.DSMT4" ShapeID="_x0000_i1074" DrawAspect="Content" ObjectID="_1537721263" r:id="rId109"/>
        </w:object>
      </w:r>
      <w:r>
        <w:rPr>
          <w:rFonts w:ascii="宋体" w:eastAsia="宋体" w:hAnsi="宋体" w:hint="eastAsia"/>
        </w:rPr>
        <w:t>约为</w:t>
      </w:r>
      <w:r>
        <w:rPr>
          <w:rFonts w:ascii="宋体" w:eastAsia="宋体" w:hAnsi="宋体"/>
        </w:rPr>
        <w:t>1.16</w:t>
      </w:r>
      <w:r>
        <w:rPr>
          <w:rFonts w:ascii="宋体" w:eastAsia="宋体" w:hAnsi="宋体" w:hint="eastAsia"/>
        </w:rPr>
        <w:t>V时，</w:t>
      </w:r>
      <w:r w:rsidR="00486B5E" w:rsidRPr="00ED72AD">
        <w:rPr>
          <w:rFonts w:ascii="宋体" w:eastAsia="宋体" w:hAnsi="宋体"/>
          <w:position w:val="-12"/>
        </w:rPr>
        <w:object w:dxaOrig="380" w:dyaOrig="360">
          <v:shape id="_x0000_i1075" type="#_x0000_t75" style="width:19pt;height:17.85pt" o:ole="">
            <v:imagedata r:id="rId110" o:title=""/>
          </v:shape>
          <o:OLEObject Type="Embed" ProgID="Equation.DSMT4" ShapeID="_x0000_i1075" DrawAspect="Content" ObjectID="_1537721264" r:id="rId111"/>
        </w:object>
      </w:r>
      <w:r>
        <w:rPr>
          <w:rFonts w:ascii="宋体" w:eastAsia="宋体" w:hAnsi="宋体" w:hint="eastAsia"/>
        </w:rPr>
        <w:t>开始由正变负，此时晶体管由放大区进入饱和区。</w:t>
      </w:r>
    </w:p>
    <w:p w:rsidR="0037774B" w:rsidRDefault="0037774B" w:rsidP="00AB5A15">
      <w:pPr>
        <w:ind w:firstLineChars="200" w:firstLine="420"/>
        <w:jc w:val="left"/>
        <w:rPr>
          <w:rFonts w:ascii="宋体" w:eastAsia="宋体" w:hAnsi="宋体"/>
        </w:rPr>
      </w:pPr>
      <w:r>
        <w:rPr>
          <w:rFonts w:ascii="宋体" w:eastAsia="宋体" w:hAnsi="宋体" w:hint="eastAsia"/>
        </w:rPr>
        <w:t>综上所述，</w:t>
      </w:r>
    </w:p>
    <w:p w:rsidR="0037774B" w:rsidRPr="00B23D33" w:rsidRDefault="00B23D33" w:rsidP="00B23D33">
      <w:pPr>
        <w:ind w:firstLine="420"/>
        <w:jc w:val="left"/>
        <w:rPr>
          <w:rFonts w:ascii="宋体" w:eastAsia="宋体" w:hAnsi="宋体"/>
        </w:rPr>
      </w:pPr>
      <w:r>
        <w:rPr>
          <w:rFonts w:ascii="宋体" w:eastAsia="宋体" w:hAnsi="宋体" w:hint="eastAsia"/>
        </w:rPr>
        <w:t>①</w:t>
      </w:r>
      <w:r w:rsidR="0037774B" w:rsidRPr="00C2582D">
        <w:rPr>
          <w:position w:val="-12"/>
        </w:rPr>
        <w:object w:dxaOrig="1560" w:dyaOrig="360">
          <v:shape id="_x0000_i1076" type="#_x0000_t75" style="width:77.75pt;height:17.85pt" o:ole="">
            <v:imagedata r:id="rId112" o:title=""/>
          </v:shape>
          <o:OLEObject Type="Embed" ProgID="Equation.DSMT4" ShapeID="_x0000_i1076" DrawAspect="Content" ObjectID="_1537721265" r:id="rId113"/>
        </w:object>
      </w:r>
      <w:r w:rsidR="0037774B" w:rsidRPr="00B23D33">
        <w:rPr>
          <w:rFonts w:ascii="宋体" w:eastAsia="宋体" w:hAnsi="宋体" w:hint="eastAsia"/>
        </w:rPr>
        <w:t>时，晶体管工作于截止区；</w:t>
      </w:r>
    </w:p>
    <w:p w:rsidR="0037774B" w:rsidRDefault="00B23D33" w:rsidP="00B23D33">
      <w:pPr>
        <w:ind w:firstLine="420"/>
        <w:jc w:val="left"/>
        <w:rPr>
          <w:rFonts w:ascii="宋体" w:eastAsia="宋体" w:hAnsi="宋体"/>
        </w:rPr>
      </w:pPr>
      <w:r w:rsidRPr="00B23D33">
        <w:rPr>
          <w:rFonts w:ascii="宋体" w:eastAsia="宋体" w:hAnsi="宋体" w:hint="eastAsia"/>
        </w:rPr>
        <w:t>②</w:t>
      </w:r>
      <w:r w:rsidRPr="00C2582D">
        <w:rPr>
          <w:position w:val="-12"/>
        </w:rPr>
        <w:object w:dxaOrig="2000" w:dyaOrig="360">
          <v:shape id="_x0000_i1077" type="#_x0000_t75" style="width:100.2pt;height:17.85pt" o:ole="">
            <v:imagedata r:id="rId114" o:title=""/>
          </v:shape>
          <o:OLEObject Type="Embed" ProgID="Equation.DSMT4" ShapeID="_x0000_i1077" DrawAspect="Content" ObjectID="_1537721266" r:id="rId115"/>
        </w:object>
      </w:r>
      <w:r w:rsidR="0037774B">
        <w:rPr>
          <w:rFonts w:ascii="宋体" w:eastAsia="宋体" w:hAnsi="宋体" w:hint="eastAsia"/>
        </w:rPr>
        <w:t>时，</w:t>
      </w:r>
      <w:r w:rsidR="0037774B" w:rsidRPr="0037774B">
        <w:rPr>
          <w:rFonts w:ascii="宋体" w:eastAsia="宋体" w:hAnsi="宋体" w:hint="eastAsia"/>
        </w:rPr>
        <w:t>晶体管工作于</w:t>
      </w:r>
      <w:r w:rsidR="0037774B">
        <w:rPr>
          <w:rFonts w:ascii="宋体" w:eastAsia="宋体" w:hAnsi="宋体" w:hint="eastAsia"/>
        </w:rPr>
        <w:t>放大区</w:t>
      </w:r>
      <w:r w:rsidR="0037774B" w:rsidRPr="0037774B">
        <w:rPr>
          <w:rFonts w:ascii="宋体" w:eastAsia="宋体" w:hAnsi="宋体" w:hint="eastAsia"/>
        </w:rPr>
        <w:t>；</w:t>
      </w:r>
    </w:p>
    <w:p w:rsidR="00B23D33" w:rsidRPr="00894BBA" w:rsidRDefault="00B23D33" w:rsidP="00894BBA">
      <w:pPr>
        <w:pStyle w:val="a3"/>
        <w:numPr>
          <w:ilvl w:val="0"/>
          <w:numId w:val="4"/>
        </w:numPr>
        <w:ind w:firstLineChars="0"/>
        <w:jc w:val="left"/>
        <w:rPr>
          <w:rFonts w:ascii="宋体" w:eastAsia="宋体" w:hAnsi="宋体"/>
        </w:rPr>
      </w:pPr>
      <w:r w:rsidRPr="00C2582D">
        <w:rPr>
          <w:position w:val="-12"/>
        </w:rPr>
        <w:object w:dxaOrig="1060" w:dyaOrig="360">
          <v:shape id="_x0000_i1078" type="#_x0000_t75" style="width:53pt;height:17.85pt" o:ole="">
            <v:imagedata r:id="rId116" o:title=""/>
          </v:shape>
          <o:OLEObject Type="Embed" ProgID="Equation.DSMT4" ShapeID="_x0000_i1078" DrawAspect="Content" ObjectID="_1537721267" r:id="rId117"/>
        </w:object>
      </w:r>
      <w:r w:rsidRPr="00894BBA">
        <w:rPr>
          <w:rFonts w:ascii="宋体" w:eastAsia="宋体" w:hAnsi="宋体" w:hint="eastAsia"/>
        </w:rPr>
        <w:t>时，晶体管工作于饱和区。</w:t>
      </w:r>
    </w:p>
    <w:p w:rsidR="004E2074" w:rsidRDefault="00894BBA" w:rsidP="00894BBA">
      <w:pPr>
        <w:autoSpaceDE w:val="0"/>
        <w:autoSpaceDN w:val="0"/>
        <w:adjustRightInd w:val="0"/>
        <w:jc w:val="left"/>
        <w:rPr>
          <w:rFonts w:ascii="黑体" w:eastAsia="黑体" w:hAnsi="黑体" w:cs="Times New Roman"/>
          <w:b/>
          <w:sz w:val="28"/>
          <w:szCs w:val="28"/>
        </w:rPr>
      </w:pPr>
      <w:r w:rsidRPr="00894BBA">
        <w:rPr>
          <w:rFonts w:ascii="黑体" w:eastAsia="黑体" w:hAnsi="黑体" w:cs="Times New Roman" w:hint="eastAsia"/>
          <w:b/>
          <w:sz w:val="28"/>
          <w:szCs w:val="28"/>
        </w:rPr>
        <w:t>三、</w:t>
      </w:r>
      <w:r w:rsidR="004E2074">
        <w:rPr>
          <w:rFonts w:ascii="黑体" w:eastAsia="黑体" w:hAnsi="黑体" w:cs="Times New Roman" w:hint="eastAsia"/>
          <w:b/>
          <w:sz w:val="28"/>
          <w:szCs w:val="28"/>
        </w:rPr>
        <w:t>遇到的问题</w:t>
      </w:r>
    </w:p>
    <w:p w:rsidR="004E2074" w:rsidRDefault="00CF4611" w:rsidP="00CF4611">
      <w:pPr>
        <w:ind w:left="210" w:hangingChars="100" w:hanging="210"/>
        <w:jc w:val="left"/>
        <w:rPr>
          <w:rFonts w:asciiTheme="minorEastAsia" w:hAnsiTheme="minorEastAsia"/>
          <w:szCs w:val="21"/>
        </w:rPr>
      </w:pPr>
      <w:r>
        <w:rPr>
          <w:rFonts w:asciiTheme="minorEastAsia" w:hAnsiTheme="minorEastAsia" w:hint="eastAsia"/>
          <w:szCs w:val="21"/>
        </w:rPr>
        <w:t>1.</w:t>
      </w:r>
      <w:r w:rsidR="00E2033D">
        <w:rPr>
          <w:rFonts w:asciiTheme="minorEastAsia" w:hAnsiTheme="minorEastAsia" w:hint="eastAsia"/>
          <w:szCs w:val="21"/>
        </w:rPr>
        <w:t>对电路进行仿真时，</w:t>
      </w:r>
      <w:r w:rsidR="00677B6C">
        <w:rPr>
          <w:rFonts w:asciiTheme="minorEastAsia" w:hAnsiTheme="minorEastAsia" w:hint="eastAsia"/>
          <w:szCs w:val="21"/>
        </w:rPr>
        <w:t>对参数扫描范围的选择需要多次斟酌。扫描范围过小会导致其特性曲线反映不够完全；扫描范围过大则会导致一些关键节点的曲线特性被忽略。</w:t>
      </w:r>
    </w:p>
    <w:p w:rsidR="007D0CAE" w:rsidRPr="00CF4611" w:rsidRDefault="007D0CAE" w:rsidP="00CF4611">
      <w:pPr>
        <w:ind w:left="210" w:hangingChars="100" w:hanging="210"/>
        <w:jc w:val="left"/>
        <w:rPr>
          <w:rFonts w:asciiTheme="minorEastAsia" w:hAnsiTheme="minorEastAsia"/>
          <w:szCs w:val="21"/>
        </w:rPr>
      </w:pPr>
      <w:r>
        <w:rPr>
          <w:rFonts w:asciiTheme="minorEastAsia" w:hAnsiTheme="minorEastAsia" w:hint="eastAsia"/>
          <w:szCs w:val="21"/>
        </w:rPr>
        <w:t>2.使用直流扫描/参数扫描</w:t>
      </w:r>
      <w:r w:rsidR="00CB39B8">
        <w:rPr>
          <w:rFonts w:asciiTheme="minorEastAsia" w:hAnsiTheme="minorEastAsia" w:hint="eastAsia"/>
          <w:szCs w:val="21"/>
        </w:rPr>
        <w:t>功能</w:t>
      </w:r>
      <w:r>
        <w:rPr>
          <w:rFonts w:asciiTheme="minorEastAsia" w:hAnsiTheme="minorEastAsia" w:hint="eastAsia"/>
          <w:szCs w:val="21"/>
        </w:rPr>
        <w:t>时，不够熟练</w:t>
      </w:r>
      <w:r w:rsidR="00003789">
        <w:rPr>
          <w:rFonts w:asciiTheme="minorEastAsia" w:hAnsiTheme="minorEastAsia" w:hint="eastAsia"/>
          <w:szCs w:val="21"/>
        </w:rPr>
        <w:t>，不能很快</w:t>
      </w:r>
      <w:r w:rsidR="002E604D">
        <w:rPr>
          <w:rFonts w:asciiTheme="minorEastAsia" w:hAnsiTheme="minorEastAsia" w:hint="eastAsia"/>
          <w:szCs w:val="21"/>
        </w:rPr>
        <w:t>取到</w:t>
      </w:r>
      <w:r w:rsidR="00003789">
        <w:rPr>
          <w:rFonts w:asciiTheme="minorEastAsia" w:hAnsiTheme="minorEastAsia" w:hint="eastAsia"/>
          <w:szCs w:val="21"/>
        </w:rPr>
        <w:t>自己想要的</w:t>
      </w:r>
      <w:r w:rsidR="00A37EE2">
        <w:rPr>
          <w:rFonts w:asciiTheme="minorEastAsia" w:hAnsiTheme="minorEastAsia" w:hint="eastAsia"/>
          <w:szCs w:val="21"/>
        </w:rPr>
        <w:t>输出</w:t>
      </w:r>
      <w:r w:rsidR="00003789">
        <w:rPr>
          <w:rFonts w:asciiTheme="minorEastAsia" w:hAnsiTheme="minorEastAsia" w:hint="eastAsia"/>
          <w:szCs w:val="21"/>
        </w:rPr>
        <w:t>结果。</w:t>
      </w:r>
    </w:p>
    <w:p w:rsidR="00894BBA" w:rsidRPr="00744501" w:rsidRDefault="004E2074" w:rsidP="00744501">
      <w:pPr>
        <w:autoSpaceDE w:val="0"/>
        <w:autoSpaceDN w:val="0"/>
        <w:adjustRightInd w:val="0"/>
        <w:jc w:val="left"/>
        <w:rPr>
          <w:rFonts w:ascii="黑体" w:eastAsia="黑体" w:hAnsi="黑体" w:cs="Times New Roman"/>
          <w:b/>
          <w:sz w:val="28"/>
          <w:szCs w:val="28"/>
        </w:rPr>
      </w:pPr>
      <w:r w:rsidRPr="00744501">
        <w:rPr>
          <w:rFonts w:ascii="黑体" w:eastAsia="黑体" w:hAnsi="黑体" w:cs="Times New Roman" w:hint="eastAsia"/>
          <w:b/>
          <w:sz w:val="28"/>
          <w:szCs w:val="28"/>
        </w:rPr>
        <w:t>四、</w:t>
      </w:r>
      <w:r w:rsidR="00894BBA" w:rsidRPr="00744501">
        <w:rPr>
          <w:rFonts w:ascii="黑体" w:eastAsia="黑体" w:hAnsi="黑体" w:cs="Times New Roman" w:hint="eastAsia"/>
          <w:b/>
          <w:sz w:val="28"/>
          <w:szCs w:val="28"/>
        </w:rPr>
        <w:t>实验</w:t>
      </w:r>
      <w:r w:rsidR="002C35FD" w:rsidRPr="00744501">
        <w:rPr>
          <w:rFonts w:ascii="黑体" w:eastAsia="黑体" w:hAnsi="黑体" w:cs="Times New Roman" w:hint="eastAsia"/>
          <w:b/>
          <w:sz w:val="28"/>
          <w:szCs w:val="28"/>
        </w:rPr>
        <w:t>收获</w:t>
      </w:r>
      <w:r w:rsidR="00894BBA" w:rsidRPr="00744501">
        <w:rPr>
          <w:rFonts w:ascii="黑体" w:eastAsia="黑体" w:hAnsi="黑体" w:cs="Times New Roman" w:hint="eastAsia"/>
          <w:b/>
          <w:sz w:val="28"/>
          <w:szCs w:val="28"/>
        </w:rPr>
        <w:t>：</w:t>
      </w:r>
    </w:p>
    <w:p w:rsidR="002C35FD" w:rsidRDefault="002C35FD" w:rsidP="002C35FD">
      <w:pPr>
        <w:ind w:left="210" w:hangingChars="100" w:hanging="210"/>
        <w:jc w:val="left"/>
        <w:rPr>
          <w:rFonts w:asciiTheme="minorEastAsia" w:hAnsiTheme="minorEastAsia"/>
          <w:szCs w:val="21"/>
        </w:rPr>
      </w:pPr>
      <w:r>
        <w:rPr>
          <w:rFonts w:asciiTheme="minorEastAsia" w:hAnsiTheme="minorEastAsia" w:hint="eastAsia"/>
          <w:szCs w:val="21"/>
        </w:rPr>
        <w:t>1.本次仿真让我掌握了Multisim的使用方法，并且学会了运用参数扫描以及</w:t>
      </w:r>
      <w:r w:rsidR="001C7315">
        <w:rPr>
          <w:rFonts w:asciiTheme="minorEastAsia" w:hAnsiTheme="minorEastAsia" w:hint="eastAsia"/>
          <w:szCs w:val="21"/>
        </w:rPr>
        <w:t>虚拟仪表</w:t>
      </w:r>
      <w:r>
        <w:rPr>
          <w:rFonts w:asciiTheme="minorEastAsia" w:hAnsiTheme="minorEastAsia" w:hint="eastAsia"/>
          <w:szCs w:val="21"/>
        </w:rPr>
        <w:t>分析电路；</w:t>
      </w:r>
    </w:p>
    <w:p w:rsidR="00894BBA" w:rsidRDefault="002C35FD" w:rsidP="002C35FD">
      <w:pPr>
        <w:ind w:left="210" w:hangingChars="100" w:hanging="210"/>
        <w:jc w:val="left"/>
        <w:rPr>
          <w:rFonts w:asciiTheme="minorEastAsia" w:hAnsiTheme="minorEastAsia"/>
          <w:szCs w:val="21"/>
        </w:rPr>
      </w:pPr>
      <w:r>
        <w:rPr>
          <w:rFonts w:asciiTheme="minorEastAsia" w:hAnsiTheme="minorEastAsia" w:hint="eastAsia"/>
          <w:szCs w:val="21"/>
        </w:rPr>
        <w:t>2.本次仿真实验让我对于二极管和晶体管的特性有了一个更为深入的理解</w:t>
      </w:r>
      <w:r w:rsidR="00A67138">
        <w:rPr>
          <w:rFonts w:asciiTheme="minorEastAsia" w:hAnsiTheme="minorEastAsia" w:hint="eastAsia"/>
          <w:szCs w:val="21"/>
        </w:rPr>
        <w:t>；</w:t>
      </w:r>
      <w:r w:rsidR="00A67138">
        <w:rPr>
          <w:rFonts w:asciiTheme="minorEastAsia" w:hAnsiTheme="minorEastAsia"/>
          <w:szCs w:val="21"/>
        </w:rPr>
        <w:t xml:space="preserve"> </w:t>
      </w:r>
    </w:p>
    <w:p w:rsidR="001C7315" w:rsidRPr="00BD66E9" w:rsidRDefault="001C7315" w:rsidP="002C35FD">
      <w:pPr>
        <w:ind w:left="210" w:hangingChars="100" w:hanging="210"/>
        <w:jc w:val="left"/>
        <w:rPr>
          <w:rFonts w:ascii="宋体" w:eastAsia="宋体" w:hAnsi="宋体"/>
        </w:rPr>
      </w:pPr>
      <w:r>
        <w:rPr>
          <w:rFonts w:asciiTheme="minorEastAsia" w:hAnsiTheme="minorEastAsia" w:hint="eastAsia"/>
          <w:szCs w:val="21"/>
        </w:rPr>
        <w:t>3.经过本次实验，</w:t>
      </w:r>
      <w:r w:rsidR="00A67138">
        <w:rPr>
          <w:rFonts w:asciiTheme="minorEastAsia" w:hAnsiTheme="minorEastAsia" w:hint="eastAsia"/>
          <w:szCs w:val="21"/>
        </w:rPr>
        <w:t>对晶体管工作时的相关参数的大小关系以及数量级有了具体的认识，我学会了如何恰当地选取合适的参数，如何恰当地</w:t>
      </w:r>
      <w:r w:rsidR="00E01611">
        <w:rPr>
          <w:rFonts w:asciiTheme="minorEastAsia" w:hAnsiTheme="minorEastAsia" w:hint="eastAsia"/>
          <w:szCs w:val="21"/>
        </w:rPr>
        <w:t>选择合适的参数扫描区间。</w:t>
      </w:r>
    </w:p>
    <w:sectPr w:rsidR="001C7315" w:rsidRPr="00BD66E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3E4A" w:rsidRDefault="00433E4A" w:rsidP="00D12473">
      <w:r>
        <w:separator/>
      </w:r>
    </w:p>
  </w:endnote>
  <w:endnote w:type="continuationSeparator" w:id="0">
    <w:p w:rsidR="00433E4A" w:rsidRDefault="00433E4A" w:rsidP="00D124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3E4A" w:rsidRDefault="00433E4A" w:rsidP="00D12473">
      <w:r>
        <w:separator/>
      </w:r>
    </w:p>
  </w:footnote>
  <w:footnote w:type="continuationSeparator" w:id="0">
    <w:p w:rsidR="00433E4A" w:rsidRDefault="00433E4A" w:rsidP="00D124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E251B7"/>
    <w:multiLevelType w:val="hybridMultilevel"/>
    <w:tmpl w:val="AA82E0D4"/>
    <w:lvl w:ilvl="0" w:tplc="ACC46F56">
      <w:start w:val="1"/>
      <w:numFmt w:val="japaneseCounting"/>
      <w:lvlText w:val="%1、"/>
      <w:lvlJc w:val="left"/>
      <w:pPr>
        <w:ind w:left="432" w:hanging="432"/>
      </w:pPr>
      <w:rPr>
        <w:rFonts w:ascii="黑体" w:eastAsia="黑体" w:hAnsi="黑体" w:hint="default"/>
        <w:b/>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B377807"/>
    <w:multiLevelType w:val="hybridMultilevel"/>
    <w:tmpl w:val="EF38DDD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324599B"/>
    <w:multiLevelType w:val="hybridMultilevel"/>
    <w:tmpl w:val="CE5C2B3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2989148D"/>
    <w:multiLevelType w:val="hybridMultilevel"/>
    <w:tmpl w:val="42D65866"/>
    <w:lvl w:ilvl="0" w:tplc="61FEBA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9C23D4F"/>
    <w:multiLevelType w:val="hybridMultilevel"/>
    <w:tmpl w:val="1EE459AA"/>
    <w:lvl w:ilvl="0" w:tplc="B50C01EC">
      <w:start w:val="1"/>
      <w:numFmt w:val="japaneseCounting"/>
      <w:lvlText w:val="%1、"/>
      <w:lvlJc w:val="left"/>
      <w:pPr>
        <w:ind w:left="600" w:hanging="600"/>
      </w:pPr>
      <w:rPr>
        <w:rFonts w:ascii="黑体" w:eastAsia="黑体" w:hAnsi="黑体" w:hint="default"/>
        <w:b/>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C0C11E8"/>
    <w:multiLevelType w:val="hybridMultilevel"/>
    <w:tmpl w:val="B162AE2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477D3C5D"/>
    <w:multiLevelType w:val="hybridMultilevel"/>
    <w:tmpl w:val="EE5604EA"/>
    <w:lvl w:ilvl="0" w:tplc="2674A762">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76A140AC"/>
    <w:multiLevelType w:val="hybridMultilevel"/>
    <w:tmpl w:val="733AE532"/>
    <w:lvl w:ilvl="0" w:tplc="6DB887BA">
      <w:start w:val="3"/>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4"/>
  </w:num>
  <w:num w:numId="3">
    <w:abstractNumId w:val="6"/>
  </w:num>
  <w:num w:numId="4">
    <w:abstractNumId w:val="7"/>
  </w:num>
  <w:num w:numId="5">
    <w:abstractNumId w:val="5"/>
  </w:num>
  <w:num w:numId="6">
    <w:abstractNumId w:val="3"/>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26D"/>
    <w:rsid w:val="00000106"/>
    <w:rsid w:val="00003789"/>
    <w:rsid w:val="00005276"/>
    <w:rsid w:val="000170DD"/>
    <w:rsid w:val="00052759"/>
    <w:rsid w:val="000E16D1"/>
    <w:rsid w:val="000F3593"/>
    <w:rsid w:val="00136332"/>
    <w:rsid w:val="0015628F"/>
    <w:rsid w:val="0018018B"/>
    <w:rsid w:val="00192D5A"/>
    <w:rsid w:val="001C013F"/>
    <w:rsid w:val="001C7315"/>
    <w:rsid w:val="00220091"/>
    <w:rsid w:val="00221849"/>
    <w:rsid w:val="002346B0"/>
    <w:rsid w:val="002530F6"/>
    <w:rsid w:val="00261E3F"/>
    <w:rsid w:val="00282F86"/>
    <w:rsid w:val="0029353C"/>
    <w:rsid w:val="002B70A7"/>
    <w:rsid w:val="002C35FD"/>
    <w:rsid w:val="002C4FC7"/>
    <w:rsid w:val="002D7041"/>
    <w:rsid w:val="002E604D"/>
    <w:rsid w:val="002E77AF"/>
    <w:rsid w:val="002F738D"/>
    <w:rsid w:val="00302A9C"/>
    <w:rsid w:val="00346AB3"/>
    <w:rsid w:val="00362253"/>
    <w:rsid w:val="00365FFE"/>
    <w:rsid w:val="0037329B"/>
    <w:rsid w:val="0037774B"/>
    <w:rsid w:val="00386E3E"/>
    <w:rsid w:val="003C4277"/>
    <w:rsid w:val="003D4E08"/>
    <w:rsid w:val="003E608B"/>
    <w:rsid w:val="003F6E25"/>
    <w:rsid w:val="00433E4A"/>
    <w:rsid w:val="00457482"/>
    <w:rsid w:val="00460CF0"/>
    <w:rsid w:val="004732DE"/>
    <w:rsid w:val="00485F1A"/>
    <w:rsid w:val="00486B5E"/>
    <w:rsid w:val="00495020"/>
    <w:rsid w:val="004C0DE5"/>
    <w:rsid w:val="004E2074"/>
    <w:rsid w:val="00513097"/>
    <w:rsid w:val="00551E03"/>
    <w:rsid w:val="00553672"/>
    <w:rsid w:val="005649F8"/>
    <w:rsid w:val="00574847"/>
    <w:rsid w:val="005A51B2"/>
    <w:rsid w:val="00600CFD"/>
    <w:rsid w:val="00676CE0"/>
    <w:rsid w:val="00677B6C"/>
    <w:rsid w:val="006B1677"/>
    <w:rsid w:val="006C34FB"/>
    <w:rsid w:val="006D42A5"/>
    <w:rsid w:val="006F5750"/>
    <w:rsid w:val="00702AEF"/>
    <w:rsid w:val="00744501"/>
    <w:rsid w:val="007D0CAE"/>
    <w:rsid w:val="007D2BD2"/>
    <w:rsid w:val="007E75BB"/>
    <w:rsid w:val="00807B96"/>
    <w:rsid w:val="00807D00"/>
    <w:rsid w:val="00815FC7"/>
    <w:rsid w:val="00841C6F"/>
    <w:rsid w:val="00844DE2"/>
    <w:rsid w:val="00847ABB"/>
    <w:rsid w:val="008571DB"/>
    <w:rsid w:val="00865B16"/>
    <w:rsid w:val="008751BE"/>
    <w:rsid w:val="008849E1"/>
    <w:rsid w:val="00894BBA"/>
    <w:rsid w:val="00897AAA"/>
    <w:rsid w:val="008A03F6"/>
    <w:rsid w:val="008A509F"/>
    <w:rsid w:val="008C0C45"/>
    <w:rsid w:val="008F5025"/>
    <w:rsid w:val="00906CC3"/>
    <w:rsid w:val="00962D6E"/>
    <w:rsid w:val="0097502F"/>
    <w:rsid w:val="009C7111"/>
    <w:rsid w:val="009F14A5"/>
    <w:rsid w:val="009F5E70"/>
    <w:rsid w:val="00A01BC2"/>
    <w:rsid w:val="00A2285B"/>
    <w:rsid w:val="00A31EF0"/>
    <w:rsid w:val="00A37EE2"/>
    <w:rsid w:val="00A40F7B"/>
    <w:rsid w:val="00A46E59"/>
    <w:rsid w:val="00A67138"/>
    <w:rsid w:val="00AB5A15"/>
    <w:rsid w:val="00B0439B"/>
    <w:rsid w:val="00B062B4"/>
    <w:rsid w:val="00B23D33"/>
    <w:rsid w:val="00BB7B4A"/>
    <w:rsid w:val="00BC5C92"/>
    <w:rsid w:val="00BD66E9"/>
    <w:rsid w:val="00BE257F"/>
    <w:rsid w:val="00BE4F3D"/>
    <w:rsid w:val="00BF211B"/>
    <w:rsid w:val="00BF375B"/>
    <w:rsid w:val="00C2582D"/>
    <w:rsid w:val="00C361BE"/>
    <w:rsid w:val="00C4663A"/>
    <w:rsid w:val="00C84234"/>
    <w:rsid w:val="00CB39B8"/>
    <w:rsid w:val="00CB4B59"/>
    <w:rsid w:val="00CE626D"/>
    <w:rsid w:val="00CF4611"/>
    <w:rsid w:val="00D10CE5"/>
    <w:rsid w:val="00D12473"/>
    <w:rsid w:val="00D3484B"/>
    <w:rsid w:val="00D53BC3"/>
    <w:rsid w:val="00D608A1"/>
    <w:rsid w:val="00DB2B64"/>
    <w:rsid w:val="00DC0EF1"/>
    <w:rsid w:val="00E01611"/>
    <w:rsid w:val="00E2033D"/>
    <w:rsid w:val="00E2440C"/>
    <w:rsid w:val="00E35FE3"/>
    <w:rsid w:val="00E71AFC"/>
    <w:rsid w:val="00E8485D"/>
    <w:rsid w:val="00E9632F"/>
    <w:rsid w:val="00EC40CB"/>
    <w:rsid w:val="00ED50DF"/>
    <w:rsid w:val="00ED72AD"/>
    <w:rsid w:val="00EE6727"/>
    <w:rsid w:val="00F02B47"/>
    <w:rsid w:val="00F50541"/>
    <w:rsid w:val="00F57195"/>
    <w:rsid w:val="00F907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5B89C"/>
  <w15:chartTrackingRefBased/>
  <w15:docId w15:val="{D8F746D8-FC4F-4060-918A-E8CD34CE4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E2440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2440C"/>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E2440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E2440C"/>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2440C"/>
    <w:rPr>
      <w:b/>
      <w:bCs/>
      <w:sz w:val="32"/>
      <w:szCs w:val="32"/>
    </w:rPr>
  </w:style>
  <w:style w:type="character" w:customStyle="1" w:styleId="40">
    <w:name w:val="标题 4 字符"/>
    <w:basedOn w:val="a0"/>
    <w:link w:val="4"/>
    <w:uiPriority w:val="9"/>
    <w:rsid w:val="00E2440C"/>
    <w:rPr>
      <w:rFonts w:asciiTheme="majorHAnsi" w:eastAsiaTheme="majorEastAsia" w:hAnsiTheme="majorHAnsi" w:cstheme="majorBidi"/>
      <w:b/>
      <w:bCs/>
      <w:sz w:val="28"/>
      <w:szCs w:val="28"/>
    </w:rPr>
  </w:style>
  <w:style w:type="paragraph" w:styleId="a3">
    <w:name w:val="List Paragraph"/>
    <w:basedOn w:val="a"/>
    <w:uiPriority w:val="34"/>
    <w:qFormat/>
    <w:rsid w:val="00AB5A15"/>
    <w:pPr>
      <w:ind w:firstLineChars="200" w:firstLine="420"/>
    </w:pPr>
  </w:style>
  <w:style w:type="table" w:styleId="a4">
    <w:name w:val="Table Grid"/>
    <w:basedOn w:val="a1"/>
    <w:uiPriority w:val="39"/>
    <w:rsid w:val="000F35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D12473"/>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D12473"/>
    <w:rPr>
      <w:sz w:val="18"/>
      <w:szCs w:val="18"/>
    </w:rPr>
  </w:style>
  <w:style w:type="paragraph" w:styleId="a7">
    <w:name w:val="footer"/>
    <w:basedOn w:val="a"/>
    <w:link w:val="a8"/>
    <w:uiPriority w:val="99"/>
    <w:unhideWhenUsed/>
    <w:rsid w:val="00D12473"/>
    <w:pPr>
      <w:tabs>
        <w:tab w:val="center" w:pos="4153"/>
        <w:tab w:val="right" w:pos="8306"/>
      </w:tabs>
      <w:snapToGrid w:val="0"/>
      <w:jc w:val="left"/>
    </w:pPr>
    <w:rPr>
      <w:sz w:val="18"/>
      <w:szCs w:val="18"/>
    </w:rPr>
  </w:style>
  <w:style w:type="character" w:customStyle="1" w:styleId="a8">
    <w:name w:val="页脚 字符"/>
    <w:basedOn w:val="a0"/>
    <w:link w:val="a7"/>
    <w:uiPriority w:val="99"/>
    <w:rsid w:val="00D1247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6291181">
      <w:bodyDiv w:val="1"/>
      <w:marLeft w:val="0"/>
      <w:marRight w:val="0"/>
      <w:marTop w:val="0"/>
      <w:marBottom w:val="0"/>
      <w:divBdr>
        <w:top w:val="none" w:sz="0" w:space="0" w:color="auto"/>
        <w:left w:val="none" w:sz="0" w:space="0" w:color="auto"/>
        <w:bottom w:val="none" w:sz="0" w:space="0" w:color="auto"/>
        <w:right w:val="none" w:sz="0" w:space="0" w:color="auto"/>
      </w:divBdr>
    </w:div>
    <w:div w:id="865142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3.wmf"/><Relationship Id="rId117" Type="http://schemas.openxmlformats.org/officeDocument/2006/relationships/oleObject" Target="embeddings/oleObject55.bin"/><Relationship Id="rId21" Type="http://schemas.openxmlformats.org/officeDocument/2006/relationships/oleObject" Target="embeddings/oleObject5.bin"/><Relationship Id="rId42" Type="http://schemas.openxmlformats.org/officeDocument/2006/relationships/oleObject" Target="embeddings/oleObject17.bin"/><Relationship Id="rId47" Type="http://schemas.openxmlformats.org/officeDocument/2006/relationships/oleObject" Target="embeddings/oleObject20.bin"/><Relationship Id="rId63" Type="http://schemas.openxmlformats.org/officeDocument/2006/relationships/oleObject" Target="embeddings/oleObject28.bin"/><Relationship Id="rId68" Type="http://schemas.openxmlformats.org/officeDocument/2006/relationships/oleObject" Target="embeddings/oleObject29.bin"/><Relationship Id="rId84" Type="http://schemas.openxmlformats.org/officeDocument/2006/relationships/image" Target="media/image42.wmf"/><Relationship Id="rId89" Type="http://schemas.openxmlformats.org/officeDocument/2006/relationships/oleObject" Target="embeddings/oleObject39.bin"/><Relationship Id="rId112" Type="http://schemas.openxmlformats.org/officeDocument/2006/relationships/image" Target="media/image54.wmf"/><Relationship Id="rId16" Type="http://schemas.openxmlformats.org/officeDocument/2006/relationships/image" Target="media/image7.PNG"/><Relationship Id="rId107" Type="http://schemas.openxmlformats.org/officeDocument/2006/relationships/oleObject" Target="embeddings/oleObject50.bin"/><Relationship Id="rId11" Type="http://schemas.openxmlformats.org/officeDocument/2006/relationships/oleObject" Target="embeddings/oleObject2.bin"/><Relationship Id="rId24" Type="http://schemas.openxmlformats.org/officeDocument/2006/relationships/image" Target="media/image12.wmf"/><Relationship Id="rId32" Type="http://schemas.openxmlformats.org/officeDocument/2006/relationships/image" Target="media/image15.wmf"/><Relationship Id="rId37" Type="http://schemas.openxmlformats.org/officeDocument/2006/relationships/oleObject" Target="embeddings/oleObject14.bin"/><Relationship Id="rId40" Type="http://schemas.openxmlformats.org/officeDocument/2006/relationships/oleObject" Target="embeddings/oleObject16.bin"/><Relationship Id="rId45" Type="http://schemas.openxmlformats.org/officeDocument/2006/relationships/oleObject" Target="embeddings/oleObject19.bin"/><Relationship Id="rId53" Type="http://schemas.openxmlformats.org/officeDocument/2006/relationships/oleObject" Target="embeddings/oleObject24.bin"/><Relationship Id="rId58" Type="http://schemas.openxmlformats.org/officeDocument/2006/relationships/image" Target="media/image26.PNG"/><Relationship Id="rId66" Type="http://schemas.openxmlformats.org/officeDocument/2006/relationships/image" Target="media/image32.PNG"/><Relationship Id="rId74" Type="http://schemas.openxmlformats.org/officeDocument/2006/relationships/image" Target="media/image37.wmf"/><Relationship Id="rId79" Type="http://schemas.openxmlformats.org/officeDocument/2006/relationships/oleObject" Target="embeddings/oleObject34.bin"/><Relationship Id="rId87" Type="http://schemas.openxmlformats.org/officeDocument/2006/relationships/oleObject" Target="embeddings/oleObject38.bin"/><Relationship Id="rId102" Type="http://schemas.openxmlformats.org/officeDocument/2006/relationships/image" Target="media/image50.PNG"/><Relationship Id="rId110" Type="http://schemas.openxmlformats.org/officeDocument/2006/relationships/image" Target="media/image53.wmf"/><Relationship Id="rId115" Type="http://schemas.openxmlformats.org/officeDocument/2006/relationships/oleObject" Target="embeddings/oleObject54.bin"/><Relationship Id="rId5" Type="http://schemas.openxmlformats.org/officeDocument/2006/relationships/footnotes" Target="footnotes.xml"/><Relationship Id="rId61" Type="http://schemas.openxmlformats.org/officeDocument/2006/relationships/oleObject" Target="embeddings/oleObject27.bin"/><Relationship Id="rId82" Type="http://schemas.openxmlformats.org/officeDocument/2006/relationships/image" Target="media/image41.wmf"/><Relationship Id="rId90" Type="http://schemas.openxmlformats.org/officeDocument/2006/relationships/image" Target="media/image45.wmf"/><Relationship Id="rId95" Type="http://schemas.openxmlformats.org/officeDocument/2006/relationships/oleObject" Target="embeddings/oleObject42.bin"/><Relationship Id="rId19" Type="http://schemas.openxmlformats.org/officeDocument/2006/relationships/image" Target="media/image9.png"/><Relationship Id="rId14" Type="http://schemas.openxmlformats.org/officeDocument/2006/relationships/image" Target="media/image6.wmf"/><Relationship Id="rId22" Type="http://schemas.openxmlformats.org/officeDocument/2006/relationships/image" Target="media/image11.wmf"/><Relationship Id="rId27" Type="http://schemas.openxmlformats.org/officeDocument/2006/relationships/oleObject" Target="embeddings/oleObject8.bin"/><Relationship Id="rId30" Type="http://schemas.openxmlformats.org/officeDocument/2006/relationships/image" Target="media/image14.wmf"/><Relationship Id="rId35" Type="http://schemas.openxmlformats.org/officeDocument/2006/relationships/oleObject" Target="embeddings/oleObject13.bin"/><Relationship Id="rId43" Type="http://schemas.openxmlformats.org/officeDocument/2006/relationships/oleObject" Target="embeddings/oleObject18.bin"/><Relationship Id="rId48" Type="http://schemas.openxmlformats.org/officeDocument/2006/relationships/oleObject" Target="embeddings/oleObject21.bin"/><Relationship Id="rId56" Type="http://schemas.openxmlformats.org/officeDocument/2006/relationships/oleObject" Target="embeddings/oleObject26.bin"/><Relationship Id="rId64" Type="http://schemas.openxmlformats.org/officeDocument/2006/relationships/image" Target="media/image30.PNG"/><Relationship Id="rId69" Type="http://schemas.openxmlformats.org/officeDocument/2006/relationships/image" Target="media/image34.png"/><Relationship Id="rId77" Type="http://schemas.openxmlformats.org/officeDocument/2006/relationships/oleObject" Target="embeddings/oleObject33.bin"/><Relationship Id="rId100" Type="http://schemas.openxmlformats.org/officeDocument/2006/relationships/oleObject" Target="embeddings/oleObject45.bin"/><Relationship Id="rId105" Type="http://schemas.openxmlformats.org/officeDocument/2006/relationships/image" Target="media/image51.wmf"/><Relationship Id="rId113" Type="http://schemas.openxmlformats.org/officeDocument/2006/relationships/oleObject" Target="embeddings/oleObject53.bin"/><Relationship Id="rId118" Type="http://schemas.openxmlformats.org/officeDocument/2006/relationships/fontTable" Target="fontTable.xml"/><Relationship Id="rId8" Type="http://schemas.openxmlformats.org/officeDocument/2006/relationships/image" Target="media/image2.wmf"/><Relationship Id="rId51" Type="http://schemas.openxmlformats.org/officeDocument/2006/relationships/oleObject" Target="embeddings/oleObject23.bin"/><Relationship Id="rId72" Type="http://schemas.openxmlformats.org/officeDocument/2006/relationships/image" Target="media/image36.wmf"/><Relationship Id="rId80" Type="http://schemas.openxmlformats.org/officeDocument/2006/relationships/image" Target="media/image40.wmf"/><Relationship Id="rId85" Type="http://schemas.openxmlformats.org/officeDocument/2006/relationships/oleObject" Target="embeddings/oleObject37.bin"/><Relationship Id="rId93" Type="http://schemas.openxmlformats.org/officeDocument/2006/relationships/oleObject" Target="embeddings/oleObject41.bin"/><Relationship Id="rId98" Type="http://schemas.openxmlformats.org/officeDocument/2006/relationships/image" Target="media/image49.wmf"/><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8.wmf"/><Relationship Id="rId25" Type="http://schemas.openxmlformats.org/officeDocument/2006/relationships/oleObject" Target="embeddings/oleObject7.bin"/><Relationship Id="rId33" Type="http://schemas.openxmlformats.org/officeDocument/2006/relationships/oleObject" Target="embeddings/oleObject12.bin"/><Relationship Id="rId38" Type="http://schemas.openxmlformats.org/officeDocument/2006/relationships/image" Target="media/image18.wmf"/><Relationship Id="rId46" Type="http://schemas.openxmlformats.org/officeDocument/2006/relationships/image" Target="media/image21.wmf"/><Relationship Id="rId59" Type="http://schemas.openxmlformats.org/officeDocument/2006/relationships/image" Target="media/image27.png"/><Relationship Id="rId67" Type="http://schemas.openxmlformats.org/officeDocument/2006/relationships/image" Target="media/image33.wmf"/><Relationship Id="rId103" Type="http://schemas.openxmlformats.org/officeDocument/2006/relationships/oleObject" Target="embeddings/oleObject47.bin"/><Relationship Id="rId108" Type="http://schemas.openxmlformats.org/officeDocument/2006/relationships/image" Target="media/image52.PNG"/><Relationship Id="rId116" Type="http://schemas.openxmlformats.org/officeDocument/2006/relationships/image" Target="media/image56.wmf"/><Relationship Id="rId20" Type="http://schemas.openxmlformats.org/officeDocument/2006/relationships/image" Target="media/image10.wmf"/><Relationship Id="rId41" Type="http://schemas.openxmlformats.org/officeDocument/2006/relationships/image" Target="media/image19.wmf"/><Relationship Id="rId54" Type="http://schemas.openxmlformats.org/officeDocument/2006/relationships/oleObject" Target="embeddings/oleObject25.bin"/><Relationship Id="rId62" Type="http://schemas.openxmlformats.org/officeDocument/2006/relationships/image" Target="media/image29.wmf"/><Relationship Id="rId70" Type="http://schemas.openxmlformats.org/officeDocument/2006/relationships/image" Target="media/image35.wmf"/><Relationship Id="rId75" Type="http://schemas.openxmlformats.org/officeDocument/2006/relationships/oleObject" Target="embeddings/oleObject32.bin"/><Relationship Id="rId83" Type="http://schemas.openxmlformats.org/officeDocument/2006/relationships/oleObject" Target="embeddings/oleObject36.bin"/><Relationship Id="rId88" Type="http://schemas.openxmlformats.org/officeDocument/2006/relationships/image" Target="media/image44.wmf"/><Relationship Id="rId91" Type="http://schemas.openxmlformats.org/officeDocument/2006/relationships/oleObject" Target="embeddings/oleObject40.bin"/><Relationship Id="rId96" Type="http://schemas.openxmlformats.org/officeDocument/2006/relationships/image" Target="media/image48.PNG"/><Relationship Id="rId111" Type="http://schemas.openxmlformats.org/officeDocument/2006/relationships/oleObject" Target="embeddings/oleObject52.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oleObject" Target="embeddings/oleObject3.bin"/><Relationship Id="rId23" Type="http://schemas.openxmlformats.org/officeDocument/2006/relationships/oleObject" Target="embeddings/oleObject6.bin"/><Relationship Id="rId28" Type="http://schemas.openxmlformats.org/officeDocument/2006/relationships/oleObject" Target="embeddings/oleObject9.bin"/><Relationship Id="rId36" Type="http://schemas.openxmlformats.org/officeDocument/2006/relationships/image" Target="media/image17.wmf"/><Relationship Id="rId49" Type="http://schemas.openxmlformats.org/officeDocument/2006/relationships/image" Target="media/image22.wmf"/><Relationship Id="rId57" Type="http://schemas.openxmlformats.org/officeDocument/2006/relationships/image" Target="media/image25.PNG"/><Relationship Id="rId106" Type="http://schemas.openxmlformats.org/officeDocument/2006/relationships/oleObject" Target="embeddings/oleObject49.bin"/><Relationship Id="rId114" Type="http://schemas.openxmlformats.org/officeDocument/2006/relationships/image" Target="media/image55.wmf"/><Relationship Id="rId119" Type="http://schemas.openxmlformats.org/officeDocument/2006/relationships/theme" Target="theme/theme1.xml"/><Relationship Id="rId10" Type="http://schemas.openxmlformats.org/officeDocument/2006/relationships/image" Target="media/image3.wmf"/><Relationship Id="rId31" Type="http://schemas.openxmlformats.org/officeDocument/2006/relationships/oleObject" Target="embeddings/oleObject11.bin"/><Relationship Id="rId44" Type="http://schemas.openxmlformats.org/officeDocument/2006/relationships/image" Target="media/image20.wmf"/><Relationship Id="rId52" Type="http://schemas.openxmlformats.org/officeDocument/2006/relationships/image" Target="media/image23.wmf"/><Relationship Id="rId60" Type="http://schemas.openxmlformats.org/officeDocument/2006/relationships/image" Target="media/image28.wmf"/><Relationship Id="rId65" Type="http://schemas.openxmlformats.org/officeDocument/2006/relationships/image" Target="media/image31.PNG"/><Relationship Id="rId73" Type="http://schemas.openxmlformats.org/officeDocument/2006/relationships/oleObject" Target="embeddings/oleObject31.bin"/><Relationship Id="rId78" Type="http://schemas.openxmlformats.org/officeDocument/2006/relationships/image" Target="media/image39.wmf"/><Relationship Id="rId81" Type="http://schemas.openxmlformats.org/officeDocument/2006/relationships/oleObject" Target="embeddings/oleObject35.bin"/><Relationship Id="rId86" Type="http://schemas.openxmlformats.org/officeDocument/2006/relationships/image" Target="media/image43.wmf"/><Relationship Id="rId94" Type="http://schemas.openxmlformats.org/officeDocument/2006/relationships/image" Target="media/image47.wmf"/><Relationship Id="rId99" Type="http://schemas.openxmlformats.org/officeDocument/2006/relationships/oleObject" Target="embeddings/oleObject44.bin"/><Relationship Id="rId101" Type="http://schemas.openxmlformats.org/officeDocument/2006/relationships/oleObject" Target="embeddings/oleObject46.bin"/><Relationship Id="rId4" Type="http://schemas.openxmlformats.org/officeDocument/2006/relationships/webSettings" Target="webSettings.xml"/><Relationship Id="rId9" Type="http://schemas.openxmlformats.org/officeDocument/2006/relationships/oleObject" Target="embeddings/oleObject1.bin"/><Relationship Id="rId13" Type="http://schemas.openxmlformats.org/officeDocument/2006/relationships/image" Target="media/image5.PNG"/><Relationship Id="rId18" Type="http://schemas.openxmlformats.org/officeDocument/2006/relationships/oleObject" Target="embeddings/oleObject4.bin"/><Relationship Id="rId39" Type="http://schemas.openxmlformats.org/officeDocument/2006/relationships/oleObject" Target="embeddings/oleObject15.bin"/><Relationship Id="rId109" Type="http://schemas.openxmlformats.org/officeDocument/2006/relationships/oleObject" Target="embeddings/oleObject51.bin"/><Relationship Id="rId34" Type="http://schemas.openxmlformats.org/officeDocument/2006/relationships/image" Target="media/image16.wmf"/><Relationship Id="rId50" Type="http://schemas.openxmlformats.org/officeDocument/2006/relationships/oleObject" Target="embeddings/oleObject22.bin"/><Relationship Id="rId55" Type="http://schemas.openxmlformats.org/officeDocument/2006/relationships/image" Target="media/image24.wmf"/><Relationship Id="rId76" Type="http://schemas.openxmlformats.org/officeDocument/2006/relationships/image" Target="media/image38.wmf"/><Relationship Id="rId97" Type="http://schemas.openxmlformats.org/officeDocument/2006/relationships/oleObject" Target="embeddings/oleObject43.bin"/><Relationship Id="rId104" Type="http://schemas.openxmlformats.org/officeDocument/2006/relationships/oleObject" Target="embeddings/oleObject48.bin"/><Relationship Id="rId7" Type="http://schemas.openxmlformats.org/officeDocument/2006/relationships/image" Target="media/image1.png"/><Relationship Id="rId71" Type="http://schemas.openxmlformats.org/officeDocument/2006/relationships/oleObject" Target="embeddings/oleObject30.bin"/><Relationship Id="rId92" Type="http://schemas.openxmlformats.org/officeDocument/2006/relationships/image" Target="media/image46.wmf"/><Relationship Id="rId2" Type="http://schemas.openxmlformats.org/officeDocument/2006/relationships/styles" Target="styles.xml"/><Relationship Id="rId29" Type="http://schemas.openxmlformats.org/officeDocument/2006/relationships/oleObject" Target="embeddings/oleObject10.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275</TotalTime>
  <Pages>7</Pages>
  <Words>629</Words>
  <Characters>3588</Characters>
  <Application>Microsoft Office Word</Application>
  <DocSecurity>0</DocSecurity>
  <Lines>29</Lines>
  <Paragraphs>8</Paragraphs>
  <ScaleCrop>false</ScaleCrop>
  <Company/>
  <LinksUpToDate>false</LinksUpToDate>
  <CharactersWithSpaces>4209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78</cp:revision>
  <dcterms:created xsi:type="dcterms:W3CDTF">2016-10-03T13:47:00Z</dcterms:created>
  <dcterms:modified xsi:type="dcterms:W3CDTF">2016-10-11T11:49:00Z</dcterms:modified>
</cp:coreProperties>
</file>