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00B1" w14:textId="77777777" w:rsidR="00702B65" w:rsidRDefault="00683733">
      <w:pPr>
        <w:pStyle w:val="ae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陈述信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12"/>
      </w:tblGrid>
      <w:tr w:rsidR="00702B65" w14:paraId="47DE1126" w14:textId="77777777">
        <w:trPr>
          <w:trHeight w:val="11867"/>
        </w:trPr>
        <w:tc>
          <w:tcPr>
            <w:tcW w:w="8212" w:type="dxa"/>
          </w:tcPr>
          <w:p w14:paraId="436269A8" w14:textId="77777777" w:rsidR="00702B65" w:rsidRDefault="00683733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××老师：</w:t>
            </w:r>
          </w:p>
          <w:p w14:paraId="317C267A" w14:textId="77777777" w:rsidR="00702B65" w:rsidRDefault="00683733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您好！我是XX系XX（学号XXXX）。</w:t>
            </w:r>
          </w:p>
          <w:p w14:paraId="02DCE500" w14:textId="77777777" w:rsidR="00702B65" w:rsidRDefault="00702B65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14:paraId="6F49D9D5" w14:textId="636721EC" w:rsidR="00702B65" w:rsidRDefault="00683733">
            <w:pPr>
              <w:pStyle w:val="af6"/>
              <w:spacing w:line="360" w:lineRule="auto"/>
              <w:ind w:left="840" w:firstLineChars="0" w:firstLine="0"/>
              <w:rPr>
                <w:rFonts w:ascii="仿宋" w:eastAsia="仿宋" w:hAnsi="仿宋"/>
                <w:i/>
                <w:szCs w:val="21"/>
              </w:rPr>
            </w:pPr>
            <w:r>
              <w:rPr>
                <w:rFonts w:ascii="仿宋" w:eastAsia="仿宋" w:hAnsi="仿宋" w:hint="eastAsia"/>
                <w:i/>
                <w:szCs w:val="21"/>
              </w:rPr>
              <w:t>（以下内容仅作为示例，不是</w:t>
            </w:r>
            <w:r w:rsidR="00350DD7">
              <w:rPr>
                <w:rFonts w:ascii="仿宋" w:eastAsia="仿宋" w:hAnsi="仿宋" w:hint="eastAsia"/>
                <w:i/>
                <w:szCs w:val="21"/>
              </w:rPr>
              <w:t>必选</w:t>
            </w:r>
            <w:r>
              <w:rPr>
                <w:rFonts w:ascii="仿宋" w:eastAsia="仿宋" w:hAnsi="仿宋" w:hint="eastAsia"/>
                <w:i/>
                <w:szCs w:val="21"/>
              </w:rPr>
              <w:t>内容，请在信件正文完成后删去）</w:t>
            </w:r>
          </w:p>
          <w:p w14:paraId="10E25C39" w14:textId="07D4876B" w:rsidR="00E33816" w:rsidRPr="00D065FA" w:rsidRDefault="00E33816" w:rsidP="00E33816">
            <w:pPr>
              <w:pStyle w:val="af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i/>
                <w:szCs w:val="21"/>
              </w:rPr>
            </w:pPr>
            <w:r w:rsidRPr="00D065FA">
              <w:rPr>
                <w:rFonts w:ascii="仿宋" w:eastAsia="仿宋" w:hAnsi="仿宋"/>
                <w:i/>
                <w:szCs w:val="21"/>
              </w:rPr>
              <w:t>文章的</w:t>
            </w:r>
            <w:r w:rsidR="001477F1">
              <w:rPr>
                <w:rFonts w:ascii="仿宋" w:eastAsia="仿宋" w:hAnsi="仿宋" w:hint="eastAsia"/>
                <w:i/>
                <w:szCs w:val="21"/>
              </w:rPr>
              <w:t>回答的主要谜题和观点</w:t>
            </w:r>
            <w:r w:rsidRPr="00D065FA">
              <w:rPr>
                <w:rFonts w:ascii="仿宋" w:eastAsia="仿宋" w:hAnsi="仿宋"/>
                <w:i/>
                <w:szCs w:val="21"/>
              </w:rPr>
              <w:t>是什么？它是</w:t>
            </w:r>
            <w:r>
              <w:rPr>
                <w:rFonts w:ascii="仿宋" w:eastAsia="仿宋" w:hAnsi="仿宋" w:hint="eastAsia"/>
                <w:i/>
                <w:szCs w:val="21"/>
              </w:rPr>
              <w:t>如何从你的写作动机</w:t>
            </w:r>
            <w:proofErr w:type="gramStart"/>
            <w:r w:rsidRPr="00D065FA">
              <w:rPr>
                <w:rFonts w:ascii="仿宋" w:eastAsia="仿宋" w:hAnsi="仿宋"/>
                <w:i/>
                <w:szCs w:val="21"/>
              </w:rPr>
              <w:t>演变成终稿</w:t>
            </w:r>
            <w:proofErr w:type="gramEnd"/>
            <w:r w:rsidRPr="00D065FA">
              <w:rPr>
                <w:rFonts w:ascii="仿宋" w:eastAsia="仿宋" w:hAnsi="仿宋"/>
                <w:i/>
                <w:szCs w:val="21"/>
              </w:rPr>
              <w:t>的</w:t>
            </w:r>
            <w:r w:rsidR="001477F1">
              <w:rPr>
                <w:rFonts w:ascii="仿宋" w:eastAsia="仿宋" w:hAnsi="仿宋" w:hint="eastAsia"/>
                <w:i/>
                <w:szCs w:val="21"/>
              </w:rPr>
              <w:t>样子</w:t>
            </w:r>
            <w:r w:rsidRPr="00D065FA">
              <w:rPr>
                <w:rFonts w:ascii="仿宋" w:eastAsia="仿宋" w:hAnsi="仿宋"/>
                <w:i/>
                <w:szCs w:val="21"/>
              </w:rPr>
              <w:t>的？</w:t>
            </w:r>
          </w:p>
          <w:p w14:paraId="56F8B32C" w14:textId="0048E402" w:rsidR="00E33816" w:rsidRPr="00D065FA" w:rsidRDefault="00E33816" w:rsidP="00E33816">
            <w:pPr>
              <w:pStyle w:val="af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i/>
                <w:szCs w:val="21"/>
              </w:rPr>
            </w:pPr>
            <w:r w:rsidRPr="00D065FA">
              <w:rPr>
                <w:rFonts w:ascii="仿宋" w:eastAsia="仿宋" w:hAnsi="仿宋"/>
                <w:i/>
                <w:szCs w:val="21"/>
              </w:rPr>
              <w:t>在</w:t>
            </w:r>
            <w:r w:rsidR="001477F1">
              <w:rPr>
                <w:rFonts w:ascii="仿宋" w:eastAsia="仿宋" w:hAnsi="仿宋" w:hint="eastAsia"/>
                <w:i/>
                <w:szCs w:val="21"/>
              </w:rPr>
              <w:t>写作和</w:t>
            </w:r>
            <w:r w:rsidRPr="00D065FA">
              <w:rPr>
                <w:rFonts w:ascii="仿宋" w:eastAsia="仿宋" w:hAnsi="仿宋"/>
                <w:i/>
                <w:szCs w:val="21"/>
              </w:rPr>
              <w:t>修改过程中，使你最有成就感的部分是哪些？</w:t>
            </w:r>
          </w:p>
          <w:p w14:paraId="4E3F958A" w14:textId="77777777" w:rsidR="00CE0227" w:rsidRPr="006551D2" w:rsidRDefault="00CE0227" w:rsidP="00CE0227">
            <w:pPr>
              <w:pStyle w:val="af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i/>
                <w:szCs w:val="21"/>
              </w:rPr>
            </w:pPr>
            <w:r w:rsidRPr="006551D2">
              <w:rPr>
                <w:rFonts w:ascii="仿宋" w:eastAsia="仿宋" w:hAnsi="仿宋" w:hint="eastAsia"/>
                <w:i/>
                <w:szCs w:val="21"/>
              </w:rPr>
              <w:t>在写作和修改过程中，使你感到最具有挑战性的部分是什么？你是如何面对和处理这些挑战的？</w:t>
            </w:r>
          </w:p>
          <w:p w14:paraId="49C981A8" w14:textId="77777777" w:rsidR="00E33816" w:rsidRPr="00D065FA" w:rsidRDefault="00E33816" w:rsidP="00E33816">
            <w:pPr>
              <w:pStyle w:val="af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i/>
                <w:szCs w:val="21"/>
              </w:rPr>
            </w:pPr>
            <w:r w:rsidRPr="00D065FA">
              <w:rPr>
                <w:rFonts w:ascii="仿宋" w:eastAsia="仿宋" w:hAnsi="仿宋"/>
                <w:i/>
                <w:szCs w:val="21"/>
              </w:rPr>
              <w:t>如有可能，你还希望在哪些方面改进本文？</w:t>
            </w:r>
          </w:p>
          <w:p w14:paraId="527FDED9" w14:textId="626D0B8F" w:rsidR="00E33816" w:rsidRPr="00C631E7" w:rsidRDefault="00350DD7" w:rsidP="00E33816">
            <w:pPr>
              <w:pStyle w:val="af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i/>
                <w:szCs w:val="21"/>
              </w:rPr>
            </w:pPr>
            <w:r>
              <w:rPr>
                <w:rFonts w:ascii="仿宋" w:eastAsia="仿宋" w:hAnsi="仿宋" w:hint="eastAsia"/>
                <w:i/>
                <w:szCs w:val="21"/>
              </w:rPr>
              <w:t>一学期以来的</w:t>
            </w:r>
            <w:r w:rsidR="00705A0B">
              <w:rPr>
                <w:rFonts w:ascii="仿宋" w:eastAsia="仿宋" w:hAnsi="仿宋" w:hint="eastAsia"/>
                <w:i/>
                <w:szCs w:val="21"/>
              </w:rPr>
              <w:t>收获</w:t>
            </w:r>
            <w:r w:rsidR="00736A84">
              <w:rPr>
                <w:rFonts w:ascii="仿宋" w:eastAsia="仿宋" w:hAnsi="仿宋" w:hint="eastAsia"/>
                <w:i/>
                <w:szCs w:val="21"/>
              </w:rPr>
              <w:t>、</w:t>
            </w:r>
            <w:r w:rsidR="00E33816" w:rsidRPr="00D065FA">
              <w:rPr>
                <w:rFonts w:ascii="仿宋" w:eastAsia="仿宋" w:hAnsi="仿宋"/>
                <w:i/>
                <w:szCs w:val="21"/>
              </w:rPr>
              <w:t>感想</w:t>
            </w:r>
            <w:r w:rsidR="00CE0227">
              <w:rPr>
                <w:rFonts w:ascii="仿宋" w:eastAsia="仿宋" w:hAnsi="仿宋" w:hint="eastAsia"/>
                <w:i/>
                <w:szCs w:val="21"/>
              </w:rPr>
              <w:t>（也可以谈谈对课程的建议~）</w:t>
            </w:r>
            <w:r w:rsidR="00E33816" w:rsidRPr="00D065FA">
              <w:rPr>
                <w:rFonts w:ascii="仿宋" w:eastAsia="仿宋" w:hAnsi="仿宋"/>
                <w:i/>
                <w:szCs w:val="21"/>
              </w:rPr>
              <w:t>……</w:t>
            </w:r>
          </w:p>
          <w:p w14:paraId="24A599EB" w14:textId="77777777" w:rsidR="00702B65" w:rsidRDefault="00702B65">
            <w:pPr>
              <w:spacing w:line="360" w:lineRule="auto"/>
              <w:ind w:firstLineChars="100" w:firstLine="210"/>
              <w:rPr>
                <w:rFonts w:ascii="宋体" w:eastAsia="宋体" w:hAnsi="宋体"/>
                <w:szCs w:val="21"/>
              </w:rPr>
            </w:pPr>
          </w:p>
          <w:p w14:paraId="000E96DB" w14:textId="77777777" w:rsidR="00702B65" w:rsidRDefault="00702B65">
            <w:pPr>
              <w:spacing w:line="360" w:lineRule="auto"/>
              <w:ind w:right="1470"/>
              <w:jc w:val="right"/>
              <w:rPr>
                <w:rFonts w:ascii="宋体" w:eastAsia="宋体" w:hAnsi="宋体"/>
                <w:b/>
                <w:szCs w:val="21"/>
              </w:rPr>
            </w:pPr>
          </w:p>
          <w:p w14:paraId="4ABDF1CD" w14:textId="77777777" w:rsidR="00702B65" w:rsidRDefault="00702B65">
            <w:pPr>
              <w:spacing w:line="360" w:lineRule="auto"/>
              <w:ind w:right="1470"/>
              <w:jc w:val="right"/>
              <w:rPr>
                <w:rFonts w:ascii="宋体" w:eastAsia="宋体" w:hAnsi="宋体"/>
                <w:b/>
                <w:szCs w:val="21"/>
              </w:rPr>
            </w:pPr>
          </w:p>
          <w:p w14:paraId="73F21FAF" w14:textId="77777777" w:rsidR="00702B65" w:rsidRDefault="00702B65">
            <w:pPr>
              <w:spacing w:line="360" w:lineRule="auto"/>
              <w:ind w:right="1470"/>
              <w:jc w:val="right"/>
              <w:rPr>
                <w:rFonts w:ascii="宋体" w:eastAsia="宋体" w:hAnsi="宋体"/>
                <w:b/>
                <w:szCs w:val="21"/>
              </w:rPr>
            </w:pPr>
          </w:p>
          <w:p w14:paraId="2AB67EBA" w14:textId="77777777" w:rsidR="00702B65" w:rsidRDefault="00683733">
            <w:pPr>
              <w:spacing w:line="360" w:lineRule="auto"/>
              <w:ind w:right="1470"/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（署名）××</w:t>
            </w:r>
          </w:p>
          <w:p w14:paraId="36286CAE" w14:textId="77777777" w:rsidR="00702B65" w:rsidRDefault="00683733">
            <w:pPr>
              <w:spacing w:line="360" w:lineRule="auto"/>
              <w:ind w:right="1260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（日期）××××</w:t>
            </w:r>
          </w:p>
        </w:tc>
      </w:tr>
    </w:tbl>
    <w:p w14:paraId="674CE071" w14:textId="77777777" w:rsidR="00702B65" w:rsidRDefault="00702B65">
      <w:pPr>
        <w:widowControl/>
        <w:jc w:val="left"/>
        <w:rPr>
          <w:rFonts w:ascii="Arial" w:eastAsia="黑体" w:hAnsi="Arial" w:cs="Arial"/>
          <w:sz w:val="28"/>
        </w:rPr>
        <w:sectPr w:rsidR="00702B65">
          <w:footerReference w:type="even" r:id="rId9"/>
          <w:footerReference w:type="default" r:id="rId10"/>
          <w:footnotePr>
            <w:numFmt w:val="decimalEnclosedCircleChinese"/>
          </w:foot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4B3661" w14:textId="77777777" w:rsidR="00702B65" w:rsidRDefault="00683733">
      <w:pPr>
        <w:spacing w:line="360" w:lineRule="auto"/>
        <w:jc w:val="center"/>
        <w:rPr>
          <w:rFonts w:ascii="Arial" w:eastAsia="黑体" w:hAnsi="Arial" w:cs="Arial"/>
          <w:sz w:val="28"/>
        </w:rPr>
      </w:pPr>
      <w:r>
        <w:rPr>
          <w:rFonts w:ascii="Arial" w:eastAsia="黑体" w:hAnsi="Arial" w:cs="Arial"/>
          <w:sz w:val="28"/>
        </w:rPr>
        <w:lastRenderedPageBreak/>
        <w:t>标题顶格居中，黑体（英文字体</w:t>
      </w:r>
      <w:r>
        <w:rPr>
          <w:rFonts w:ascii="Arial" w:eastAsia="黑体" w:hAnsi="Arial" w:cs="Arial"/>
          <w:sz w:val="28"/>
        </w:rPr>
        <w:t>Arial</w:t>
      </w:r>
      <w:r>
        <w:rPr>
          <w:rFonts w:ascii="Arial" w:eastAsia="黑体" w:hAnsi="Arial" w:cs="Arial"/>
          <w:sz w:val="28"/>
        </w:rPr>
        <w:t>），四号，</w:t>
      </w:r>
      <w:r>
        <w:rPr>
          <w:rFonts w:ascii="Arial" w:eastAsia="黑体" w:hAnsi="Arial" w:cs="Arial"/>
          <w:sz w:val="28"/>
        </w:rPr>
        <w:t>1.5</w:t>
      </w:r>
      <w:r>
        <w:rPr>
          <w:rFonts w:ascii="Arial" w:eastAsia="黑体" w:hAnsi="Arial" w:cs="Arial"/>
          <w:sz w:val="28"/>
        </w:rPr>
        <w:t>倍行距</w:t>
      </w:r>
    </w:p>
    <w:p w14:paraId="163F9BF2" w14:textId="00EB00C2" w:rsidR="001D6D6E" w:rsidRPr="00705A0B" w:rsidRDefault="00683733" w:rsidP="00705A0B">
      <w:pPr>
        <w:spacing w:line="360" w:lineRule="auto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作者（学号，邮箱），居中，楷体（英文字体</w:t>
      </w:r>
      <w:r>
        <w:rPr>
          <w:rFonts w:ascii="Times New Roman" w:eastAsia="楷体" w:hAnsi="Times New Roman" w:cs="Times New Roman"/>
        </w:rPr>
        <w:t>Times New Roman</w:t>
      </w:r>
      <w:r>
        <w:rPr>
          <w:rFonts w:ascii="Times New Roman" w:eastAsia="楷体" w:hAnsi="Times New Roman" w:cs="Times New Roman"/>
        </w:rPr>
        <w:t>），五号，</w:t>
      </w:r>
      <w:r>
        <w:rPr>
          <w:rFonts w:ascii="Times New Roman" w:eastAsia="楷体" w:hAnsi="Times New Roman" w:cs="Times New Roman"/>
        </w:rPr>
        <w:t>1.5</w:t>
      </w:r>
      <w:r>
        <w:rPr>
          <w:rFonts w:ascii="Times New Roman" w:eastAsia="楷体" w:hAnsi="Times New Roman" w:cs="Times New Roman"/>
        </w:rPr>
        <w:t>倍行距</w:t>
      </w:r>
    </w:p>
    <w:p w14:paraId="30A67036" w14:textId="2141B40F" w:rsidR="00702B65" w:rsidRDefault="00683733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摘要：摘要、关键词左对齐</w:t>
      </w:r>
      <w:r>
        <w:rPr>
          <w:rFonts w:ascii="Times New Roman" w:eastAsia="宋体" w:hAnsi="Times New Roman"/>
          <w:sz w:val="18"/>
        </w:rPr>
        <w:t>，宋体（英文字体</w:t>
      </w:r>
      <w:r>
        <w:rPr>
          <w:rFonts w:ascii="Times New Roman" w:eastAsia="宋体" w:hAnsi="Times New Roman"/>
          <w:sz w:val="18"/>
        </w:rPr>
        <w:t>Times New Roman</w:t>
      </w:r>
      <w:r>
        <w:rPr>
          <w:rFonts w:ascii="Times New Roman" w:eastAsia="宋体" w:hAnsi="Times New Roman"/>
          <w:sz w:val="18"/>
        </w:rPr>
        <w:t>），</w:t>
      </w:r>
      <w:r>
        <w:rPr>
          <w:rFonts w:ascii="Times New Roman" w:eastAsia="宋体" w:hAnsi="Times New Roman" w:hint="eastAsia"/>
          <w:sz w:val="18"/>
        </w:rPr>
        <w:t>小</w:t>
      </w:r>
      <w:r>
        <w:rPr>
          <w:rFonts w:ascii="Times New Roman" w:eastAsia="宋体" w:hAnsi="Times New Roman"/>
          <w:sz w:val="18"/>
        </w:rPr>
        <w:t>五号，</w:t>
      </w:r>
      <w:r>
        <w:rPr>
          <w:rFonts w:ascii="Times New Roman" w:eastAsia="宋体" w:hAnsi="Times New Roman"/>
          <w:sz w:val="18"/>
        </w:rPr>
        <w:t>1.5</w:t>
      </w:r>
      <w:r>
        <w:rPr>
          <w:rFonts w:ascii="Times New Roman" w:eastAsia="宋体" w:hAnsi="Times New Roman"/>
          <w:sz w:val="18"/>
        </w:rPr>
        <w:t>倍行距，首行缩进</w:t>
      </w:r>
      <w:r>
        <w:rPr>
          <w:rFonts w:ascii="Times New Roman" w:eastAsia="宋体" w:hAnsi="Times New Roman"/>
          <w:sz w:val="18"/>
        </w:rPr>
        <w:t>2</w:t>
      </w:r>
      <w:r>
        <w:rPr>
          <w:rFonts w:ascii="Times New Roman" w:eastAsia="宋体" w:hAnsi="Times New Roman"/>
          <w:sz w:val="18"/>
        </w:rPr>
        <w:t>字</w:t>
      </w:r>
      <w:r>
        <w:rPr>
          <w:rFonts w:ascii="Times New Roman" w:eastAsia="宋体" w:hAnsi="Times New Roman" w:hint="eastAsia"/>
          <w:sz w:val="18"/>
        </w:rPr>
        <w:t>符；</w:t>
      </w:r>
      <w:r w:rsidR="00705A0B">
        <w:rPr>
          <w:rFonts w:ascii="Times New Roman" w:eastAsia="宋体" w:hAnsi="Times New Roman" w:hint="eastAsia"/>
          <w:sz w:val="18"/>
        </w:rPr>
        <w:t>不超过</w:t>
      </w:r>
      <w:r w:rsidR="00705A0B">
        <w:rPr>
          <w:rFonts w:ascii="Times New Roman" w:eastAsia="宋体" w:hAnsi="Times New Roman" w:hint="eastAsia"/>
          <w:sz w:val="18"/>
        </w:rPr>
        <w:t>3</w:t>
      </w:r>
      <w:r w:rsidR="00705A0B">
        <w:rPr>
          <w:rFonts w:ascii="Times New Roman" w:eastAsia="宋体" w:hAnsi="Times New Roman"/>
          <w:sz w:val="18"/>
        </w:rPr>
        <w:t>00</w:t>
      </w:r>
      <w:r w:rsidR="00705A0B">
        <w:rPr>
          <w:rFonts w:ascii="Times New Roman" w:eastAsia="宋体" w:hAnsi="Times New Roman" w:hint="eastAsia"/>
          <w:sz w:val="18"/>
        </w:rPr>
        <w:t>字。</w:t>
      </w:r>
    </w:p>
    <w:p w14:paraId="7C2B8C8C" w14:textId="393309AF" w:rsidR="00702B65" w:rsidRDefault="00683733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关键词：关键词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 w:hint="eastAsia"/>
          <w:sz w:val="18"/>
        </w:rPr>
        <w:t>；关键词</w:t>
      </w:r>
      <w:r>
        <w:rPr>
          <w:rFonts w:ascii="Times New Roman" w:eastAsia="宋体" w:hAnsi="Times New Roman" w:hint="eastAsia"/>
          <w:sz w:val="18"/>
        </w:rPr>
        <w:t>2</w:t>
      </w:r>
      <w:r>
        <w:rPr>
          <w:rFonts w:ascii="Times New Roman" w:eastAsia="宋体" w:hAnsi="Times New Roman" w:hint="eastAsia"/>
          <w:sz w:val="18"/>
        </w:rPr>
        <w:t>；关键词</w:t>
      </w:r>
      <w:r>
        <w:rPr>
          <w:rFonts w:ascii="Times New Roman" w:eastAsia="宋体" w:hAnsi="Times New Roman" w:hint="eastAsia"/>
          <w:sz w:val="18"/>
        </w:rPr>
        <w:t>3</w:t>
      </w:r>
      <w:r w:rsidR="0002740A">
        <w:rPr>
          <w:rFonts w:ascii="Times New Roman" w:eastAsia="宋体" w:hAnsi="Times New Roman" w:hint="eastAsia"/>
          <w:sz w:val="18"/>
        </w:rPr>
        <w:t>（关键词</w:t>
      </w:r>
      <w:r w:rsidR="0002740A">
        <w:rPr>
          <w:rFonts w:ascii="Times New Roman" w:eastAsia="宋体" w:hAnsi="Times New Roman" w:hint="eastAsia"/>
          <w:sz w:val="18"/>
        </w:rPr>
        <w:t>3-</w:t>
      </w:r>
      <w:r w:rsidR="0002740A">
        <w:rPr>
          <w:rFonts w:ascii="Times New Roman" w:eastAsia="宋体" w:hAnsi="Times New Roman"/>
          <w:sz w:val="18"/>
        </w:rPr>
        <w:t>5</w:t>
      </w:r>
      <w:r w:rsidR="0002740A">
        <w:rPr>
          <w:rFonts w:ascii="Times New Roman" w:eastAsia="宋体" w:hAnsi="Times New Roman" w:hint="eastAsia"/>
          <w:sz w:val="18"/>
        </w:rPr>
        <w:t>个，用分号连接）</w:t>
      </w:r>
    </w:p>
    <w:p w14:paraId="2DBBDB42" w14:textId="77777777" w:rsidR="00702B65" w:rsidRDefault="00702B65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</w:p>
    <w:p w14:paraId="1AD74B52" w14:textId="77777777" w:rsidR="00702B65" w:rsidRDefault="00683733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【页面设置：</w:t>
      </w:r>
      <w:r>
        <w:rPr>
          <w:rFonts w:ascii="Times New Roman" w:eastAsia="宋体" w:hAnsi="Times New Roman"/>
        </w:rPr>
        <w:t>A4</w:t>
      </w:r>
      <w:r>
        <w:rPr>
          <w:rFonts w:ascii="Times New Roman" w:eastAsia="宋体" w:hAnsi="Times New Roman"/>
        </w:rPr>
        <w:t>纸张大小，页边距上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下</w:t>
      </w:r>
      <w:r>
        <w:rPr>
          <w:rFonts w:ascii="Times New Roman" w:eastAsia="宋体" w:hAnsi="Times New Roman"/>
        </w:rPr>
        <w:t>2.54</w:t>
      </w:r>
      <w:r>
        <w:rPr>
          <w:rFonts w:ascii="Times New Roman" w:eastAsia="宋体" w:hAnsi="Times New Roman"/>
        </w:rPr>
        <w:t>厘米，左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右</w:t>
      </w:r>
      <w:r>
        <w:rPr>
          <w:rFonts w:ascii="Times New Roman" w:eastAsia="宋体" w:hAnsi="Times New Roman"/>
        </w:rPr>
        <w:t>3.18</w:t>
      </w:r>
      <w:r>
        <w:rPr>
          <w:rFonts w:ascii="Times New Roman" w:eastAsia="宋体" w:hAnsi="Times New Roman"/>
        </w:rPr>
        <w:t>厘米</w:t>
      </w:r>
      <w:r>
        <w:rPr>
          <w:rFonts w:ascii="Times New Roman" w:eastAsia="宋体" w:hAnsi="Times New Roman" w:hint="eastAsia"/>
        </w:rPr>
        <w:t>。】</w:t>
      </w:r>
    </w:p>
    <w:p w14:paraId="5071422F" w14:textId="77777777" w:rsidR="00702B65" w:rsidRDefault="00702B65">
      <w:pPr>
        <w:spacing w:line="360" w:lineRule="auto"/>
        <w:rPr>
          <w:rFonts w:ascii="Times New Roman" w:eastAsia="宋体" w:hAnsi="Times New Roman"/>
        </w:rPr>
      </w:pPr>
    </w:p>
    <w:p w14:paraId="2404E429" w14:textId="77777777" w:rsidR="00702B65" w:rsidRDefault="00683733">
      <w:pPr>
        <w:pStyle w:val="af6"/>
        <w:numPr>
          <w:ilvl w:val="0"/>
          <w:numId w:val="2"/>
        </w:numPr>
        <w:spacing w:line="360" w:lineRule="auto"/>
        <w:ind w:firstLineChars="0"/>
        <w:jc w:val="center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第一级</w:t>
      </w:r>
      <w:r>
        <w:rPr>
          <w:rFonts w:ascii="Arial" w:eastAsia="黑体" w:hAnsi="Arial" w:cs="Arial"/>
          <w:sz w:val="24"/>
          <w:szCs w:val="24"/>
        </w:rPr>
        <w:t>标题</w:t>
      </w:r>
      <w:r>
        <w:rPr>
          <w:rFonts w:ascii="Arial" w:eastAsia="黑体" w:hAnsi="Arial" w:cs="Arial" w:hint="eastAsia"/>
          <w:sz w:val="24"/>
          <w:szCs w:val="24"/>
        </w:rPr>
        <w:t>（如果有），</w:t>
      </w:r>
      <w:r>
        <w:rPr>
          <w:rFonts w:ascii="Arial" w:eastAsia="黑体" w:hAnsi="Arial" w:cs="Arial"/>
          <w:sz w:val="24"/>
          <w:szCs w:val="24"/>
        </w:rPr>
        <w:t>居中，无首行缩进，黑体（英文字体</w:t>
      </w:r>
      <w:r>
        <w:rPr>
          <w:rFonts w:ascii="Arial" w:eastAsia="黑体" w:hAnsi="Arial" w:cs="Arial"/>
          <w:sz w:val="24"/>
          <w:szCs w:val="24"/>
        </w:rPr>
        <w:t>Arial</w:t>
      </w:r>
      <w:r>
        <w:rPr>
          <w:rFonts w:ascii="Arial" w:eastAsia="黑体" w:hAnsi="Arial" w:cs="Arial"/>
          <w:sz w:val="24"/>
          <w:szCs w:val="24"/>
        </w:rPr>
        <w:t>），</w:t>
      </w:r>
      <w:r>
        <w:rPr>
          <w:rFonts w:ascii="Arial" w:eastAsia="黑体" w:hAnsi="Arial" w:cs="Arial" w:hint="eastAsia"/>
          <w:sz w:val="24"/>
          <w:szCs w:val="24"/>
        </w:rPr>
        <w:t>小四，</w:t>
      </w:r>
      <w:r>
        <w:rPr>
          <w:rFonts w:ascii="Arial" w:eastAsia="黑体" w:hAnsi="Arial" w:cs="Arial"/>
          <w:sz w:val="24"/>
          <w:szCs w:val="24"/>
        </w:rPr>
        <w:t>1.5</w:t>
      </w:r>
      <w:r>
        <w:rPr>
          <w:rFonts w:ascii="Arial" w:eastAsia="黑体" w:hAnsi="Arial" w:cs="Arial"/>
          <w:sz w:val="24"/>
          <w:szCs w:val="24"/>
        </w:rPr>
        <w:t>倍行距</w:t>
      </w:r>
      <w:r>
        <w:rPr>
          <w:rFonts w:ascii="Arial" w:eastAsia="黑体" w:hAnsi="Arial" w:cs="Arial" w:hint="eastAsia"/>
          <w:sz w:val="24"/>
          <w:szCs w:val="24"/>
        </w:rPr>
        <w:t>，“一、”“二、”“三、”“四、”排序</w:t>
      </w:r>
    </w:p>
    <w:p w14:paraId="6AB1BFA0" w14:textId="77777777" w:rsidR="00702B65" w:rsidRDefault="00683733">
      <w:pPr>
        <w:spacing w:line="360" w:lineRule="auto"/>
        <w:ind w:firstLineChars="200" w:firstLine="480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（一）第二级标题（如果有），左对齐，首行缩进两字符，</w:t>
      </w:r>
      <w:r>
        <w:rPr>
          <w:rFonts w:ascii="Arial" w:eastAsia="黑体" w:hAnsi="Arial" w:cs="Arial"/>
          <w:sz w:val="24"/>
          <w:szCs w:val="24"/>
        </w:rPr>
        <w:t>黑体（英文字体</w:t>
      </w:r>
      <w:r>
        <w:rPr>
          <w:rFonts w:ascii="Arial" w:eastAsia="黑体" w:hAnsi="Arial" w:cs="Arial"/>
          <w:sz w:val="24"/>
          <w:szCs w:val="24"/>
        </w:rPr>
        <w:t>Arial</w:t>
      </w:r>
      <w:r>
        <w:rPr>
          <w:rFonts w:ascii="Arial" w:eastAsia="黑体" w:hAnsi="Arial" w:cs="Arial"/>
          <w:sz w:val="24"/>
          <w:szCs w:val="24"/>
        </w:rPr>
        <w:t>），</w:t>
      </w:r>
      <w:r>
        <w:rPr>
          <w:rFonts w:ascii="Arial" w:eastAsia="黑体" w:hAnsi="Arial" w:cs="Arial" w:hint="eastAsia"/>
          <w:sz w:val="24"/>
          <w:szCs w:val="24"/>
        </w:rPr>
        <w:t>小四</w:t>
      </w:r>
      <w:r>
        <w:rPr>
          <w:rFonts w:ascii="Arial" w:eastAsia="黑体" w:hAnsi="Arial" w:cs="Arial"/>
          <w:sz w:val="24"/>
          <w:szCs w:val="24"/>
        </w:rPr>
        <w:t>，</w:t>
      </w:r>
      <w:r>
        <w:rPr>
          <w:rFonts w:ascii="Arial" w:eastAsia="黑体" w:hAnsi="Arial" w:cs="Arial"/>
          <w:sz w:val="24"/>
          <w:szCs w:val="24"/>
        </w:rPr>
        <w:t>1.5</w:t>
      </w:r>
      <w:r>
        <w:rPr>
          <w:rFonts w:ascii="Arial" w:eastAsia="黑体" w:hAnsi="Arial" w:cs="Arial"/>
          <w:sz w:val="24"/>
          <w:szCs w:val="24"/>
        </w:rPr>
        <w:t>倍行距</w:t>
      </w:r>
      <w:r>
        <w:rPr>
          <w:rFonts w:ascii="Arial" w:eastAsia="黑体" w:hAnsi="Arial" w:cs="Arial" w:hint="eastAsia"/>
          <w:sz w:val="24"/>
          <w:szCs w:val="24"/>
        </w:rPr>
        <w:t>，“（一）”“（二）”“（三）”“（四）”排序</w:t>
      </w:r>
    </w:p>
    <w:p w14:paraId="401148F2" w14:textId="0C149706" w:rsidR="00702B65" w:rsidRDefault="00683733">
      <w:pPr>
        <w:spacing w:line="360" w:lineRule="auto"/>
        <w:ind w:firstLineChars="200" w:firstLine="420"/>
        <w:rPr>
          <w:rFonts w:ascii="Arial" w:eastAsia="黑体" w:hAnsi="Arial" w:cs="Arial"/>
          <w:szCs w:val="21"/>
        </w:rPr>
      </w:pPr>
      <w:r>
        <w:rPr>
          <w:rFonts w:ascii="Arial" w:eastAsia="黑体" w:hAnsi="Arial" w:cs="Arial"/>
          <w:szCs w:val="21"/>
        </w:rPr>
        <w:t xml:space="preserve">1. </w:t>
      </w:r>
      <w:r>
        <w:rPr>
          <w:rFonts w:ascii="Arial" w:eastAsia="黑体" w:hAnsi="Arial" w:cs="Arial" w:hint="eastAsia"/>
          <w:szCs w:val="21"/>
        </w:rPr>
        <w:t>第三级标题（如果有），左对齐，首行缩进</w:t>
      </w:r>
      <w:r>
        <w:rPr>
          <w:rFonts w:ascii="Arial" w:eastAsia="黑体" w:hAnsi="Arial" w:cs="Arial" w:hint="eastAsia"/>
          <w:szCs w:val="21"/>
        </w:rPr>
        <w:t>2</w:t>
      </w:r>
      <w:r>
        <w:rPr>
          <w:rFonts w:ascii="Arial" w:eastAsia="黑体" w:hAnsi="Arial" w:cs="Arial" w:hint="eastAsia"/>
          <w:szCs w:val="21"/>
        </w:rPr>
        <w:t>字符，黑体（英文字体</w:t>
      </w:r>
      <w:r>
        <w:rPr>
          <w:rFonts w:ascii="Arial" w:eastAsia="黑体" w:hAnsi="Arial" w:cs="Arial"/>
          <w:szCs w:val="21"/>
        </w:rPr>
        <w:t>Arial</w:t>
      </w:r>
      <w:r>
        <w:rPr>
          <w:rFonts w:ascii="Arial" w:eastAsia="黑体" w:hAnsi="Arial" w:cs="Arial"/>
          <w:szCs w:val="21"/>
        </w:rPr>
        <w:t>），</w:t>
      </w:r>
      <w:r w:rsidR="00093E12">
        <w:rPr>
          <w:rFonts w:ascii="Arial" w:eastAsia="黑体" w:hAnsi="Arial" w:cs="Arial" w:hint="eastAsia"/>
          <w:szCs w:val="21"/>
        </w:rPr>
        <w:t>五</w:t>
      </w:r>
      <w:r>
        <w:rPr>
          <w:rFonts w:ascii="Arial" w:eastAsia="黑体" w:hAnsi="Arial" w:cs="Arial" w:hint="eastAsia"/>
          <w:szCs w:val="21"/>
        </w:rPr>
        <w:t>号</w:t>
      </w:r>
      <w:r>
        <w:rPr>
          <w:rFonts w:ascii="Arial" w:eastAsia="黑体" w:hAnsi="Arial" w:cs="Arial"/>
          <w:szCs w:val="21"/>
        </w:rPr>
        <w:t>，</w:t>
      </w:r>
      <w:r>
        <w:rPr>
          <w:rFonts w:ascii="Arial" w:eastAsia="黑体" w:hAnsi="Arial" w:cs="Arial" w:hint="eastAsia"/>
          <w:szCs w:val="21"/>
        </w:rPr>
        <w:t>1</w:t>
      </w:r>
      <w:r>
        <w:rPr>
          <w:rFonts w:ascii="Arial" w:eastAsia="黑体" w:hAnsi="Arial" w:cs="Arial"/>
          <w:szCs w:val="21"/>
        </w:rPr>
        <w:t>.5</w:t>
      </w:r>
      <w:r>
        <w:rPr>
          <w:rFonts w:ascii="Arial" w:eastAsia="黑体" w:hAnsi="Arial" w:cs="Arial" w:hint="eastAsia"/>
          <w:szCs w:val="21"/>
        </w:rPr>
        <w:t>倍行距</w:t>
      </w:r>
      <w:r>
        <w:rPr>
          <w:rFonts w:ascii="Arial" w:eastAsia="黑体" w:hAnsi="Arial" w:cs="Arial"/>
          <w:szCs w:val="21"/>
        </w:rPr>
        <w:t>，</w:t>
      </w:r>
      <w:r>
        <w:rPr>
          <w:rFonts w:ascii="Arial" w:eastAsia="黑体" w:hAnsi="Arial" w:cs="Arial" w:hint="eastAsia"/>
          <w:szCs w:val="21"/>
        </w:rPr>
        <w:t>“</w:t>
      </w:r>
      <w:r>
        <w:rPr>
          <w:rFonts w:ascii="Arial" w:eastAsia="黑体" w:hAnsi="Arial" w:cs="Arial" w:hint="eastAsia"/>
          <w:szCs w:val="21"/>
        </w:rPr>
        <w:t>1</w:t>
      </w:r>
      <w:r>
        <w:rPr>
          <w:rFonts w:ascii="Arial" w:eastAsia="黑体" w:hAnsi="Arial" w:cs="Arial"/>
          <w:szCs w:val="21"/>
        </w:rPr>
        <w:t>.</w:t>
      </w:r>
      <w:r>
        <w:rPr>
          <w:rFonts w:ascii="Arial" w:eastAsia="黑体" w:hAnsi="Arial" w:cs="Arial" w:hint="eastAsia"/>
          <w:szCs w:val="21"/>
        </w:rPr>
        <w:t>”“</w:t>
      </w:r>
      <w:r>
        <w:rPr>
          <w:rFonts w:ascii="Arial" w:eastAsia="黑体" w:hAnsi="Arial" w:cs="Arial" w:hint="eastAsia"/>
          <w:szCs w:val="21"/>
        </w:rPr>
        <w:t>2</w:t>
      </w:r>
      <w:r>
        <w:rPr>
          <w:rFonts w:ascii="Arial" w:eastAsia="黑体" w:hAnsi="Arial" w:cs="Arial"/>
          <w:szCs w:val="21"/>
        </w:rPr>
        <w:t>.</w:t>
      </w:r>
      <w:r>
        <w:rPr>
          <w:rFonts w:ascii="Arial" w:eastAsia="黑体" w:hAnsi="Arial" w:cs="Arial" w:hint="eastAsia"/>
          <w:szCs w:val="21"/>
        </w:rPr>
        <w:t>”“</w:t>
      </w:r>
      <w:r>
        <w:rPr>
          <w:rFonts w:ascii="Arial" w:eastAsia="黑体" w:hAnsi="Arial" w:cs="Arial" w:hint="eastAsia"/>
          <w:szCs w:val="21"/>
        </w:rPr>
        <w:t>3</w:t>
      </w:r>
      <w:r>
        <w:rPr>
          <w:rFonts w:ascii="Arial" w:eastAsia="黑体" w:hAnsi="Arial" w:cs="Arial"/>
          <w:szCs w:val="21"/>
        </w:rPr>
        <w:t>.</w:t>
      </w:r>
      <w:r>
        <w:rPr>
          <w:rFonts w:ascii="Arial" w:eastAsia="黑体" w:hAnsi="Arial" w:cs="Arial" w:hint="eastAsia"/>
          <w:szCs w:val="21"/>
        </w:rPr>
        <w:t>”“</w:t>
      </w:r>
      <w:r>
        <w:rPr>
          <w:rFonts w:ascii="Arial" w:eastAsia="黑体" w:hAnsi="Arial" w:cs="Arial" w:hint="eastAsia"/>
          <w:szCs w:val="21"/>
        </w:rPr>
        <w:t>4</w:t>
      </w:r>
      <w:r>
        <w:rPr>
          <w:rFonts w:ascii="Arial" w:eastAsia="黑体" w:hAnsi="Arial" w:cs="Arial"/>
          <w:szCs w:val="21"/>
        </w:rPr>
        <w:t>.</w:t>
      </w:r>
      <w:r>
        <w:rPr>
          <w:rFonts w:ascii="Arial" w:eastAsia="黑体" w:hAnsi="Arial" w:cs="Arial" w:hint="eastAsia"/>
          <w:szCs w:val="21"/>
        </w:rPr>
        <w:t>”</w:t>
      </w:r>
      <w:r>
        <w:rPr>
          <w:rFonts w:ascii="Arial" w:eastAsia="黑体" w:hAnsi="Arial" w:cs="Arial"/>
          <w:szCs w:val="21"/>
        </w:rPr>
        <w:t>排序</w:t>
      </w:r>
    </w:p>
    <w:p w14:paraId="7228545D" w14:textId="77777777" w:rsidR="00702B65" w:rsidRDefault="00683733">
      <w:pPr>
        <w:spacing w:line="360" w:lineRule="auto"/>
        <w:ind w:firstLineChars="200" w:firstLine="420"/>
        <w:rPr>
          <w:rFonts w:ascii="Arial" w:eastAsia="黑体" w:hAnsi="Arial" w:cs="Arial"/>
          <w:szCs w:val="21"/>
        </w:rPr>
      </w:pPr>
      <w:r>
        <w:rPr>
          <w:rFonts w:ascii="Arial" w:eastAsia="黑体" w:hAnsi="Arial" w:cs="Arial" w:hint="eastAsia"/>
          <w:szCs w:val="21"/>
        </w:rPr>
        <w:t>（</w:t>
      </w:r>
      <w:r>
        <w:rPr>
          <w:rFonts w:ascii="Arial" w:eastAsia="黑体" w:hAnsi="Arial" w:cs="Arial" w:hint="eastAsia"/>
          <w:szCs w:val="21"/>
        </w:rPr>
        <w:t>1</w:t>
      </w:r>
      <w:r>
        <w:rPr>
          <w:rFonts w:ascii="Arial" w:eastAsia="黑体" w:hAnsi="Arial" w:cs="Arial" w:hint="eastAsia"/>
          <w:szCs w:val="21"/>
        </w:rPr>
        <w:t>）尽量不用四级标题，如果有，缩进、字体设置按照第三级标题的格式，“（</w:t>
      </w:r>
      <w:r>
        <w:rPr>
          <w:rFonts w:ascii="Arial" w:eastAsia="黑体" w:hAnsi="Arial" w:cs="Arial" w:hint="eastAsia"/>
          <w:szCs w:val="21"/>
        </w:rPr>
        <w:t>1</w:t>
      </w:r>
      <w:r>
        <w:rPr>
          <w:rFonts w:ascii="Arial" w:eastAsia="黑体" w:hAnsi="Arial" w:cs="Arial" w:hint="eastAsia"/>
          <w:szCs w:val="21"/>
        </w:rPr>
        <w:t>）”“（</w:t>
      </w:r>
      <w:r>
        <w:rPr>
          <w:rFonts w:ascii="Arial" w:eastAsia="黑体" w:hAnsi="Arial" w:cs="Arial" w:hint="eastAsia"/>
          <w:szCs w:val="21"/>
        </w:rPr>
        <w:t>2</w:t>
      </w:r>
      <w:r>
        <w:rPr>
          <w:rFonts w:ascii="Arial" w:eastAsia="黑体" w:hAnsi="Arial" w:cs="Arial" w:hint="eastAsia"/>
          <w:szCs w:val="21"/>
        </w:rPr>
        <w:t>）”“（</w:t>
      </w:r>
      <w:r>
        <w:rPr>
          <w:rFonts w:ascii="Arial" w:eastAsia="黑体" w:hAnsi="Arial" w:cs="Arial" w:hint="eastAsia"/>
          <w:szCs w:val="21"/>
        </w:rPr>
        <w:t>3</w:t>
      </w:r>
      <w:r>
        <w:rPr>
          <w:rFonts w:ascii="Arial" w:eastAsia="黑体" w:hAnsi="Arial" w:cs="Arial" w:hint="eastAsia"/>
          <w:szCs w:val="21"/>
        </w:rPr>
        <w:t>）”“（</w:t>
      </w:r>
      <w:r>
        <w:rPr>
          <w:rFonts w:ascii="Arial" w:eastAsia="黑体" w:hAnsi="Arial" w:cs="Arial" w:hint="eastAsia"/>
          <w:szCs w:val="21"/>
        </w:rPr>
        <w:t>4</w:t>
      </w:r>
      <w:r>
        <w:rPr>
          <w:rFonts w:ascii="Arial" w:eastAsia="黑体" w:hAnsi="Arial" w:cs="Arial" w:hint="eastAsia"/>
          <w:szCs w:val="21"/>
        </w:rPr>
        <w:t>）”排序</w:t>
      </w:r>
    </w:p>
    <w:p w14:paraId="10395592" w14:textId="77777777" w:rsidR="00702B65" w:rsidRDefault="00683733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正文</w:t>
      </w:r>
      <w:r>
        <w:rPr>
          <w:rFonts w:ascii="Times New Roman" w:eastAsia="宋体" w:hAnsi="Times New Roman"/>
        </w:rPr>
        <w:t>左对齐，宋体（英文字体</w:t>
      </w:r>
      <w:r>
        <w:rPr>
          <w:rFonts w:ascii="Times New Roman" w:eastAsia="宋体" w:hAnsi="Times New Roman"/>
        </w:rPr>
        <w:t>Times New Roman</w:t>
      </w:r>
      <w:r>
        <w:rPr>
          <w:rFonts w:ascii="Times New Roman" w:eastAsia="宋体" w:hAnsi="Times New Roman"/>
        </w:rPr>
        <w:t>），五号</w:t>
      </w:r>
      <w:r>
        <w:rPr>
          <w:rFonts w:ascii="Times New Roman" w:eastAsia="宋体" w:hAnsi="Times New Roman" w:hint="eastAsia"/>
        </w:rPr>
        <w:t>字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1.5</w:t>
      </w:r>
      <w:r>
        <w:rPr>
          <w:rFonts w:ascii="Times New Roman" w:eastAsia="宋体" w:hAnsi="Times New Roman"/>
        </w:rPr>
        <w:t>倍行距，首行缩进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字符</w:t>
      </w:r>
      <w:r>
        <w:rPr>
          <w:rFonts w:ascii="Times New Roman" w:eastAsia="宋体" w:hAnsi="Times New Roman" w:hint="eastAsia"/>
        </w:rPr>
        <w:t>。</w:t>
      </w:r>
    </w:p>
    <w:p w14:paraId="0294772B" w14:textId="7A3085A2" w:rsidR="00702B65" w:rsidRPr="00C56077" w:rsidRDefault="00C56077" w:rsidP="00C56077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引用文献请以“注释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方式顺序标注，具体格式参照引用格式规范。直接或间接引用都应注明出处。</w:t>
      </w:r>
      <w:r>
        <w:rPr>
          <w:rStyle w:val="af5"/>
          <w:rFonts w:ascii="Times New Roman" w:eastAsia="宋体" w:hAnsi="Times New Roman"/>
        </w:rPr>
        <w:footnoteReference w:id="1"/>
      </w:r>
      <w:r>
        <w:rPr>
          <w:rFonts w:ascii="Times New Roman" w:eastAsia="宋体" w:hAnsi="Times New Roman" w:hint="eastAsia"/>
        </w:rPr>
        <w:t>编号使用带圈字符，如（这里是一个学术期刊引文的示例）、</w:t>
      </w:r>
      <w:r>
        <w:rPr>
          <w:rStyle w:val="af5"/>
          <w:rFonts w:ascii="Times New Roman" w:eastAsia="宋体" w:hAnsi="Times New Roman"/>
        </w:rPr>
        <w:footnoteReference w:id="2"/>
      </w:r>
      <w:r>
        <w:rPr>
          <w:rFonts w:ascii="Times New Roman" w:eastAsia="宋体" w:hAnsi="Times New Roman" w:hint="eastAsia"/>
        </w:rPr>
        <w:t>（这里是一个注释专著引文的示例）。</w:t>
      </w:r>
      <w:r>
        <w:rPr>
          <w:rStyle w:val="af5"/>
          <w:rFonts w:ascii="Times New Roman" w:eastAsia="宋体" w:hAnsi="Times New Roman"/>
        </w:rPr>
        <w:footnoteReference w:id="3"/>
      </w:r>
      <w:r w:rsidR="00143C46">
        <w:rPr>
          <w:rFonts w:ascii="Times New Roman" w:eastAsia="宋体" w:hAnsi="Times New Roman" w:hint="eastAsia"/>
        </w:rPr>
        <w:t>在正文中没有特定引出点、但对文章有参考价值的论文和专著，可汇编为“参考文献”列于文末</w:t>
      </w:r>
      <w:r w:rsidR="00143C46">
        <w:rPr>
          <w:rFonts w:ascii="Times New Roman" w:eastAsia="宋体" w:hAnsi="Times New Roman"/>
        </w:rPr>
        <w:t>。</w:t>
      </w:r>
    </w:p>
    <w:p w14:paraId="2C9CAFD3" w14:textId="77777777" w:rsidR="00702B65" w:rsidRDefault="00702B65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12120846" w14:textId="77777777" w:rsidR="00702B65" w:rsidRDefault="00683733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表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 xml:space="preserve">  </w:t>
      </w:r>
      <w:proofErr w:type="gramStart"/>
      <w:r>
        <w:rPr>
          <w:rFonts w:ascii="Times New Roman" w:eastAsia="宋体" w:hAnsi="Times New Roman" w:hint="eastAsia"/>
          <w:sz w:val="18"/>
        </w:rPr>
        <w:t>表题居中</w:t>
      </w:r>
      <w:proofErr w:type="gramEnd"/>
      <w:r>
        <w:rPr>
          <w:rFonts w:ascii="Times New Roman" w:eastAsia="宋体" w:hAnsi="Times New Roman" w:hint="eastAsia"/>
          <w:sz w:val="18"/>
        </w:rPr>
        <w:t>，无首行缩进。表格字体均为</w:t>
      </w:r>
      <w:r>
        <w:rPr>
          <w:rFonts w:ascii="Times New Roman" w:eastAsia="宋体" w:hAnsi="Times New Roman"/>
          <w:sz w:val="18"/>
        </w:rPr>
        <w:t>宋体（英文字体</w:t>
      </w:r>
      <w:r>
        <w:rPr>
          <w:rFonts w:ascii="Times New Roman" w:eastAsia="宋体" w:hAnsi="Times New Roman"/>
          <w:sz w:val="18"/>
        </w:rPr>
        <w:t>Times New Roman</w:t>
      </w:r>
      <w:r>
        <w:rPr>
          <w:rFonts w:ascii="Times New Roman" w:eastAsia="宋体" w:hAnsi="Times New Roman"/>
          <w:sz w:val="18"/>
        </w:rPr>
        <w:t>），</w:t>
      </w:r>
      <w:r>
        <w:rPr>
          <w:rFonts w:ascii="Times New Roman" w:eastAsia="宋体" w:hAnsi="Times New Roman" w:hint="eastAsia"/>
          <w:sz w:val="18"/>
        </w:rPr>
        <w:t>小</w:t>
      </w:r>
      <w:r>
        <w:rPr>
          <w:rFonts w:ascii="Times New Roman" w:eastAsia="宋体" w:hAnsi="Times New Roman"/>
          <w:sz w:val="18"/>
        </w:rPr>
        <w:t>五号，</w:t>
      </w:r>
      <w:r>
        <w:rPr>
          <w:rFonts w:ascii="Times New Roman" w:eastAsia="宋体" w:hAnsi="Times New Roman"/>
          <w:sz w:val="18"/>
        </w:rPr>
        <w:t>1.5</w:t>
      </w:r>
      <w:r>
        <w:rPr>
          <w:rFonts w:ascii="Times New Roman" w:eastAsia="宋体" w:hAnsi="Times New Roman"/>
          <w:sz w:val="18"/>
        </w:rPr>
        <w:t>倍行距</w:t>
      </w:r>
    </w:p>
    <w:tbl>
      <w:tblPr>
        <w:tblStyle w:val="af2"/>
        <w:tblW w:w="715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72"/>
      </w:tblGrid>
      <w:tr w:rsidR="00702B65" w14:paraId="056B35B4" w14:textId="77777777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14:paraId="5BA9CF81" w14:textId="77777777" w:rsidR="00702B65" w:rsidRDefault="00683733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sz w:val="18"/>
              </w:rPr>
              <w:t>表头加粗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1C8A6C58" w14:textId="77777777" w:rsidR="00702B65" w:rsidRDefault="00683733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sz w:val="18"/>
              </w:rPr>
              <w:t>表头加粗</w:t>
            </w:r>
          </w:p>
        </w:tc>
      </w:tr>
      <w:tr w:rsidR="00702B65" w14:paraId="3854F533" w14:textId="77777777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14:paraId="7CF7E3AC" w14:textId="77777777" w:rsidR="00702B65" w:rsidRDefault="00683733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表内居中对齐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4CE640E8" w14:textId="77777777" w:rsidR="00702B65" w:rsidRDefault="00683733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表内居中对齐</w:t>
            </w:r>
          </w:p>
        </w:tc>
      </w:tr>
      <w:tr w:rsidR="00702B65" w14:paraId="3CBB48A8" w14:textId="77777777">
        <w:trPr>
          <w:jc w:val="center"/>
        </w:trPr>
        <w:tc>
          <w:tcPr>
            <w:tcW w:w="3686" w:type="dxa"/>
          </w:tcPr>
          <w:p w14:paraId="2E4F751A" w14:textId="77777777" w:rsidR="00702B65" w:rsidRDefault="00683733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lastRenderedPageBreak/>
              <w:t>只画上框线、下框线和表头下分割线</w:t>
            </w:r>
          </w:p>
        </w:tc>
        <w:tc>
          <w:tcPr>
            <w:tcW w:w="3472" w:type="dxa"/>
          </w:tcPr>
          <w:p w14:paraId="394C3C8A" w14:textId="77777777" w:rsidR="00702B65" w:rsidRDefault="00683733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只画上框线、下框线和表头下分割线</w:t>
            </w:r>
          </w:p>
        </w:tc>
      </w:tr>
    </w:tbl>
    <w:p w14:paraId="77DF3CA7" w14:textId="77777777" w:rsidR="00702B65" w:rsidRDefault="00683733">
      <w:pPr>
        <w:spacing w:line="360" w:lineRule="auto"/>
        <w:ind w:firstLineChars="236" w:firstLine="425"/>
        <w:jc w:val="left"/>
        <w:rPr>
          <w:rFonts w:ascii="Times New Roman" w:eastAsia="宋体" w:hAnsi="Times New Roman"/>
          <w:sz w:val="18"/>
        </w:rPr>
      </w:pPr>
      <w:proofErr w:type="gramStart"/>
      <w:r>
        <w:rPr>
          <w:rFonts w:ascii="Times New Roman" w:eastAsia="宋体" w:hAnsi="Times New Roman" w:hint="eastAsia"/>
          <w:sz w:val="18"/>
        </w:rPr>
        <w:t>表注左对齐</w:t>
      </w:r>
      <w:proofErr w:type="gramEnd"/>
      <w:r>
        <w:rPr>
          <w:rFonts w:ascii="Times New Roman" w:eastAsia="宋体" w:hAnsi="Times New Roman" w:hint="eastAsia"/>
          <w:sz w:val="18"/>
        </w:rPr>
        <w:t>，首行缩进</w:t>
      </w:r>
      <w:r>
        <w:rPr>
          <w:rFonts w:ascii="Times New Roman" w:eastAsia="宋体" w:hAnsi="Times New Roman" w:hint="eastAsia"/>
          <w:sz w:val="18"/>
        </w:rPr>
        <w:t>2</w:t>
      </w:r>
      <w:r>
        <w:rPr>
          <w:rFonts w:ascii="Times New Roman" w:eastAsia="宋体" w:hAnsi="Times New Roman" w:hint="eastAsia"/>
          <w:sz w:val="18"/>
        </w:rPr>
        <w:t>字符。</w:t>
      </w:r>
    </w:p>
    <w:p w14:paraId="4A26DAE3" w14:textId="77777777" w:rsidR="00702B65" w:rsidRDefault="00702B65">
      <w:pPr>
        <w:spacing w:line="360" w:lineRule="auto"/>
        <w:ind w:firstLineChars="236" w:firstLine="425"/>
        <w:jc w:val="left"/>
        <w:rPr>
          <w:rFonts w:ascii="Times New Roman" w:eastAsia="宋体" w:hAnsi="Times New Roman"/>
          <w:sz w:val="18"/>
        </w:rPr>
      </w:pPr>
    </w:p>
    <w:p w14:paraId="4FA818FF" w14:textId="77777777" w:rsidR="00702B65" w:rsidRDefault="00683733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2FA2B332" wp14:editId="0FC163A7">
            <wp:extent cx="1707515" cy="17754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956" cy="17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C301" w14:textId="77777777" w:rsidR="00702B65" w:rsidRDefault="00683733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图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 xml:space="preserve">  </w:t>
      </w:r>
      <w:proofErr w:type="gramStart"/>
      <w:r>
        <w:rPr>
          <w:rFonts w:ascii="Times New Roman" w:eastAsia="宋体" w:hAnsi="Times New Roman" w:hint="eastAsia"/>
          <w:sz w:val="18"/>
        </w:rPr>
        <w:t>图题格式</w:t>
      </w:r>
      <w:proofErr w:type="gramEnd"/>
      <w:r>
        <w:rPr>
          <w:rFonts w:ascii="Times New Roman" w:eastAsia="宋体" w:hAnsi="Times New Roman" w:hint="eastAsia"/>
          <w:sz w:val="18"/>
        </w:rPr>
        <w:t>同表题。图片中文字一般不大于图题。</w:t>
      </w:r>
    </w:p>
    <w:p w14:paraId="4810D4B8" w14:textId="77777777" w:rsidR="00702B65" w:rsidRDefault="00702B65"/>
    <w:p w14:paraId="634C79C9" w14:textId="6A3F33E3" w:rsidR="003031EF" w:rsidRDefault="003031EF" w:rsidP="003031EF">
      <w:pPr>
        <w:ind w:firstLineChars="202" w:firstLine="364"/>
        <w:rPr>
          <w:rFonts w:ascii="黑体" w:eastAsia="黑体" w:hAnsi="黑体"/>
          <w:sz w:val="18"/>
        </w:rPr>
      </w:pPr>
      <w:r>
        <w:rPr>
          <w:rFonts w:ascii="黑体" w:eastAsia="黑体" w:hAnsi="黑体"/>
          <w:sz w:val="18"/>
        </w:rPr>
        <w:t>参考文献</w:t>
      </w:r>
    </w:p>
    <w:p w14:paraId="15B680BB" w14:textId="236D9E20" w:rsidR="00A50533" w:rsidRPr="00A50533" w:rsidRDefault="00A50533" w:rsidP="00A50533">
      <w:pPr>
        <w:pStyle w:val="ab"/>
        <w:ind w:firstLineChars="200" w:firstLine="360"/>
        <w:rPr>
          <w:rFonts w:hint="eastAsia"/>
          <w:color w:val="FF0000"/>
        </w:rPr>
      </w:pPr>
      <w:r>
        <w:rPr>
          <w:rFonts w:ascii="宋体" w:eastAsia="宋体" w:hAnsi="宋体" w:hint="eastAsia"/>
          <w:color w:val="FF0000"/>
        </w:rPr>
        <w:t>在《学报》的引用规范、脚注体例中，原则上</w:t>
      </w:r>
      <w:r w:rsidRPr="005857DB">
        <w:rPr>
          <w:rFonts w:ascii="宋体" w:eastAsia="宋体" w:hAnsi="宋体" w:hint="eastAsia"/>
          <w:b/>
          <w:bCs/>
          <w:color w:val="FF0000"/>
        </w:rPr>
        <w:t>【不会】</w:t>
      </w:r>
      <w:r>
        <w:rPr>
          <w:rFonts w:ascii="宋体" w:eastAsia="宋体" w:hAnsi="宋体" w:hint="eastAsia"/>
          <w:color w:val="FF0000"/>
        </w:rPr>
        <w:t>出现文末参考文献。</w:t>
      </w:r>
      <w:r w:rsidRPr="005857DB">
        <w:rPr>
          <w:rFonts w:ascii="宋体" w:eastAsia="宋体" w:hAnsi="宋体" w:hint="eastAsia"/>
          <w:color w:val="FF0000"/>
        </w:rPr>
        <w:t>有特定引出点的参考文献，</w:t>
      </w:r>
      <w:r>
        <w:rPr>
          <w:rFonts w:ascii="宋体" w:eastAsia="宋体" w:hAnsi="宋体" w:hint="eastAsia"/>
          <w:color w:val="FF0000"/>
        </w:rPr>
        <w:t>请</w:t>
      </w:r>
      <w:r w:rsidRPr="005857DB">
        <w:rPr>
          <w:rFonts w:ascii="宋体" w:eastAsia="宋体" w:hAnsi="宋体" w:hint="eastAsia"/>
          <w:color w:val="FF0000"/>
        </w:rPr>
        <w:t>在</w:t>
      </w:r>
      <w:r w:rsidRPr="005857DB">
        <w:rPr>
          <w:rFonts w:ascii="宋体" w:eastAsia="宋体" w:hAnsi="宋体" w:hint="eastAsia"/>
          <w:b/>
          <w:bCs/>
          <w:color w:val="FF0000"/>
        </w:rPr>
        <w:t>正文内使用脚注</w:t>
      </w:r>
      <w:r w:rsidRPr="005857DB">
        <w:rPr>
          <w:rFonts w:ascii="宋体" w:eastAsia="宋体" w:hAnsi="宋体" w:hint="eastAsia"/>
          <w:color w:val="FF0000"/>
        </w:rPr>
        <w:t>方式引用。此处</w:t>
      </w:r>
      <w:r w:rsidRPr="005857DB">
        <w:rPr>
          <w:rFonts w:ascii="宋体" w:eastAsia="宋体" w:hAnsi="宋体" w:hint="eastAsia"/>
          <w:b/>
          <w:bCs/>
          <w:color w:val="FF0000"/>
        </w:rPr>
        <w:t>【仅汇编无特定引出点】</w:t>
      </w:r>
      <w:r w:rsidRPr="005857DB">
        <w:rPr>
          <w:rFonts w:ascii="宋体" w:eastAsia="宋体" w:hAnsi="宋体" w:hint="eastAsia"/>
          <w:color w:val="FF0000"/>
        </w:rPr>
        <w:t>的参考文献</w:t>
      </w:r>
      <w:r>
        <w:rPr>
          <w:rFonts w:ascii="宋体" w:eastAsia="宋体" w:hAnsi="宋体" w:hint="eastAsia"/>
          <w:color w:val="FF0000"/>
        </w:rPr>
        <w:t>。</w:t>
      </w:r>
    </w:p>
    <w:p w14:paraId="07E9059D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参考文献左对齐，宋体（英文字体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Times New Roman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），</w:t>
      </w: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小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五号，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1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倍行距，首行缩进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2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字符。</w:t>
      </w: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文献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格式按照本课程规定调整</w:t>
      </w: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：</w:t>
      </w:r>
    </w:p>
    <w:p w14:paraId="1189199A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（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1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）各条文献首先按文种集中，先中文文献，后外文文献。</w:t>
      </w:r>
    </w:p>
    <w:p w14:paraId="53A7D9F3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（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2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）</w:t>
      </w:r>
      <w:proofErr w:type="gramStart"/>
      <w:r w:rsidRPr="00705A0B">
        <w:rPr>
          <w:rFonts w:ascii="Times New Roman" w:eastAsia="宋体" w:hAnsi="Times New Roman"/>
          <w:color w:val="E7E6E6" w:themeColor="background2"/>
          <w:sz w:val="18"/>
        </w:rPr>
        <w:t>其次按</w:t>
      </w:r>
      <w:proofErr w:type="gramEnd"/>
      <w:r w:rsidRPr="00705A0B">
        <w:rPr>
          <w:rFonts w:ascii="Times New Roman" w:eastAsia="宋体" w:hAnsi="Times New Roman"/>
          <w:color w:val="E7E6E6" w:themeColor="background2"/>
          <w:sz w:val="18"/>
        </w:rPr>
        <w:t>著者姓氏字顺排列。中文著作署名按照作者姓氏汉语拼音母音序排列，外文文献中译本的署名也按照作者姓名的汉语拼音母音序排列，但是按照习惯，外人姓名</w:t>
      </w:r>
      <w:proofErr w:type="gramStart"/>
      <w:r w:rsidRPr="00705A0B">
        <w:rPr>
          <w:rFonts w:ascii="Times New Roman" w:eastAsia="宋体" w:hAnsi="Times New Roman"/>
          <w:color w:val="E7E6E6" w:themeColor="background2"/>
          <w:sz w:val="18"/>
        </w:rPr>
        <w:t>名</w:t>
      </w:r>
      <w:proofErr w:type="gramEnd"/>
      <w:r w:rsidRPr="00705A0B">
        <w:rPr>
          <w:rFonts w:ascii="Times New Roman" w:eastAsia="宋体" w:hAnsi="Times New Roman"/>
          <w:color w:val="E7E6E6" w:themeColor="background2"/>
          <w:sz w:val="18"/>
        </w:rPr>
        <w:t>在前，姓在后（尽管习惯上正文中仍然只标识姓氏）；外文文献按照作者姓氏的字母顺序排列（姓氏置前，用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“,”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与名字隔开；多位作者只须将首位作者的姓氏前置）。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 xml:space="preserve"> </w:t>
      </w:r>
    </w:p>
    <w:p w14:paraId="6961112C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（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3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）同一著者再按出版年先后排列。</w:t>
      </w:r>
    </w:p>
    <w:p w14:paraId="4BDCB347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</w:p>
    <w:p w14:paraId="6CD69304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示例如下：</w:t>
      </w:r>
    </w:p>
    <w:p w14:paraId="7ED2F3B0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阿尔穆特·霍弗特，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2005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，《中世纪晚期的国家、城市与公民》，</w:t>
      </w:r>
      <w:proofErr w:type="gramStart"/>
      <w:r w:rsidRPr="00705A0B">
        <w:rPr>
          <w:rFonts w:ascii="Times New Roman" w:eastAsia="宋体" w:hAnsi="Times New Roman"/>
          <w:color w:val="E7E6E6" w:themeColor="background2"/>
          <w:sz w:val="18"/>
        </w:rPr>
        <w:t>见昆廷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·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斯金纳</w:t>
      </w:r>
      <w:proofErr w:type="gramEnd"/>
      <w:r w:rsidRPr="00705A0B">
        <w:rPr>
          <w:rFonts w:ascii="Times New Roman" w:eastAsia="宋体" w:hAnsi="Times New Roman"/>
          <w:color w:val="E7E6E6" w:themeColor="background2"/>
          <w:sz w:val="18"/>
        </w:rPr>
        <w:t>、博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·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斯特拉思主编：《国家与公民：历史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·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理论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·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展望》，彭利平译，上海：华东师范大学出版社。</w:t>
      </w:r>
    </w:p>
    <w:p w14:paraId="7DDBB539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蔡英文，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2006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，《公民身份的多重性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——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政治观念史的阐述》，见许纪霖主编：《公共性与公民观》，南京：江苏人民出版社。</w:t>
      </w:r>
    </w:p>
    <w:p w14:paraId="70C44982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马克斯·韦伯，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1993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，《儒教与道教》，洪天富译，南京：江苏人民出版社。</w:t>
      </w:r>
    </w:p>
    <w:p w14:paraId="3544FF88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马克斯·韦伯，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2004a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，《韦伯作品集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Ⅱ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：经济与历史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·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支配的类型》，康乐等译，桂林：广西师范大学出版社。</w:t>
      </w:r>
    </w:p>
    <w:p w14:paraId="330BCF43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马克斯·韦伯，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2004b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，《韦伯作品集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Ⅲ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：支配社会学》，康乐、简惠美译，桂林：广西师范大学出版社。</w:t>
      </w:r>
    </w:p>
    <w:p w14:paraId="671B026C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马克斯·韦伯，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2005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，《韦伯作品集：非正当性的支配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——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城市的类型学》，康乐、简惠美译，桂林：广西师范大学出版社。</w:t>
      </w:r>
    </w:p>
    <w:p w14:paraId="1238D536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皮埃尔·罗桑瓦龙，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2005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，《公民的加冕礼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——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法国谱选史》，吕一民译，上海：上海世纪出版集团。</w:t>
      </w:r>
    </w:p>
    <w:p w14:paraId="29582247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 w:hint="eastAsia"/>
          <w:color w:val="E7E6E6" w:themeColor="background2"/>
          <w:sz w:val="18"/>
        </w:rPr>
        <w:t>唐兴霖、马骏，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1999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，《中国村民自治民主的制度分析》，《开放时代》第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5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、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6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月号。</w:t>
      </w:r>
    </w:p>
    <w:p w14:paraId="3527D755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</w:p>
    <w:p w14:paraId="547CB40A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/>
          <w:color w:val="E7E6E6" w:themeColor="background2"/>
          <w:sz w:val="18"/>
        </w:rPr>
        <w:t>Huter,J.</w:t>
      </w:r>
      <w:proofErr w:type="gramStart"/>
      <w:r w:rsidRPr="00705A0B">
        <w:rPr>
          <w:rFonts w:ascii="Times New Roman" w:eastAsia="宋体" w:hAnsi="Times New Roman"/>
          <w:color w:val="E7E6E6" w:themeColor="background2"/>
          <w:sz w:val="18"/>
        </w:rPr>
        <w:t>E.,F</w:t>
      </w:r>
      <w:proofErr w:type="gramEnd"/>
      <w:r w:rsidRPr="00705A0B">
        <w:rPr>
          <w:rFonts w:ascii="Times New Roman" w:eastAsia="宋体" w:hAnsi="Times New Roman"/>
          <w:color w:val="E7E6E6" w:themeColor="background2"/>
          <w:sz w:val="18"/>
        </w:rPr>
        <w:t xml:space="preserve">.L.Schmidt&amp;G.B.Jackson,1982, </w:t>
      </w:r>
      <w:proofErr w:type="spellStart"/>
      <w:r w:rsidRPr="00705A0B">
        <w:rPr>
          <w:rFonts w:ascii="Times New Roman" w:eastAsia="宋体" w:hAnsi="Times New Roman"/>
          <w:color w:val="E7E6E6" w:themeColor="background2"/>
          <w:sz w:val="18"/>
        </w:rPr>
        <w:t>Meta-analysis:Cumulating</w:t>
      </w:r>
      <w:proofErr w:type="spellEnd"/>
      <w:r w:rsidRPr="00705A0B">
        <w:rPr>
          <w:rFonts w:ascii="Times New Roman" w:eastAsia="宋体" w:hAnsi="Times New Roman"/>
          <w:color w:val="E7E6E6" w:themeColor="background2"/>
          <w:sz w:val="18"/>
        </w:rPr>
        <w:t xml:space="preserve"> Research Findings Across Studies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 xml:space="preserve"> Beverly </w:t>
      </w:r>
      <w:proofErr w:type="spellStart"/>
      <w:r w:rsidRPr="00705A0B">
        <w:rPr>
          <w:rFonts w:ascii="Times New Roman" w:eastAsia="宋体" w:hAnsi="Times New Roman"/>
          <w:color w:val="E7E6E6" w:themeColor="background2"/>
          <w:sz w:val="18"/>
        </w:rPr>
        <w:t>Hills,CA:Sage</w:t>
      </w:r>
      <w:proofErr w:type="spellEnd"/>
      <w:r w:rsidRPr="00705A0B">
        <w:rPr>
          <w:rFonts w:ascii="Times New Roman" w:eastAsia="宋体" w:hAnsi="Times New Roman"/>
          <w:color w:val="E7E6E6" w:themeColor="background2"/>
          <w:sz w:val="18"/>
        </w:rPr>
        <w:t>,</w:t>
      </w:r>
    </w:p>
    <w:p w14:paraId="4F13CD82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proofErr w:type="spellStart"/>
      <w:r w:rsidRPr="00705A0B">
        <w:rPr>
          <w:rFonts w:ascii="Times New Roman" w:eastAsia="宋体" w:hAnsi="Times New Roman"/>
          <w:color w:val="E7E6E6" w:themeColor="background2"/>
          <w:sz w:val="18"/>
        </w:rPr>
        <w:t>Isin</w:t>
      </w:r>
      <w:proofErr w:type="spellEnd"/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proofErr w:type="spellStart"/>
      <w:r w:rsidRPr="00705A0B">
        <w:rPr>
          <w:rFonts w:ascii="Times New Roman" w:eastAsia="宋体" w:hAnsi="Times New Roman"/>
          <w:color w:val="E7E6E6" w:themeColor="background2"/>
          <w:sz w:val="18"/>
        </w:rPr>
        <w:t>Engin</w:t>
      </w:r>
      <w:proofErr w:type="spellEnd"/>
      <w:r w:rsidRPr="00705A0B">
        <w:rPr>
          <w:rFonts w:ascii="Times New Roman" w:eastAsia="宋体" w:hAnsi="Times New Roman"/>
          <w:color w:val="E7E6E6" w:themeColor="background2"/>
          <w:sz w:val="18"/>
        </w:rPr>
        <w:t xml:space="preserve"> F. &amp; Bryan Turner(eds.) 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2002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Handbook of citizenship Studies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 xml:space="preserve"> London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：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SAGE Publications.</w:t>
      </w:r>
    </w:p>
    <w:p w14:paraId="45BFC0F4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/>
          <w:color w:val="E7E6E6" w:themeColor="background2"/>
          <w:sz w:val="18"/>
        </w:rPr>
        <w:lastRenderedPageBreak/>
        <w:t>Marshall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T.H.,1964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Class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 xml:space="preserve">Citizenship and Social </w:t>
      </w:r>
      <w:proofErr w:type="spellStart"/>
      <w:proofErr w:type="gramStart"/>
      <w:r w:rsidRPr="00705A0B">
        <w:rPr>
          <w:rFonts w:ascii="Times New Roman" w:eastAsia="宋体" w:hAnsi="Times New Roman"/>
          <w:color w:val="E7E6E6" w:themeColor="background2"/>
          <w:sz w:val="18"/>
        </w:rPr>
        <w:t>Development,Chicago</w:t>
      </w:r>
      <w:proofErr w:type="spellEnd"/>
      <w:proofErr w:type="gramEnd"/>
      <w:r w:rsidRPr="00705A0B">
        <w:rPr>
          <w:rFonts w:ascii="Times New Roman" w:eastAsia="宋体" w:hAnsi="Times New Roman"/>
          <w:color w:val="E7E6E6" w:themeColor="background2"/>
          <w:sz w:val="18"/>
        </w:rPr>
        <w:t>：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University of Chicago Press.</w:t>
      </w:r>
    </w:p>
    <w:p w14:paraId="685A2A7A" w14:textId="77777777" w:rsidR="003031EF" w:rsidRPr="00705A0B" w:rsidRDefault="003031EF" w:rsidP="003031EF">
      <w:pPr>
        <w:ind w:firstLineChars="202" w:firstLine="364"/>
        <w:rPr>
          <w:rFonts w:ascii="Times New Roman" w:eastAsia="宋体" w:hAnsi="Times New Roman"/>
          <w:color w:val="E7E6E6" w:themeColor="background2"/>
          <w:sz w:val="18"/>
        </w:rPr>
      </w:pPr>
      <w:r w:rsidRPr="00705A0B">
        <w:rPr>
          <w:rFonts w:ascii="Times New Roman" w:eastAsia="宋体" w:hAnsi="Times New Roman"/>
          <w:color w:val="E7E6E6" w:themeColor="background2"/>
          <w:sz w:val="18"/>
        </w:rPr>
        <w:t>Turner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Bryan S.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2002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“Religion and Politics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：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The Elementary Forms of Citizenship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 xml:space="preserve">”in </w:t>
      </w:r>
      <w:proofErr w:type="spellStart"/>
      <w:r w:rsidRPr="00705A0B">
        <w:rPr>
          <w:rFonts w:ascii="Times New Roman" w:eastAsia="宋体" w:hAnsi="Times New Roman"/>
          <w:color w:val="E7E6E6" w:themeColor="background2"/>
          <w:sz w:val="18"/>
        </w:rPr>
        <w:t>EnginIsin</w:t>
      </w:r>
      <w:proofErr w:type="spellEnd"/>
      <w:r w:rsidRPr="00705A0B">
        <w:rPr>
          <w:rFonts w:ascii="Times New Roman" w:eastAsia="宋体" w:hAnsi="Times New Roman"/>
          <w:color w:val="E7E6E6" w:themeColor="background2"/>
          <w:sz w:val="18"/>
        </w:rPr>
        <w:t>&amp; Bryan Turner(eds.)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，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Handbook of Citizenship Studies, London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：</w:t>
      </w:r>
      <w:r w:rsidRPr="00705A0B">
        <w:rPr>
          <w:rFonts w:ascii="Times New Roman" w:eastAsia="宋体" w:hAnsi="Times New Roman"/>
          <w:color w:val="E7E6E6" w:themeColor="background2"/>
          <w:sz w:val="18"/>
        </w:rPr>
        <w:t>SAGE Publications.</w:t>
      </w:r>
    </w:p>
    <w:p w14:paraId="02BFDDDC" w14:textId="77777777" w:rsidR="00702B65" w:rsidRPr="003031EF" w:rsidRDefault="00702B65">
      <w:pPr>
        <w:ind w:firstLineChars="202" w:firstLine="364"/>
        <w:rPr>
          <w:rFonts w:ascii="Times New Roman" w:eastAsia="宋体" w:hAnsi="Times New Roman"/>
          <w:sz w:val="18"/>
        </w:rPr>
      </w:pPr>
    </w:p>
    <w:sectPr w:rsidR="00702B65" w:rsidRPr="003031EF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D198" w14:textId="77777777" w:rsidR="00D104F9" w:rsidRDefault="00D104F9">
      <w:r>
        <w:separator/>
      </w:r>
    </w:p>
  </w:endnote>
  <w:endnote w:type="continuationSeparator" w:id="0">
    <w:p w14:paraId="4A64586F" w14:textId="77777777" w:rsidR="00D104F9" w:rsidRDefault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379937582"/>
    </w:sdtPr>
    <w:sdtContent>
      <w:p w14:paraId="4CE94942" w14:textId="77777777" w:rsidR="00702B65" w:rsidRDefault="00683733">
        <w:pPr>
          <w:pStyle w:val="a7"/>
          <w:framePr w:wrap="around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2CAC412B" w14:textId="77777777" w:rsidR="00702B65" w:rsidRDefault="00702B6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2092311109"/>
    </w:sdtPr>
    <w:sdtContent>
      <w:p w14:paraId="0F1CE257" w14:textId="77777777" w:rsidR="00702B65" w:rsidRDefault="00683733">
        <w:pPr>
          <w:pStyle w:val="a7"/>
          <w:framePr w:wrap="around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</w:rPr>
          <w:t>1</w:t>
        </w:r>
        <w:r>
          <w:rPr>
            <w:rStyle w:val="af3"/>
          </w:rPr>
          <w:fldChar w:fldCharType="end"/>
        </w:r>
      </w:p>
    </w:sdtContent>
  </w:sdt>
  <w:p w14:paraId="6223E0BF" w14:textId="77777777" w:rsidR="00702B65" w:rsidRDefault="00702B6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0C69" w14:textId="77777777" w:rsidR="00D104F9" w:rsidRDefault="00D104F9">
      <w:r>
        <w:separator/>
      </w:r>
    </w:p>
  </w:footnote>
  <w:footnote w:type="continuationSeparator" w:id="0">
    <w:p w14:paraId="3BEE3D4A" w14:textId="77777777" w:rsidR="00D104F9" w:rsidRDefault="00D104F9">
      <w:r>
        <w:continuationSeparator/>
      </w:r>
    </w:p>
  </w:footnote>
  <w:footnote w:id="1">
    <w:p w14:paraId="3103AC54" w14:textId="77777777" w:rsidR="00C56077" w:rsidRDefault="00C56077" w:rsidP="00C56077">
      <w:pPr>
        <w:pStyle w:val="ab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注释采用word编辑栏的“插入脚注”方式编辑，注释格式自动生成为：</w:t>
      </w:r>
      <w:r>
        <w:rPr>
          <w:rFonts w:ascii="Times New Roman" w:eastAsia="宋体" w:hAnsi="Times New Roman" w:cs="Times New Roman"/>
        </w:rPr>
        <w:t>宋体（英文字体</w:t>
      </w:r>
      <w:r>
        <w:rPr>
          <w:rFonts w:ascii="Times New Roman" w:eastAsia="宋体" w:hAnsi="Times New Roman" w:cs="Times New Roman"/>
        </w:rPr>
        <w:t>Times New Roman</w:t>
      </w:r>
      <w:r>
        <w:rPr>
          <w:rFonts w:ascii="Times New Roman" w:eastAsia="宋体" w:hAnsi="Times New Roman" w:cs="Times New Roman"/>
        </w:rPr>
        <w:t>），小五号，单</w:t>
      </w:r>
      <w:proofErr w:type="gramStart"/>
      <w:r>
        <w:rPr>
          <w:rFonts w:ascii="Times New Roman" w:eastAsia="宋体" w:hAnsi="Times New Roman" w:cs="Times New Roman"/>
        </w:rPr>
        <w:t>倍</w:t>
      </w:r>
      <w:proofErr w:type="gramEnd"/>
      <w:r>
        <w:rPr>
          <w:rFonts w:ascii="Times New Roman" w:eastAsia="宋体" w:hAnsi="Times New Roman" w:cs="Times New Roman"/>
        </w:rPr>
        <w:t>行距</w:t>
      </w:r>
      <w:r>
        <w:rPr>
          <w:rFonts w:ascii="Times New Roman" w:eastAsia="宋体" w:hAnsi="Times New Roman" w:cs="Times New Roman" w:hint="eastAsia"/>
          <w:kern w:val="0"/>
        </w:rPr>
        <w:t>，每页单独编号</w:t>
      </w:r>
      <w:r>
        <w:rPr>
          <w:rFonts w:ascii="Times New Roman" w:eastAsia="宋体" w:hAnsi="Times New Roman" w:cs="Times New Roman" w:hint="eastAsia"/>
        </w:rPr>
        <w:t>。</w:t>
      </w:r>
    </w:p>
  </w:footnote>
  <w:footnote w:id="2">
    <w:p w14:paraId="74F6E216" w14:textId="6C4A8288" w:rsidR="00C56077" w:rsidRDefault="00C56077" w:rsidP="00C56077">
      <w:pPr>
        <w:pStyle w:val="ab"/>
        <w:rPr>
          <w:rFonts w:ascii="宋体" w:eastAsia="宋体" w:hAnsi="宋体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 w:rsidR="00A50533">
        <w:rPr>
          <w:rFonts w:ascii="宋体" w:eastAsia="宋体" w:hAnsi="宋体" w:hint="eastAsia"/>
        </w:rPr>
        <w:t>吴艳红：《明代流刑考》，《历史研究》2</w:t>
      </w:r>
      <w:r w:rsidR="00A50533">
        <w:rPr>
          <w:rFonts w:ascii="宋体" w:eastAsia="宋体" w:hAnsi="宋体"/>
        </w:rPr>
        <w:t>000</w:t>
      </w:r>
      <w:r w:rsidR="00A50533">
        <w:rPr>
          <w:rFonts w:ascii="宋体" w:eastAsia="宋体" w:hAnsi="宋体" w:hint="eastAsia"/>
        </w:rPr>
        <w:t>年第6期，第3</w:t>
      </w:r>
      <w:r w:rsidR="00A50533">
        <w:rPr>
          <w:rFonts w:ascii="宋体" w:eastAsia="宋体" w:hAnsi="宋体"/>
        </w:rPr>
        <w:t>3</w:t>
      </w:r>
      <w:r w:rsidR="00A50533">
        <w:rPr>
          <w:rFonts w:ascii="宋体" w:eastAsia="宋体" w:hAnsi="宋体" w:hint="eastAsia"/>
        </w:rPr>
        <w:t>-</w:t>
      </w:r>
      <w:r w:rsidR="00A50533">
        <w:rPr>
          <w:rFonts w:ascii="宋体" w:eastAsia="宋体" w:hAnsi="宋体"/>
        </w:rPr>
        <w:t>43</w:t>
      </w:r>
      <w:r w:rsidR="00A50533">
        <w:rPr>
          <w:rFonts w:ascii="宋体" w:eastAsia="宋体" w:hAnsi="宋体" w:hint="eastAsia"/>
        </w:rPr>
        <w:t>页。</w:t>
      </w:r>
    </w:p>
  </w:footnote>
  <w:footnote w:id="3">
    <w:p w14:paraId="3E4C6273" w14:textId="77777777" w:rsidR="00C56077" w:rsidRDefault="00C56077" w:rsidP="00C56077">
      <w:pPr>
        <w:pStyle w:val="ab"/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戴裔煊：《〈明史·佛郎机传〉笺正》，北京：中国社会科学出版社，</w:t>
      </w:r>
      <w:r>
        <w:rPr>
          <w:rFonts w:ascii="宋体" w:eastAsia="宋体" w:hAnsi="宋体"/>
        </w:rPr>
        <w:t>1984年，第6页</w:t>
      </w:r>
      <w:r>
        <w:rPr>
          <w:rFonts w:ascii="宋体" w:eastAsia="宋体" w:hAnsi="宋体"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05A72"/>
    <w:multiLevelType w:val="multilevel"/>
    <w:tmpl w:val="61705A7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A473DCA"/>
    <w:multiLevelType w:val="multilevel"/>
    <w:tmpl w:val="7A473DC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16070326">
    <w:abstractNumId w:val="0"/>
  </w:num>
  <w:num w:numId="2" w16cid:durableId="136617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CC"/>
    <w:rsid w:val="0000204A"/>
    <w:rsid w:val="0002740A"/>
    <w:rsid w:val="0004525E"/>
    <w:rsid w:val="00093E12"/>
    <w:rsid w:val="000C0BD9"/>
    <w:rsid w:val="00143C46"/>
    <w:rsid w:val="001477F1"/>
    <w:rsid w:val="00170140"/>
    <w:rsid w:val="001D6D6E"/>
    <w:rsid w:val="002124FB"/>
    <w:rsid w:val="002C6421"/>
    <w:rsid w:val="002F3B08"/>
    <w:rsid w:val="003031EF"/>
    <w:rsid w:val="003055B9"/>
    <w:rsid w:val="00343B8C"/>
    <w:rsid w:val="00350DD7"/>
    <w:rsid w:val="003670CB"/>
    <w:rsid w:val="003D4BA3"/>
    <w:rsid w:val="00401E1E"/>
    <w:rsid w:val="004132B8"/>
    <w:rsid w:val="004C2DC6"/>
    <w:rsid w:val="004C37E5"/>
    <w:rsid w:val="005D3CE9"/>
    <w:rsid w:val="00683733"/>
    <w:rsid w:val="00702B65"/>
    <w:rsid w:val="00705A0B"/>
    <w:rsid w:val="00724C2E"/>
    <w:rsid w:val="007260EF"/>
    <w:rsid w:val="00736A84"/>
    <w:rsid w:val="007623CC"/>
    <w:rsid w:val="0076539C"/>
    <w:rsid w:val="00774E27"/>
    <w:rsid w:val="00784464"/>
    <w:rsid w:val="007C5B30"/>
    <w:rsid w:val="007F2269"/>
    <w:rsid w:val="00822A07"/>
    <w:rsid w:val="00855E4A"/>
    <w:rsid w:val="00872E9A"/>
    <w:rsid w:val="008B5FA5"/>
    <w:rsid w:val="00963C67"/>
    <w:rsid w:val="009B3863"/>
    <w:rsid w:val="00A27F47"/>
    <w:rsid w:val="00A50533"/>
    <w:rsid w:val="00AA59E6"/>
    <w:rsid w:val="00AA7DEA"/>
    <w:rsid w:val="00B9102E"/>
    <w:rsid w:val="00BB1BDC"/>
    <w:rsid w:val="00BE52AA"/>
    <w:rsid w:val="00BF062A"/>
    <w:rsid w:val="00C30755"/>
    <w:rsid w:val="00C334C6"/>
    <w:rsid w:val="00C4132E"/>
    <w:rsid w:val="00C47262"/>
    <w:rsid w:val="00C56077"/>
    <w:rsid w:val="00CA0ED9"/>
    <w:rsid w:val="00CC77F7"/>
    <w:rsid w:val="00CE0227"/>
    <w:rsid w:val="00D104F9"/>
    <w:rsid w:val="00E33816"/>
    <w:rsid w:val="00EB66F1"/>
    <w:rsid w:val="00EC0D8B"/>
    <w:rsid w:val="00F11031"/>
    <w:rsid w:val="00F21BDC"/>
    <w:rsid w:val="00F25E06"/>
    <w:rsid w:val="09982A65"/>
    <w:rsid w:val="0A335F77"/>
    <w:rsid w:val="294C7BA4"/>
    <w:rsid w:val="2D9B2E37"/>
    <w:rsid w:val="39DA1EC7"/>
    <w:rsid w:val="469E2D11"/>
    <w:rsid w:val="7C51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71E1"/>
  <w15:docId w15:val="{679BC745-0EA6-44C1-AF55-876305A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note text"/>
    <w:basedOn w:val="a"/>
    <w:link w:val="ac"/>
    <w:uiPriority w:val="99"/>
    <w:unhideWhenUsed/>
    <w:pPr>
      <w:snapToGrid w:val="0"/>
      <w:jc w:val="left"/>
    </w:pPr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annotation subject"/>
    <w:basedOn w:val="a3"/>
    <w:next w:val="a3"/>
    <w:link w:val="af1"/>
    <w:uiPriority w:val="99"/>
    <w:semiHidden/>
    <w:unhideWhenUsed/>
    <w:qFormat/>
    <w:rPr>
      <w:b/>
      <w:bCs/>
    </w:rPr>
  </w:style>
  <w:style w:type="table" w:styleId="af2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uiPriority w:val="99"/>
    <w:semiHidden/>
    <w:unhideWhenUsed/>
  </w:style>
  <w:style w:type="character" w:styleId="af4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5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c">
    <w:name w:val="脚注文本 字符"/>
    <w:basedOn w:val="a0"/>
    <w:link w:val="ab"/>
    <w:uiPriority w:val="99"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f1">
    <w:name w:val="批注主题 字符"/>
    <w:basedOn w:val="a4"/>
    <w:link w:val="af0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af">
    <w:name w:val="标题 字符"/>
    <w:basedOn w:val="a0"/>
    <w:link w:val="ae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A3314-BA18-43ED-934C-2FF2D9EB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 Geng</dc:creator>
  <cp:lastModifiedBy>tsao vickie</cp:lastModifiedBy>
  <cp:revision>22</cp:revision>
  <cp:lastPrinted>2018-08-25T07:26:00Z</cp:lastPrinted>
  <dcterms:created xsi:type="dcterms:W3CDTF">2020-10-08T06:25:00Z</dcterms:created>
  <dcterms:modified xsi:type="dcterms:W3CDTF">2022-12-14T20:20:00Z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