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eastAsia" w:ascii="宋体" w:hAnsi="宋体" w:eastAsia="宋体" w:cs="宋体"/>
          <w:b/>
          <w:bCs/>
          <w:kern w:val="0"/>
          <w:sz w:val="28"/>
          <w:szCs w:val="28"/>
          <w:lang w:val="en-US" w:eastAsia="zh-Hans"/>
        </w:rPr>
      </w:pPr>
      <w:r>
        <w:rPr>
          <w:rFonts w:hint="eastAsia" w:ascii="宋体" w:hAnsi="宋体" w:eastAsia="宋体" w:cs="宋体"/>
          <w:b/>
          <w:bCs/>
          <w:kern w:val="0"/>
          <w:sz w:val="28"/>
          <w:szCs w:val="28"/>
        </w:rPr>
        <w:t>实践</w:t>
      </w:r>
      <w:r>
        <w:rPr>
          <w:rFonts w:ascii="宋体" w:hAnsi="宋体" w:eastAsia="宋体" w:cs="宋体"/>
          <w:b/>
          <w:bCs/>
          <w:kern w:val="0"/>
          <w:sz w:val="28"/>
          <w:szCs w:val="28"/>
        </w:rPr>
        <w:t>调研</w:t>
      </w:r>
      <w:r>
        <w:rPr>
          <w:rFonts w:hint="eastAsia" w:ascii="宋体" w:hAnsi="宋体" w:eastAsia="宋体" w:cs="宋体"/>
          <w:b/>
          <w:bCs/>
          <w:kern w:val="0"/>
          <w:sz w:val="28"/>
          <w:szCs w:val="28"/>
        </w:rPr>
        <w:t>报告</w:t>
      </w:r>
      <w:r>
        <w:rPr>
          <w:rFonts w:hint="eastAsia" w:ascii="宋体" w:hAnsi="宋体" w:eastAsia="宋体" w:cs="宋体"/>
          <w:b/>
          <w:bCs/>
          <w:kern w:val="0"/>
          <w:sz w:val="28"/>
          <w:szCs w:val="28"/>
          <w:lang w:val="en-US" w:eastAsia="zh-Hans"/>
        </w:rPr>
        <w:t>撰写参考</w:t>
      </w:r>
    </w:p>
    <w:p>
      <w:pPr>
        <w:spacing w:line="360" w:lineRule="auto"/>
        <w:jc w:val="center"/>
        <w:rPr>
          <w:rFonts w:hint="default" w:ascii="宋体" w:hAnsi="宋体" w:eastAsia="宋体" w:cs="宋体"/>
          <w:b/>
          <w:bCs/>
          <w:kern w:val="0"/>
          <w:sz w:val="24"/>
          <w:lang w:val="en-US" w:eastAsia="zh-Hans"/>
        </w:rPr>
      </w:pPr>
    </w:p>
    <w:p>
      <w:pPr>
        <w:spacing w:line="360" w:lineRule="auto"/>
        <w:ind w:firstLine="480" w:firstLineChars="200"/>
        <w:rPr>
          <w:rFonts w:ascii="宋体" w:hAnsi="宋体" w:eastAsia="宋体" w:cs="宋体"/>
          <w:kern w:val="0"/>
          <w:sz w:val="24"/>
        </w:rPr>
      </w:pPr>
      <w:r>
        <w:rPr>
          <w:rFonts w:ascii="宋体" w:hAnsi="宋体" w:eastAsia="宋体" w:cs="宋体"/>
          <w:kern w:val="0"/>
          <w:sz w:val="24"/>
        </w:rPr>
        <w:t>社会主义核心价值观</w:t>
      </w:r>
      <w:r>
        <w:rPr>
          <w:rFonts w:hint="eastAsia" w:ascii="宋体" w:hAnsi="宋体" w:eastAsia="宋体" w:cs="宋体"/>
          <w:kern w:val="0"/>
          <w:sz w:val="24"/>
        </w:rPr>
        <w:t>实践</w:t>
      </w:r>
      <w:r>
        <w:rPr>
          <w:rFonts w:ascii="宋体" w:hAnsi="宋体" w:eastAsia="宋体" w:cs="宋体"/>
          <w:kern w:val="0"/>
          <w:sz w:val="24"/>
        </w:rPr>
        <w:t xml:space="preserve">调研报告主要是呈现调查所得，以及对所得的分析讨论研究，并就此提出一些建议或展望。调研报告的结构一般可以包括四个部分: </w:t>
      </w:r>
    </w:p>
    <w:p>
      <w:pPr>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w:t>
      </w:r>
      <w:r>
        <w:rPr>
          <w:rFonts w:ascii="宋体" w:hAnsi="宋体" w:eastAsia="宋体" w:cs="宋体"/>
          <w:kern w:val="0"/>
          <w:sz w:val="24"/>
        </w:rPr>
        <w:t xml:space="preserve">.标题 </w:t>
      </w:r>
      <w:r>
        <w:rPr>
          <w:rFonts w:hint="eastAsia" w:ascii="宋体" w:hAnsi="宋体" w:eastAsia="宋体" w:cs="宋体"/>
          <w:kern w:val="0"/>
          <w:sz w:val="24"/>
          <w:lang w:val="en-US" w:eastAsia="zh-CN"/>
        </w:rPr>
        <w:t xml:space="preserve"> </w:t>
      </w:r>
      <w:r>
        <w:rPr>
          <w:rFonts w:ascii="宋体" w:hAnsi="宋体" w:eastAsia="宋体" w:cs="宋体"/>
          <w:kern w:val="0"/>
          <w:sz w:val="24"/>
        </w:rPr>
        <w:t>可采用正副式标题，正标题揭示文章的主要内容，副标题则是某个调查对象或典型个案。</w:t>
      </w:r>
    </w:p>
    <w:p>
      <w:pPr>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w:t>
      </w:r>
      <w:r>
        <w:rPr>
          <w:rFonts w:ascii="宋体" w:hAnsi="宋体" w:eastAsia="宋体" w:cs="宋体"/>
          <w:kern w:val="0"/>
          <w:sz w:val="24"/>
        </w:rPr>
        <w:t>.导言</w:t>
      </w:r>
      <w:r>
        <w:rPr>
          <w:rFonts w:hint="eastAsia" w:ascii="宋体" w:hAnsi="宋体" w:eastAsia="宋体" w:cs="宋体"/>
          <w:kern w:val="0"/>
          <w:sz w:val="24"/>
          <w:lang w:val="en-US" w:eastAsia="zh-CN"/>
        </w:rPr>
        <w:t xml:space="preserve"> </w:t>
      </w:r>
      <w:r>
        <w:rPr>
          <w:rFonts w:ascii="宋体" w:hAnsi="宋体" w:eastAsia="宋体" w:cs="宋体"/>
          <w:kern w:val="0"/>
          <w:sz w:val="24"/>
        </w:rPr>
        <w:t xml:space="preserve"> 简单交待调查背景和调查概况。包括:已有研究现状的分析、调查起因与目的、调查时间和地点、调查对象与范围、调查方法和经过，并点明本报告的核心内容等。 </w:t>
      </w:r>
    </w:p>
    <w:p>
      <w:pPr>
        <w:spacing w:line="360" w:lineRule="auto"/>
        <w:ind w:firstLine="480" w:firstLineChars="200"/>
        <w:rPr>
          <w:rFonts w:ascii="宋体" w:hAnsi="宋体" w:eastAsia="宋体" w:cs="宋体"/>
          <w:kern w:val="0"/>
          <w:sz w:val="24"/>
        </w:rPr>
      </w:pPr>
      <w:r>
        <w:rPr>
          <w:rFonts w:ascii="宋体" w:hAnsi="宋体" w:eastAsia="宋体" w:cs="宋体"/>
          <w:kern w:val="0"/>
          <w:sz w:val="24"/>
        </w:rPr>
        <w:t xml:space="preserve">3.正文 </w:t>
      </w:r>
      <w:r>
        <w:rPr>
          <w:rFonts w:hint="eastAsia" w:ascii="宋体" w:hAnsi="宋体" w:eastAsia="宋体" w:cs="宋体"/>
          <w:kern w:val="0"/>
          <w:sz w:val="24"/>
          <w:lang w:val="en-US" w:eastAsia="zh-CN"/>
        </w:rPr>
        <w:t xml:space="preserve"> </w:t>
      </w:r>
      <w:r>
        <w:rPr>
          <w:rFonts w:ascii="宋体" w:hAnsi="宋体" w:eastAsia="宋体" w:cs="宋体"/>
          <w:kern w:val="0"/>
          <w:sz w:val="24"/>
        </w:rPr>
        <w:t xml:space="preserve">对资料进行分析，系统地描述调查到的事实情况以及基于这些一手材料所得出的具体认识、问题、结论，并进一步提炼出其经验教训、对策建议。对于写作方法，一是可按其内在逻辑结构，用小标题将正文分为几个部分加以论述，然后得出结论;二是可开门见山地将调查研究的结论告诉读者，然后再从几个层面深入 分析论述得出这个结论的原因。 </w:t>
      </w:r>
    </w:p>
    <w:p>
      <w:pPr>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w:t>
      </w:r>
      <w:r>
        <w:rPr>
          <w:rFonts w:ascii="宋体" w:hAnsi="宋体" w:eastAsia="宋体" w:cs="宋体"/>
          <w:kern w:val="0"/>
          <w:sz w:val="24"/>
        </w:rPr>
        <w:t xml:space="preserve">.结论 </w:t>
      </w:r>
      <w:r>
        <w:rPr>
          <w:rFonts w:hint="eastAsia" w:ascii="宋体" w:hAnsi="宋体" w:eastAsia="宋体" w:cs="宋体"/>
          <w:kern w:val="0"/>
          <w:sz w:val="24"/>
          <w:lang w:val="en-US" w:eastAsia="zh-CN"/>
        </w:rPr>
        <w:t xml:space="preserve"> </w:t>
      </w:r>
      <w:r>
        <w:rPr>
          <w:rFonts w:ascii="宋体" w:hAnsi="宋体" w:eastAsia="宋体" w:cs="宋体"/>
          <w:kern w:val="0"/>
          <w:sz w:val="24"/>
        </w:rPr>
        <w:t xml:space="preserve">扼要概括调查发现和分析结论，进一步指出发展趋势，做出展望;还可以指出 本调查研究的不足之处以及进一步需要研究的问题。 </w:t>
      </w:r>
    </w:p>
    <w:p>
      <w:pPr>
        <w:spacing w:line="360" w:lineRule="auto"/>
        <w:ind w:firstLine="480" w:firstLineChars="200"/>
        <w:rPr>
          <w:rFonts w:ascii="宋体" w:hAnsi="宋体" w:eastAsia="宋体" w:cs="宋体"/>
          <w:kern w:val="0"/>
          <w:sz w:val="24"/>
        </w:rPr>
      </w:pPr>
      <w:r>
        <w:rPr>
          <w:rFonts w:ascii="宋体" w:hAnsi="宋体" w:eastAsia="宋体" w:cs="宋体"/>
          <w:kern w:val="0"/>
          <w:sz w:val="24"/>
        </w:rPr>
        <w:t>5.参考文献</w:t>
      </w:r>
      <w:r>
        <w:rPr>
          <w:rFonts w:hint="eastAsia" w:ascii="宋体" w:hAnsi="宋体" w:eastAsia="宋体" w:cs="宋体"/>
          <w:kern w:val="0"/>
          <w:sz w:val="24"/>
        </w:rPr>
        <w:t xml:space="preserve"> </w:t>
      </w:r>
      <w:r>
        <w:rPr>
          <w:rFonts w:hint="eastAsia" w:ascii="宋体" w:hAnsi="宋体" w:eastAsia="宋体" w:cs="宋体"/>
          <w:kern w:val="0"/>
          <w:sz w:val="24"/>
          <w:lang w:val="en-US" w:eastAsia="zh-CN"/>
        </w:rPr>
        <w:t xml:space="preserve"> </w:t>
      </w:r>
      <w:r>
        <w:rPr>
          <w:rFonts w:ascii="宋体" w:hAnsi="宋体" w:eastAsia="宋体" w:cs="宋体"/>
          <w:kern w:val="0"/>
          <w:sz w:val="24"/>
        </w:rPr>
        <w:t>在参考文献中列出报告涉及的书籍和文章目录，在附录中附上调查提纲、 访谈原始记录整理稿、调查问卷、问卷的统计分析结果等重要资料，以及调研心得。</w:t>
      </w:r>
    </w:p>
    <w:p>
      <w:pPr>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6</w:t>
      </w:r>
      <w:r>
        <w:rPr>
          <w:rFonts w:ascii="宋体" w:hAnsi="宋体" w:eastAsia="宋体" w:cs="宋体"/>
          <w:kern w:val="0"/>
          <w:sz w:val="24"/>
        </w:rPr>
        <w:t>.</w:t>
      </w:r>
      <w:r>
        <w:rPr>
          <w:rFonts w:hint="eastAsia" w:ascii="宋体" w:hAnsi="宋体" w:eastAsia="宋体" w:cs="宋体"/>
          <w:kern w:val="0"/>
          <w:sz w:val="24"/>
        </w:rPr>
        <w:t>*注意事项：（1）调查报告贵在真实，要原汁原味地使用调查数据或调查资料，要有自己的观点、思考或建议（2）要做到先有事实，后有观点，从事实中提炼观点</w:t>
      </w:r>
    </w:p>
    <w:p/>
    <w:p/>
    <w:p/>
    <w:p/>
    <w:p/>
    <w:p/>
    <w:p/>
    <w:p/>
    <w:p/>
    <w:p/>
    <w:p/>
    <w:p>
      <w:pPr>
        <w:spacing w:line="360" w:lineRule="auto"/>
        <w:rPr>
          <w:rFonts w:ascii="宋体" w:hAnsi="宋体" w:eastAsia="宋体"/>
          <w:sz w:val="28"/>
          <w:szCs w:val="28"/>
        </w:rPr>
      </w:pPr>
      <w:r>
        <w:rPr>
          <w:rFonts w:hint="eastAsia" w:ascii="宋体" w:hAnsi="宋体" w:eastAsia="宋体"/>
          <w:sz w:val="28"/>
          <w:szCs w:val="28"/>
        </w:rPr>
        <w:t>附件一：实践调研报告封面模板</w:t>
      </w:r>
    </w:p>
    <w:p>
      <w:pPr>
        <w:spacing w:line="360" w:lineRule="auto"/>
        <w:jc w:val="center"/>
        <w:rPr>
          <w:rFonts w:ascii="宋体" w:hAnsi="宋体" w:eastAsia="宋体"/>
          <w:sz w:val="24"/>
        </w:rPr>
      </w:pPr>
      <w:r>
        <w:rPr>
          <w:rFonts w:hint="eastAsia" w:ascii="宋体" w:hAnsi="宋体" w:eastAsia="宋体"/>
          <w:sz w:val="28"/>
          <w:szCs w:val="28"/>
        </w:rPr>
        <w:t>《</w:t>
      </w:r>
      <w:r>
        <w:rPr>
          <w:rFonts w:ascii="宋体" w:hAnsi="宋体" w:eastAsia="宋体"/>
          <w:sz w:val="28"/>
          <w:szCs w:val="28"/>
        </w:rPr>
        <w:t>思想道德与</w:t>
      </w:r>
      <w:r>
        <w:rPr>
          <w:rFonts w:hint="eastAsia" w:ascii="宋体" w:hAnsi="宋体" w:eastAsia="宋体"/>
          <w:sz w:val="28"/>
          <w:szCs w:val="28"/>
          <w:lang w:eastAsia="zh-CN"/>
        </w:rPr>
        <w:t>法治</w:t>
      </w:r>
      <w:r>
        <w:rPr>
          <w:rFonts w:ascii="宋体" w:hAnsi="宋体" w:eastAsia="宋体"/>
          <w:sz w:val="28"/>
          <w:szCs w:val="28"/>
        </w:rPr>
        <w:t>》课程“社会主义核心价值观”主题</w:t>
      </w:r>
      <w:r>
        <w:rPr>
          <w:rFonts w:hint="eastAsia" w:ascii="宋体" w:hAnsi="宋体" w:eastAsia="宋体"/>
          <w:sz w:val="28"/>
          <w:szCs w:val="28"/>
        </w:rPr>
        <w:t>实践</w:t>
      </w:r>
      <w:r>
        <w:rPr>
          <w:rFonts w:ascii="宋体" w:hAnsi="宋体" w:eastAsia="宋体"/>
          <w:sz w:val="28"/>
          <w:szCs w:val="28"/>
        </w:rPr>
        <w:t>调研报告</w:t>
      </w:r>
    </w:p>
    <w:p>
      <w:pPr>
        <w:spacing w:line="360" w:lineRule="auto"/>
        <w:rPr>
          <w:rFonts w:hint="eastAsia" w:ascii="宋体" w:hAnsi="宋体" w:eastAsia="宋体"/>
          <w:sz w:val="24"/>
        </w:rPr>
      </w:pPr>
    </w:p>
    <w:p>
      <w:pPr>
        <w:spacing w:line="360" w:lineRule="auto"/>
        <w:jc w:val="center"/>
        <w:rPr>
          <w:rFonts w:hint="eastAsia" w:ascii="宋体" w:hAnsi="宋体" w:eastAsia="宋体"/>
          <w:sz w:val="36"/>
          <w:szCs w:val="36"/>
        </w:rPr>
      </w:pPr>
      <w:r>
        <w:rPr>
          <w:rFonts w:hint="eastAsia" w:ascii="宋体" w:hAnsi="宋体" w:eastAsia="宋体"/>
          <w:sz w:val="36"/>
          <w:szCs w:val="36"/>
        </w:rPr>
        <w:t>主标题</w:t>
      </w:r>
    </w:p>
    <w:p>
      <w:pPr>
        <w:spacing w:line="360" w:lineRule="auto"/>
        <w:jc w:val="center"/>
        <w:rPr>
          <w:rFonts w:hint="eastAsia" w:ascii="宋体" w:hAnsi="宋体" w:eastAsia="宋体"/>
          <w:sz w:val="32"/>
          <w:szCs w:val="32"/>
        </w:rPr>
      </w:pPr>
      <w:r>
        <w:rPr>
          <w:rFonts w:hint="eastAsia" w:ascii="宋体" w:hAnsi="宋体" w:eastAsia="宋体"/>
          <w:sz w:val="32"/>
          <w:szCs w:val="32"/>
        </w:rPr>
        <w:t>——副标题（若无副标题可不填）</w:t>
      </w:r>
    </w:p>
    <w:p>
      <w:pPr>
        <w:spacing w:line="360" w:lineRule="auto"/>
        <w:jc w:val="center"/>
        <w:rPr>
          <w:rFonts w:ascii="宋体" w:hAnsi="宋体" w:eastAsia="宋体"/>
          <w:sz w:val="24"/>
        </w:rPr>
      </w:pPr>
    </w:p>
    <w:p>
      <w:pPr>
        <w:spacing w:line="360" w:lineRule="auto"/>
        <w:jc w:val="center"/>
        <w:rPr>
          <w:rFonts w:ascii="宋体" w:hAnsi="宋体" w:eastAsia="宋体"/>
          <w:sz w:val="24"/>
        </w:rPr>
      </w:pPr>
    </w:p>
    <w:p>
      <w:pPr>
        <w:spacing w:line="360" w:lineRule="auto"/>
        <w:jc w:val="center"/>
        <w:rPr>
          <w:rFonts w:hint="eastAsia" w:ascii="宋体" w:hAnsi="宋体" w:eastAsia="宋体"/>
          <w:sz w:val="24"/>
        </w:rPr>
      </w:pPr>
    </w:p>
    <w:tbl>
      <w:tblPr>
        <w:tblStyle w:val="10"/>
        <w:tblW w:w="8517"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88"/>
        <w:gridCol w:w="1701"/>
        <w:gridCol w:w="1843"/>
        <w:gridCol w:w="36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5" w:hRule="atLeast"/>
        </w:trPr>
        <w:tc>
          <w:tcPr>
            <w:tcW w:w="1288" w:type="dxa"/>
          </w:tcPr>
          <w:p>
            <w:pPr>
              <w:autoSpaceDE w:val="0"/>
              <w:autoSpaceDN w:val="0"/>
              <w:spacing w:before="128"/>
              <w:jc w:val="center"/>
              <w:rPr>
                <w:rFonts w:hint="eastAsia" w:ascii="宋体" w:hAnsi="宋体" w:cs="宋体"/>
                <w:lang w:eastAsia="en-US"/>
              </w:rPr>
            </w:pPr>
            <w:r>
              <w:rPr>
                <w:rFonts w:hint="eastAsia" w:ascii="宋体" w:hAnsi="宋体" w:cs="宋体"/>
                <w:lang w:eastAsia="en-US"/>
              </w:rPr>
              <w:t>价值观</w:t>
            </w:r>
          </w:p>
        </w:tc>
        <w:tc>
          <w:tcPr>
            <w:tcW w:w="1701" w:type="dxa"/>
          </w:tcPr>
          <w:p>
            <w:pPr>
              <w:autoSpaceDE w:val="0"/>
              <w:autoSpaceDN w:val="0"/>
              <w:spacing w:before="128"/>
              <w:ind w:right="23"/>
              <w:jc w:val="center"/>
              <w:rPr>
                <w:rFonts w:ascii="宋体" w:hAnsi="宋体" w:cs="宋体"/>
                <w:lang w:eastAsia="en-US"/>
              </w:rPr>
            </w:pPr>
          </w:p>
        </w:tc>
        <w:tc>
          <w:tcPr>
            <w:tcW w:w="1843" w:type="dxa"/>
          </w:tcPr>
          <w:p>
            <w:pPr>
              <w:autoSpaceDE w:val="0"/>
              <w:autoSpaceDN w:val="0"/>
              <w:spacing w:before="128"/>
              <w:jc w:val="center"/>
              <w:rPr>
                <w:rFonts w:ascii="宋体" w:hAnsi="宋体" w:cs="宋体"/>
                <w:lang w:eastAsia="en-US"/>
              </w:rPr>
            </w:pPr>
            <w:r>
              <w:rPr>
                <w:rFonts w:hint="eastAsia" w:ascii="宋体" w:hAnsi="宋体" w:cs="宋体"/>
                <w:lang w:eastAsia="en-US"/>
              </w:rPr>
              <w:t>是否自愿参加展示</w:t>
            </w:r>
          </w:p>
        </w:tc>
        <w:tc>
          <w:tcPr>
            <w:tcW w:w="3685" w:type="dxa"/>
          </w:tcPr>
          <w:p>
            <w:pPr>
              <w:autoSpaceDE w:val="0"/>
              <w:autoSpaceDN w:val="0"/>
              <w:spacing w:before="128"/>
              <w:ind w:left="996"/>
              <w:jc w:val="left"/>
              <w:rPr>
                <w:rFonts w:ascii="宋体" w:hAnsi="宋体" w:cs="宋体"/>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5" w:hRule="atLeast"/>
        </w:trPr>
        <w:tc>
          <w:tcPr>
            <w:tcW w:w="2989" w:type="dxa"/>
            <w:gridSpan w:val="2"/>
          </w:tcPr>
          <w:p>
            <w:pPr>
              <w:autoSpaceDE w:val="0"/>
              <w:autoSpaceDN w:val="0"/>
              <w:spacing w:before="118"/>
              <w:ind w:left="124"/>
              <w:jc w:val="left"/>
              <w:rPr>
                <w:rFonts w:ascii="宋体" w:hAnsi="宋体" w:cs="宋体"/>
                <w:lang w:eastAsia="en-US"/>
              </w:rPr>
            </w:pPr>
            <w:r>
              <w:rPr>
                <w:rFonts w:ascii="宋体" w:hAnsi="宋体" w:cs="宋体"/>
                <w:lang w:eastAsia="en-US"/>
              </w:rPr>
              <w:t xml:space="preserve">关键词（5个词以内） </w:t>
            </w:r>
          </w:p>
        </w:tc>
        <w:tc>
          <w:tcPr>
            <w:tcW w:w="5528" w:type="dxa"/>
            <w:gridSpan w:val="2"/>
          </w:tcPr>
          <w:p>
            <w:pPr>
              <w:autoSpaceDE w:val="0"/>
              <w:autoSpaceDN w:val="0"/>
              <w:spacing w:before="118"/>
              <w:ind w:left="127"/>
              <w:jc w:val="left"/>
              <w:rPr>
                <w:rFonts w:ascii="宋体" w:hAnsi="宋体" w:cs="宋体"/>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5" w:hRule="atLeast"/>
        </w:trPr>
        <w:tc>
          <w:tcPr>
            <w:tcW w:w="2989" w:type="dxa"/>
            <w:gridSpan w:val="2"/>
          </w:tcPr>
          <w:p>
            <w:pPr>
              <w:autoSpaceDE w:val="0"/>
              <w:autoSpaceDN w:val="0"/>
              <w:spacing w:before="128"/>
              <w:ind w:right="23"/>
              <w:jc w:val="center"/>
              <w:rPr>
                <w:rFonts w:ascii="宋体" w:hAnsi="宋体" w:cs="宋体"/>
                <w:lang w:eastAsia="en-US"/>
              </w:rPr>
            </w:pPr>
            <w:r>
              <w:rPr>
                <w:rFonts w:hint="eastAsia" w:ascii="宋体" w:hAnsi="宋体" w:cs="宋体"/>
                <w:lang w:eastAsia="en-US"/>
              </w:rPr>
              <w:t>调查地点</w:t>
            </w:r>
          </w:p>
        </w:tc>
        <w:tc>
          <w:tcPr>
            <w:tcW w:w="5528" w:type="dxa"/>
            <w:gridSpan w:val="2"/>
          </w:tcPr>
          <w:p>
            <w:pPr>
              <w:autoSpaceDE w:val="0"/>
              <w:autoSpaceDN w:val="0"/>
              <w:spacing w:before="128"/>
              <w:ind w:left="996"/>
              <w:jc w:val="left"/>
              <w:rPr>
                <w:rFonts w:ascii="宋体" w:hAnsi="宋体" w:cs="宋体"/>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5" w:hRule="atLeast"/>
        </w:trPr>
        <w:tc>
          <w:tcPr>
            <w:tcW w:w="1288" w:type="dxa"/>
          </w:tcPr>
          <w:p>
            <w:pPr>
              <w:autoSpaceDE w:val="0"/>
              <w:autoSpaceDN w:val="0"/>
              <w:spacing w:before="128"/>
              <w:jc w:val="center"/>
              <w:rPr>
                <w:rFonts w:ascii="宋体" w:hAnsi="宋体" w:cs="宋体"/>
                <w:lang w:eastAsia="en-US"/>
              </w:rPr>
            </w:pPr>
            <w:r>
              <w:rPr>
                <w:rFonts w:ascii="宋体" w:hAnsi="宋体" w:cs="宋体"/>
                <w:lang w:eastAsia="en-US"/>
              </w:rPr>
              <w:t>姓名</w:t>
            </w:r>
          </w:p>
        </w:tc>
        <w:tc>
          <w:tcPr>
            <w:tcW w:w="1701" w:type="dxa"/>
          </w:tcPr>
          <w:p>
            <w:pPr>
              <w:autoSpaceDE w:val="0"/>
              <w:autoSpaceDN w:val="0"/>
              <w:spacing w:before="128"/>
              <w:ind w:right="23"/>
              <w:jc w:val="center"/>
              <w:rPr>
                <w:rFonts w:ascii="宋体" w:hAnsi="宋体" w:cs="宋体"/>
                <w:lang w:eastAsia="en-US"/>
              </w:rPr>
            </w:pPr>
            <w:r>
              <w:rPr>
                <w:rFonts w:ascii="宋体" w:hAnsi="宋体" w:cs="宋体"/>
                <w:lang w:eastAsia="en-US"/>
              </w:rPr>
              <w:t>学号</w:t>
            </w:r>
          </w:p>
        </w:tc>
        <w:tc>
          <w:tcPr>
            <w:tcW w:w="1843" w:type="dxa"/>
          </w:tcPr>
          <w:p>
            <w:pPr>
              <w:autoSpaceDE w:val="0"/>
              <w:autoSpaceDN w:val="0"/>
              <w:spacing w:before="128"/>
              <w:jc w:val="center"/>
              <w:rPr>
                <w:rFonts w:ascii="宋体" w:hAnsi="宋体" w:cs="宋体"/>
                <w:lang w:eastAsia="en-US"/>
              </w:rPr>
            </w:pPr>
            <w:r>
              <w:rPr>
                <w:rFonts w:ascii="宋体" w:hAnsi="宋体" w:cs="宋体"/>
                <w:lang w:eastAsia="en-US"/>
              </w:rPr>
              <w:t>班级</w:t>
            </w:r>
          </w:p>
        </w:tc>
        <w:tc>
          <w:tcPr>
            <w:tcW w:w="3685" w:type="dxa"/>
          </w:tcPr>
          <w:p>
            <w:pPr>
              <w:autoSpaceDE w:val="0"/>
              <w:autoSpaceDN w:val="0"/>
              <w:spacing w:before="128"/>
              <w:ind w:left="996"/>
              <w:jc w:val="left"/>
              <w:rPr>
                <w:rFonts w:ascii="宋体" w:hAnsi="宋体" w:cs="宋体"/>
                <w:lang w:eastAsia="en-US"/>
              </w:rPr>
            </w:pPr>
            <w:r>
              <w:rPr>
                <w:rFonts w:ascii="宋体" w:hAnsi="宋体" w:cs="宋体"/>
                <w:lang w:eastAsia="en-US"/>
              </w:rPr>
              <w:t>分工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5" w:hRule="atLeast"/>
        </w:trPr>
        <w:tc>
          <w:tcPr>
            <w:tcW w:w="1288" w:type="dxa"/>
            <w:vAlign w:val="center"/>
          </w:tcPr>
          <w:p>
            <w:pPr>
              <w:autoSpaceDE w:val="0"/>
              <w:autoSpaceDN w:val="0"/>
              <w:jc w:val="center"/>
              <w:rPr>
                <w:rFonts w:ascii="宋体" w:hAnsi="宋体" w:cs="宋体"/>
                <w:lang w:eastAsia="en-US"/>
              </w:rPr>
            </w:pPr>
          </w:p>
        </w:tc>
        <w:tc>
          <w:tcPr>
            <w:tcW w:w="1701" w:type="dxa"/>
            <w:vAlign w:val="center"/>
          </w:tcPr>
          <w:p>
            <w:pPr>
              <w:autoSpaceDE w:val="0"/>
              <w:autoSpaceDN w:val="0"/>
              <w:ind w:right="45"/>
              <w:jc w:val="center"/>
              <w:rPr>
                <w:rFonts w:ascii="宋体" w:hAnsi="宋体" w:cs="宋体"/>
                <w:lang w:eastAsia="en-US"/>
              </w:rPr>
            </w:pPr>
          </w:p>
        </w:tc>
        <w:tc>
          <w:tcPr>
            <w:tcW w:w="1843" w:type="dxa"/>
            <w:vAlign w:val="center"/>
          </w:tcPr>
          <w:p>
            <w:pPr>
              <w:autoSpaceDE w:val="0"/>
              <w:autoSpaceDN w:val="0"/>
              <w:jc w:val="center"/>
              <w:rPr>
                <w:rFonts w:ascii="宋体" w:hAnsi="宋体" w:cs="宋体"/>
                <w:lang w:eastAsia="en-US"/>
              </w:rPr>
            </w:pPr>
          </w:p>
        </w:tc>
        <w:tc>
          <w:tcPr>
            <w:tcW w:w="3685" w:type="dxa"/>
          </w:tcPr>
          <w:p>
            <w:pPr>
              <w:autoSpaceDE w:val="0"/>
              <w:autoSpaceDN w:val="0"/>
              <w:spacing w:before="43"/>
              <w:ind w:left="108"/>
              <w:jc w:val="left"/>
              <w:rPr>
                <w:rFonts w:ascii="宋体" w:hAnsi="宋体" w:cs="宋体"/>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1288" w:type="dxa"/>
            <w:vAlign w:val="center"/>
          </w:tcPr>
          <w:p>
            <w:pPr>
              <w:autoSpaceDE w:val="0"/>
              <w:autoSpaceDN w:val="0"/>
              <w:jc w:val="center"/>
              <w:rPr>
                <w:rFonts w:ascii="宋体" w:hAnsi="宋体" w:cs="宋体"/>
                <w:lang w:eastAsia="en-US"/>
              </w:rPr>
            </w:pPr>
          </w:p>
        </w:tc>
        <w:tc>
          <w:tcPr>
            <w:tcW w:w="1701" w:type="dxa"/>
            <w:vAlign w:val="center"/>
          </w:tcPr>
          <w:p>
            <w:pPr>
              <w:autoSpaceDE w:val="0"/>
              <w:autoSpaceDN w:val="0"/>
              <w:ind w:right="45"/>
              <w:jc w:val="center"/>
              <w:rPr>
                <w:rFonts w:ascii="宋体" w:hAnsi="宋体" w:cs="宋体"/>
                <w:lang w:eastAsia="en-US"/>
              </w:rPr>
            </w:pPr>
          </w:p>
        </w:tc>
        <w:tc>
          <w:tcPr>
            <w:tcW w:w="1843" w:type="dxa"/>
            <w:vAlign w:val="center"/>
          </w:tcPr>
          <w:p>
            <w:pPr>
              <w:autoSpaceDE w:val="0"/>
              <w:autoSpaceDN w:val="0"/>
              <w:jc w:val="center"/>
              <w:rPr>
                <w:rFonts w:ascii="宋体" w:hAnsi="宋体" w:cs="宋体"/>
                <w:lang w:eastAsia="en-US"/>
              </w:rPr>
            </w:pPr>
          </w:p>
        </w:tc>
        <w:tc>
          <w:tcPr>
            <w:tcW w:w="3685" w:type="dxa"/>
          </w:tcPr>
          <w:p>
            <w:pPr>
              <w:autoSpaceDE w:val="0"/>
              <w:autoSpaceDN w:val="0"/>
              <w:spacing w:before="43"/>
              <w:ind w:left="108"/>
              <w:jc w:val="left"/>
              <w:rPr>
                <w:rFonts w:ascii="宋体" w:hAnsi="宋体" w:cs="宋体"/>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1288" w:type="dxa"/>
            <w:vAlign w:val="center"/>
          </w:tcPr>
          <w:p>
            <w:pPr>
              <w:autoSpaceDE w:val="0"/>
              <w:autoSpaceDN w:val="0"/>
              <w:jc w:val="center"/>
              <w:rPr>
                <w:rFonts w:ascii="宋体" w:hAnsi="宋体" w:cs="宋体"/>
                <w:lang w:eastAsia="en-US"/>
              </w:rPr>
            </w:pPr>
          </w:p>
        </w:tc>
        <w:tc>
          <w:tcPr>
            <w:tcW w:w="1701" w:type="dxa"/>
            <w:vAlign w:val="center"/>
          </w:tcPr>
          <w:p>
            <w:pPr>
              <w:autoSpaceDE w:val="0"/>
              <w:autoSpaceDN w:val="0"/>
              <w:ind w:right="45"/>
              <w:jc w:val="center"/>
              <w:rPr>
                <w:rFonts w:ascii="宋体" w:hAnsi="宋体" w:cs="宋体"/>
                <w:lang w:eastAsia="en-US"/>
              </w:rPr>
            </w:pPr>
          </w:p>
        </w:tc>
        <w:tc>
          <w:tcPr>
            <w:tcW w:w="1843" w:type="dxa"/>
            <w:vAlign w:val="center"/>
          </w:tcPr>
          <w:p>
            <w:pPr>
              <w:autoSpaceDE w:val="0"/>
              <w:autoSpaceDN w:val="0"/>
              <w:jc w:val="center"/>
              <w:rPr>
                <w:rFonts w:ascii="宋体" w:hAnsi="宋体" w:cs="宋体"/>
                <w:lang w:eastAsia="en-US"/>
              </w:rPr>
            </w:pPr>
          </w:p>
        </w:tc>
        <w:tc>
          <w:tcPr>
            <w:tcW w:w="3685" w:type="dxa"/>
          </w:tcPr>
          <w:p>
            <w:pPr>
              <w:autoSpaceDE w:val="0"/>
              <w:autoSpaceDN w:val="0"/>
              <w:spacing w:before="43"/>
              <w:ind w:left="108"/>
              <w:jc w:val="left"/>
              <w:rPr>
                <w:rFonts w:ascii="宋体" w:hAnsi="宋体" w:cs="宋体"/>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1288" w:type="dxa"/>
            <w:vAlign w:val="center"/>
          </w:tcPr>
          <w:p>
            <w:pPr>
              <w:autoSpaceDE w:val="0"/>
              <w:autoSpaceDN w:val="0"/>
              <w:jc w:val="center"/>
              <w:rPr>
                <w:rFonts w:ascii="宋体" w:hAnsi="宋体" w:cs="宋体"/>
                <w:lang w:eastAsia="en-US"/>
              </w:rPr>
            </w:pPr>
          </w:p>
        </w:tc>
        <w:tc>
          <w:tcPr>
            <w:tcW w:w="1701" w:type="dxa"/>
            <w:vAlign w:val="center"/>
          </w:tcPr>
          <w:p>
            <w:pPr>
              <w:autoSpaceDE w:val="0"/>
              <w:autoSpaceDN w:val="0"/>
              <w:ind w:right="45"/>
              <w:jc w:val="center"/>
              <w:rPr>
                <w:rFonts w:ascii="宋体" w:hAnsi="宋体" w:cs="宋体"/>
                <w:lang w:eastAsia="en-US"/>
              </w:rPr>
            </w:pPr>
          </w:p>
        </w:tc>
        <w:tc>
          <w:tcPr>
            <w:tcW w:w="1843" w:type="dxa"/>
            <w:vAlign w:val="center"/>
          </w:tcPr>
          <w:p>
            <w:pPr>
              <w:autoSpaceDE w:val="0"/>
              <w:autoSpaceDN w:val="0"/>
              <w:jc w:val="center"/>
              <w:rPr>
                <w:rFonts w:ascii="宋体" w:hAnsi="宋体" w:cs="宋体"/>
                <w:lang w:eastAsia="en-US"/>
              </w:rPr>
            </w:pPr>
          </w:p>
        </w:tc>
        <w:tc>
          <w:tcPr>
            <w:tcW w:w="3685" w:type="dxa"/>
          </w:tcPr>
          <w:p>
            <w:pPr>
              <w:autoSpaceDE w:val="0"/>
              <w:autoSpaceDN w:val="0"/>
              <w:spacing w:before="43"/>
              <w:ind w:left="108"/>
              <w:jc w:val="left"/>
              <w:rPr>
                <w:rFonts w:ascii="宋体" w:hAnsi="宋体" w:cs="宋体"/>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1288" w:type="dxa"/>
            <w:vAlign w:val="center"/>
          </w:tcPr>
          <w:p>
            <w:pPr>
              <w:autoSpaceDE w:val="0"/>
              <w:autoSpaceDN w:val="0"/>
              <w:jc w:val="center"/>
              <w:rPr>
                <w:rFonts w:ascii="宋体" w:hAnsi="宋体" w:cs="宋体"/>
                <w:lang w:eastAsia="en-US"/>
              </w:rPr>
            </w:pPr>
          </w:p>
        </w:tc>
        <w:tc>
          <w:tcPr>
            <w:tcW w:w="1701" w:type="dxa"/>
            <w:vAlign w:val="center"/>
          </w:tcPr>
          <w:p>
            <w:pPr>
              <w:autoSpaceDE w:val="0"/>
              <w:autoSpaceDN w:val="0"/>
              <w:ind w:right="45"/>
              <w:jc w:val="center"/>
              <w:rPr>
                <w:rFonts w:ascii="宋体" w:hAnsi="宋体" w:cs="宋体"/>
                <w:lang w:eastAsia="en-US"/>
              </w:rPr>
            </w:pPr>
          </w:p>
        </w:tc>
        <w:tc>
          <w:tcPr>
            <w:tcW w:w="1843" w:type="dxa"/>
            <w:vAlign w:val="center"/>
          </w:tcPr>
          <w:p>
            <w:pPr>
              <w:autoSpaceDE w:val="0"/>
              <w:autoSpaceDN w:val="0"/>
              <w:jc w:val="center"/>
              <w:rPr>
                <w:rFonts w:ascii="宋体" w:hAnsi="宋体" w:cs="宋体"/>
                <w:lang w:eastAsia="en-US"/>
              </w:rPr>
            </w:pPr>
          </w:p>
        </w:tc>
        <w:tc>
          <w:tcPr>
            <w:tcW w:w="3685" w:type="dxa"/>
          </w:tcPr>
          <w:p>
            <w:pPr>
              <w:autoSpaceDE w:val="0"/>
              <w:autoSpaceDN w:val="0"/>
              <w:spacing w:before="43"/>
              <w:ind w:left="108"/>
              <w:jc w:val="left"/>
              <w:rPr>
                <w:rFonts w:ascii="宋体" w:hAnsi="宋体" w:cs="宋体"/>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1288" w:type="dxa"/>
            <w:vAlign w:val="center"/>
          </w:tcPr>
          <w:p>
            <w:pPr>
              <w:autoSpaceDE w:val="0"/>
              <w:autoSpaceDN w:val="0"/>
              <w:jc w:val="center"/>
              <w:rPr>
                <w:rFonts w:ascii="宋体" w:hAnsi="宋体" w:cs="宋体"/>
                <w:lang w:eastAsia="en-US"/>
              </w:rPr>
            </w:pPr>
          </w:p>
        </w:tc>
        <w:tc>
          <w:tcPr>
            <w:tcW w:w="1701" w:type="dxa"/>
            <w:vAlign w:val="center"/>
          </w:tcPr>
          <w:p>
            <w:pPr>
              <w:autoSpaceDE w:val="0"/>
              <w:autoSpaceDN w:val="0"/>
              <w:jc w:val="center"/>
              <w:rPr>
                <w:rFonts w:ascii="宋体" w:hAnsi="宋体" w:cs="宋体"/>
                <w:lang w:eastAsia="en-US"/>
              </w:rPr>
            </w:pPr>
          </w:p>
        </w:tc>
        <w:tc>
          <w:tcPr>
            <w:tcW w:w="1843" w:type="dxa"/>
            <w:vAlign w:val="center"/>
          </w:tcPr>
          <w:p>
            <w:pPr>
              <w:autoSpaceDE w:val="0"/>
              <w:autoSpaceDN w:val="0"/>
              <w:jc w:val="center"/>
              <w:rPr>
                <w:rFonts w:ascii="宋体" w:hAnsi="宋体" w:cs="宋体"/>
                <w:lang w:eastAsia="en-US"/>
              </w:rPr>
            </w:pPr>
          </w:p>
        </w:tc>
        <w:tc>
          <w:tcPr>
            <w:tcW w:w="3685" w:type="dxa"/>
          </w:tcPr>
          <w:p>
            <w:pPr>
              <w:autoSpaceDE w:val="0"/>
              <w:autoSpaceDN w:val="0"/>
              <w:spacing w:before="43"/>
              <w:ind w:left="108"/>
              <w:jc w:val="left"/>
              <w:rPr>
                <w:rFonts w:ascii="宋体" w:hAnsi="宋体" w:cs="宋体"/>
                <w:lang w:eastAsia="en-US"/>
              </w:rPr>
            </w:pPr>
          </w:p>
        </w:tc>
      </w:tr>
    </w:tbl>
    <w:p>
      <w:pPr>
        <w:spacing w:line="360" w:lineRule="auto"/>
        <w:rPr>
          <w:rFonts w:hint="eastAsia" w:ascii="宋体" w:hAnsi="宋体" w:eastAsia="宋体"/>
          <w:sz w:val="36"/>
          <w:szCs w:val="36"/>
        </w:rPr>
      </w:pPr>
    </w:p>
    <w:p>
      <w:pPr>
        <w:spacing w:line="360" w:lineRule="auto"/>
        <w:ind w:firstLine="3240" w:firstLineChars="900"/>
        <w:rPr>
          <w:rFonts w:hint="eastAsia" w:ascii="宋体" w:hAnsi="宋体" w:eastAsia="宋体"/>
          <w:sz w:val="36"/>
          <w:szCs w:val="36"/>
          <w:lang w:eastAsia="zh-CN"/>
        </w:rPr>
      </w:pPr>
      <w:r>
        <w:rPr>
          <w:rFonts w:hint="eastAsia" w:ascii="宋体" w:hAnsi="宋体" w:eastAsia="宋体"/>
          <w:sz w:val="36"/>
          <w:szCs w:val="36"/>
          <w:lang w:val="en-US" w:eastAsia="zh-CN"/>
        </w:rPr>
        <w:t>202</w:t>
      </w:r>
      <w:r>
        <w:rPr>
          <w:rFonts w:hint="default" w:ascii="宋体" w:hAnsi="宋体" w:eastAsia="宋体"/>
          <w:sz w:val="36"/>
          <w:szCs w:val="36"/>
          <w:lang w:eastAsia="zh-CN"/>
        </w:rPr>
        <w:t>2</w:t>
      </w:r>
      <w:r>
        <w:rPr>
          <w:rFonts w:hint="eastAsia" w:ascii="宋体" w:hAnsi="宋体" w:eastAsia="宋体"/>
          <w:sz w:val="36"/>
          <w:szCs w:val="36"/>
          <w:lang w:eastAsia="zh-CN"/>
        </w:rPr>
        <w:t>年</w:t>
      </w:r>
      <w:r>
        <w:rPr>
          <w:rFonts w:hint="eastAsia" w:ascii="宋体" w:hAnsi="宋体" w:eastAsia="宋体"/>
          <w:sz w:val="36"/>
          <w:szCs w:val="36"/>
          <w:lang w:val="en-US" w:eastAsia="zh-CN"/>
        </w:rPr>
        <w:t>1</w:t>
      </w:r>
      <w:r>
        <w:rPr>
          <w:rFonts w:hint="default" w:ascii="宋体" w:hAnsi="宋体" w:eastAsia="宋体"/>
          <w:sz w:val="36"/>
          <w:szCs w:val="36"/>
          <w:lang w:eastAsia="zh-CN"/>
        </w:rPr>
        <w:t>1</w:t>
      </w:r>
      <w:r>
        <w:rPr>
          <w:rFonts w:hint="eastAsia" w:ascii="宋体" w:hAnsi="宋体" w:eastAsia="宋体"/>
          <w:sz w:val="36"/>
          <w:szCs w:val="36"/>
          <w:lang w:eastAsia="zh-CN"/>
        </w:rPr>
        <w:t>月</w:t>
      </w:r>
      <w:r>
        <w:rPr>
          <w:rFonts w:hint="eastAsia" w:ascii="宋体" w:hAnsi="宋体" w:eastAsia="宋体"/>
          <w:sz w:val="36"/>
          <w:szCs w:val="36"/>
          <w:lang w:val="en-US" w:eastAsia="zh-CN"/>
        </w:rPr>
        <w:t xml:space="preserve"> </w:t>
      </w:r>
      <w:r>
        <w:rPr>
          <w:rFonts w:hint="eastAsia" w:ascii="宋体" w:hAnsi="宋体" w:eastAsia="宋体"/>
          <w:sz w:val="36"/>
          <w:szCs w:val="36"/>
          <w:lang w:eastAsia="zh-CN"/>
        </w:rPr>
        <w:t>日</w:t>
      </w:r>
    </w:p>
    <w:p>
      <w:pPr>
        <w:spacing w:line="360" w:lineRule="auto"/>
        <w:rPr>
          <w:rFonts w:hint="eastAsia" w:ascii="宋体" w:hAnsi="宋体" w:eastAsia="宋体"/>
          <w:sz w:val="36"/>
          <w:szCs w:val="36"/>
        </w:rPr>
      </w:pPr>
    </w:p>
    <w:p>
      <w:pPr>
        <w:spacing w:line="360" w:lineRule="auto"/>
        <w:rPr>
          <w:rFonts w:hint="eastAsia" w:ascii="宋体" w:hAnsi="宋体" w:eastAsia="宋体"/>
          <w:sz w:val="36"/>
          <w:szCs w:val="36"/>
        </w:rPr>
      </w:pPr>
      <w:bookmarkStart w:id="0" w:name="_GoBack"/>
      <w:bookmarkEnd w:id="0"/>
    </w:p>
    <w:p>
      <w:pPr>
        <w:spacing w:line="360" w:lineRule="auto"/>
        <w:rPr>
          <w:rFonts w:hint="eastAsia" w:ascii="宋体" w:hAnsi="宋体" w:eastAsia="宋体"/>
          <w:sz w:val="36"/>
          <w:szCs w:val="36"/>
        </w:rPr>
      </w:pPr>
    </w:p>
    <w:p>
      <w:pPr>
        <w:spacing w:line="360" w:lineRule="auto"/>
        <w:rPr>
          <w:rFonts w:hint="eastAsia" w:ascii="宋体" w:hAnsi="宋体" w:eastAsia="宋体"/>
          <w:sz w:val="36"/>
          <w:szCs w:val="36"/>
        </w:rPr>
      </w:pPr>
    </w:p>
    <w:p>
      <w:pPr>
        <w:spacing w:line="360" w:lineRule="auto"/>
        <w:rPr>
          <w:rFonts w:ascii="宋体" w:hAnsi="宋体" w:eastAsia="宋体"/>
          <w:sz w:val="28"/>
          <w:szCs w:val="28"/>
        </w:rPr>
      </w:pPr>
      <w:r>
        <w:rPr>
          <w:rFonts w:hint="eastAsia" w:ascii="宋体" w:hAnsi="宋体" w:eastAsia="宋体"/>
          <w:sz w:val="28"/>
          <w:szCs w:val="28"/>
        </w:rPr>
        <w:t>附件二：</w:t>
      </w:r>
      <w:r>
        <w:rPr>
          <w:rFonts w:ascii="宋体" w:hAnsi="宋体" w:eastAsia="宋体"/>
          <w:sz w:val="28"/>
          <w:szCs w:val="28"/>
        </w:rPr>
        <w:t>实践</w:t>
      </w:r>
      <w:r>
        <w:rPr>
          <w:rFonts w:hint="eastAsia" w:ascii="宋体" w:hAnsi="宋体" w:eastAsia="宋体"/>
          <w:sz w:val="28"/>
          <w:szCs w:val="28"/>
        </w:rPr>
        <w:t>调研</w:t>
      </w:r>
      <w:r>
        <w:rPr>
          <w:rFonts w:ascii="宋体" w:hAnsi="宋体" w:eastAsia="宋体"/>
          <w:sz w:val="28"/>
          <w:szCs w:val="28"/>
        </w:rPr>
        <w:t>案例简要举例</w:t>
      </w:r>
    </w:p>
    <w:p>
      <w:pPr>
        <w:spacing w:line="360" w:lineRule="auto"/>
        <w:rPr>
          <w:rFonts w:ascii="宋体" w:hAnsi="宋体" w:eastAsia="宋体"/>
          <w:sz w:val="28"/>
          <w:szCs w:val="28"/>
        </w:rPr>
      </w:pPr>
      <w:r>
        <w:rPr>
          <w:rFonts w:hint="eastAsia" w:ascii="宋体" w:hAnsi="宋体" w:eastAsia="宋体"/>
          <w:sz w:val="28"/>
          <w:szCs w:val="28"/>
        </w:rPr>
        <w:t>例一：</w:t>
      </w:r>
    </w:p>
    <w:p>
      <w:pPr>
        <w:spacing w:line="360" w:lineRule="auto"/>
        <w:rPr>
          <w:rFonts w:ascii="宋体" w:hAnsi="宋体" w:eastAsia="宋体"/>
          <w:sz w:val="28"/>
          <w:szCs w:val="28"/>
        </w:rPr>
      </w:pPr>
      <w:r>
        <w:rPr>
          <w:rFonts w:hint="eastAsia" w:ascii="宋体" w:hAnsi="宋体" w:eastAsia="宋体"/>
          <w:sz w:val="28"/>
          <w:szCs w:val="28"/>
        </w:rPr>
        <w:t>实践调研价值观：和谐</w:t>
      </w:r>
    </w:p>
    <w:p>
      <w:pPr>
        <w:spacing w:line="360" w:lineRule="auto"/>
        <w:rPr>
          <w:rFonts w:hint="eastAsia" w:ascii="宋体" w:hAnsi="宋体" w:eastAsia="宋体"/>
          <w:sz w:val="28"/>
          <w:szCs w:val="28"/>
        </w:rPr>
      </w:pPr>
      <w:r>
        <w:rPr>
          <w:rFonts w:hint="eastAsia" w:ascii="宋体" w:hAnsi="宋体" w:eastAsia="宋体"/>
          <w:sz w:val="28"/>
          <w:szCs w:val="28"/>
        </w:rPr>
        <w:t>标题：人与自然之间的和谐——垃圾分类现状的反思</w:t>
      </w:r>
    </w:p>
    <w:p>
      <w:pPr>
        <w:spacing w:line="360" w:lineRule="auto"/>
        <w:rPr>
          <w:rFonts w:ascii="宋体" w:hAnsi="宋体" w:eastAsia="宋体"/>
          <w:sz w:val="28"/>
          <w:szCs w:val="28"/>
        </w:rPr>
      </w:pPr>
    </w:p>
    <w:p>
      <w:pPr>
        <w:spacing w:line="360" w:lineRule="auto"/>
        <w:rPr>
          <w:rFonts w:ascii="宋体" w:hAnsi="宋体" w:eastAsia="宋体"/>
          <w:sz w:val="28"/>
          <w:szCs w:val="28"/>
        </w:rPr>
      </w:pPr>
      <w:r>
        <w:rPr>
          <w:rFonts w:hint="eastAsia" w:ascii="宋体" w:hAnsi="宋体" w:eastAsia="宋体"/>
          <w:sz w:val="28"/>
          <w:szCs w:val="28"/>
        </w:rPr>
        <w:t>例二：</w:t>
      </w:r>
    </w:p>
    <w:p>
      <w:pPr>
        <w:spacing w:line="360" w:lineRule="auto"/>
        <w:rPr>
          <w:rFonts w:ascii="宋体" w:hAnsi="宋体" w:eastAsia="宋体"/>
          <w:sz w:val="28"/>
          <w:szCs w:val="28"/>
        </w:rPr>
      </w:pPr>
      <w:r>
        <w:rPr>
          <w:rFonts w:hint="eastAsia" w:ascii="宋体" w:hAnsi="宋体" w:eastAsia="宋体"/>
          <w:sz w:val="28"/>
          <w:szCs w:val="28"/>
        </w:rPr>
        <w:t>实践调研价值观：文明</w:t>
      </w:r>
    </w:p>
    <w:p>
      <w:pPr>
        <w:spacing w:line="360" w:lineRule="auto"/>
        <w:rPr>
          <w:rFonts w:ascii="宋体" w:hAnsi="宋体" w:eastAsia="宋体"/>
          <w:sz w:val="28"/>
          <w:szCs w:val="28"/>
        </w:rPr>
      </w:pPr>
      <w:r>
        <w:rPr>
          <w:rFonts w:hint="eastAsia" w:ascii="宋体" w:hAnsi="宋体" w:eastAsia="宋体"/>
          <w:sz w:val="28"/>
          <w:szCs w:val="28"/>
        </w:rPr>
        <w:t>标题：关于清华大学自行车使用文明程度调查</w:t>
      </w:r>
    </w:p>
    <w:p>
      <w:pPr>
        <w:spacing w:line="360" w:lineRule="auto"/>
        <w:rPr>
          <w:rFonts w:hint="eastAsia" w:ascii="宋体" w:hAnsi="宋体" w:eastAsia="宋体"/>
          <w:sz w:val="28"/>
          <w:szCs w:val="28"/>
        </w:rPr>
      </w:pPr>
    </w:p>
    <w:p>
      <w:pPr>
        <w:spacing w:line="360" w:lineRule="auto"/>
        <w:rPr>
          <w:rFonts w:ascii="宋体" w:hAnsi="宋体" w:eastAsia="宋体"/>
          <w:sz w:val="28"/>
          <w:szCs w:val="28"/>
        </w:rPr>
      </w:pPr>
      <w:r>
        <w:rPr>
          <w:rFonts w:hint="eastAsia" w:ascii="宋体" w:hAnsi="宋体" w:eastAsia="宋体"/>
          <w:sz w:val="28"/>
          <w:szCs w:val="28"/>
        </w:rPr>
        <w:t>例三：</w:t>
      </w:r>
    </w:p>
    <w:p>
      <w:pPr>
        <w:spacing w:line="360" w:lineRule="auto"/>
        <w:rPr>
          <w:rFonts w:ascii="宋体" w:hAnsi="宋体" w:eastAsia="宋体"/>
          <w:sz w:val="28"/>
          <w:szCs w:val="28"/>
        </w:rPr>
      </w:pPr>
      <w:r>
        <w:rPr>
          <w:rFonts w:hint="eastAsia" w:ascii="宋体" w:hAnsi="宋体" w:eastAsia="宋体"/>
          <w:sz w:val="28"/>
          <w:szCs w:val="28"/>
        </w:rPr>
        <w:t>实践调研价值观：敬业</w:t>
      </w:r>
    </w:p>
    <w:p>
      <w:pPr>
        <w:spacing w:line="360" w:lineRule="auto"/>
        <w:rPr>
          <w:rFonts w:ascii="宋体" w:hAnsi="宋体" w:eastAsia="宋体"/>
          <w:sz w:val="28"/>
          <w:szCs w:val="28"/>
        </w:rPr>
      </w:pPr>
      <w:r>
        <w:rPr>
          <w:rFonts w:hint="eastAsia" w:ascii="宋体" w:hAnsi="宋体" w:eastAsia="宋体"/>
          <w:sz w:val="28"/>
          <w:szCs w:val="28"/>
        </w:rPr>
        <w:t>标题：探究群众对敬业标准的认知偏差</w:t>
      </w:r>
    </w:p>
    <w:p>
      <w:pPr>
        <w:spacing w:line="360" w:lineRule="auto"/>
        <w:rPr>
          <w:rFonts w:ascii="宋体" w:hAnsi="宋体" w:eastAsia="宋体"/>
          <w:sz w:val="28"/>
          <w:szCs w:val="28"/>
        </w:rPr>
      </w:pPr>
    </w:p>
    <w:p>
      <w:pPr>
        <w:spacing w:line="360" w:lineRule="auto"/>
        <w:rPr>
          <w:rFonts w:ascii="宋体" w:hAnsi="宋体" w:eastAsia="宋体"/>
          <w:sz w:val="28"/>
          <w:szCs w:val="28"/>
        </w:rPr>
      </w:pPr>
      <w:r>
        <w:rPr>
          <w:rFonts w:hint="eastAsia" w:ascii="宋体" w:hAnsi="宋体" w:eastAsia="宋体"/>
          <w:sz w:val="28"/>
          <w:szCs w:val="28"/>
        </w:rPr>
        <w:t>例四：</w:t>
      </w:r>
    </w:p>
    <w:p>
      <w:pPr>
        <w:spacing w:line="360" w:lineRule="auto"/>
        <w:rPr>
          <w:rFonts w:ascii="宋体" w:hAnsi="宋体" w:eastAsia="宋体"/>
          <w:sz w:val="28"/>
          <w:szCs w:val="28"/>
        </w:rPr>
      </w:pPr>
      <w:r>
        <w:rPr>
          <w:rFonts w:hint="eastAsia" w:ascii="宋体" w:hAnsi="宋体" w:eastAsia="宋体"/>
          <w:sz w:val="28"/>
          <w:szCs w:val="28"/>
        </w:rPr>
        <w:t>实践调研价值观：民主</w:t>
      </w:r>
    </w:p>
    <w:p>
      <w:pPr>
        <w:spacing w:line="360" w:lineRule="auto"/>
        <w:rPr>
          <w:rFonts w:ascii="宋体" w:hAnsi="宋体" w:eastAsia="宋体"/>
          <w:sz w:val="28"/>
          <w:szCs w:val="28"/>
        </w:rPr>
      </w:pPr>
      <w:r>
        <w:rPr>
          <w:rFonts w:hint="eastAsia" w:ascii="宋体" w:hAnsi="宋体" w:eastAsia="宋体"/>
          <w:sz w:val="28"/>
          <w:szCs w:val="28"/>
        </w:rPr>
        <w:t>标题：校园基层民主实践的现状、问题与反思</w:t>
      </w:r>
    </w:p>
    <w:p>
      <w:pPr>
        <w:spacing w:line="360" w:lineRule="auto"/>
        <w:rPr>
          <w:rFonts w:ascii="宋体" w:hAnsi="宋体" w:eastAsia="宋体"/>
          <w:sz w:val="28"/>
          <w:szCs w:val="28"/>
        </w:rPr>
      </w:pPr>
    </w:p>
    <w:p>
      <w:pPr>
        <w:spacing w:line="360" w:lineRule="auto"/>
        <w:rPr>
          <w:rFonts w:ascii="宋体" w:hAnsi="宋体" w:eastAsia="宋体"/>
          <w:sz w:val="28"/>
          <w:szCs w:val="28"/>
        </w:rPr>
      </w:pPr>
      <w:r>
        <w:rPr>
          <w:rFonts w:hint="eastAsia" w:ascii="宋体" w:hAnsi="宋体" w:eastAsia="宋体"/>
          <w:sz w:val="28"/>
          <w:szCs w:val="28"/>
        </w:rPr>
        <w:t>例五：</w:t>
      </w:r>
    </w:p>
    <w:p>
      <w:pPr>
        <w:spacing w:line="360" w:lineRule="auto"/>
        <w:rPr>
          <w:rFonts w:ascii="宋体" w:hAnsi="宋体" w:eastAsia="宋体"/>
          <w:sz w:val="28"/>
          <w:szCs w:val="28"/>
        </w:rPr>
      </w:pPr>
      <w:r>
        <w:rPr>
          <w:rFonts w:hint="eastAsia" w:ascii="宋体" w:hAnsi="宋体" w:eastAsia="宋体"/>
          <w:sz w:val="28"/>
          <w:szCs w:val="28"/>
        </w:rPr>
        <w:t>实践调研价值观：友善</w:t>
      </w:r>
    </w:p>
    <w:p>
      <w:pPr>
        <w:spacing w:line="360" w:lineRule="auto"/>
        <w:rPr>
          <w:rFonts w:ascii="宋体" w:hAnsi="宋体" w:eastAsia="宋体"/>
          <w:sz w:val="28"/>
          <w:szCs w:val="28"/>
        </w:rPr>
      </w:pPr>
      <w:r>
        <w:rPr>
          <w:rFonts w:hint="eastAsia" w:ascii="宋体" w:hAnsi="宋体" w:eastAsia="宋体"/>
          <w:sz w:val="28"/>
          <w:szCs w:val="28"/>
        </w:rPr>
        <w:t>标题：浅析对外卖员道谢的问题及其引发的对友善的思考</w:t>
      </w:r>
    </w:p>
    <w:p>
      <w:pPr>
        <w:spacing w:line="360" w:lineRule="auto"/>
        <w:rPr>
          <w:rFonts w:ascii="宋体" w:hAnsi="宋体" w:eastAsia="宋体"/>
          <w:sz w:val="28"/>
          <w:szCs w:val="28"/>
        </w:rPr>
      </w:pPr>
    </w:p>
    <w:p>
      <w:pPr>
        <w:spacing w:line="360" w:lineRule="auto"/>
        <w:rPr>
          <w:rFonts w:ascii="宋体" w:hAnsi="宋体" w:eastAsia="宋体"/>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00000000" w:usb1="00000000" w:usb2="00000008" w:usb3="00000000" w:csb0="000001FF" w:csb1="00000000"/>
  </w:font>
  <w:font w:name="苹方-简">
    <w:panose1 w:val="020B0400000000000000"/>
    <w:charset w:val="86"/>
    <w:family w:val="auto"/>
    <w:pitch w:val="default"/>
    <w:sig w:usb0="00000000" w:usb1="00000000" w:usb2="00000000" w:usb3="00000000" w:csb0="00160000" w:csb1="00000000"/>
  </w:font>
  <w:font w:name="方正黑体_GBK">
    <w:altName w:val="汉仪中黑KW"/>
    <w:panose1 w:val="02000000000000000000"/>
    <w:charset w:val="00"/>
    <w:family w:val="auto"/>
    <w:pitch w:val="default"/>
    <w:sig w:usb0="00000000" w:usb1="00000000" w:usb2="00000000" w:usb3="00000000" w:csb0="00040000" w:csb1="00000000"/>
  </w:font>
  <w:font w:name="汉仪中黑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7FFB83"/>
    <w:rsid w:val="4FDEF8A9"/>
    <w:rsid w:val="7EFB2FE5"/>
    <w:rsid w:val="CBBE2247"/>
    <w:rsid w:val="EB7FFB83"/>
    <w:rsid w:val="FDFFD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7">
    <w:name w:val="样式2"/>
    <w:basedOn w:val="2"/>
    <w:uiPriority w:val="0"/>
    <w:pPr>
      <w:jc w:val="center"/>
    </w:pPr>
    <w:rPr>
      <w:rFonts w:ascii="等线" w:hAnsi="等线" w:eastAsia="仿宋" w:cs="Times New Roman"/>
      <w:szCs w:val="22"/>
    </w:rPr>
  </w:style>
  <w:style w:type="paragraph" w:customStyle="1" w:styleId="8">
    <w:name w:val="样式3"/>
    <w:basedOn w:val="3"/>
    <w:uiPriority w:val="0"/>
    <w:pPr>
      <w:jc w:val="left"/>
    </w:pPr>
    <w:rPr>
      <w:rFonts w:ascii="Arial" w:hAnsi="Arial" w:eastAsia="黑体" w:cs="Times New Roman"/>
      <w:szCs w:val="22"/>
    </w:rPr>
  </w:style>
  <w:style w:type="paragraph" w:customStyle="1" w:styleId="9">
    <w:name w:val="样式4"/>
    <w:basedOn w:val="4"/>
    <w:uiPriority w:val="0"/>
    <w:pPr>
      <w:jc w:val="left"/>
    </w:pPr>
    <w:rPr>
      <w:rFonts w:ascii="Arial" w:hAnsi="Arial" w:eastAsia="黑体" w:cs="Times New Roman"/>
      <w:sz w:val="30"/>
      <w:szCs w:val="22"/>
    </w:rPr>
  </w:style>
  <w:style w:type="table" w:customStyle="1" w:styleId="10">
    <w:name w:val="Table Normal"/>
    <w:semiHidden/>
    <w:unhideWhenUsed/>
    <w:qFormat/>
    <w:uiPriority w:val="2"/>
    <w:pPr>
      <w:widowControl w:val="0"/>
      <w:autoSpaceDE w:val="0"/>
      <w:autoSpaceDN w:val="0"/>
    </w:pPr>
    <w:rPr>
      <w:sz w:val="22"/>
      <w:szCs w:val="22"/>
      <w:lang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2022-11-14T15:52:00Z</dcterms:created>
  <dc:creator>王妍妍</dc:creator>
  <cp:lastModifiedBy>王妍妍</cp:lastModifiedBy>
  <dcterms:modified xsi:type="dcterms:W3CDTF">2022-11-14T08:22:37Z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AC5D32BFA8F5437E498371633256C59E</vt:lpwstr>
  </property>
</Properties>
</file>