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3B02" w14:textId="77ECBEAC" w:rsidR="007973CA" w:rsidRDefault="007973CA" w:rsidP="00B94A40">
      <w:pPr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 xml:space="preserve">电力系统分析 </w:t>
      </w:r>
      <w:r w:rsidR="007369DB">
        <w:rPr>
          <w:rFonts w:ascii="宋体" w:eastAsia="宋体" w:hAnsi="宋体" w:hint="eastAsia"/>
          <w:b/>
          <w:bCs/>
          <w:sz w:val="28"/>
          <w:szCs w:val="32"/>
        </w:rPr>
        <w:t>等值电路与标幺制</w:t>
      </w:r>
      <w:r>
        <w:rPr>
          <w:rFonts w:ascii="宋体" w:eastAsia="宋体" w:hAnsi="宋体" w:hint="eastAsia"/>
          <w:b/>
          <w:bCs/>
          <w:sz w:val="28"/>
          <w:szCs w:val="32"/>
        </w:rPr>
        <w:t>作业</w:t>
      </w:r>
    </w:p>
    <w:p w14:paraId="626D213F" w14:textId="1EC92E58" w:rsidR="00F01A13" w:rsidRDefault="00F01A13" w:rsidP="003132A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某一电路中安装一台</w:t>
      </w:r>
      <w:r w:rsidRPr="00F01A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999" w:dyaOrig="360" w14:anchorId="51A9D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4" type="#_x0000_t75" style="width:50.1pt;height:18.15pt" o:ole="">
            <v:imagedata r:id="rId7" o:title=""/>
          </v:shape>
          <o:OLEObject Type="Embed" ProgID="Equation.DSMT4" ShapeID="_x0000_i1214" DrawAspect="Content" ObjectID="_1788946420" r:id="rId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（额定参数为</w:t>
      </w:r>
      <w:r w:rsidRPr="00F01A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00" w:dyaOrig="360" w14:anchorId="77C1D7B8">
          <v:shape id="_x0000_i1217" type="#_x0000_t75" style="width:60.1pt;height:18.15pt" o:ole="">
            <v:imagedata r:id="rId9" o:title=""/>
          </v:shape>
          <o:OLEObject Type="Embed" ProgID="Equation.DSMT4" ShapeID="_x0000_i1217" DrawAspect="Content" ObjectID="_1788946421" r:id="rId1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F01A13">
        <w:rPr>
          <w:rFonts w:ascii="Times New Roman" w:eastAsia="宋体" w:hAnsi="Times New Roman" w:cs="Times New Roman"/>
          <w:position w:val="-14"/>
          <w:sz w:val="24"/>
          <w:szCs w:val="28"/>
        </w:rPr>
        <w:object w:dxaOrig="1140" w:dyaOrig="380" w14:anchorId="08D33CA9">
          <v:shape id="_x0000_i1220" type="#_x0000_t75" style="width:56.95pt;height:18.8pt" o:ole="">
            <v:imagedata r:id="rId11" o:title=""/>
          </v:shape>
          <o:OLEObject Type="Embed" ProgID="Equation.DSMT4" ShapeID="_x0000_i1220" DrawAspect="Content" ObjectID="_1788946422" r:id="rId12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）的电抗器，现在用另一台电抗器（</w:t>
      </w:r>
      <w:r w:rsidR="003A7782" w:rsidRPr="00F01A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40" w:dyaOrig="360" w14:anchorId="46D75942">
          <v:shape id="_x0000_i1228" type="#_x0000_t75" style="width:62pt;height:18.15pt" o:ole="">
            <v:imagedata r:id="rId13" o:title=""/>
          </v:shape>
          <o:OLEObject Type="Embed" ProgID="Equation.DSMT4" ShapeID="_x0000_i1228" DrawAspect="Content" ObjectID="_1788946423" r:id="rId1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F01A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80" w:dyaOrig="360" w14:anchorId="59381653">
          <v:shape id="_x0000_i1226" type="#_x0000_t75" style="width:63.85pt;height:18.15pt" o:ole="">
            <v:imagedata r:id="rId15" o:title=""/>
          </v:shape>
          <o:OLEObject Type="Embed" ProgID="Equation.DSMT4" ShapeID="_x0000_i1226" DrawAspect="Content" ObjectID="_1788946424" r:id="rId16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）来代替，若须使代替前后电路的电抗保持不变，问应该选电抗器的百分比是多少？</w:t>
      </w:r>
    </w:p>
    <w:p w14:paraId="76B71DE8" w14:textId="5F97ED07" w:rsidR="00B56F33" w:rsidRDefault="00B3212F" w:rsidP="003132A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变压器的额定容量是</w:t>
      </w:r>
      <w:r w:rsidRPr="00B3212F">
        <w:rPr>
          <w:rFonts w:ascii="Times New Roman" w:eastAsia="宋体" w:hAnsi="Times New Roman" w:cs="Times New Roman"/>
          <w:position w:val="-6"/>
          <w:sz w:val="24"/>
          <w:szCs w:val="28"/>
        </w:rPr>
        <w:object w:dxaOrig="1420" w:dyaOrig="279" w14:anchorId="4D21E80A">
          <v:shape id="_x0000_i1194" type="#_x0000_t75" style="width:70.75pt;height:13.75pt" o:ole="">
            <v:imagedata r:id="rId17" o:title=""/>
          </v:shape>
          <o:OLEObject Type="Embed" ProgID="Equation.DSMT4" ShapeID="_x0000_i1194" DrawAspect="Content" ObjectID="_1788946425" r:id="rId18"/>
        </w:object>
      </w:r>
      <w:r w:rsidR="00595CCC">
        <w:rPr>
          <w:rFonts w:ascii="Times New Roman" w:eastAsia="宋体" w:hAnsi="Times New Roman" w:cs="Times New Roman" w:hint="eastAsia"/>
          <w:sz w:val="24"/>
          <w:szCs w:val="28"/>
        </w:rPr>
        <w:t>，变比是</w:t>
      </w:r>
      <w:r w:rsidR="00F01A13" w:rsidRPr="00595CCC">
        <w:rPr>
          <w:rFonts w:ascii="Times New Roman" w:eastAsia="宋体" w:hAnsi="Times New Roman" w:cs="Times New Roman"/>
          <w:position w:val="-6"/>
          <w:sz w:val="24"/>
          <w:szCs w:val="28"/>
        </w:rPr>
        <w:object w:dxaOrig="760" w:dyaOrig="279" w14:anchorId="0FD4F1D6">
          <v:shape id="_x0000_i1211" type="#_x0000_t75" style="width:38.2pt;height:13.75pt" o:ole="">
            <v:imagedata r:id="rId19" o:title=""/>
          </v:shape>
          <o:OLEObject Type="Embed" ProgID="Equation.DSMT4" ShapeID="_x0000_i1211" DrawAspect="Content" ObjectID="_1788946426" r:id="rId20"/>
        </w:object>
      </w:r>
      <w:r w:rsidR="00595CCC">
        <w:rPr>
          <w:rFonts w:ascii="Times New Roman" w:eastAsia="宋体" w:hAnsi="Times New Roman" w:cs="Times New Roman" w:hint="eastAsia"/>
          <w:sz w:val="24"/>
          <w:szCs w:val="28"/>
        </w:rPr>
        <w:t>kV</w:t>
      </w:r>
      <w:r w:rsidR="00595CCC">
        <w:rPr>
          <w:rFonts w:ascii="Times New Roman" w:eastAsia="宋体" w:hAnsi="Times New Roman" w:cs="Times New Roman" w:hint="eastAsia"/>
          <w:sz w:val="24"/>
          <w:szCs w:val="28"/>
        </w:rPr>
        <w:t>，高压及低压绕组的电抗分别为</w:t>
      </w:r>
      <w:r w:rsidR="00595CCC" w:rsidRPr="00595CCC">
        <w:rPr>
          <w:rFonts w:ascii="Times New Roman" w:eastAsia="宋体" w:hAnsi="Times New Roman" w:cs="Times New Roman"/>
          <w:position w:val="-6"/>
          <w:sz w:val="24"/>
          <w:szCs w:val="28"/>
        </w:rPr>
        <w:object w:dxaOrig="740" w:dyaOrig="279" w14:anchorId="086B753D">
          <v:shape id="_x0000_i1200" type="#_x0000_t75" style="width:36.95pt;height:13.75pt" o:ole="">
            <v:imagedata r:id="rId21" o:title=""/>
          </v:shape>
          <o:OLEObject Type="Embed" ProgID="Equation.DSMT4" ShapeID="_x0000_i1200" DrawAspect="Content" ObjectID="_1788946427" r:id="rId22"/>
        </w:object>
      </w:r>
      <w:r w:rsidR="00595CCC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595CCC" w:rsidRPr="00595CCC">
        <w:rPr>
          <w:rFonts w:ascii="Times New Roman" w:eastAsia="宋体" w:hAnsi="Times New Roman" w:cs="Times New Roman"/>
          <w:position w:val="-6"/>
          <w:sz w:val="24"/>
          <w:szCs w:val="28"/>
        </w:rPr>
        <w:object w:dxaOrig="859" w:dyaOrig="279" w14:anchorId="0E47CCE2">
          <v:shape id="_x0000_i1203" type="#_x0000_t75" style="width:43.2pt;height:13.75pt" o:ole="">
            <v:imagedata r:id="rId23" o:title=""/>
          </v:shape>
          <o:OLEObject Type="Embed" ProgID="Equation.DSMT4" ShapeID="_x0000_i1203" DrawAspect="Content" ObjectID="_1788946428" r:id="rId24"/>
        </w:object>
      </w:r>
      <w:r w:rsidR="00595CCC">
        <w:rPr>
          <w:rFonts w:ascii="Times New Roman" w:eastAsia="宋体" w:hAnsi="Times New Roman" w:cs="Times New Roman" w:hint="eastAsia"/>
          <w:sz w:val="24"/>
          <w:szCs w:val="28"/>
        </w:rPr>
        <w:t>，试求：</w:t>
      </w:r>
    </w:p>
    <w:p w14:paraId="7326B112" w14:textId="37566089" w:rsidR="00595CCC" w:rsidRDefault="00595CCC" w:rsidP="00595CC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折合到高压边和低压边变压器电抗的有名值。</w:t>
      </w:r>
    </w:p>
    <w:p w14:paraId="1CDBCD0E" w14:textId="66EBA23F" w:rsidR="00595CCC" w:rsidRPr="003132A7" w:rsidRDefault="00595CCC" w:rsidP="00595CC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折合到高压边和低压边变压器的电抗标幺值。（取其额定参数未基值）</w:t>
      </w:r>
    </w:p>
    <w:p w14:paraId="688B6359" w14:textId="2020D281" w:rsidR="00133B81" w:rsidRDefault="00DD00F1" w:rsidP="001975B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已知发电机</w:t>
      </w:r>
      <w:r w:rsidR="004643AD" w:rsidRPr="00DD00F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640" w:dyaOrig="360" w14:anchorId="36DEA859">
          <v:shape id="_x0000_i1186" type="#_x0000_t75" style="width:82pt;height:18.15pt" o:ole="">
            <v:imagedata r:id="rId25" o:title=""/>
          </v:shape>
          <o:OLEObject Type="Embed" ProgID="Equation.DSMT4" ShapeID="_x0000_i1186" DrawAspect="Content" ObjectID="_1788946429" r:id="rId26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21843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80" w:dyaOrig="360" w14:anchorId="5A47AEAE">
          <v:shape id="_x0000_i1136" type="#_x0000_t75" style="width:68.85pt;height:18.15pt" o:ole="">
            <v:imagedata r:id="rId27" o:title=""/>
          </v:shape>
          <o:OLEObject Type="Embed" ProgID="Equation.DSMT4" ShapeID="_x0000_i1136" DrawAspect="Content" ObjectID="_1788946430" r:id="rId28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，超暂态电抗</w:t>
      </w:r>
      <w:r w:rsidR="00EB336B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140" w:dyaOrig="360" w14:anchorId="4EDFBF46">
          <v:shape id="_x0000_i1164" type="#_x0000_t75" style="width:56.95pt;height:18.15pt" o:ole="">
            <v:imagedata r:id="rId29" o:title=""/>
          </v:shape>
          <o:OLEObject Type="Embed" ProgID="Equation.DSMT4" ShapeID="_x0000_i1164" DrawAspect="Content" ObjectID="_1788946431" r:id="rId30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，超暂态电势</w:t>
      </w:r>
      <w:r w:rsidR="00EB336B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080" w:dyaOrig="360" w14:anchorId="08FA0379">
          <v:shape id="_x0000_i1162" type="#_x0000_t75" style="width:53.85pt;height:18.15pt" o:ole="">
            <v:imagedata r:id="rId31" o:title=""/>
          </v:shape>
          <o:OLEObject Type="Embed" ProgID="Equation.DSMT4" ShapeID="_x0000_i1162" DrawAspect="Content" ObjectID="_1788946432" r:id="rId32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，电抗器</w:t>
      </w:r>
      <w:r w:rsidR="00E21843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160" w:dyaOrig="360" w14:anchorId="47D9AF5B">
          <v:shape id="_x0000_i1147" type="#_x0000_t75" style="width:58.25pt;height:18.15pt" o:ole="">
            <v:imagedata r:id="rId33" o:title=""/>
          </v:shape>
          <o:OLEObject Type="Embed" ProgID="Equation.DSMT4" ShapeID="_x0000_i1147" DrawAspect="Content" ObjectID="_1788946433" r:id="rId34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21843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19" w:dyaOrig="360" w14:anchorId="7588EB7C">
          <v:shape id="_x0000_i1150" type="#_x0000_t75" style="width:60.75pt;height:18.15pt" o:ole="">
            <v:imagedata r:id="rId35" o:title=""/>
          </v:shape>
          <o:OLEObject Type="Embed" ProgID="Equation.DSMT4" ShapeID="_x0000_i1150" DrawAspect="Content" ObjectID="_1788946434" r:id="rId36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21843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920" w:dyaOrig="360" w14:anchorId="3BA3E860">
          <v:shape id="_x0000_i1153" type="#_x0000_t75" style="width:45.7pt;height:18.15pt" o:ole="">
            <v:imagedata r:id="rId37" o:title=""/>
          </v:shape>
          <o:OLEObject Type="Embed" ProgID="Equation.DSMT4" ShapeID="_x0000_i1153" DrawAspect="Content" ObjectID="_1788946435" r:id="rId38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，求等值电路总阻抗及发电机超暂态电势（相电势）。</w:t>
      </w:r>
    </w:p>
    <w:p w14:paraId="382191F2" w14:textId="622C104C" w:rsidR="00E21843" w:rsidRDefault="00E21843" w:rsidP="00E2184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用有名值计算；</w:t>
      </w:r>
    </w:p>
    <w:p w14:paraId="6C17A544" w14:textId="6BE4A73B" w:rsidR="00E21843" w:rsidRDefault="00E21843" w:rsidP="00E2184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用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标幺值计算</w:t>
      </w:r>
      <w:proofErr w:type="gramEnd"/>
      <w:r w:rsidR="00EB336B">
        <w:rPr>
          <w:rFonts w:ascii="Times New Roman" w:eastAsia="宋体" w:hAnsi="Times New Roman" w:cs="Times New Roman" w:hint="eastAsia"/>
          <w:sz w:val="24"/>
          <w:szCs w:val="28"/>
        </w:rPr>
        <w:t>（选取基值</w:t>
      </w:r>
      <w:r w:rsidR="004643AD" w:rsidRPr="00EB336B">
        <w:rPr>
          <w:rFonts w:ascii="Times New Roman" w:eastAsia="宋体" w:hAnsi="Times New Roman" w:cs="Times New Roman"/>
          <w:position w:val="-12"/>
          <w:sz w:val="24"/>
          <w:szCs w:val="28"/>
        </w:rPr>
        <w:object w:dxaOrig="1540" w:dyaOrig="360" w14:anchorId="5C2E6571">
          <v:shape id="_x0000_i1184" type="#_x0000_t75" style="width:77pt;height:18.15pt" o:ole="">
            <v:imagedata r:id="rId39" o:title=""/>
          </v:shape>
          <o:OLEObject Type="Embed" ProgID="Equation.DSMT4" ShapeID="_x0000_i1184" DrawAspect="Content" ObjectID="_1788946436" r:id="rId40"/>
        </w:object>
      </w:r>
      <w:r w:rsidR="00EB336B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B336B" w:rsidRPr="00EB336B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60" w:dyaOrig="360" w14:anchorId="75DBF8F5">
          <v:shape id="_x0000_i1172" type="#_x0000_t75" style="width:63.25pt;height:18.15pt" o:ole="">
            <v:imagedata r:id="rId41" o:title=""/>
          </v:shape>
          <o:OLEObject Type="Embed" ProgID="Equation.DSMT4" ShapeID="_x0000_i1172" DrawAspect="Content" ObjectID="_1788946437" r:id="rId42"/>
        </w:object>
      </w:r>
      <w:r w:rsidR="00EB336B">
        <w:rPr>
          <w:rFonts w:ascii="Times New Roman" w:eastAsia="宋体" w:hAnsi="Times New Roman" w:cs="Times New Roman" w:hint="eastAsia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CA15637" w14:textId="20243649" w:rsidR="00E21843" w:rsidRPr="00E21843" w:rsidRDefault="00E21843" w:rsidP="00E21843">
      <w:pPr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 w:rsidRPr="00E21843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28434D03" wp14:editId="38EE324C">
            <wp:extent cx="3353268" cy="92405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840A" w14:textId="75A41CCF" w:rsidR="001975B8" w:rsidRDefault="001975B8" w:rsidP="001975B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系统接线如下图所示，已知各元件参数如下。</w:t>
      </w:r>
    </w:p>
    <w:p w14:paraId="33F216BA" w14:textId="690BBA78" w:rsidR="001975B8" w:rsidRDefault="001975B8" w:rsidP="001975B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发电机</w:t>
      </w:r>
      <w:r>
        <w:rPr>
          <w:rFonts w:ascii="Times New Roman" w:eastAsia="宋体" w:hAnsi="Times New Roman" w:cs="Times New Roman" w:hint="eastAsia"/>
          <w:sz w:val="24"/>
          <w:szCs w:val="28"/>
        </w:rPr>
        <w:t>G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579" w:dyaOrig="360" w14:anchorId="6C937209">
          <v:shape id="_x0000_i1064" type="#_x0000_t75" style="width:78.9pt;height:18.15pt" o:ole="">
            <v:imagedata r:id="rId44" o:title=""/>
          </v:shape>
          <o:OLEObject Type="Embed" ProgID="Equation.DSMT4" ShapeID="_x0000_i1064" DrawAspect="Content" ObjectID="_1788946438" r:id="rId45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80" w:dyaOrig="360" w14:anchorId="5260A594">
          <v:shape id="_x0000_i1067" type="#_x0000_t75" style="width:68.85pt;height:18.15pt" o:ole="">
            <v:imagedata r:id="rId46" o:title=""/>
          </v:shape>
          <o:OLEObject Type="Embed" ProgID="Equation.DSMT4" ShapeID="_x0000_i1067" DrawAspect="Content" ObjectID="_1788946439" r:id="rId47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999" w:dyaOrig="360" w14:anchorId="72DEA478">
          <v:shape id="_x0000_i1075" type="#_x0000_t75" style="width:50.1pt;height:18.15pt" o:ole="">
            <v:imagedata r:id="rId48" o:title=""/>
          </v:shape>
          <o:OLEObject Type="Embed" ProgID="Equation.DSMT4" ShapeID="_x0000_i1075" DrawAspect="Content" ObjectID="_1788946440" r:id="rId49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16DACF2" w14:textId="03FA6A8A" w:rsidR="001975B8" w:rsidRDefault="001975B8" w:rsidP="001975B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变压器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-1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760" w:dyaOrig="360" w14:anchorId="7BF944AB">
          <v:shape id="_x0000_i1078" type="#_x0000_t75" style="width:88.3pt;height:18.15pt" o:ole="">
            <v:imagedata r:id="rId50" o:title=""/>
          </v:shape>
          <o:OLEObject Type="Embed" ProgID="Equation.DSMT4" ShapeID="_x0000_i1078" DrawAspect="Content" ObjectID="_1788946441" r:id="rId51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00" w:dyaOrig="360" w14:anchorId="71D84238">
          <v:shape id="_x0000_i1081" type="#_x0000_t75" style="width:70.1pt;height:18.15pt" o:ole="">
            <v:imagedata r:id="rId52" o:title=""/>
          </v:shape>
          <o:OLEObject Type="Embed" ProgID="Equation.DSMT4" ShapeID="_x0000_i1081" DrawAspect="Content" ObjectID="_1788946442" r:id="rId53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180" w:dyaOrig="360" w14:anchorId="3A0585E0">
          <v:shape id="_x0000_i1084" type="#_x0000_t75" style="width:58.85pt;height:18.15pt" o:ole="">
            <v:imagedata r:id="rId54" o:title=""/>
          </v:shape>
          <o:OLEObject Type="Embed" ProgID="Equation.DSMT4" ShapeID="_x0000_i1084" DrawAspect="Content" ObjectID="_1788946443" r:id="rId55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38D5D68E" w14:textId="415E6CEF" w:rsidR="001975B8" w:rsidRDefault="001975B8" w:rsidP="001975B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变压器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-2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-3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560" w:dyaOrig="360" w14:anchorId="7661F3F5">
          <v:shape id="_x0000_i1090" type="#_x0000_t75" style="width:78.25pt;height:18.15pt" o:ole="">
            <v:imagedata r:id="rId56" o:title=""/>
          </v:shape>
          <o:OLEObject Type="Embed" ProgID="Equation.DSMT4" ShapeID="_x0000_i1090" DrawAspect="Content" ObjectID="_1788946444" r:id="rId57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20" w:dyaOrig="360" w14:anchorId="6D60AE50">
          <v:shape id="_x0000_i1093" type="#_x0000_t75" style="width:65.75pt;height:18.15pt" o:ole="">
            <v:imagedata r:id="rId58" o:title=""/>
          </v:shape>
          <o:OLEObject Type="Embed" ProgID="Equation.DSMT4" ShapeID="_x0000_i1093" DrawAspect="Content" ObjectID="_1788946445" r:id="rId59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180" w:dyaOrig="360" w14:anchorId="63DBE552">
          <v:shape id="_x0000_i1096" type="#_x0000_t75" style="width:58.85pt;height:18.15pt" o:ole="">
            <v:imagedata r:id="rId60" o:title=""/>
          </v:shape>
          <o:OLEObject Type="Embed" ProgID="Equation.DSMT4" ShapeID="_x0000_i1096" DrawAspect="Content" ObjectID="_1788946446" r:id="rId61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6B4943B6" w14:textId="52095389" w:rsidR="00AE3056" w:rsidRDefault="001975B8" w:rsidP="001975B8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线路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1975B8">
        <w:rPr>
          <w:rFonts w:ascii="Times New Roman" w:eastAsia="宋体" w:hAnsi="Times New Roman" w:cs="Times New Roman"/>
          <w:position w:val="-6"/>
          <w:sz w:val="24"/>
          <w:szCs w:val="28"/>
        </w:rPr>
        <w:object w:dxaOrig="1100" w:dyaOrig="279" w14:anchorId="4AF31E6D">
          <v:shape id="_x0000_i1102" type="#_x0000_t75" style="width:55.1pt;height:13.75pt" o:ole="">
            <v:imagedata r:id="rId62" o:title=""/>
          </v:shape>
          <o:OLEObject Type="Embed" ProgID="Equation.DSMT4" ShapeID="_x0000_i1102" DrawAspect="Content" ObjectID="_1788946447" r:id="rId63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AE3056" w:rsidRPr="00AE3056">
        <w:rPr>
          <w:rFonts w:ascii="Times New Roman" w:eastAsia="宋体" w:hAnsi="Times New Roman" w:cs="Times New Roman"/>
          <w:position w:val="-6"/>
          <w:sz w:val="24"/>
          <w:szCs w:val="28"/>
        </w:rPr>
        <w:object w:dxaOrig="1460" w:dyaOrig="279" w14:anchorId="6597D282">
          <v:shape id="_x0000_i1113" type="#_x0000_t75" style="width:73.25pt;height:13.75pt" o:ole="">
            <v:imagedata r:id="rId64" o:title=""/>
          </v:shape>
          <o:OLEObject Type="Embed" ProgID="Equation.DSMT4" ShapeID="_x0000_i1113" DrawAspect="Content" ObjectID="_1788946448" r:id="rId65"/>
        </w:object>
      </w:r>
      <w:r w:rsidR="00AE3056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E85DF8B" w14:textId="07B2D036" w:rsidR="001975B8" w:rsidRDefault="00AE3056" w:rsidP="001975B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电抗器</w:t>
      </w:r>
      <w:r>
        <w:rPr>
          <w:rFonts w:ascii="Times New Roman" w:eastAsia="宋体" w:hAnsi="Times New Roman" w:cs="Times New Roman" w:hint="eastAsia"/>
          <w:sz w:val="24"/>
          <w:szCs w:val="28"/>
        </w:rPr>
        <w:t>R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412BE9" w:rsidRPr="00412BE9">
        <w:rPr>
          <w:rFonts w:ascii="Times New Roman" w:eastAsia="宋体" w:hAnsi="Times New Roman" w:cs="Times New Roman"/>
          <w:position w:val="-12"/>
          <w:sz w:val="24"/>
          <w:szCs w:val="28"/>
        </w:rPr>
        <w:object w:dxaOrig="1100" w:dyaOrig="360" w14:anchorId="4B204F68">
          <v:shape id="_x0000_i1116" type="#_x0000_t75" style="width:55.1pt;height:18.15pt" o:ole="">
            <v:imagedata r:id="rId66" o:title=""/>
          </v:shape>
          <o:OLEObject Type="Embed" ProgID="Equation.DSMT4" ShapeID="_x0000_i1116" DrawAspect="Content" ObjectID="_1788946449" r:id="rId67"/>
        </w:object>
      </w:r>
      <w:r w:rsidR="00412BE9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1975B8"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00" w:dyaOrig="360" w14:anchorId="78908D2C">
          <v:shape id="_x0000_i1105" type="#_x0000_t75" style="width:60.1pt;height:18.15pt" o:ole="">
            <v:imagedata r:id="rId68" o:title=""/>
          </v:shape>
          <o:OLEObject Type="Embed" ProgID="Equation.DSMT4" ShapeID="_x0000_i1105" DrawAspect="Content" ObjectID="_1788946450" r:id="rId69"/>
        </w:object>
      </w:r>
      <w:r w:rsidR="001975B8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1975B8"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859" w:dyaOrig="360" w14:anchorId="33E5F04B">
          <v:shape id="_x0000_i1108" type="#_x0000_t75" style="width:43.2pt;height:18.15pt" o:ole="">
            <v:imagedata r:id="rId70" o:title=""/>
          </v:shape>
          <o:OLEObject Type="Embed" ProgID="Equation.DSMT4" ShapeID="_x0000_i1108" DrawAspect="Content" ObjectID="_1788946451" r:id="rId71"/>
        </w:object>
      </w:r>
      <w:r w:rsidR="007E1023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1EA51CD" w14:textId="01EFE453" w:rsidR="00086D58" w:rsidRDefault="00734FB3" w:rsidP="001975B8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选取容量基值</w:t>
      </w:r>
      <w:r w:rsidRPr="00734FB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660" w:dyaOrig="360" w14:anchorId="22119A98">
          <v:shape id="_x0000_i1182" type="#_x0000_t75" style="width:83.25pt;height:18.15pt" o:ole="">
            <v:imagedata r:id="rId72" o:title=""/>
          </v:shape>
          <o:OLEObject Type="Embed" ProgID="Equation.DSMT4" ShapeID="_x0000_i1182" DrawAspect="Content" ObjectID="_1788946452" r:id="rId73"/>
        </w:object>
      </w:r>
      <w:r w:rsidR="004643AD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FB1DC2D" w14:textId="0F530782" w:rsidR="006D4753" w:rsidRDefault="006D4753" w:rsidP="006D4753">
      <w:pPr>
        <w:pStyle w:val="a3"/>
        <w:ind w:left="360" w:firstLineChars="0" w:firstLine="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Symbol" w:eastAsia="宋体" w:hAnsi="Symbol" w:cs="Times New Roman" w:hint="eastAsia"/>
          <w:noProof/>
          <w:sz w:val="24"/>
          <w:szCs w:val="28"/>
        </w:rPr>
        <w:drawing>
          <wp:inline distT="0" distB="0" distL="0" distR="0" wp14:anchorId="7F53C0E4" wp14:editId="2F5D629C">
            <wp:extent cx="3411775" cy="111685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630" cy="11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9A2C" w14:textId="31E5DA74" w:rsidR="00E467AB" w:rsidRDefault="00E467AB" w:rsidP="00E467A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试</w:t>
      </w:r>
      <w:r w:rsidR="003A7782">
        <w:rPr>
          <w:rFonts w:ascii="Times New Roman" w:eastAsia="宋体" w:hAnsi="Times New Roman" w:cs="Times New Roman" w:hint="eastAsia"/>
          <w:sz w:val="24"/>
          <w:szCs w:val="28"/>
        </w:rPr>
        <w:t>作</w:t>
      </w:r>
      <w:r>
        <w:rPr>
          <w:rFonts w:ascii="Times New Roman" w:eastAsia="宋体" w:hAnsi="Times New Roman" w:cs="Times New Roman" w:hint="eastAsia"/>
          <w:sz w:val="24"/>
          <w:szCs w:val="28"/>
        </w:rPr>
        <w:t>不含磁耦合关系的等值电路并计算其标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幺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值参数</w: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42D6DFE" w14:textId="4FBBD08C" w:rsidR="00E467AB" w:rsidRPr="00E467AB" w:rsidRDefault="00E467AB" w:rsidP="00E467AB">
      <w:pPr>
        <w:pStyle w:val="a3"/>
        <w:numPr>
          <w:ilvl w:val="0"/>
          <w:numId w:val="6"/>
        </w:numPr>
        <w:ind w:firstLineChars="0"/>
        <w:rPr>
          <w:rFonts w:ascii="Symbol" w:eastAsia="宋体" w:hAnsi="Symbol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选各级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电压的额定电压作为基准电压</w:t>
      </w:r>
      <w:r w:rsidR="009B71EE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="009B71EE">
        <w:rPr>
          <w:rFonts w:ascii="Times New Roman" w:eastAsia="宋体" w:hAnsi="Times New Roman" w:cs="Times New Roman"/>
          <w:sz w:val="24"/>
          <w:szCs w:val="28"/>
        </w:rPr>
        <w:t>10kV, 110kV, 6kV</w:t>
      </w:r>
      <w:r w:rsidR="009B71EE">
        <w:rPr>
          <w:rFonts w:ascii="Times New Roman" w:eastAsia="宋体" w:hAnsi="Times New Roman" w:cs="Times New Roman" w:hint="eastAsia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试作含</w:t>
      </w: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理想变压器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的等值电路并计算其参数的标幺值</w: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21D6AD04" w14:textId="47234447" w:rsidR="0088430F" w:rsidRPr="006D4753" w:rsidRDefault="00E467AB" w:rsidP="006D4753">
      <w:pPr>
        <w:pStyle w:val="a3"/>
        <w:numPr>
          <w:ilvl w:val="0"/>
          <w:numId w:val="6"/>
        </w:numPr>
        <w:ind w:firstLineChars="0"/>
        <w:rPr>
          <w:rFonts w:ascii="Symbol" w:eastAsia="宋体" w:hAnsi="Symbol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各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电压级均选</w:t>
      </w:r>
      <w:r w:rsidR="0088430F">
        <w:rPr>
          <w:rFonts w:ascii="Times New Roman" w:eastAsia="宋体" w:hAnsi="Times New Roman" w:cs="Times New Roman" w:hint="eastAsia"/>
          <w:sz w:val="24"/>
          <w:szCs w:val="28"/>
        </w:rPr>
        <w:t>平均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额定电压作为基准电压，并近似地认为各元件的额定电压等于平均额定电压，重作等值电路并计算其参数标幺值。</w:t>
      </w:r>
    </w:p>
    <w:sectPr w:rsidR="0088430F" w:rsidRPr="006D4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3D6A" w14:textId="77777777" w:rsidR="00210D52" w:rsidRDefault="00210D52" w:rsidP="001975B8">
      <w:r>
        <w:separator/>
      </w:r>
    </w:p>
  </w:endnote>
  <w:endnote w:type="continuationSeparator" w:id="0">
    <w:p w14:paraId="1177635A" w14:textId="77777777" w:rsidR="00210D52" w:rsidRDefault="00210D52" w:rsidP="0019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CC62D" w14:textId="77777777" w:rsidR="00210D52" w:rsidRDefault="00210D52" w:rsidP="001975B8">
      <w:r>
        <w:separator/>
      </w:r>
    </w:p>
  </w:footnote>
  <w:footnote w:type="continuationSeparator" w:id="0">
    <w:p w14:paraId="5BA61ADD" w14:textId="77777777" w:rsidR="00210D52" w:rsidRDefault="00210D52" w:rsidP="00197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30"/>
    <w:multiLevelType w:val="hybridMultilevel"/>
    <w:tmpl w:val="2CEE0D42"/>
    <w:lvl w:ilvl="0" w:tplc="0E1470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C24360"/>
    <w:multiLevelType w:val="hybridMultilevel"/>
    <w:tmpl w:val="D30ACF60"/>
    <w:lvl w:ilvl="0" w:tplc="35FA49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7D345B"/>
    <w:multiLevelType w:val="hybridMultilevel"/>
    <w:tmpl w:val="5C3E0B8E"/>
    <w:lvl w:ilvl="0" w:tplc="0D00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A3782"/>
    <w:multiLevelType w:val="hybridMultilevel"/>
    <w:tmpl w:val="08725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918F8"/>
    <w:multiLevelType w:val="hybridMultilevel"/>
    <w:tmpl w:val="7542D990"/>
    <w:lvl w:ilvl="0" w:tplc="4DDA3E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EC5522"/>
    <w:multiLevelType w:val="hybridMultilevel"/>
    <w:tmpl w:val="E5241EC6"/>
    <w:lvl w:ilvl="0" w:tplc="456A78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4509A9"/>
    <w:multiLevelType w:val="hybridMultilevel"/>
    <w:tmpl w:val="35767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07D62"/>
    <w:multiLevelType w:val="hybridMultilevel"/>
    <w:tmpl w:val="2EA49290"/>
    <w:lvl w:ilvl="0" w:tplc="15885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A"/>
    <w:rsid w:val="00013FC7"/>
    <w:rsid w:val="00051BFB"/>
    <w:rsid w:val="00086D58"/>
    <w:rsid w:val="000C2D60"/>
    <w:rsid w:val="00110910"/>
    <w:rsid w:val="00133B81"/>
    <w:rsid w:val="0014391C"/>
    <w:rsid w:val="001975B8"/>
    <w:rsid w:val="001E115E"/>
    <w:rsid w:val="00210D52"/>
    <w:rsid w:val="00212DD0"/>
    <w:rsid w:val="00236EAB"/>
    <w:rsid w:val="002928D7"/>
    <w:rsid w:val="002C6CC2"/>
    <w:rsid w:val="003132A7"/>
    <w:rsid w:val="00331306"/>
    <w:rsid w:val="00366431"/>
    <w:rsid w:val="00382ECA"/>
    <w:rsid w:val="00390BDC"/>
    <w:rsid w:val="003A7782"/>
    <w:rsid w:val="003B1DC5"/>
    <w:rsid w:val="00412BE9"/>
    <w:rsid w:val="00427665"/>
    <w:rsid w:val="00442EC0"/>
    <w:rsid w:val="00462376"/>
    <w:rsid w:val="004643AD"/>
    <w:rsid w:val="004D4778"/>
    <w:rsid w:val="004D6432"/>
    <w:rsid w:val="00564FD7"/>
    <w:rsid w:val="005860F0"/>
    <w:rsid w:val="00594B67"/>
    <w:rsid w:val="00595CCC"/>
    <w:rsid w:val="005E09DF"/>
    <w:rsid w:val="00604DA9"/>
    <w:rsid w:val="0063257C"/>
    <w:rsid w:val="0068386E"/>
    <w:rsid w:val="006D4753"/>
    <w:rsid w:val="006E1DFD"/>
    <w:rsid w:val="00734FB3"/>
    <w:rsid w:val="007369DB"/>
    <w:rsid w:val="007600E4"/>
    <w:rsid w:val="0076089F"/>
    <w:rsid w:val="00772C2C"/>
    <w:rsid w:val="00792C5E"/>
    <w:rsid w:val="007973CA"/>
    <w:rsid w:val="007B2D0F"/>
    <w:rsid w:val="007E1023"/>
    <w:rsid w:val="007F0470"/>
    <w:rsid w:val="00844142"/>
    <w:rsid w:val="0085295D"/>
    <w:rsid w:val="0088430F"/>
    <w:rsid w:val="008877D8"/>
    <w:rsid w:val="00894938"/>
    <w:rsid w:val="008E164A"/>
    <w:rsid w:val="008E533D"/>
    <w:rsid w:val="0092772B"/>
    <w:rsid w:val="00987B59"/>
    <w:rsid w:val="009A1C16"/>
    <w:rsid w:val="009B71EE"/>
    <w:rsid w:val="009D6465"/>
    <w:rsid w:val="00A54D57"/>
    <w:rsid w:val="00A56417"/>
    <w:rsid w:val="00A67EB5"/>
    <w:rsid w:val="00A84DB9"/>
    <w:rsid w:val="00AB1C13"/>
    <w:rsid w:val="00AD6B14"/>
    <w:rsid w:val="00AE3056"/>
    <w:rsid w:val="00B001AB"/>
    <w:rsid w:val="00B22B94"/>
    <w:rsid w:val="00B24717"/>
    <w:rsid w:val="00B27B5E"/>
    <w:rsid w:val="00B3212F"/>
    <w:rsid w:val="00B40AE5"/>
    <w:rsid w:val="00B46C2A"/>
    <w:rsid w:val="00B56F33"/>
    <w:rsid w:val="00B63580"/>
    <w:rsid w:val="00B81567"/>
    <w:rsid w:val="00B94A40"/>
    <w:rsid w:val="00BD4A16"/>
    <w:rsid w:val="00C14429"/>
    <w:rsid w:val="00CA5F4F"/>
    <w:rsid w:val="00D235EE"/>
    <w:rsid w:val="00D71737"/>
    <w:rsid w:val="00DD00F1"/>
    <w:rsid w:val="00E21843"/>
    <w:rsid w:val="00E34095"/>
    <w:rsid w:val="00E467AB"/>
    <w:rsid w:val="00E95B2D"/>
    <w:rsid w:val="00EB336B"/>
    <w:rsid w:val="00EB47C0"/>
    <w:rsid w:val="00EC3DB3"/>
    <w:rsid w:val="00ED5DAB"/>
    <w:rsid w:val="00EE7D5C"/>
    <w:rsid w:val="00F01A13"/>
    <w:rsid w:val="00F25072"/>
    <w:rsid w:val="00F30DC5"/>
    <w:rsid w:val="00F729C0"/>
    <w:rsid w:val="00F9524A"/>
    <w:rsid w:val="00FA1608"/>
    <w:rsid w:val="00FC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98EAE"/>
  <w15:chartTrackingRefBased/>
  <w15:docId w15:val="{66CD8BA2-A73B-432F-BB62-76A9F3E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75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7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7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png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Weiran Li</cp:lastModifiedBy>
  <cp:revision>92</cp:revision>
  <dcterms:created xsi:type="dcterms:W3CDTF">2024-09-08T06:59:00Z</dcterms:created>
  <dcterms:modified xsi:type="dcterms:W3CDTF">2024-09-27T04:29:00Z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