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3EA3" w14:textId="7587592E" w:rsidR="0050269F" w:rsidRPr="0050269F" w:rsidRDefault="0050269F" w:rsidP="006A1D1C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cs="Times New Roman"/>
          <w:color w:val="000000"/>
          <w:kern w:val="24"/>
        </w:rPr>
      </w:pPr>
      <w:r w:rsidRPr="0050269F">
        <w:rPr>
          <w:rFonts w:ascii="Times New Roman" w:hAnsi="Times New Roman" w:cs="Times New Roman"/>
          <w:color w:val="000000"/>
          <w:kern w:val="24"/>
        </w:rPr>
        <w:t>如图</w:t>
      </w:r>
      <w:r w:rsidRPr="0050269F">
        <w:rPr>
          <w:rFonts w:ascii="Times New Roman" w:hAnsi="Times New Roman" w:cs="Times New Roman"/>
          <w:color w:val="000000"/>
          <w:kern w:val="24"/>
        </w:rPr>
        <w:t>1</w:t>
      </w:r>
      <w:r w:rsidRPr="0050269F">
        <w:rPr>
          <w:rFonts w:ascii="Times New Roman" w:hAnsi="Times New Roman" w:cs="Times New Roman"/>
          <w:color w:val="000000"/>
          <w:kern w:val="24"/>
        </w:rPr>
        <w:t>所示的电压源</w:t>
      </w:r>
      <w:r w:rsidRPr="0050269F">
        <w:rPr>
          <w:rFonts w:ascii="Times New Roman" w:hAnsi="Times New Roman" w:cs="Times New Roman"/>
          <w:i/>
          <w:iCs/>
          <w:color w:val="000000"/>
          <w:kern w:val="24"/>
        </w:rPr>
        <w:t>u</w:t>
      </w:r>
      <w:r w:rsidRPr="0050269F">
        <w:rPr>
          <w:rFonts w:ascii="Times New Roman" w:hAnsi="Times New Roman" w:cs="Times New Roman"/>
          <w:color w:val="000000"/>
          <w:kern w:val="24"/>
        </w:rPr>
        <w:t>(</w:t>
      </w:r>
      <w:r w:rsidRPr="0050269F">
        <w:rPr>
          <w:rFonts w:ascii="Times New Roman" w:hAnsi="Times New Roman" w:cs="Times New Roman"/>
          <w:i/>
          <w:iCs/>
          <w:color w:val="000000"/>
          <w:kern w:val="24"/>
        </w:rPr>
        <w:t>t</w:t>
      </w:r>
      <w:r w:rsidRPr="0050269F">
        <w:rPr>
          <w:rFonts w:ascii="Times New Roman" w:hAnsi="Times New Roman" w:cs="Times New Roman"/>
          <w:color w:val="000000"/>
          <w:kern w:val="24"/>
        </w:rPr>
        <w:t>)=311*sin(314.16</w:t>
      </w:r>
      <w:r w:rsidRPr="0050269F">
        <w:rPr>
          <w:rFonts w:ascii="Times New Roman" w:hAnsi="Times New Roman" w:cs="Times New Roman"/>
          <w:i/>
          <w:iCs/>
          <w:color w:val="000000"/>
          <w:kern w:val="24"/>
        </w:rPr>
        <w:t>t</w:t>
      </w:r>
      <w:r w:rsidRPr="0050269F">
        <w:rPr>
          <w:rFonts w:ascii="Times New Roman" w:hAnsi="Times New Roman" w:cs="Times New Roman"/>
          <w:color w:val="000000"/>
          <w:kern w:val="24"/>
        </w:rPr>
        <w:t>+</w:t>
      </w:r>
      <w:r w:rsidRPr="0050269F">
        <w:rPr>
          <w:rFonts w:ascii="Times New Roman" w:hAnsi="Times New Roman" w:cs="Times New Roman"/>
          <w:color w:val="000000"/>
          <w:kern w:val="24"/>
        </w:rPr>
        <w:sym w:font="Symbol" w:char="F061"/>
      </w:r>
      <w:r w:rsidRPr="0050269F">
        <w:rPr>
          <w:rFonts w:ascii="Times New Roman" w:hAnsi="Times New Roman" w:cs="Times New Roman"/>
          <w:color w:val="000000"/>
          <w:kern w:val="24"/>
        </w:rPr>
        <w:t>),</w:t>
      </w:r>
      <w:r w:rsidRPr="0050269F">
        <w:rPr>
          <w:rFonts w:ascii="Times New Roman" w:hAnsi="Times New Roman" w:cs="Times New Roman"/>
        </w:rPr>
        <w:t>在</w:t>
      </w:r>
      <w:r w:rsidRPr="0050269F">
        <w:rPr>
          <w:rFonts w:ascii="Times New Roman" w:hAnsi="Times New Roman" w:cs="Times New Roman"/>
        </w:rPr>
        <w:t>0</w:t>
      </w:r>
      <w:r w:rsidRPr="0050269F">
        <w:rPr>
          <w:rFonts w:ascii="Times New Roman" w:hAnsi="Times New Roman" w:cs="Times New Roman"/>
        </w:rPr>
        <w:t>时刻突然加到</w:t>
      </w:r>
      <w:r w:rsidRPr="0050269F">
        <w:rPr>
          <w:rFonts w:ascii="Times New Roman" w:hAnsi="Times New Roman" w:cs="Times New Roman"/>
        </w:rPr>
        <w:t>RL</w:t>
      </w:r>
      <w:r w:rsidRPr="0050269F">
        <w:rPr>
          <w:rFonts w:ascii="Times New Roman" w:hAnsi="Times New Roman" w:cs="Times New Roman"/>
        </w:rPr>
        <w:t>电路上，其中</w:t>
      </w:r>
      <w:r w:rsidRPr="0050269F">
        <w:rPr>
          <w:rFonts w:ascii="Times New Roman" w:hAnsi="Times New Roman" w:cs="Times New Roman"/>
          <w:position w:val="-10"/>
        </w:rPr>
        <w:object w:dxaOrig="1960" w:dyaOrig="320" w14:anchorId="65AE3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16.2pt" o:ole="">
            <v:imagedata r:id="rId7" o:title=""/>
          </v:shape>
          <o:OLEObject Type="Embed" ProgID="Equation.DSMT4" ShapeID="_x0000_i1025" DrawAspect="Content" ObjectID="_1793203874" r:id="rId8"/>
        </w:object>
      </w:r>
      <w:r w:rsidRPr="0050269F">
        <w:rPr>
          <w:rFonts w:ascii="Times New Roman" w:hAnsi="Times New Roman" w:cs="Times New Roman"/>
        </w:rPr>
        <w:t>。</w:t>
      </w:r>
    </w:p>
    <w:p w14:paraId="2A562F16" w14:textId="4B16A902" w:rsidR="0050269F" w:rsidRPr="0050269F" w:rsidRDefault="0050269F" w:rsidP="006A1D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269F">
        <w:rPr>
          <w:rFonts w:ascii="Times New Roman" w:eastAsia="宋体" w:hAnsi="Times New Roman" w:cs="Times New Roman"/>
          <w:sz w:val="24"/>
          <w:szCs w:val="24"/>
        </w:rPr>
        <w:t>(a)</w:t>
      </w:r>
      <w:r w:rsidRPr="0050269F">
        <w:rPr>
          <w:rFonts w:ascii="Times New Roman" w:eastAsia="宋体" w:hAnsi="Times New Roman" w:cs="Times New Roman"/>
          <w:sz w:val="24"/>
          <w:szCs w:val="24"/>
        </w:rPr>
        <w:t>、</w:t>
      </w:r>
      <w:r w:rsidRPr="0050269F">
        <w:rPr>
          <w:rFonts w:ascii="Times New Roman" w:eastAsia="宋体" w:hAnsi="Times New Roman" w:cs="Times New Roman"/>
          <w:sz w:val="24"/>
          <w:szCs w:val="24"/>
        </w:rPr>
        <w:sym w:font="Symbol" w:char="F061"/>
      </w:r>
      <w:r w:rsidRPr="0050269F">
        <w:rPr>
          <w:rFonts w:ascii="Times New Roman" w:eastAsia="宋体" w:hAnsi="Times New Roman" w:cs="Times New Roman"/>
          <w:sz w:val="24"/>
          <w:szCs w:val="24"/>
        </w:rPr>
        <w:t>取什么值时，电流不存在直流分量？求出此时</w:t>
      </w:r>
      <w:r w:rsidRPr="0050269F">
        <w:rPr>
          <w:rFonts w:ascii="Times New Roman" w:eastAsia="宋体" w:hAnsi="Times New Roman" w:cs="Times New Roman"/>
          <w:position w:val="-10"/>
          <w:sz w:val="24"/>
          <w:szCs w:val="24"/>
        </w:rPr>
        <w:object w:dxaOrig="380" w:dyaOrig="320" w14:anchorId="1FFEE2B6">
          <v:shape id="_x0000_i1026" type="#_x0000_t75" style="width:19.2pt;height:16.2pt" o:ole="">
            <v:imagedata r:id="rId9" o:title=""/>
          </v:shape>
          <o:OLEObject Type="Embed" ProgID="Equation.DSMT4" ShapeID="_x0000_i1026" DrawAspect="Content" ObjectID="_1793203875" r:id="rId10"/>
        </w:object>
      </w:r>
      <w:r w:rsidRPr="0050269F">
        <w:rPr>
          <w:rFonts w:ascii="Times New Roman" w:eastAsia="宋体" w:hAnsi="Times New Roman" w:cs="Times New Roman"/>
          <w:sz w:val="24"/>
          <w:szCs w:val="24"/>
        </w:rPr>
        <w:t>的表达式，并用</w:t>
      </w:r>
      <w:proofErr w:type="spellStart"/>
      <w:r w:rsidRPr="0050269F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50269F">
        <w:rPr>
          <w:rFonts w:ascii="Times New Roman" w:eastAsia="宋体" w:hAnsi="Times New Roman" w:cs="Times New Roman"/>
          <w:sz w:val="24"/>
          <w:szCs w:val="24"/>
        </w:rPr>
        <w:t>绘制</w:t>
      </w:r>
      <w:r w:rsidRPr="0050269F">
        <w:rPr>
          <w:rFonts w:ascii="Times New Roman" w:eastAsia="宋体" w:hAnsi="Times New Roman" w:cs="Times New Roman"/>
          <w:sz w:val="24"/>
          <w:szCs w:val="24"/>
        </w:rPr>
        <w:t>0</w:t>
      </w:r>
      <w:r w:rsidRPr="0050269F">
        <w:rPr>
          <w:rFonts w:ascii="Times New Roman" w:eastAsia="宋体" w:hAnsi="Times New Roman" w:cs="Times New Roman"/>
          <w:sz w:val="24"/>
          <w:szCs w:val="24"/>
        </w:rPr>
        <w:t>～</w:t>
      </w:r>
      <w:r w:rsidRPr="0050269F">
        <w:rPr>
          <w:rFonts w:ascii="Times New Roman" w:eastAsia="宋体" w:hAnsi="Times New Roman" w:cs="Times New Roman"/>
          <w:sz w:val="24"/>
          <w:szCs w:val="24"/>
        </w:rPr>
        <w:t>80ms</w:t>
      </w:r>
      <w:r w:rsidRPr="0050269F">
        <w:rPr>
          <w:rFonts w:ascii="Times New Roman" w:eastAsia="宋体" w:hAnsi="Times New Roman" w:cs="Times New Roman"/>
          <w:sz w:val="24"/>
          <w:szCs w:val="24"/>
        </w:rPr>
        <w:t>时段的电流曲线，步长为</w:t>
      </w:r>
      <w:r w:rsidRPr="0050269F">
        <w:rPr>
          <w:rFonts w:ascii="Times New Roman" w:eastAsia="宋体" w:hAnsi="Times New Roman" w:cs="Times New Roman"/>
          <w:sz w:val="24"/>
          <w:szCs w:val="24"/>
        </w:rPr>
        <w:t>0.01ms</w:t>
      </w:r>
      <w:r w:rsidRPr="0050269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75931B7" w14:textId="69EA69C2" w:rsidR="0050269F" w:rsidRPr="0050269F" w:rsidRDefault="0050269F" w:rsidP="006A1D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269F">
        <w:rPr>
          <w:rFonts w:ascii="Times New Roman" w:eastAsia="宋体" w:hAnsi="Times New Roman" w:cs="Times New Roman"/>
          <w:sz w:val="24"/>
          <w:szCs w:val="24"/>
        </w:rPr>
        <w:t>(b)</w:t>
      </w:r>
      <w:r w:rsidRPr="0050269F">
        <w:rPr>
          <w:rFonts w:ascii="Times New Roman" w:eastAsia="宋体" w:hAnsi="Times New Roman" w:cs="Times New Roman"/>
          <w:sz w:val="24"/>
          <w:szCs w:val="24"/>
        </w:rPr>
        <w:t>、</w:t>
      </w:r>
      <w:r w:rsidRPr="0050269F">
        <w:rPr>
          <w:rFonts w:ascii="Times New Roman" w:eastAsia="宋体" w:hAnsi="Times New Roman" w:cs="Times New Roman"/>
          <w:sz w:val="24"/>
          <w:szCs w:val="24"/>
        </w:rPr>
        <w:sym w:font="Symbol" w:char="F061"/>
      </w:r>
      <w:r w:rsidRPr="0050269F">
        <w:rPr>
          <w:rFonts w:ascii="Times New Roman" w:eastAsia="宋体" w:hAnsi="Times New Roman" w:cs="Times New Roman"/>
          <w:sz w:val="24"/>
          <w:szCs w:val="24"/>
        </w:rPr>
        <w:t>取什么值时，电流直流分量最大？求出此时</w:t>
      </w:r>
      <w:r w:rsidRPr="0050269F">
        <w:rPr>
          <w:rFonts w:ascii="Times New Roman" w:eastAsia="宋体" w:hAnsi="Times New Roman" w:cs="Times New Roman"/>
          <w:position w:val="-10"/>
          <w:sz w:val="24"/>
          <w:szCs w:val="24"/>
        </w:rPr>
        <w:object w:dxaOrig="380" w:dyaOrig="320" w14:anchorId="19082E71">
          <v:shape id="_x0000_i1027" type="#_x0000_t75" style="width:19.2pt;height:16.2pt" o:ole="">
            <v:imagedata r:id="rId9" o:title=""/>
          </v:shape>
          <o:OLEObject Type="Embed" ProgID="Equation.DSMT4" ShapeID="_x0000_i1027" DrawAspect="Content" ObjectID="_1793203876" r:id="rId11"/>
        </w:object>
      </w:r>
      <w:r w:rsidRPr="0050269F">
        <w:rPr>
          <w:rFonts w:ascii="Times New Roman" w:eastAsia="宋体" w:hAnsi="Times New Roman" w:cs="Times New Roman"/>
          <w:sz w:val="24"/>
          <w:szCs w:val="24"/>
        </w:rPr>
        <w:t>的表达式，并用</w:t>
      </w:r>
      <w:proofErr w:type="spellStart"/>
      <w:r w:rsidRPr="0050269F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50269F">
        <w:rPr>
          <w:rFonts w:ascii="Times New Roman" w:eastAsia="宋体" w:hAnsi="Times New Roman" w:cs="Times New Roman"/>
          <w:sz w:val="24"/>
          <w:szCs w:val="24"/>
        </w:rPr>
        <w:t>绘制</w:t>
      </w:r>
      <w:r w:rsidRPr="0050269F">
        <w:rPr>
          <w:rFonts w:ascii="Times New Roman" w:eastAsia="宋体" w:hAnsi="Times New Roman" w:cs="Times New Roman"/>
          <w:sz w:val="24"/>
          <w:szCs w:val="24"/>
        </w:rPr>
        <w:t>0</w:t>
      </w:r>
      <w:r w:rsidRPr="0050269F">
        <w:rPr>
          <w:rFonts w:ascii="Times New Roman" w:eastAsia="宋体" w:hAnsi="Times New Roman" w:cs="Times New Roman"/>
          <w:sz w:val="24"/>
          <w:szCs w:val="24"/>
        </w:rPr>
        <w:t>～</w:t>
      </w:r>
      <w:r w:rsidRPr="0050269F">
        <w:rPr>
          <w:rFonts w:ascii="Times New Roman" w:eastAsia="宋体" w:hAnsi="Times New Roman" w:cs="Times New Roman"/>
          <w:sz w:val="24"/>
          <w:szCs w:val="24"/>
        </w:rPr>
        <w:t>80ms</w:t>
      </w:r>
      <w:r w:rsidRPr="0050269F">
        <w:rPr>
          <w:rFonts w:ascii="Times New Roman" w:eastAsia="宋体" w:hAnsi="Times New Roman" w:cs="Times New Roman"/>
          <w:sz w:val="24"/>
          <w:szCs w:val="24"/>
        </w:rPr>
        <w:t>时段的电流曲线，步长为</w:t>
      </w:r>
      <w:r w:rsidRPr="0050269F">
        <w:rPr>
          <w:rFonts w:ascii="Times New Roman" w:eastAsia="宋体" w:hAnsi="Times New Roman" w:cs="Times New Roman"/>
          <w:sz w:val="24"/>
          <w:szCs w:val="24"/>
        </w:rPr>
        <w:t>0.01ms</w:t>
      </w:r>
      <w:r w:rsidRPr="0050269F">
        <w:rPr>
          <w:rFonts w:ascii="Times New Roman" w:eastAsia="宋体" w:hAnsi="Times New Roman" w:cs="Times New Roman"/>
          <w:sz w:val="24"/>
          <w:szCs w:val="24"/>
        </w:rPr>
        <w:t>；</w:t>
      </w:r>
      <w:proofErr w:type="gramStart"/>
      <w:r w:rsidRPr="0050269F">
        <w:rPr>
          <w:rFonts w:ascii="Times New Roman" w:eastAsia="宋体" w:hAnsi="Times New Roman" w:cs="Times New Roman"/>
          <w:sz w:val="24"/>
          <w:szCs w:val="24"/>
        </w:rPr>
        <w:t>求总电流</w:t>
      </w:r>
      <w:proofErr w:type="gramEnd"/>
      <w:r w:rsidRPr="0050269F">
        <w:rPr>
          <w:rFonts w:ascii="Times New Roman" w:eastAsia="宋体" w:hAnsi="Times New Roman" w:cs="Times New Roman"/>
          <w:sz w:val="24"/>
          <w:szCs w:val="24"/>
        </w:rPr>
        <w:t>的最大值及对应的时间。</w:t>
      </w:r>
    </w:p>
    <w:p w14:paraId="5DA1217F" w14:textId="5495CE9A" w:rsidR="0050269F" w:rsidRPr="0050269F" w:rsidRDefault="0050269F" w:rsidP="006A1D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269F">
        <w:rPr>
          <w:rFonts w:ascii="Times New Roman" w:eastAsia="宋体" w:hAnsi="Times New Roman" w:cs="Times New Roman"/>
          <w:sz w:val="24"/>
          <w:szCs w:val="24"/>
        </w:rPr>
        <w:t>(c)</w:t>
      </w:r>
      <w:r w:rsidRPr="0050269F">
        <w:rPr>
          <w:rFonts w:ascii="Times New Roman" w:eastAsia="宋体" w:hAnsi="Times New Roman" w:cs="Times New Roman"/>
          <w:sz w:val="24"/>
          <w:szCs w:val="24"/>
        </w:rPr>
        <w:t>、对于（</w:t>
      </w:r>
      <w:r w:rsidRPr="0050269F">
        <w:rPr>
          <w:rFonts w:ascii="Times New Roman" w:eastAsia="宋体" w:hAnsi="Times New Roman" w:cs="Times New Roman"/>
          <w:sz w:val="24"/>
          <w:szCs w:val="24"/>
        </w:rPr>
        <w:t>b</w:t>
      </w:r>
      <w:r w:rsidRPr="0050269F">
        <w:rPr>
          <w:rFonts w:ascii="Times New Roman" w:eastAsia="宋体" w:hAnsi="Times New Roman" w:cs="Times New Roman"/>
          <w:sz w:val="24"/>
          <w:szCs w:val="24"/>
        </w:rPr>
        <w:t>），估计短路后进入稳态的时间。</w:t>
      </w:r>
    </w:p>
    <w:p w14:paraId="1223C450" w14:textId="0EF4A959" w:rsidR="0050269F" w:rsidRPr="0050269F" w:rsidRDefault="0050269F" w:rsidP="006A1D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269F">
        <w:rPr>
          <w:rFonts w:ascii="Times New Roman" w:eastAsia="宋体" w:hAnsi="Times New Roman" w:cs="Times New Roman"/>
          <w:sz w:val="24"/>
          <w:szCs w:val="24"/>
        </w:rPr>
        <w:t>(d)</w:t>
      </w:r>
      <w:r w:rsidRPr="0050269F">
        <w:rPr>
          <w:rFonts w:ascii="Times New Roman" w:eastAsia="宋体" w:hAnsi="Times New Roman" w:cs="Times New Roman"/>
          <w:sz w:val="24"/>
          <w:szCs w:val="24"/>
        </w:rPr>
        <w:t>、</w:t>
      </w:r>
      <w:r w:rsidRPr="0050269F">
        <w:rPr>
          <w:rFonts w:ascii="Times New Roman" w:eastAsia="宋体" w:hAnsi="Times New Roman" w:cs="Times New Roman"/>
          <w:sz w:val="24"/>
          <w:szCs w:val="24"/>
        </w:rPr>
        <w:t>R</w:t>
      </w:r>
      <w:r w:rsidRPr="0050269F">
        <w:rPr>
          <w:rFonts w:ascii="Times New Roman" w:eastAsia="宋体" w:hAnsi="Times New Roman" w:cs="Times New Roman"/>
          <w:sz w:val="24"/>
          <w:szCs w:val="24"/>
        </w:rPr>
        <w:t>变为</w:t>
      </w:r>
      <w:r w:rsidRPr="0050269F">
        <w:rPr>
          <w:rFonts w:ascii="Times New Roman" w:eastAsia="宋体" w:hAnsi="Times New Roman" w:cs="Times New Roman"/>
          <w:sz w:val="24"/>
          <w:szCs w:val="24"/>
        </w:rPr>
        <w:t>2R</w:t>
      </w:r>
      <w:r w:rsidRPr="0050269F">
        <w:rPr>
          <w:rFonts w:ascii="Times New Roman" w:eastAsia="宋体" w:hAnsi="Times New Roman" w:cs="Times New Roman"/>
          <w:sz w:val="24"/>
          <w:szCs w:val="24"/>
        </w:rPr>
        <w:t>或</w:t>
      </w:r>
      <w:r w:rsidRPr="0050269F">
        <w:rPr>
          <w:rFonts w:ascii="Times New Roman" w:eastAsia="宋体" w:hAnsi="Times New Roman" w:cs="Times New Roman"/>
          <w:sz w:val="24"/>
          <w:szCs w:val="24"/>
        </w:rPr>
        <w:t>(1/2)R</w:t>
      </w:r>
      <w:r w:rsidRPr="0050269F">
        <w:rPr>
          <w:rFonts w:ascii="Times New Roman" w:eastAsia="宋体" w:hAnsi="Times New Roman" w:cs="Times New Roman"/>
          <w:sz w:val="24"/>
          <w:szCs w:val="24"/>
        </w:rPr>
        <w:t>，用</w:t>
      </w:r>
      <w:proofErr w:type="spellStart"/>
      <w:r w:rsidRPr="0050269F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50269F">
        <w:rPr>
          <w:rFonts w:ascii="Times New Roman" w:eastAsia="宋体" w:hAnsi="Times New Roman" w:cs="Times New Roman"/>
          <w:sz w:val="24"/>
          <w:szCs w:val="24"/>
        </w:rPr>
        <w:t>画出曲线，比较电流直流分量衰减的速度。</w:t>
      </w:r>
    </w:p>
    <w:p w14:paraId="1B93C8AB" w14:textId="5A4AF37E" w:rsidR="0050269F" w:rsidRDefault="0050269F" w:rsidP="006A1D1C">
      <w:pPr>
        <w:jc w:val="center"/>
      </w:pPr>
      <w:r w:rsidRPr="0050269F">
        <w:object w:dxaOrig="7440" w:dyaOrig="3828" w14:anchorId="3F643A0F">
          <v:shape id="_x0000_i1028" type="#_x0000_t75" style="width:160.8pt;height:82.2pt" o:ole="">
            <v:imagedata r:id="rId12" o:title=""/>
          </v:shape>
          <o:OLEObject Type="Embed" ProgID="PBrush" ShapeID="_x0000_i1028" DrawAspect="Content" ObjectID="_1793203877" r:id="rId13"/>
        </w:object>
      </w:r>
    </w:p>
    <w:p w14:paraId="48E059DE" w14:textId="06A8FD59" w:rsidR="0050269F" w:rsidRPr="0050269F" w:rsidRDefault="0050269F" w:rsidP="006A1D1C">
      <w:pPr>
        <w:jc w:val="center"/>
        <w:rPr>
          <w:rFonts w:ascii="宋体" w:eastAsia="宋体" w:hAnsi="宋体"/>
          <w:sz w:val="24"/>
          <w:szCs w:val="24"/>
        </w:rPr>
      </w:pPr>
      <w:r w:rsidRPr="0050269F">
        <w:rPr>
          <w:rFonts w:ascii="宋体" w:eastAsia="宋体" w:hAnsi="宋体" w:hint="eastAsia"/>
          <w:sz w:val="24"/>
          <w:szCs w:val="24"/>
        </w:rPr>
        <w:t>图1</w:t>
      </w:r>
      <w:r w:rsidRPr="0050269F">
        <w:rPr>
          <w:rFonts w:ascii="宋体" w:eastAsia="宋体" w:hAnsi="宋体"/>
          <w:sz w:val="24"/>
          <w:szCs w:val="24"/>
        </w:rPr>
        <w:t xml:space="preserve"> </w:t>
      </w:r>
      <w:r w:rsidRPr="0050269F">
        <w:rPr>
          <w:rFonts w:ascii="宋体" w:eastAsia="宋体" w:hAnsi="宋体" w:hint="eastAsia"/>
          <w:sz w:val="24"/>
          <w:szCs w:val="24"/>
        </w:rPr>
        <w:t>电路图</w:t>
      </w:r>
    </w:p>
    <w:p w14:paraId="02FDF9B4" w14:textId="00D9270A" w:rsidR="0050269F" w:rsidRPr="0050269F" w:rsidRDefault="0050269F" w:rsidP="006A1D1C">
      <w:pPr>
        <w:rPr>
          <w:rFonts w:ascii="宋体" w:eastAsia="宋体" w:hAnsi="宋体"/>
          <w:sz w:val="24"/>
          <w:szCs w:val="24"/>
        </w:rPr>
      </w:pPr>
    </w:p>
    <w:p w14:paraId="0995197D" w14:textId="0160B528" w:rsidR="0050269F" w:rsidRPr="0050269F" w:rsidRDefault="0050269F" w:rsidP="006A1D1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0269F">
        <w:rPr>
          <w:rFonts w:ascii="宋体" w:eastAsia="宋体" w:hAnsi="宋体"/>
          <w:sz w:val="24"/>
          <w:szCs w:val="24"/>
        </w:rPr>
        <w:t>举出2个含新能源发电电力系统事故，简单描述事故起因及后果（可在中国期刊网上查）。</w:t>
      </w:r>
    </w:p>
    <w:p w14:paraId="37FF8503" w14:textId="77777777" w:rsidR="0050269F" w:rsidRPr="0050269F" w:rsidRDefault="0050269F" w:rsidP="006A1D1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BB5FE9" w14:textId="1880F4EF" w:rsidR="0050269F" w:rsidRPr="0050269F" w:rsidRDefault="0050269F" w:rsidP="006A1D1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0269F">
        <w:rPr>
          <w:rFonts w:ascii="宋体" w:eastAsia="宋体" w:hAnsi="宋体"/>
          <w:sz w:val="24"/>
          <w:szCs w:val="24"/>
        </w:rPr>
        <w:t>假定电感</w:t>
      </w:r>
      <w:r w:rsidRPr="0050269F">
        <w:rPr>
          <w:rFonts w:ascii="宋体" w:eastAsia="宋体" w:hAnsi="宋体"/>
          <w:position w:val="-4"/>
          <w:sz w:val="24"/>
          <w:szCs w:val="24"/>
        </w:rPr>
        <w:object w:dxaOrig="220" w:dyaOrig="260" w14:anchorId="1118E4C0">
          <v:shape id="_x0000_i1029" type="#_x0000_t75" style="width:10.8pt;height:13.2pt" o:ole="">
            <v:imagedata r:id="rId14" o:title=""/>
          </v:shape>
          <o:OLEObject Type="Embed" ProgID="Equation.DSMT4" ShapeID="_x0000_i1029" DrawAspect="Content" ObjectID="_1793203878" r:id="rId15"/>
        </w:object>
      </w:r>
      <w:r w:rsidRPr="0050269F">
        <w:rPr>
          <w:rFonts w:ascii="宋体" w:eastAsia="宋体" w:hAnsi="宋体"/>
          <w:sz w:val="24"/>
          <w:szCs w:val="24"/>
        </w:rPr>
        <w:t>上的电流为</w:t>
      </w:r>
      <w:r w:rsidRPr="0050269F">
        <w:rPr>
          <w:rFonts w:ascii="宋体" w:eastAsia="宋体" w:hAnsi="宋体"/>
          <w:position w:val="-10"/>
          <w:sz w:val="24"/>
          <w:szCs w:val="24"/>
        </w:rPr>
        <w:object w:dxaOrig="380" w:dyaOrig="320" w14:anchorId="3BF689ED">
          <v:shape id="_x0000_i1030" type="#_x0000_t75" style="width:19.2pt;height:16.2pt" o:ole="">
            <v:imagedata r:id="rId16" o:title=""/>
          </v:shape>
          <o:OLEObject Type="Embed" ProgID="Equation.DSMT4" ShapeID="_x0000_i1030" DrawAspect="Content" ObjectID="_1793203879" r:id="rId17"/>
        </w:object>
      </w:r>
      <w:r w:rsidRPr="0050269F">
        <w:rPr>
          <w:rFonts w:ascii="宋体" w:eastAsia="宋体" w:hAnsi="宋体"/>
          <w:sz w:val="24"/>
          <w:szCs w:val="24"/>
        </w:rPr>
        <w:t>，用相量方法计算电感上的压降并给出其与真实压降的误差，其中：</w:t>
      </w:r>
    </w:p>
    <w:p w14:paraId="302EFB8E" w14:textId="086C0FF4" w:rsidR="0050269F" w:rsidRDefault="0050269F" w:rsidP="009406C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0269F">
        <w:rPr>
          <w:rFonts w:ascii="宋体" w:eastAsia="宋体" w:hAnsi="宋体"/>
          <w:sz w:val="24"/>
          <w:szCs w:val="24"/>
        </w:rPr>
        <w:object w:dxaOrig="3960" w:dyaOrig="400" w14:anchorId="4F8C932E">
          <v:shape id="_x0000_i1031" type="#_x0000_t75" style="width:198pt;height:19.8pt" o:ole="">
            <v:imagedata r:id="rId18" o:title=""/>
          </v:shape>
          <o:OLEObject Type="Embed" ProgID="Equation.DSMT4" ShapeID="_x0000_i1031" DrawAspect="Content" ObjectID="_1793203880" r:id="rId19"/>
        </w:object>
      </w:r>
    </w:p>
    <w:p w14:paraId="34ACBBB0" w14:textId="77777777" w:rsidR="0050269F" w:rsidRPr="0050269F" w:rsidRDefault="0050269F" w:rsidP="006A1D1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95C219" w14:textId="77777777" w:rsidR="0050269F" w:rsidRPr="0050269F" w:rsidRDefault="0050269F" w:rsidP="006A1D1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50269F">
        <w:rPr>
          <w:rFonts w:ascii="宋体" w:eastAsia="宋体" w:hAnsi="宋体" w:hint="eastAsia"/>
          <w:sz w:val="24"/>
          <w:szCs w:val="24"/>
        </w:rPr>
        <w:t>试建立</w:t>
      </w:r>
      <w:proofErr w:type="gramEnd"/>
      <w:r w:rsidRPr="0050269F">
        <w:rPr>
          <w:rFonts w:ascii="宋体" w:eastAsia="宋体" w:hAnsi="宋体" w:hint="eastAsia"/>
          <w:sz w:val="24"/>
          <w:szCs w:val="24"/>
        </w:rPr>
        <w:t>单相双绕组变压器的数学模型。</w:t>
      </w:r>
    </w:p>
    <w:p w14:paraId="6FD9B793" w14:textId="4A351301" w:rsidR="00567744" w:rsidRDefault="0050269F" w:rsidP="006A1D1C">
      <w:pPr>
        <w:jc w:val="center"/>
      </w:pPr>
      <w:r w:rsidRPr="0050269F">
        <w:rPr>
          <w:noProof/>
        </w:rPr>
        <w:drawing>
          <wp:inline distT="0" distB="0" distL="0" distR="0" wp14:anchorId="7933B058" wp14:editId="4F012664">
            <wp:extent cx="2101850" cy="1371600"/>
            <wp:effectExtent l="0" t="0" r="0" b="0"/>
            <wp:docPr id="8704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BF18A64-1905-442A-9211-05942F38F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图片 2">
                      <a:extLst>
                        <a:ext uri="{FF2B5EF4-FFF2-40B4-BE49-F238E27FC236}">
                          <a16:creationId xmlns:a16="http://schemas.microsoft.com/office/drawing/2014/main" id="{CBF18A64-1905-442A-9211-05942F38F5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26DA76" w14:textId="2F4B702D" w:rsidR="0032054E" w:rsidRPr="0032054E" w:rsidRDefault="0032054E" w:rsidP="006A1D1C">
      <w:pPr>
        <w:rPr>
          <w:rFonts w:ascii="宋体" w:eastAsia="宋体" w:hAnsi="宋体"/>
          <w:sz w:val="24"/>
          <w:szCs w:val="24"/>
        </w:rPr>
      </w:pPr>
      <w:r w:rsidRPr="0032054E">
        <w:rPr>
          <w:rFonts w:ascii="宋体" w:eastAsia="宋体" w:hAnsi="宋体" w:hint="eastAsia"/>
          <w:sz w:val="24"/>
          <w:szCs w:val="24"/>
        </w:rPr>
        <w:lastRenderedPageBreak/>
        <w:t>5、简述什么是基于下垂控制的构网型变流器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32054E" w:rsidRPr="0032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5778" w14:textId="77777777" w:rsidR="0089511D" w:rsidRDefault="0089511D" w:rsidP="0050269F">
      <w:r>
        <w:separator/>
      </w:r>
    </w:p>
  </w:endnote>
  <w:endnote w:type="continuationSeparator" w:id="0">
    <w:p w14:paraId="0708B629" w14:textId="77777777" w:rsidR="0089511D" w:rsidRDefault="0089511D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E704" w14:textId="77777777" w:rsidR="0089511D" w:rsidRDefault="0089511D" w:rsidP="0050269F">
      <w:r>
        <w:separator/>
      </w:r>
    </w:p>
  </w:footnote>
  <w:footnote w:type="continuationSeparator" w:id="0">
    <w:p w14:paraId="0C80A8DB" w14:textId="77777777" w:rsidR="0089511D" w:rsidRDefault="0089511D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32054E"/>
    <w:rsid w:val="0050269F"/>
    <w:rsid w:val="00567744"/>
    <w:rsid w:val="00643E7A"/>
    <w:rsid w:val="006A1D1C"/>
    <w:rsid w:val="007C02ED"/>
    <w:rsid w:val="007C0401"/>
    <w:rsid w:val="00823702"/>
    <w:rsid w:val="0089511D"/>
    <w:rsid w:val="009406C1"/>
    <w:rsid w:val="00D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314</Characters>
  <Application>Microsoft Office Word</Application>
  <DocSecurity>0</DocSecurity>
  <Lines>19</Lines>
  <Paragraphs>14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6</cp:revision>
  <dcterms:created xsi:type="dcterms:W3CDTF">2024-11-15T08:07:00Z</dcterms:created>
  <dcterms:modified xsi:type="dcterms:W3CDTF">2024-11-15T09:00:00Z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