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8F1" w:rsidRPr="00A64796" w:rsidRDefault="00097E66" w:rsidP="008B044C">
      <w:pPr>
        <w:rPr>
          <w:b/>
        </w:rPr>
      </w:pPr>
      <w:r>
        <w:rPr>
          <w:rFonts w:hint="eastAsia"/>
          <w:b/>
        </w:rPr>
        <w:t>（上册）</w:t>
      </w:r>
      <w:r w:rsidR="008B044C" w:rsidRPr="00A64796">
        <w:rPr>
          <w:rFonts w:hint="eastAsia"/>
          <w:b/>
        </w:rPr>
        <w:t>第一章</w:t>
      </w:r>
      <w:r w:rsidR="008B044C" w:rsidRPr="00A64796">
        <w:rPr>
          <w:rFonts w:hint="eastAsia"/>
          <w:b/>
        </w:rPr>
        <w:t xml:space="preserve"> </w:t>
      </w:r>
      <w:r w:rsidR="00420F2F" w:rsidRPr="00A64796">
        <w:rPr>
          <w:rFonts w:hint="eastAsia"/>
          <w:b/>
        </w:rPr>
        <w:t>电力系统概述</w:t>
      </w:r>
    </w:p>
    <w:p w:rsidR="00420F2F" w:rsidRPr="00325BB0" w:rsidRDefault="00420F2F" w:rsidP="00E72CB4">
      <w:pPr>
        <w:pStyle w:val="a"/>
      </w:pPr>
      <w:r w:rsidRPr="00325BB0">
        <w:rPr>
          <w:rFonts w:hint="eastAsia"/>
        </w:rPr>
        <w:t>电力系统</w:t>
      </w:r>
      <w:r w:rsidR="00325BB0">
        <w:rPr>
          <w:rFonts w:hint="eastAsia"/>
        </w:rPr>
        <w:t>（一次系统）</w:t>
      </w:r>
      <w:r w:rsidRPr="00325BB0">
        <w:rPr>
          <w:rFonts w:hint="eastAsia"/>
        </w:rPr>
        <w:t>分为三大部分：</w:t>
      </w:r>
      <w:r w:rsidR="00325BB0" w:rsidRPr="00325BB0">
        <w:rPr>
          <w:rFonts w:hint="eastAsia"/>
        </w:rPr>
        <w:t>①</w:t>
      </w:r>
      <w:r w:rsidRPr="00325BB0">
        <w:rPr>
          <w:rFonts w:hint="eastAsia"/>
        </w:rPr>
        <w:t>发电机</w:t>
      </w:r>
      <w:r w:rsidR="00325BB0" w:rsidRPr="00325BB0">
        <w:rPr>
          <w:rFonts w:hint="eastAsia"/>
        </w:rPr>
        <w:t>②电力网③负荷</w:t>
      </w:r>
    </w:p>
    <w:p w:rsidR="00325BB0" w:rsidRDefault="00325BB0" w:rsidP="00E72CB4">
      <w:pPr>
        <w:pStyle w:val="a"/>
      </w:pPr>
      <w:r>
        <w:rPr>
          <w:rFonts w:hint="eastAsia"/>
        </w:rPr>
        <w:t>单线图：用单线表示三相，反映电力系统各设备之间的联接关系</w:t>
      </w:r>
    </w:p>
    <w:p w:rsidR="00325BB0" w:rsidRDefault="003B1E8C" w:rsidP="00E72CB4">
      <w:pPr>
        <w:pStyle w:val="a"/>
      </w:pPr>
      <w:r>
        <w:rPr>
          <w:rFonts w:hint="eastAsia"/>
        </w:rPr>
        <w:t>电力系统与发电厂的动力部分组成“动力系统</w:t>
      </w:r>
    </w:p>
    <w:p w:rsidR="003B1E8C" w:rsidRDefault="003B1E8C" w:rsidP="00E72CB4">
      <w:pPr>
        <w:pStyle w:val="a"/>
      </w:pPr>
      <w:r>
        <w:rPr>
          <w:rFonts w:hint="eastAsia"/>
        </w:rPr>
        <w:t>电力系统运行特点与要求：</w:t>
      </w:r>
      <w:r w:rsidR="00326D2E">
        <w:rPr>
          <w:rFonts w:hint="eastAsia"/>
        </w:rPr>
        <w:t>⑴与国民经济、人民生活联系紧密⑵各种暂态过程时间非常短⑶电能的生产、输送、分配及消费同时进行，不能大量储存</w:t>
      </w:r>
    </w:p>
    <w:p w:rsidR="006E62EB" w:rsidRDefault="006E62EB" w:rsidP="00E72CB4">
      <w:pPr>
        <w:pStyle w:val="a"/>
      </w:pPr>
      <w:r>
        <w:rPr>
          <w:rFonts w:hint="eastAsia"/>
        </w:rPr>
        <w:t>电力系统运行的基本要求：</w:t>
      </w:r>
      <w:r w:rsidR="00326D2E">
        <w:rPr>
          <w:rFonts w:hint="eastAsia"/>
        </w:rPr>
        <w:t>⑴保证供电可靠性⑵保证良好的电能质量（电压</w:t>
      </w:r>
      <w:r w:rsidR="00326D2E">
        <w:rPr>
          <w:rFonts w:hint="eastAsia"/>
        </w:rPr>
        <w:t>+5%~-7%</w:t>
      </w:r>
      <w:r w:rsidR="00326D2E">
        <w:rPr>
          <w:rFonts w:hint="eastAsia"/>
        </w:rPr>
        <w:t>，频率±</w:t>
      </w:r>
      <w:r w:rsidR="00326D2E">
        <w:rPr>
          <w:rFonts w:hint="eastAsia"/>
        </w:rPr>
        <w:t>0.2~0.5Hz</w:t>
      </w:r>
      <w:r w:rsidR="00326D2E">
        <w:rPr>
          <w:rFonts w:hint="eastAsia"/>
        </w:rPr>
        <w:t>）⑶保证系统运行经济性</w:t>
      </w:r>
    </w:p>
    <w:p w:rsidR="00E72CB4" w:rsidRDefault="009D1DE9" w:rsidP="00E72CB4">
      <w:pPr>
        <w:pStyle w:val="a"/>
      </w:pPr>
      <w:r>
        <w:rPr>
          <w:rFonts w:hint="eastAsia"/>
        </w:rPr>
        <w:t>组成互联电力系统的优点：</w:t>
      </w:r>
      <w:r w:rsidR="00326D2E">
        <w:rPr>
          <w:rFonts w:hint="eastAsia"/>
        </w:rPr>
        <w:t>⑴减少系统总装机容量⑵减少备用容量⑶提高供电可靠性及电能质量⑷合理利用动力资源⑸便于安装大机组，提高劳动生产率</w:t>
      </w:r>
      <w:r w:rsidR="00324B0B">
        <w:rPr>
          <w:rFonts w:hint="eastAsia"/>
        </w:rPr>
        <w:t>；</w:t>
      </w:r>
      <w:r>
        <w:rPr>
          <w:rFonts w:hint="eastAsia"/>
        </w:rPr>
        <w:t>缺点：</w:t>
      </w:r>
      <w:r w:rsidR="00C355BE">
        <w:rPr>
          <w:rFonts w:hint="eastAsia"/>
        </w:rPr>
        <w:t>⑴由于互联设备都是超高压设备，投资大⑵系统构成复杂，运行难度大⑶并联回路数增加，故障电流相应增大</w:t>
      </w:r>
      <w:r w:rsidR="00324B0B">
        <w:rPr>
          <w:rFonts w:hint="eastAsia"/>
        </w:rPr>
        <w:t>。高压输电：压降小、损耗低、稳定性高</w:t>
      </w:r>
    </w:p>
    <w:p w:rsidR="00E72CB4" w:rsidRDefault="00E72CB4" w:rsidP="00E72CB4">
      <w:pPr>
        <w:pStyle w:val="a"/>
      </w:pPr>
      <w:r>
        <w:rPr>
          <w:rFonts w:hint="eastAsia"/>
        </w:rPr>
        <w:t>电力系统结线方式：①开式结线（无、有备用）②闭式结线</w:t>
      </w:r>
    </w:p>
    <w:p w:rsidR="00E72CB4" w:rsidRDefault="00E72CB4" w:rsidP="00E72CB4">
      <w:pPr>
        <w:pStyle w:val="a"/>
      </w:pPr>
      <w:r>
        <w:rPr>
          <w:rFonts w:hint="eastAsia"/>
        </w:rPr>
        <w:t>发电机机端电压一般为</w:t>
      </w:r>
      <w:r>
        <w:rPr>
          <w:rFonts w:hint="eastAsia"/>
        </w:rPr>
        <w:t xml:space="preserve"> 10~30kV</w:t>
      </w:r>
      <w:r>
        <w:rPr>
          <w:rFonts w:hint="eastAsia"/>
        </w:rPr>
        <w:t>，通过变压器升压到</w:t>
      </w:r>
      <w:r>
        <w:rPr>
          <w:rFonts w:hint="eastAsia"/>
        </w:rPr>
        <w:t xml:space="preserve"> 110~750kV</w:t>
      </w:r>
      <w:r>
        <w:rPr>
          <w:rFonts w:hint="eastAsia"/>
        </w:rPr>
        <w:t>，高压线路远距离输电，通过变压器降压给负荷供电，大负荷直接从</w:t>
      </w:r>
      <w:r>
        <w:rPr>
          <w:rFonts w:hint="eastAsia"/>
        </w:rPr>
        <w:t xml:space="preserve"> 6~110kV </w:t>
      </w:r>
      <w:r>
        <w:rPr>
          <w:rFonts w:hint="eastAsia"/>
        </w:rPr>
        <w:t>上接收电能，民用负荷一般从</w:t>
      </w:r>
      <w:r>
        <w:rPr>
          <w:rFonts w:hint="eastAsia"/>
        </w:rPr>
        <w:t xml:space="preserve"> 110/220V</w:t>
      </w:r>
      <w:r>
        <w:rPr>
          <w:rFonts w:hint="eastAsia"/>
        </w:rPr>
        <w:t>单相电压上接收电能</w:t>
      </w:r>
    </w:p>
    <w:p w:rsidR="00E72CB4" w:rsidRDefault="00E72CB4" w:rsidP="00E72CB4">
      <w:pPr>
        <w:pStyle w:val="a"/>
      </w:pPr>
      <w:r>
        <w:rPr>
          <w:rFonts w:hint="eastAsia"/>
        </w:rPr>
        <w:t>35kV</w:t>
      </w:r>
      <w:r>
        <w:rPr>
          <w:rFonts w:hint="eastAsia"/>
        </w:rPr>
        <w:t>县市内，</w:t>
      </w:r>
      <w:r>
        <w:rPr>
          <w:rFonts w:hint="eastAsia"/>
        </w:rPr>
        <w:t>110</w:t>
      </w:r>
      <w:r>
        <w:rPr>
          <w:rFonts w:hint="eastAsia"/>
        </w:rPr>
        <w:t>跨县市，</w:t>
      </w:r>
      <w:r>
        <w:rPr>
          <w:rFonts w:hint="eastAsia"/>
        </w:rPr>
        <w:t>220</w:t>
      </w:r>
      <w:r>
        <w:rPr>
          <w:rFonts w:hint="eastAsia"/>
        </w:rPr>
        <w:t>跨地区，</w:t>
      </w:r>
      <w:r>
        <w:rPr>
          <w:rFonts w:hint="eastAsia"/>
        </w:rPr>
        <w:t>500</w:t>
      </w:r>
      <w:r>
        <w:rPr>
          <w:rFonts w:hint="eastAsia"/>
        </w:rPr>
        <w:t>跨省，</w:t>
      </w:r>
      <w:r>
        <w:rPr>
          <w:rFonts w:hint="eastAsia"/>
        </w:rPr>
        <w:t>750</w:t>
      </w:r>
      <w:r>
        <w:rPr>
          <w:rFonts w:hint="eastAsia"/>
        </w:rPr>
        <w:t>跨大区</w:t>
      </w:r>
    </w:p>
    <w:p w:rsidR="00E72CB4" w:rsidRDefault="00E72CB4" w:rsidP="00E72CB4">
      <w:pPr>
        <w:pStyle w:val="a"/>
      </w:pPr>
      <w:r>
        <w:rPr>
          <w:rFonts w:hint="eastAsia"/>
        </w:rPr>
        <w:t>额定电压确定原则：</w:t>
      </w:r>
    </w:p>
    <w:p w:rsidR="00E72CB4" w:rsidRDefault="00E72CB4" w:rsidP="00E72CB4">
      <w:pPr>
        <w:pStyle w:val="a0"/>
      </w:pPr>
      <w:r w:rsidRPr="00E72CB4">
        <w:rPr>
          <w:rFonts w:hint="eastAsia"/>
        </w:rPr>
        <w:t>线路（电网）额定电压</w:t>
      </w:r>
      <w:r w:rsidR="00A64796">
        <w:rPr>
          <w:rFonts w:hint="eastAsia"/>
        </w:rPr>
        <w:t>=</w:t>
      </w:r>
      <w:r w:rsidRPr="00E72CB4">
        <w:rPr>
          <w:rFonts w:hint="eastAsia"/>
        </w:rPr>
        <w:t>用电设备额定电压</w:t>
      </w:r>
    </w:p>
    <w:p w:rsidR="00E72CB4" w:rsidRDefault="00E72CB4" w:rsidP="00E72CB4">
      <w:pPr>
        <w:pStyle w:val="a0"/>
      </w:pPr>
      <w:r w:rsidRPr="00E72CB4">
        <w:rPr>
          <w:rFonts w:hint="eastAsia"/>
        </w:rPr>
        <w:t>发电机额定电压</w:t>
      </w:r>
      <w:r w:rsidR="00A64796">
        <w:rPr>
          <w:rFonts w:hint="eastAsia"/>
        </w:rPr>
        <w:t>=</w:t>
      </w:r>
      <w:r w:rsidRPr="00E72CB4">
        <w:rPr>
          <w:rFonts w:hint="eastAsia"/>
        </w:rPr>
        <w:t>1.05</w:t>
      </w:r>
      <w:r w:rsidRPr="00E72CB4">
        <w:rPr>
          <w:rFonts w:hint="eastAsia"/>
        </w:rPr>
        <w:t>线路额定电压</w:t>
      </w:r>
    </w:p>
    <w:p w:rsidR="00D0757D" w:rsidRDefault="00E72CB4" w:rsidP="00BD0851">
      <w:pPr>
        <w:pStyle w:val="a0"/>
      </w:pPr>
      <w:r w:rsidRPr="00E72CB4">
        <w:rPr>
          <w:rFonts w:hint="eastAsia"/>
        </w:rPr>
        <w:t>升压变压器额定电压：</w:t>
      </w:r>
      <w:r>
        <w:rPr>
          <w:rFonts w:hint="eastAsia"/>
        </w:rPr>
        <w:t>一次侧</w:t>
      </w:r>
      <w:r w:rsidR="00A64796">
        <w:rPr>
          <w:rFonts w:hint="eastAsia"/>
        </w:rPr>
        <w:t>=</w:t>
      </w:r>
      <w:r w:rsidR="00D0757D">
        <w:rPr>
          <w:rFonts w:hint="eastAsia"/>
        </w:rPr>
        <w:t>（与发电机相联：发电机额定电压</w:t>
      </w:r>
      <w:r w:rsidR="00D0757D">
        <w:rPr>
          <w:rFonts w:hint="eastAsia"/>
        </w:rPr>
        <w:t>1.05</w:t>
      </w:r>
      <w:r>
        <w:rPr>
          <w:rFonts w:hint="eastAsia"/>
        </w:rPr>
        <w:t>）</w:t>
      </w:r>
      <w:r w:rsidR="00D0757D">
        <w:rPr>
          <w:rFonts w:hint="eastAsia"/>
        </w:rPr>
        <w:t>或（与线路相联：线路额定电压）</w:t>
      </w:r>
      <w:r w:rsidR="00C355BE">
        <w:rPr>
          <w:rFonts w:hint="eastAsia"/>
        </w:rPr>
        <w:t>；</w:t>
      </w:r>
      <w:r w:rsidR="00D0757D" w:rsidRPr="00D0757D">
        <w:rPr>
          <w:rFonts w:hint="eastAsia"/>
        </w:rPr>
        <w:t>二次侧</w:t>
      </w:r>
      <w:r w:rsidR="00A64796">
        <w:rPr>
          <w:rFonts w:hint="eastAsia"/>
        </w:rPr>
        <w:t xml:space="preserve"> = </w:t>
      </w:r>
      <w:r w:rsidR="00D0757D" w:rsidRPr="00D0757D">
        <w:rPr>
          <w:rFonts w:hint="eastAsia"/>
        </w:rPr>
        <w:t>1.10</w:t>
      </w:r>
      <w:r w:rsidR="00D0757D" w:rsidRPr="00D0757D">
        <w:rPr>
          <w:rFonts w:hint="eastAsia"/>
        </w:rPr>
        <w:t>线路额定电压</w:t>
      </w:r>
      <w:r w:rsidR="00BD0851">
        <w:rPr>
          <w:rFonts w:hint="eastAsia"/>
        </w:rPr>
        <w:t>；二次侧接</w:t>
      </w:r>
      <w:r w:rsidR="00BD0851">
        <w:rPr>
          <w:rFonts w:hint="eastAsia"/>
        </w:rPr>
        <w:t>380V</w:t>
      </w:r>
      <w:r w:rsidR="00BD0851">
        <w:rPr>
          <w:rFonts w:hint="eastAsia"/>
        </w:rPr>
        <w:t>时，额定电压为</w:t>
      </w:r>
      <w:r w:rsidR="00BD0851">
        <w:rPr>
          <w:rFonts w:hint="eastAsia"/>
        </w:rPr>
        <w:t>400V</w:t>
      </w:r>
    </w:p>
    <w:p w:rsidR="00D0757D" w:rsidRDefault="00D0757D" w:rsidP="00D0757D">
      <w:pPr>
        <w:pStyle w:val="a0"/>
      </w:pPr>
      <w:r w:rsidRPr="00D0757D">
        <w:rPr>
          <w:rFonts w:hint="eastAsia"/>
        </w:rPr>
        <w:t>降压变压器额定电压：一次侧</w:t>
      </w:r>
      <w:r w:rsidR="00C355BE">
        <w:rPr>
          <w:rFonts w:hint="eastAsia"/>
        </w:rPr>
        <w:t>=</w:t>
      </w:r>
      <w:r w:rsidRPr="00D0757D">
        <w:rPr>
          <w:rFonts w:hint="eastAsia"/>
        </w:rPr>
        <w:t>线路额定电压</w:t>
      </w:r>
      <w:r w:rsidR="00C355BE">
        <w:rPr>
          <w:rFonts w:hint="eastAsia"/>
        </w:rPr>
        <w:t>；</w:t>
      </w:r>
      <w:r w:rsidRPr="00D0757D">
        <w:rPr>
          <w:rFonts w:hint="eastAsia"/>
        </w:rPr>
        <w:t>二次侧</w:t>
      </w:r>
      <w:r w:rsidR="00C355BE">
        <w:rPr>
          <w:rFonts w:hint="eastAsia"/>
        </w:rPr>
        <w:t>=(</w:t>
      </w:r>
      <w:r>
        <w:rPr>
          <w:rFonts w:hint="eastAsia"/>
        </w:rPr>
        <w:t>直接与用电设备相联、漏抗小，</w:t>
      </w:r>
      <w:r>
        <w:rPr>
          <w:rFonts w:hint="eastAsia"/>
        </w:rPr>
        <w:t>1.05</w:t>
      </w:r>
      <w:r w:rsidR="00C355BE">
        <w:rPr>
          <w:rFonts w:hint="eastAsia"/>
        </w:rPr>
        <w:t>)</w:t>
      </w:r>
      <w:r>
        <w:rPr>
          <w:rFonts w:hint="eastAsia"/>
        </w:rPr>
        <w:t>或</w:t>
      </w:r>
      <w:r w:rsidR="00C355BE">
        <w:rPr>
          <w:rFonts w:hint="eastAsia"/>
        </w:rPr>
        <w:t>(</w:t>
      </w:r>
      <w:r>
        <w:rPr>
          <w:rFonts w:hint="eastAsia"/>
        </w:rPr>
        <w:t>漏抗大</w:t>
      </w:r>
      <w:r>
        <w:rPr>
          <w:rFonts w:hint="eastAsia"/>
        </w:rPr>
        <w:t>7.5%</w:t>
      </w:r>
      <w:r>
        <w:rPr>
          <w:rFonts w:hint="eastAsia"/>
        </w:rPr>
        <w:t>以上，</w:t>
      </w:r>
      <w:r w:rsidRPr="00D0757D">
        <w:rPr>
          <w:rFonts w:hint="eastAsia"/>
        </w:rPr>
        <w:t>1.10</w:t>
      </w:r>
      <w:r w:rsidR="00C355BE">
        <w:rPr>
          <w:rFonts w:hint="eastAsia"/>
        </w:rPr>
        <w:t>)</w:t>
      </w:r>
    </w:p>
    <w:p w:rsidR="0082415C" w:rsidRDefault="0082415C" w:rsidP="0082415C">
      <w:pPr>
        <w:pStyle w:val="a"/>
      </w:pPr>
      <w:r>
        <w:rPr>
          <w:rFonts w:hint="eastAsia"/>
        </w:rPr>
        <w:t>直流输电的优点：</w:t>
      </w:r>
      <w:r w:rsidR="00CC0FE4">
        <w:rPr>
          <w:rFonts w:hint="eastAsia"/>
        </w:rPr>
        <w:t>⑴</w:t>
      </w:r>
      <w:r w:rsidR="00CC0FE4" w:rsidRPr="0082415C">
        <w:rPr>
          <w:rFonts w:hint="eastAsia"/>
        </w:rPr>
        <w:t>适用于大系统互联</w:t>
      </w:r>
      <w:r w:rsidR="00CC0FE4">
        <w:rPr>
          <w:rFonts w:hint="eastAsia"/>
        </w:rPr>
        <w:t>⑵</w:t>
      </w:r>
      <w:r w:rsidR="00CC0FE4" w:rsidRPr="0082415C">
        <w:rPr>
          <w:rFonts w:hint="eastAsia"/>
        </w:rPr>
        <w:t>直流线路造价低</w:t>
      </w:r>
      <w:r w:rsidR="00CC0FE4">
        <w:rPr>
          <w:rFonts w:hint="eastAsia"/>
        </w:rPr>
        <w:t>⑶</w:t>
      </w:r>
      <w:r w:rsidR="00CC0FE4" w:rsidRPr="0082415C">
        <w:rPr>
          <w:rFonts w:hint="eastAsia"/>
        </w:rPr>
        <w:t>能量损耗小</w:t>
      </w:r>
      <w:r w:rsidR="00CC0FE4">
        <w:rPr>
          <w:rFonts w:hint="eastAsia"/>
        </w:rPr>
        <w:t>⑷</w:t>
      </w:r>
      <w:r w:rsidR="00CC0FE4" w:rsidRPr="0082415C">
        <w:rPr>
          <w:rFonts w:hint="eastAsia"/>
        </w:rPr>
        <w:t>控制快速简便</w:t>
      </w:r>
    </w:p>
    <w:p w:rsidR="0082415C" w:rsidRDefault="0082415C" w:rsidP="0082415C">
      <w:pPr>
        <w:pStyle w:val="a"/>
      </w:pPr>
      <w:r>
        <w:rPr>
          <w:rFonts w:hint="eastAsia"/>
        </w:rPr>
        <w:t>缺点：</w:t>
      </w:r>
      <w:r w:rsidR="00905247">
        <w:rPr>
          <w:rFonts w:hint="eastAsia"/>
        </w:rPr>
        <w:t>⑴</w:t>
      </w:r>
      <w:r w:rsidR="00905247" w:rsidRPr="0082415C">
        <w:rPr>
          <w:rFonts w:hint="eastAsia"/>
        </w:rPr>
        <w:t>换流站造价高</w:t>
      </w:r>
      <w:r w:rsidR="00905247">
        <w:rPr>
          <w:rFonts w:hint="eastAsia"/>
        </w:rPr>
        <w:t>，等价距离架空线</w:t>
      </w:r>
      <w:r w:rsidR="00905247">
        <w:rPr>
          <w:rFonts w:hint="eastAsia"/>
        </w:rPr>
        <w:t>500km</w:t>
      </w:r>
      <w:r w:rsidR="00905247">
        <w:rPr>
          <w:rFonts w:hint="eastAsia"/>
        </w:rPr>
        <w:t>，电缆</w:t>
      </w:r>
      <w:r w:rsidR="00905247">
        <w:rPr>
          <w:rFonts w:hint="eastAsia"/>
        </w:rPr>
        <w:t>50km</w:t>
      </w:r>
      <w:r w:rsidR="00905247">
        <w:rPr>
          <w:rFonts w:hint="eastAsia"/>
        </w:rPr>
        <w:t>⑵换流产生谐波，恶化电能质量，干扰通信系统⑶电流没有过零点，熄弧困难，</w:t>
      </w:r>
      <w:r w:rsidR="00905247">
        <w:rPr>
          <w:rFonts w:hint="eastAsia"/>
        </w:rPr>
        <w:t>HVDC</w:t>
      </w:r>
      <w:r w:rsidR="00905247">
        <w:rPr>
          <w:rFonts w:hint="eastAsia"/>
        </w:rPr>
        <w:t>断路器研制困难</w:t>
      </w:r>
    </w:p>
    <w:p w:rsidR="00AB6DDA" w:rsidRDefault="00AB6DDA" w:rsidP="00AB6DDA">
      <w:pPr>
        <w:pStyle w:val="a"/>
      </w:pPr>
      <w:r>
        <w:rPr>
          <w:rFonts w:hint="eastAsia"/>
        </w:rPr>
        <w:t>有功功率（</w:t>
      </w:r>
      <w:r w:rsidR="003423FD">
        <w:rPr>
          <w:rFonts w:hint="eastAsia"/>
        </w:rPr>
        <w:t>消耗功率</w:t>
      </w:r>
      <w:r>
        <w:rPr>
          <w:rFonts w:hint="eastAsia"/>
        </w:rPr>
        <w:t>平均值），无功功率（</w:t>
      </w:r>
      <w:r w:rsidR="003423FD">
        <w:rPr>
          <w:rFonts w:hint="eastAsia"/>
        </w:rPr>
        <w:t>交换功率</w:t>
      </w:r>
      <w:r>
        <w:rPr>
          <w:rFonts w:hint="eastAsia"/>
        </w:rPr>
        <w:t>峰值），反映网络内部与外部交换能量的能力的大小</w:t>
      </w:r>
    </w:p>
    <w:p w:rsidR="001C2827" w:rsidRDefault="003423FD" w:rsidP="001C2827">
      <w:pPr>
        <w:pStyle w:val="a"/>
      </w:pPr>
      <w:r>
        <w:rPr>
          <w:rFonts w:hint="eastAsia"/>
        </w:rPr>
        <w:t>视在功率</w:t>
      </w:r>
      <w:r>
        <w:rPr>
          <w:rFonts w:hint="eastAsia"/>
        </w:rPr>
        <w:t>S=UI</w:t>
      </w:r>
      <w:r>
        <w:rPr>
          <w:rFonts w:hint="eastAsia"/>
        </w:rPr>
        <w:t>，</w:t>
      </w:r>
      <w:r w:rsidR="0082415C">
        <w:rPr>
          <w:rFonts w:hint="eastAsia"/>
        </w:rPr>
        <w:t>复功率</w:t>
      </w:r>
      <w:r>
        <w:rPr>
          <w:rFonts w:hint="eastAsia"/>
          <w:noProof/>
        </w:rPr>
        <w:drawing>
          <wp:inline distT="0" distB="0" distL="0" distR="0">
            <wp:extent cx="438150" cy="161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，对于三相</w:t>
      </w:r>
      <w:r>
        <w:rPr>
          <w:rFonts w:hint="eastAsia"/>
        </w:rPr>
        <w:t>Y</w:t>
      </w:r>
      <w:r>
        <w:rPr>
          <w:rFonts w:hint="eastAsia"/>
        </w:rPr>
        <w:t>接</w:t>
      </w:r>
      <w:r w:rsidRPr="003423FD">
        <w:rPr>
          <w:rFonts w:hint="eastAsia"/>
          <w:noProof/>
          <w:position w:val="-6"/>
        </w:rPr>
        <w:drawing>
          <wp:inline distT="0" distB="0" distL="0" distR="0">
            <wp:extent cx="891540" cy="197168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9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21F5">
        <w:rPr>
          <w:rFonts w:hint="eastAsia"/>
          <w:noProof/>
        </w:rPr>
        <w:drawing>
          <wp:inline distT="0" distB="0" distL="0" distR="0">
            <wp:extent cx="1209675" cy="266700"/>
            <wp:effectExtent l="19050" t="0" r="9525" b="0"/>
            <wp:docPr id="76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827" w:rsidRPr="00A64796" w:rsidRDefault="001C2827" w:rsidP="001C2827">
      <w:pPr>
        <w:rPr>
          <w:b/>
        </w:rPr>
      </w:pPr>
      <w:r w:rsidRPr="00A64796">
        <w:rPr>
          <w:rFonts w:hint="eastAsia"/>
          <w:b/>
        </w:rPr>
        <w:t>第二章</w:t>
      </w:r>
      <w:r w:rsidRPr="00A64796">
        <w:rPr>
          <w:rFonts w:hint="eastAsia"/>
          <w:b/>
        </w:rPr>
        <w:t xml:space="preserve"> </w:t>
      </w:r>
      <w:r w:rsidRPr="00A64796">
        <w:rPr>
          <w:rFonts w:hint="eastAsia"/>
          <w:b/>
        </w:rPr>
        <w:t>电力系统稳态模型</w:t>
      </w:r>
    </w:p>
    <w:p w:rsidR="001C2827" w:rsidRDefault="001C2827" w:rsidP="001C2827">
      <w:pPr>
        <w:pStyle w:val="a"/>
      </w:pPr>
      <w:r>
        <w:rPr>
          <w:rFonts w:hint="eastAsia"/>
        </w:rPr>
        <w:t>架空线路参数计算：</w:t>
      </w:r>
    </w:p>
    <w:p w:rsidR="001C2827" w:rsidRDefault="001C2827" w:rsidP="001C2827">
      <w:pPr>
        <w:pStyle w:val="a0"/>
      </w:pPr>
      <w:r w:rsidRPr="009E09B0">
        <w:rPr>
          <w:rFonts w:hint="eastAsia"/>
          <w:noProof/>
          <w:position w:val="-12"/>
        </w:rPr>
        <w:drawing>
          <wp:inline distT="0" distB="0" distL="0" distR="0">
            <wp:extent cx="457200" cy="3429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827">
        <w:rPr>
          <w:rFonts w:hint="eastAsia"/>
        </w:rPr>
        <w:t>欧</w:t>
      </w:r>
      <w:r w:rsidRPr="001C2827">
        <w:rPr>
          <w:rFonts w:hint="eastAsia"/>
        </w:rPr>
        <w:t>/</w:t>
      </w:r>
      <w:r w:rsidRPr="001C2827">
        <w:rPr>
          <w:rFonts w:hint="eastAsia"/>
        </w:rPr>
        <w:t>公里</w:t>
      </w:r>
      <w:r w:rsidR="00967F8B">
        <w:rPr>
          <w:rFonts w:hint="eastAsia"/>
        </w:rPr>
        <w:t>(</w:t>
      </w:r>
      <w:r>
        <w:rPr>
          <w:rFonts w:hint="eastAsia"/>
        </w:rPr>
        <w:t>n</w:t>
      </w:r>
      <w:r>
        <w:rPr>
          <w:rFonts w:hint="eastAsia"/>
        </w:rPr>
        <w:t>每相分裂数，</w:t>
      </w:r>
      <w:r w:rsidRPr="001C2827">
        <w:rPr>
          <w:rFonts w:hint="eastAsia"/>
        </w:rPr>
        <w:t>ρ</w:t>
      </w:r>
      <w:r>
        <w:rPr>
          <w:rFonts w:hint="eastAsia"/>
        </w:rPr>
        <w:t>欧·毫米</w:t>
      </w:r>
      <w:r w:rsidRPr="001C2827">
        <w:rPr>
          <w:rFonts w:hint="eastAsia"/>
          <w:vertAlign w:val="superscript"/>
        </w:rPr>
        <w:t>2</w:t>
      </w:r>
      <w:r>
        <w:rPr>
          <w:rFonts w:hint="eastAsia"/>
        </w:rPr>
        <w:t>/</w:t>
      </w:r>
      <w:r>
        <w:rPr>
          <w:rFonts w:hint="eastAsia"/>
        </w:rPr>
        <w:t>公里，铝</w:t>
      </w:r>
      <w:r>
        <w:rPr>
          <w:rFonts w:hint="eastAsia"/>
        </w:rPr>
        <w:t>31.5</w:t>
      </w:r>
      <w:r w:rsidR="00967F8B">
        <w:rPr>
          <w:rFonts w:hint="eastAsia"/>
        </w:rPr>
        <w:t>)</w:t>
      </w:r>
    </w:p>
    <w:p w:rsidR="001C2827" w:rsidRDefault="001C2827" w:rsidP="001C2827">
      <w:pPr>
        <w:pStyle w:val="a0"/>
      </w:pPr>
      <w:r w:rsidRPr="00D80A85">
        <w:rPr>
          <w:rFonts w:hint="eastAsia"/>
          <w:noProof/>
          <w:position w:val="-34"/>
        </w:rPr>
        <w:drawing>
          <wp:inline distT="0" distB="0" distL="0" distR="0">
            <wp:extent cx="1076325" cy="4762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0A85">
        <w:rPr>
          <w:rFonts w:hint="eastAsia"/>
          <w:noProof/>
          <w:position w:val="-24"/>
        </w:rPr>
        <w:drawing>
          <wp:inline distT="0" distB="0" distL="0" distR="0">
            <wp:extent cx="1114425" cy="4191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互几何均距</w:t>
      </w:r>
      <w:r w:rsidRPr="009E09B0">
        <w:rPr>
          <w:rFonts w:hint="eastAsia"/>
          <w:noProof/>
          <w:position w:val="-10"/>
        </w:rPr>
        <w:drawing>
          <wp:inline distT="0" distB="0" distL="0" distR="0">
            <wp:extent cx="1162050" cy="2857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自几何均距</w:t>
      </w:r>
      <w:r w:rsidRPr="009E3638">
        <w:rPr>
          <w:rFonts w:hint="eastAsia"/>
          <w:noProof/>
          <w:position w:val="-6"/>
        </w:rPr>
        <w:drawing>
          <wp:inline distT="0" distB="0" distL="0" distR="0">
            <wp:extent cx="1019175" cy="2571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3638">
        <w:rPr>
          <w:rFonts w:hint="eastAsia"/>
        </w:rPr>
        <w:t>,</w:t>
      </w:r>
      <w:r w:rsidRPr="009E3638">
        <w:rPr>
          <w:rFonts w:hint="eastAsia"/>
          <w:noProof/>
          <w:position w:val="-6"/>
        </w:rPr>
        <w:drawing>
          <wp:inline distT="0" distB="0" distL="0" distR="0">
            <wp:extent cx="1200150" cy="3143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7F8B">
        <w:rPr>
          <w:rFonts w:hint="eastAsia"/>
        </w:rPr>
        <w:t>，对于</w:t>
      </w:r>
      <w:r w:rsidR="009E3638">
        <w:rPr>
          <w:rFonts w:hint="eastAsia"/>
        </w:rPr>
        <w:t>LGJ</w:t>
      </w:r>
      <w:r w:rsidR="00967F8B">
        <w:rPr>
          <w:rFonts w:hint="eastAsia"/>
        </w:rPr>
        <w:t>，</w:t>
      </w:r>
      <w:r>
        <w:rPr>
          <w:rFonts w:hint="eastAsia"/>
          <w:noProof/>
        </w:rPr>
        <w:drawing>
          <wp:inline distT="0" distB="0" distL="0" distR="0">
            <wp:extent cx="123825" cy="1524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3638">
        <w:rPr>
          <w:rFonts w:hint="eastAsia"/>
        </w:rPr>
        <w:t>取</w:t>
      </w:r>
      <w:r w:rsidR="009E3638">
        <w:rPr>
          <w:rFonts w:hint="eastAsia"/>
        </w:rPr>
        <w:t>0.81</w:t>
      </w:r>
      <w:r w:rsidRPr="009E3638">
        <w:rPr>
          <w:rFonts w:hint="eastAsia"/>
          <w:noProof/>
          <w:position w:val="-6"/>
        </w:rPr>
        <w:drawing>
          <wp:inline distT="0" distB="0" distL="0" distR="0">
            <wp:extent cx="114300" cy="1619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638" w:rsidRPr="001C2827" w:rsidRDefault="009E3638" w:rsidP="001C2827">
      <w:pPr>
        <w:pStyle w:val="a0"/>
      </w:pPr>
      <w:r w:rsidRPr="009E09B0">
        <w:rPr>
          <w:rFonts w:hint="eastAsia"/>
          <w:noProof/>
          <w:position w:val="-36"/>
        </w:rPr>
        <w:lastRenderedPageBreak/>
        <w:drawing>
          <wp:inline distT="0" distB="0" distL="0" distR="0">
            <wp:extent cx="1085850" cy="6477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 w:rsidRPr="009E09B0">
        <w:rPr>
          <w:rFonts w:hint="eastAsia"/>
          <w:noProof/>
          <w:position w:val="-36"/>
        </w:rPr>
        <w:drawing>
          <wp:inline distT="0" distB="0" distL="0" distR="0">
            <wp:extent cx="1076325" cy="60960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西门</w:t>
      </w:r>
      <w:r>
        <w:rPr>
          <w:rFonts w:hint="eastAsia"/>
        </w:rPr>
        <w:t>/</w:t>
      </w:r>
      <w:r>
        <w:rPr>
          <w:rFonts w:hint="eastAsia"/>
        </w:rPr>
        <w:t>公里，</w:t>
      </w:r>
      <w:r w:rsidRPr="009E09B0">
        <w:rPr>
          <w:rFonts w:hint="eastAsia"/>
          <w:noProof/>
          <w:position w:val="-8"/>
        </w:rPr>
        <w:drawing>
          <wp:inline distT="0" distB="0" distL="0" distR="0">
            <wp:extent cx="1009650" cy="2762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F2F" w:rsidRDefault="009E3638" w:rsidP="009E3638">
      <w:pPr>
        <w:pStyle w:val="a"/>
      </w:pPr>
      <w:r>
        <w:rPr>
          <w:rFonts w:hint="eastAsia"/>
        </w:rPr>
        <w:t>分布式到集中式：</w:t>
      </w:r>
    </w:p>
    <w:p w:rsidR="009E3638" w:rsidRDefault="009E3638" w:rsidP="00D80A85">
      <w:pPr>
        <w:pStyle w:val="a0"/>
        <w:numPr>
          <w:ilvl w:val="0"/>
          <w:numId w:val="0"/>
        </w:numPr>
        <w:ind w:left="373" w:hangingChars="207" w:hanging="373"/>
        <w:jc w:val="right"/>
      </w:pPr>
      <w:r>
        <w:rPr>
          <w:rFonts w:hint="eastAsia"/>
        </w:rPr>
        <w:t>近似</w:t>
      </w:r>
      <w:r w:rsidRPr="00941738">
        <w:rPr>
          <w:rFonts w:hint="eastAsia"/>
          <w:noProof/>
          <w:position w:val="-48"/>
        </w:rPr>
        <w:drawing>
          <wp:inline distT="0" distB="0" distL="0" distR="0">
            <wp:extent cx="737235" cy="642938"/>
            <wp:effectExtent l="19050" t="0" r="5715" b="0"/>
            <wp:docPr id="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64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0A85">
        <w:rPr>
          <w:rFonts w:hint="eastAsia"/>
        </w:rPr>
        <w:t>精确</w:t>
      </w:r>
      <w:r w:rsidRPr="00941738">
        <w:rPr>
          <w:rFonts w:hint="eastAsia"/>
          <w:noProof/>
          <w:position w:val="-28"/>
        </w:rPr>
        <w:drawing>
          <wp:inline distT="0" distB="0" distL="0" distR="0">
            <wp:extent cx="1765935" cy="428625"/>
            <wp:effectExtent l="19050" t="0" r="5715" b="0"/>
            <wp:docPr id="5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0A85">
        <w:br/>
      </w:r>
      <w:r w:rsidR="00D80A85">
        <w:rPr>
          <w:rFonts w:hint="eastAsia"/>
          <w:noProof/>
        </w:rPr>
        <w:drawing>
          <wp:inline distT="0" distB="0" distL="0" distR="0">
            <wp:extent cx="3154680" cy="762953"/>
            <wp:effectExtent l="19050" t="0" r="7620" b="0"/>
            <wp:docPr id="1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76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638" w:rsidRDefault="009E3638" w:rsidP="009E3638">
      <w:pPr>
        <w:pStyle w:val="a"/>
      </w:pPr>
      <w:r>
        <w:rPr>
          <w:rFonts w:hint="eastAsia"/>
        </w:rPr>
        <w:t>变压器双绕组：</w:t>
      </w:r>
    </w:p>
    <w:p w:rsidR="005F4973" w:rsidRDefault="009E3638" w:rsidP="005F4973">
      <w:pPr>
        <w:pStyle w:val="a0"/>
      </w:pPr>
      <w:r w:rsidRPr="009E09B0">
        <w:rPr>
          <w:rFonts w:hint="eastAsia"/>
          <w:noProof/>
          <w:position w:val="-16"/>
        </w:rPr>
        <w:drawing>
          <wp:inline distT="0" distB="0" distL="0" distR="0">
            <wp:extent cx="1094899" cy="39814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899" cy="39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4973" w:rsidRPr="009E09B0">
        <w:rPr>
          <w:rFonts w:hint="eastAsia"/>
          <w:noProof/>
          <w:position w:val="-16"/>
        </w:rPr>
        <w:drawing>
          <wp:inline distT="0" distB="0" distL="0" distR="0">
            <wp:extent cx="1140143" cy="380048"/>
            <wp:effectExtent l="19050" t="0" r="2857" b="0"/>
            <wp:docPr id="9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143" cy="38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欧</w:t>
      </w:r>
      <w:r w:rsidR="00D80A85">
        <w:rPr>
          <w:rFonts w:hint="eastAsia"/>
        </w:rPr>
        <w:t>(</w:t>
      </w:r>
      <w:r w:rsidR="005F4973">
        <w:rPr>
          <w:rFonts w:hint="eastAsia"/>
        </w:rPr>
        <w:t>kW</w:t>
      </w:r>
      <w:r w:rsidR="00D80A85">
        <w:rPr>
          <w:rFonts w:hint="eastAsia"/>
        </w:rPr>
        <w:t>/kVA/k</w:t>
      </w:r>
      <w:r w:rsidR="005F4973">
        <w:rPr>
          <w:rFonts w:hint="eastAsia"/>
        </w:rPr>
        <w:t>V</w:t>
      </w:r>
      <w:r w:rsidR="00D80A85">
        <w:rPr>
          <w:rFonts w:hint="eastAsia"/>
        </w:rPr>
        <w:t>)</w:t>
      </w:r>
    </w:p>
    <w:p w:rsidR="005F4973" w:rsidRDefault="005F4973" w:rsidP="009E3638">
      <w:pPr>
        <w:pStyle w:val="a0"/>
      </w:pPr>
      <w:r w:rsidRPr="009E09B0">
        <w:rPr>
          <w:rFonts w:hint="eastAsia"/>
          <w:noProof/>
          <w:position w:val="-16"/>
        </w:rPr>
        <w:drawing>
          <wp:inline distT="0" distB="0" distL="0" distR="0">
            <wp:extent cx="1000125" cy="40957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09B0">
        <w:rPr>
          <w:rFonts w:hint="eastAsia"/>
          <w:noProof/>
          <w:position w:val="-16"/>
        </w:rPr>
        <w:drawing>
          <wp:inline distT="0" distB="0" distL="0" distR="0">
            <wp:extent cx="1219200" cy="40957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西门</w:t>
      </w:r>
    </w:p>
    <w:p w:rsidR="005F4973" w:rsidRDefault="005F4973" w:rsidP="009E3638">
      <w:pPr>
        <w:pStyle w:val="a0"/>
      </w:pPr>
      <w:r w:rsidRPr="009E09B0">
        <w:rPr>
          <w:rFonts w:hint="eastAsia"/>
          <w:noProof/>
          <w:position w:val="-6"/>
        </w:rPr>
        <w:drawing>
          <wp:inline distT="0" distB="0" distL="0" distR="0">
            <wp:extent cx="838200" cy="21907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0A85">
        <w:rPr>
          <w:rFonts w:hint="eastAsia"/>
          <w:noProof/>
          <w:position w:val="-20"/>
        </w:rPr>
        <w:drawing>
          <wp:inline distT="0" distB="0" distL="0" distR="0">
            <wp:extent cx="952500" cy="381000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kW</w:t>
      </w:r>
      <w:r>
        <w:rPr>
          <w:rFonts w:hint="eastAsia"/>
        </w:rPr>
        <w:t>、</w:t>
      </w:r>
      <w:r>
        <w:rPr>
          <w:rFonts w:hint="eastAsia"/>
        </w:rPr>
        <w:t>kVar</w:t>
      </w:r>
      <w:r>
        <w:rPr>
          <w:rFonts w:hint="eastAsia"/>
        </w:rPr>
        <w:t>、</w:t>
      </w:r>
      <w:r>
        <w:rPr>
          <w:rFonts w:hint="eastAsia"/>
        </w:rPr>
        <w:t>kVA</w:t>
      </w:r>
      <w:r>
        <w:rPr>
          <w:rFonts w:hint="eastAsia"/>
        </w:rPr>
        <w:t>）</w:t>
      </w:r>
    </w:p>
    <w:p w:rsidR="005F4973" w:rsidRDefault="005F4973" w:rsidP="005F4973">
      <w:pPr>
        <w:pStyle w:val="a"/>
      </w:pPr>
      <w:r>
        <w:rPr>
          <w:rFonts w:hint="eastAsia"/>
        </w:rPr>
        <w:t>三绕组：</w:t>
      </w:r>
    </w:p>
    <w:p w:rsidR="005F4973" w:rsidRDefault="005F4973" w:rsidP="005F4973">
      <w:pPr>
        <w:pStyle w:val="a0"/>
      </w:pPr>
      <w:r w:rsidRPr="005A0615">
        <w:rPr>
          <w:rFonts w:hint="eastAsia"/>
          <w:noProof/>
          <w:position w:val="-20"/>
        </w:rPr>
        <w:drawing>
          <wp:inline distT="0" distB="0" distL="0" distR="0">
            <wp:extent cx="2352675" cy="342900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，其余类推。绕组容量不等时，必须归算：绕组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rPr>
          <w:rFonts w:hint="eastAsia"/>
        </w:rPr>
        <w:t>50%</w:t>
      </w:r>
      <w:r w:rsidR="00DC12D2">
        <w:rPr>
          <w:rFonts w:hint="eastAsia"/>
        </w:rPr>
        <w:t>时，</w:t>
      </w:r>
      <w:r w:rsidRPr="005A0615">
        <w:rPr>
          <w:rFonts w:hint="eastAsia"/>
          <w:noProof/>
          <w:position w:val="-6"/>
        </w:rPr>
        <w:drawing>
          <wp:inline distT="0" distB="0" distL="0" distR="0">
            <wp:extent cx="1257300" cy="21907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0615">
        <w:rPr>
          <w:rFonts w:hint="eastAsia"/>
        </w:rPr>
        <w:t>，</w:t>
      </w:r>
      <w:r w:rsidR="005A0615" w:rsidRPr="005A0615">
        <w:rPr>
          <w:rFonts w:hint="eastAsia"/>
          <w:noProof/>
          <w:position w:val="-6"/>
        </w:rPr>
        <w:drawing>
          <wp:inline distT="0" distB="0" distL="0" distR="0">
            <wp:extent cx="476250" cy="228600"/>
            <wp:effectExtent l="19050" t="0" r="0" b="0"/>
            <wp:docPr id="12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0615">
        <w:rPr>
          <w:rFonts w:hint="eastAsia"/>
        </w:rPr>
        <w:t>同理为</w:t>
      </w:r>
      <w:r w:rsidR="005A0615">
        <w:rPr>
          <w:rFonts w:hint="eastAsia"/>
        </w:rPr>
        <w:t>4</w:t>
      </w:r>
      <w:r w:rsidR="005A0615">
        <w:rPr>
          <w:rFonts w:hint="eastAsia"/>
        </w:rPr>
        <w:t>倍</w:t>
      </w:r>
    </w:p>
    <w:p w:rsidR="00AD349E" w:rsidRDefault="00DC12D2" w:rsidP="005F4973">
      <w:pPr>
        <w:pStyle w:val="a0"/>
      </w:pPr>
      <w:r w:rsidRPr="009E09B0">
        <w:rPr>
          <w:rFonts w:hint="eastAsia"/>
          <w:noProof/>
          <w:position w:val="-16"/>
        </w:rPr>
        <w:drawing>
          <wp:inline distT="0" distB="0" distL="0" distR="0">
            <wp:extent cx="1647825" cy="409575"/>
            <wp:effectExtent l="1905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09B0">
        <w:rPr>
          <w:rFonts w:hint="eastAsia"/>
          <w:noProof/>
          <w:position w:val="-6"/>
        </w:rPr>
        <w:drawing>
          <wp:inline distT="0" distB="0" distL="0" distR="0">
            <wp:extent cx="1143000" cy="25717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2D2" w:rsidRDefault="00DC12D2" w:rsidP="005F4973">
      <w:pPr>
        <w:pStyle w:val="a0"/>
      </w:pPr>
      <w:r>
        <w:rPr>
          <w:rFonts w:hint="eastAsia"/>
        </w:rPr>
        <w:t>短路电压与</w:t>
      </w:r>
      <w:r>
        <w:rPr>
          <w:rFonts w:hint="eastAsia"/>
        </w:rPr>
        <w:t>(1)</w:t>
      </w:r>
      <w:r>
        <w:rPr>
          <w:rFonts w:hint="eastAsia"/>
        </w:rPr>
        <w:t>同样变换，</w:t>
      </w:r>
      <w:r w:rsidR="000A1B38">
        <w:rPr>
          <w:rFonts w:hint="eastAsia"/>
        </w:rPr>
        <w:t>一般</w:t>
      </w:r>
      <w:r>
        <w:rPr>
          <w:rFonts w:hint="eastAsia"/>
        </w:rPr>
        <w:t>不用归算</w:t>
      </w:r>
      <w:r w:rsidR="00D33E24">
        <w:rPr>
          <w:rFonts w:hint="eastAsia"/>
        </w:rPr>
        <w:t>，但若所给值未经归算时则需按两倍归算</w:t>
      </w:r>
      <w:r>
        <w:rPr>
          <w:rFonts w:hint="eastAsia"/>
        </w:rPr>
        <w:t>。其余参数与双绕组相同</w:t>
      </w:r>
    </w:p>
    <w:p w:rsidR="00DC12D2" w:rsidRDefault="00DC12D2" w:rsidP="00DC12D2">
      <w:pPr>
        <w:pStyle w:val="a"/>
      </w:pPr>
      <w:r>
        <w:rPr>
          <w:rFonts w:hint="eastAsia"/>
        </w:rPr>
        <w:t>π型等值：</w:t>
      </w:r>
      <w:r w:rsidRPr="00343E7B">
        <w:rPr>
          <w:rFonts w:hint="eastAsia"/>
          <w:noProof/>
          <w:position w:val="-30"/>
        </w:rPr>
        <w:drawing>
          <wp:inline distT="0" distB="0" distL="0" distR="0">
            <wp:extent cx="1700213" cy="433388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213" cy="433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3E7B">
        <w:br/>
      </w:r>
      <w:r w:rsidR="00343E7B">
        <w:rPr>
          <w:rFonts w:hint="eastAsia"/>
          <w:noProof/>
        </w:rPr>
        <w:drawing>
          <wp:inline distT="0" distB="0" distL="0" distR="0">
            <wp:extent cx="2666048" cy="1260158"/>
            <wp:effectExtent l="19050" t="0" r="952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048" cy="1260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7D1" w:rsidRDefault="009B67D1" w:rsidP="00DC12D2">
      <w:pPr>
        <w:pStyle w:val="a"/>
      </w:pPr>
      <w:r>
        <w:rPr>
          <w:rFonts w:hint="eastAsia"/>
        </w:rPr>
        <w:t>π型等值电路不需要进行阻抗折合</w:t>
      </w:r>
    </w:p>
    <w:p w:rsidR="008B044C" w:rsidRDefault="00B85C36" w:rsidP="008B044C">
      <w:pPr>
        <w:pStyle w:val="a"/>
      </w:pPr>
      <w:r>
        <w:rPr>
          <w:rFonts w:hint="eastAsia"/>
        </w:rPr>
        <w:t>多电压等级标幺制、平均标称电压：</w:t>
      </w:r>
    </w:p>
    <w:tbl>
      <w:tblPr>
        <w:tblStyle w:val="aa"/>
        <w:tblW w:w="0" w:type="auto"/>
        <w:jc w:val="center"/>
        <w:tblLook w:val="04A0"/>
      </w:tblPr>
      <w:tblGrid>
        <w:gridCol w:w="581"/>
        <w:gridCol w:w="581"/>
        <w:gridCol w:w="582"/>
        <w:gridCol w:w="582"/>
        <w:gridCol w:w="582"/>
        <w:gridCol w:w="582"/>
        <w:gridCol w:w="582"/>
        <w:gridCol w:w="582"/>
        <w:gridCol w:w="582"/>
      </w:tblGrid>
      <w:tr w:rsidR="00B85C36" w:rsidRPr="00B85C36" w:rsidTr="00B85C36">
        <w:trPr>
          <w:jc w:val="center"/>
        </w:trPr>
        <w:tc>
          <w:tcPr>
            <w:tcW w:w="581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额定</w:t>
            </w:r>
          </w:p>
        </w:tc>
        <w:tc>
          <w:tcPr>
            <w:tcW w:w="581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3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6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10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35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110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220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330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500</w:t>
            </w:r>
          </w:p>
        </w:tc>
      </w:tr>
      <w:tr w:rsidR="00B85C36" w:rsidRPr="00B85C36" w:rsidTr="00B85C36">
        <w:trPr>
          <w:jc w:val="center"/>
        </w:trPr>
        <w:tc>
          <w:tcPr>
            <w:tcW w:w="581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平均</w:t>
            </w:r>
          </w:p>
        </w:tc>
        <w:tc>
          <w:tcPr>
            <w:tcW w:w="581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3.15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6.3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10.5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37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115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230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345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525</w:t>
            </w:r>
          </w:p>
        </w:tc>
      </w:tr>
    </w:tbl>
    <w:p w:rsidR="008B044C" w:rsidRPr="00A64796" w:rsidRDefault="008B044C" w:rsidP="008B044C">
      <w:pPr>
        <w:rPr>
          <w:b/>
        </w:rPr>
      </w:pPr>
      <w:r w:rsidRPr="00A64796">
        <w:rPr>
          <w:rFonts w:hint="eastAsia"/>
          <w:b/>
        </w:rPr>
        <w:t>第三章</w:t>
      </w:r>
      <w:r w:rsidRPr="00A64796">
        <w:rPr>
          <w:rFonts w:hint="eastAsia"/>
          <w:b/>
        </w:rPr>
        <w:t xml:space="preserve"> </w:t>
      </w:r>
      <w:r w:rsidRPr="00A64796">
        <w:rPr>
          <w:rFonts w:hint="eastAsia"/>
          <w:b/>
        </w:rPr>
        <w:t>电力系统潮流分析与计算</w:t>
      </w:r>
    </w:p>
    <w:p w:rsidR="008B044C" w:rsidRDefault="008B044C" w:rsidP="008B044C">
      <w:pPr>
        <w:pStyle w:val="a"/>
      </w:pPr>
      <w:r>
        <w:rPr>
          <w:rFonts w:hint="eastAsia"/>
        </w:rPr>
        <w:lastRenderedPageBreak/>
        <w:t>电压与功率损耗：</w:t>
      </w:r>
    </w:p>
    <w:p w:rsidR="008B044C" w:rsidRDefault="008B044C" w:rsidP="008B044C">
      <w:pPr>
        <w:pStyle w:val="a0"/>
      </w:pPr>
      <w:r w:rsidRPr="0018506A">
        <w:rPr>
          <w:rFonts w:hint="eastAsia"/>
          <w:noProof/>
          <w:position w:val="-16"/>
        </w:rPr>
        <w:drawing>
          <wp:inline distT="0" distB="0" distL="0" distR="0">
            <wp:extent cx="2038350" cy="390525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506A">
        <w:rPr>
          <w:rFonts w:hint="eastAsia"/>
        </w:rPr>
        <w:t>，</w:t>
      </w:r>
      <w:r w:rsidR="00E60FD1">
        <w:rPr>
          <w:rFonts w:hint="eastAsia"/>
        </w:rPr>
        <w:t xml:space="preserve">  110kV</w:t>
      </w:r>
      <w:r w:rsidR="00E60FD1">
        <w:rPr>
          <w:rFonts w:hint="eastAsia"/>
        </w:rPr>
        <w:t>及以下</w:t>
      </w:r>
      <w:r w:rsidR="00E60FD1">
        <w:br/>
      </w:r>
      <w:r w:rsidR="0018506A">
        <w:rPr>
          <w:rFonts w:hint="eastAsia"/>
        </w:rPr>
        <w:t xml:space="preserve"> </w:t>
      </w:r>
      <w:r w:rsidRPr="00E60FD1">
        <w:rPr>
          <w:rFonts w:hint="eastAsia"/>
          <w:noProof/>
          <w:position w:val="-40"/>
        </w:rPr>
        <w:drawing>
          <wp:inline distT="0" distB="0" distL="0" distR="0">
            <wp:extent cx="2000250" cy="400050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FD1">
        <w:rPr>
          <w:rFonts w:hint="eastAsia"/>
        </w:rPr>
        <w:t xml:space="preserve">    </w:t>
      </w:r>
      <w:r w:rsidR="0018506A">
        <w:rPr>
          <w:rFonts w:hint="eastAsia"/>
        </w:rPr>
        <w:t>可忽略横分量</w:t>
      </w:r>
    </w:p>
    <w:p w:rsidR="00E60FD1" w:rsidRDefault="00BB3FB7" w:rsidP="008B044C">
      <w:pPr>
        <w:pStyle w:val="a0"/>
      </w:pPr>
      <w:r>
        <w:rPr>
          <w:rFonts w:hint="eastAsia"/>
        </w:rPr>
        <w:t>串联</w:t>
      </w:r>
      <w:r w:rsidR="0018506A" w:rsidRPr="00E60FD1">
        <w:rPr>
          <w:rFonts w:hint="eastAsia"/>
          <w:noProof/>
          <w:position w:val="-30"/>
        </w:rPr>
        <w:drawing>
          <wp:inline distT="0" distB="0" distL="0" distR="0">
            <wp:extent cx="2466975" cy="438150"/>
            <wp:effectExtent l="19050" t="0" r="952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06A" w:rsidRDefault="00BB3FB7" w:rsidP="008B044C">
      <w:pPr>
        <w:pStyle w:val="a0"/>
      </w:pPr>
      <w:r>
        <w:rPr>
          <w:rFonts w:hint="eastAsia"/>
        </w:rPr>
        <w:t>并联</w:t>
      </w:r>
      <w:r w:rsidR="00E60FD1">
        <w:rPr>
          <w:rFonts w:hint="eastAsia"/>
        </w:rPr>
        <w:t>功率损耗可直接以电压平方乘导纳计算（注意不要忽略！）</w:t>
      </w:r>
    </w:p>
    <w:p w:rsidR="00BB3FB7" w:rsidRDefault="00BB3FB7" w:rsidP="008B044C">
      <w:pPr>
        <w:pStyle w:val="a0"/>
        <w:rPr>
          <w:rFonts w:hint="eastAsia"/>
        </w:rPr>
      </w:pPr>
      <w:r>
        <w:rPr>
          <w:rFonts w:hint="eastAsia"/>
        </w:rPr>
        <w:t>输电效率：末端</w:t>
      </w:r>
      <w:r w:rsidRPr="00594F73">
        <w:rPr>
          <w:rFonts w:hint="eastAsia"/>
          <w:b/>
          <w:u w:val="single"/>
        </w:rPr>
        <w:t>有功</w:t>
      </w:r>
      <w:r>
        <w:rPr>
          <w:rFonts w:hint="eastAsia"/>
        </w:rPr>
        <w:t>输出</w:t>
      </w:r>
      <w:r w:rsidR="00547E40">
        <w:rPr>
          <w:rFonts w:hint="eastAsia"/>
        </w:rPr>
        <w:t>与</w:t>
      </w:r>
      <w:r>
        <w:rPr>
          <w:rFonts w:hint="eastAsia"/>
        </w:rPr>
        <w:t>始端</w:t>
      </w:r>
      <w:r w:rsidRPr="00594F73">
        <w:rPr>
          <w:rFonts w:hint="eastAsia"/>
          <w:b/>
          <w:u w:val="single"/>
        </w:rPr>
        <w:t>有功</w:t>
      </w:r>
      <w:r>
        <w:rPr>
          <w:rFonts w:hint="eastAsia"/>
        </w:rPr>
        <w:t>输入</w:t>
      </w:r>
      <w:r w:rsidR="00547E40">
        <w:rPr>
          <w:rFonts w:hint="eastAsia"/>
        </w:rPr>
        <w:t>之比</w:t>
      </w:r>
    </w:p>
    <w:p w:rsidR="005406A6" w:rsidRDefault="005406A6" w:rsidP="008B044C">
      <w:pPr>
        <w:pStyle w:val="a0"/>
      </w:pPr>
      <w:r>
        <w:rPr>
          <w:rFonts w:hint="eastAsia"/>
        </w:rPr>
        <w:t>计算电压损耗时特别注意</w:t>
      </w:r>
      <w:r w:rsidRPr="005002C9">
        <w:rPr>
          <w:rFonts w:hint="eastAsia"/>
          <w:b/>
          <w:u w:val="single"/>
        </w:rPr>
        <w:t>减去线路充电功率</w:t>
      </w:r>
      <w:r>
        <w:rPr>
          <w:rFonts w:hint="eastAsia"/>
        </w:rPr>
        <w:t>（</w:t>
      </w:r>
      <w:r>
        <w:rPr>
          <w:rFonts w:hint="eastAsia"/>
        </w:rPr>
        <w:t>Q=-U</w:t>
      </w:r>
      <w:r w:rsidR="000B4EE2">
        <w:rPr>
          <w:rFonts w:hint="eastAsia"/>
          <w:vertAlign w:val="superscript"/>
        </w:rPr>
        <w:t>2</w:t>
      </w:r>
      <w:r w:rsidR="00AA7E43">
        <w:rPr>
          <w:rFonts w:hint="eastAsia"/>
        </w:rPr>
        <w:t>(</w:t>
      </w:r>
      <w:r>
        <w:rPr>
          <w:rFonts w:hint="eastAsia"/>
        </w:rPr>
        <w:t>B</w:t>
      </w:r>
      <w:r w:rsidR="00AA7E43">
        <w:rPr>
          <w:rFonts w:hint="eastAsia"/>
        </w:rPr>
        <w:t>/2)</w:t>
      </w:r>
      <w:r>
        <w:rPr>
          <w:rFonts w:hint="eastAsia"/>
        </w:rPr>
        <w:t>）</w:t>
      </w:r>
    </w:p>
    <w:p w:rsidR="00CB3DF0" w:rsidRDefault="00CB3DF0" w:rsidP="00CB3DF0">
      <w:pPr>
        <w:pStyle w:val="a"/>
      </w:pPr>
      <w:r>
        <w:rPr>
          <w:rFonts w:hint="eastAsia"/>
        </w:rPr>
        <w:t>潮流计算：</w:t>
      </w:r>
    </w:p>
    <w:p w:rsidR="00CB3DF0" w:rsidRDefault="00CB3DF0" w:rsidP="00CB3DF0">
      <w:pPr>
        <w:pStyle w:val="a0"/>
      </w:pPr>
      <w:r>
        <w:rPr>
          <w:rFonts w:hint="eastAsia"/>
        </w:rPr>
        <w:t>给定同一点功率和电压：直接计算；不同点：两步法，先设全网为额定电压，求功率损耗和分布；再求电压损耗和分布</w:t>
      </w:r>
    </w:p>
    <w:p w:rsidR="0047450E" w:rsidRDefault="00CB3DF0" w:rsidP="00CB3DF0">
      <w:pPr>
        <w:pStyle w:val="a0"/>
      </w:pPr>
      <w:r>
        <w:rPr>
          <w:rFonts w:hint="eastAsia"/>
        </w:rPr>
        <w:t>闭式网：基本功率分布</w:t>
      </w:r>
      <w:r>
        <w:rPr>
          <w:rFonts w:hint="eastAsia"/>
        </w:rPr>
        <w:t>=</w:t>
      </w:r>
      <w:r>
        <w:rPr>
          <w:rFonts w:hint="eastAsia"/>
        </w:rPr>
        <w:t>自然功率</w:t>
      </w:r>
      <w:r>
        <w:rPr>
          <w:rFonts w:hint="eastAsia"/>
        </w:rPr>
        <w:t>+</w:t>
      </w:r>
      <w:r>
        <w:rPr>
          <w:rFonts w:hint="eastAsia"/>
        </w:rPr>
        <w:t>循环功率。自然功率：杠杆原理，</w:t>
      </w:r>
      <w:r w:rsidRPr="0007482F">
        <w:rPr>
          <w:rFonts w:hint="eastAsia"/>
          <w:b/>
          <w:u w:val="single"/>
        </w:rPr>
        <w:t>阻抗取共轭</w:t>
      </w:r>
      <w:r>
        <w:rPr>
          <w:rFonts w:hint="eastAsia"/>
        </w:rPr>
        <w:t>！循环功率：环路电势（断口取在参数归算至的电压等级）、</w:t>
      </w:r>
      <w:r w:rsidR="0047450E">
        <w:rPr>
          <w:rFonts w:hint="eastAsia"/>
        </w:rPr>
        <w:t>注意</w:t>
      </w:r>
      <w:r w:rsidR="00C11ABB">
        <w:rPr>
          <w:rFonts w:hint="eastAsia"/>
        </w:rPr>
        <w:t>方向</w:t>
      </w:r>
      <w:r w:rsidR="0034405D">
        <w:rPr>
          <w:rFonts w:hint="eastAsia"/>
        </w:rPr>
        <w:t>；</w:t>
      </w:r>
      <w:r w:rsidR="0047450E">
        <w:rPr>
          <w:rFonts w:hint="eastAsia"/>
        </w:rPr>
        <w:t>从</w:t>
      </w:r>
      <w:r w:rsidR="00F620F3">
        <w:rPr>
          <w:rFonts w:hint="eastAsia"/>
        </w:rPr>
        <w:t>无功</w:t>
      </w:r>
      <w:r>
        <w:rPr>
          <w:rFonts w:hint="eastAsia"/>
        </w:rPr>
        <w:t>分点</w:t>
      </w:r>
      <w:r w:rsidR="0047450E">
        <w:rPr>
          <w:rFonts w:hint="eastAsia"/>
        </w:rPr>
        <w:t>分解为开式网</w:t>
      </w:r>
      <w:r w:rsidR="0034405D">
        <w:rPr>
          <w:rFonts w:hint="eastAsia"/>
        </w:rPr>
        <w:t>，</w:t>
      </w:r>
      <w:r w:rsidR="0034405D" w:rsidRPr="0034405D">
        <w:rPr>
          <w:rFonts w:hint="eastAsia"/>
          <w:u w:val="single"/>
        </w:rPr>
        <w:t>给定</w:t>
      </w:r>
      <w:r w:rsidR="0034405D" w:rsidRPr="00325146">
        <w:rPr>
          <w:rFonts w:hint="eastAsia"/>
          <w:b/>
          <w:u w:val="single"/>
        </w:rPr>
        <w:t>分点处功率</w:t>
      </w:r>
      <w:r w:rsidR="0034405D">
        <w:rPr>
          <w:rFonts w:hint="eastAsia"/>
        </w:rPr>
        <w:t>，重新计算其余节点的功率和所有电压</w:t>
      </w:r>
    </w:p>
    <w:p w:rsidR="00CB3DF0" w:rsidRDefault="0047450E" w:rsidP="0047450E">
      <w:pPr>
        <w:pStyle w:val="1"/>
        <w:ind w:leftChars="-135" w:hangingChars="157" w:hanging="283"/>
      </w:pPr>
      <w:r w:rsidRPr="0047450E">
        <w:rPr>
          <w:rFonts w:hint="eastAsia"/>
          <w:position w:val="-30"/>
        </w:rPr>
        <w:drawing>
          <wp:inline distT="0" distB="0" distL="0" distR="0">
            <wp:extent cx="838200" cy="552450"/>
            <wp:effectExtent l="19050" t="0" r="0" b="0"/>
            <wp:docPr id="38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；结果：</w:t>
      </w:r>
      <w:r w:rsidRPr="0047450E">
        <w:rPr>
          <w:rFonts w:hint="eastAsia"/>
          <w:position w:val="-36"/>
        </w:rPr>
        <w:drawing>
          <wp:inline distT="0" distB="0" distL="0" distR="0">
            <wp:extent cx="2105025" cy="657225"/>
            <wp:effectExtent l="19050" t="0" r="9525" b="0"/>
            <wp:docPr id="5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BB" w:rsidRDefault="00C11ABB" w:rsidP="00C11ABB">
      <w:pPr>
        <w:pStyle w:val="a"/>
      </w:pPr>
      <w:r>
        <w:rPr>
          <w:rFonts w:hint="eastAsia"/>
        </w:rPr>
        <w:t>网络矩阵：</w:t>
      </w:r>
    </w:p>
    <w:p w:rsidR="00C11ABB" w:rsidRPr="00AB6920" w:rsidRDefault="00C11ABB" w:rsidP="002B2CBD">
      <w:pPr>
        <w:pStyle w:val="a0"/>
        <w:rPr>
          <w:rFonts w:ascii="Times New Roman" w:hAnsi="Times New Roman" w:cs="Times New Roman"/>
          <w:sz w:val="24"/>
        </w:rPr>
      </w:pPr>
      <w:r>
        <w:rPr>
          <w:rFonts w:hint="eastAsia"/>
        </w:rPr>
        <w:t>存在接地点</w:t>
      </w:r>
      <w:r w:rsidR="00C11AFE">
        <w:rPr>
          <w:rFonts w:hint="eastAsia"/>
        </w:rPr>
        <w:t>-</w:t>
      </w:r>
      <w:r>
        <w:rPr>
          <w:rFonts w:hint="eastAsia"/>
        </w:rPr>
        <w:t>-&gt;</w:t>
      </w:r>
      <w:r>
        <w:rPr>
          <w:rFonts w:hint="eastAsia"/>
          <w:noProof/>
        </w:rPr>
        <w:t>Yn</w:t>
      </w:r>
      <w:r>
        <w:rPr>
          <w:rFonts w:hint="eastAsia"/>
        </w:rPr>
        <w:t>的逆存在</w:t>
      </w:r>
      <w:r w:rsidRPr="00C11AFE">
        <w:rPr>
          <w:rFonts w:hint="eastAsia"/>
          <w:noProof/>
          <w:position w:val="-32"/>
        </w:rPr>
        <w:drawing>
          <wp:inline distT="0" distB="0" distL="0" distR="0">
            <wp:extent cx="1047750" cy="438150"/>
            <wp:effectExtent l="1905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="00C11AFE">
        <w:rPr>
          <w:rFonts w:hint="eastAsia"/>
        </w:rPr>
        <w:t>物理意义：除节点</w:t>
      </w:r>
      <w:r w:rsidR="00C11AFE">
        <w:rPr>
          <w:rFonts w:hint="eastAsia"/>
        </w:rPr>
        <w:t>j</w:t>
      </w:r>
      <w:r w:rsidR="00C11AFE">
        <w:rPr>
          <w:rFonts w:hint="eastAsia"/>
        </w:rPr>
        <w:t>外其余节点都接地，在节点</w:t>
      </w:r>
      <w:r w:rsidR="00C11AFE">
        <w:rPr>
          <w:rFonts w:hint="eastAsia"/>
        </w:rPr>
        <w:t>j</w:t>
      </w:r>
      <w:r w:rsidR="00C11AFE">
        <w:rPr>
          <w:rFonts w:hint="eastAsia"/>
        </w:rPr>
        <w:t>上加一单位电压时，从节点</w:t>
      </w:r>
      <w:r w:rsidR="00C11AFE">
        <w:rPr>
          <w:rFonts w:hint="eastAsia"/>
        </w:rPr>
        <w:t>i</w:t>
      </w:r>
      <w:r w:rsidR="00C11AFE">
        <w:rPr>
          <w:rFonts w:hint="eastAsia"/>
        </w:rPr>
        <w:t>流向网络的注入电流；</w:t>
      </w:r>
      <w:r w:rsidRPr="00C11AFE">
        <w:rPr>
          <w:rFonts w:hint="eastAsia"/>
          <w:noProof/>
          <w:position w:val="-32"/>
        </w:rPr>
        <w:drawing>
          <wp:inline distT="0" distB="0" distL="0" distR="0">
            <wp:extent cx="1066800" cy="447675"/>
            <wp:effectExtent l="1905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="002B2CBD">
        <w:rPr>
          <w:rFonts w:hint="eastAsia"/>
        </w:rPr>
        <w:t>除节点</w:t>
      </w:r>
      <w:r w:rsidR="002B2CBD">
        <w:rPr>
          <w:rFonts w:hint="eastAsia"/>
        </w:rPr>
        <w:t>i</w:t>
      </w:r>
      <w:r w:rsidR="002B2CBD">
        <w:rPr>
          <w:rFonts w:hint="eastAsia"/>
        </w:rPr>
        <w:t>外其余节点均无注入电流，在节点</w:t>
      </w:r>
      <w:r w:rsidR="002B2CBD">
        <w:rPr>
          <w:rFonts w:hint="eastAsia"/>
        </w:rPr>
        <w:t>i</w:t>
      </w:r>
      <w:r w:rsidR="002B2CBD">
        <w:rPr>
          <w:rFonts w:hint="eastAsia"/>
        </w:rPr>
        <w:t>注入一单位电流时，节点</w:t>
      </w:r>
      <w:r w:rsidR="002B2CBD">
        <w:rPr>
          <w:rFonts w:hint="eastAsia"/>
        </w:rPr>
        <w:t>j</w:t>
      </w:r>
      <w:r w:rsidR="002B2CBD">
        <w:rPr>
          <w:rFonts w:hint="eastAsia"/>
        </w:rPr>
        <w:t>的电压</w:t>
      </w:r>
      <w:r w:rsidR="00015E2E">
        <w:rPr>
          <w:rFonts w:hint="eastAsia"/>
        </w:rPr>
        <w:t>。</w:t>
      </w:r>
      <w:r w:rsidR="00015E2E" w:rsidRPr="00AB6920">
        <w:rPr>
          <w:rFonts w:ascii="Times New Roman" w:hAnsi="Times New Roman" w:cs="Times New Roman"/>
          <w:b/>
          <w:sz w:val="24"/>
        </w:rPr>
        <w:t>Y</w:t>
      </w:r>
      <w:r w:rsidR="00015E2E" w:rsidRPr="00AB6920">
        <w:rPr>
          <w:rFonts w:ascii="Times New Roman" w:hAnsi="Times New Roman" w:cs="Times New Roman"/>
          <w:b/>
          <w:sz w:val="24"/>
          <w:vertAlign w:val="subscript"/>
        </w:rPr>
        <w:t>ij</w:t>
      </w:r>
      <w:r w:rsidR="00015E2E" w:rsidRPr="00AB6920">
        <w:rPr>
          <w:rFonts w:ascii="Times New Roman" w:hAnsi="Times New Roman" w:cs="Times New Roman"/>
          <w:b/>
          <w:sz w:val="24"/>
        </w:rPr>
        <w:t>=-y</w:t>
      </w:r>
      <w:r w:rsidR="00015E2E" w:rsidRPr="00AB6920">
        <w:rPr>
          <w:rFonts w:ascii="Times New Roman" w:hAnsi="Times New Roman" w:cs="Times New Roman"/>
          <w:b/>
          <w:sz w:val="24"/>
          <w:vertAlign w:val="subscript"/>
        </w:rPr>
        <w:t>ij</w:t>
      </w:r>
    </w:p>
    <w:p w:rsidR="00C11ABB" w:rsidRDefault="00C11ABB" w:rsidP="00C11ABB">
      <w:pPr>
        <w:pStyle w:val="a0"/>
      </w:pPr>
      <w:r>
        <w:rPr>
          <w:rFonts w:hint="eastAsia"/>
        </w:rPr>
        <w:t>Yn</w:t>
      </w:r>
      <w:r>
        <w:rPr>
          <w:rFonts w:hint="eastAsia"/>
        </w:rPr>
        <w:t>、</w:t>
      </w:r>
      <w:r>
        <w:rPr>
          <w:rFonts w:hint="eastAsia"/>
        </w:rPr>
        <w:t>Zn</w:t>
      </w:r>
      <w:r>
        <w:rPr>
          <w:rFonts w:hint="eastAsia"/>
        </w:rPr>
        <w:t>均具有对角线优势、对称方阵</w:t>
      </w:r>
    </w:p>
    <w:p w:rsidR="00C11ABB" w:rsidRDefault="00C11ABB" w:rsidP="00C11ABB">
      <w:pPr>
        <w:pStyle w:val="a"/>
      </w:pPr>
      <w:r>
        <w:rPr>
          <w:rFonts w:hint="eastAsia"/>
        </w:rPr>
        <w:t>功率方程：</w:t>
      </w:r>
    </w:p>
    <w:p w:rsidR="00C11ABB" w:rsidRDefault="00C11ABB" w:rsidP="00C11ABB">
      <w:pPr>
        <w:pStyle w:val="a0"/>
      </w:pPr>
      <w:r w:rsidRPr="002B2CBD">
        <w:rPr>
          <w:rFonts w:hint="eastAsia"/>
          <w:noProof/>
          <w:position w:val="-12"/>
        </w:rPr>
        <w:drawing>
          <wp:inline distT="0" distB="0" distL="0" distR="0">
            <wp:extent cx="2828925" cy="371475"/>
            <wp:effectExtent l="19050" t="0" r="9525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31C1">
        <w:rPr>
          <w:rFonts w:hint="eastAsia"/>
        </w:rPr>
        <w:t>，</w:t>
      </w:r>
      <w:r w:rsidRPr="002B2CBD">
        <w:rPr>
          <w:rFonts w:hint="eastAsia"/>
          <w:noProof/>
          <w:position w:val="-12"/>
        </w:rPr>
        <w:drawing>
          <wp:inline distT="0" distB="0" distL="0" distR="0">
            <wp:extent cx="2857500" cy="361950"/>
            <wp:effectExtent l="1905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BB" w:rsidRDefault="00C11ABB" w:rsidP="00C11ABB">
      <w:pPr>
        <w:pStyle w:val="a0"/>
      </w:pPr>
      <w:r w:rsidRPr="002B2CBD">
        <w:rPr>
          <w:rFonts w:hint="eastAsia"/>
          <w:noProof/>
          <w:position w:val="-12"/>
        </w:rPr>
        <w:drawing>
          <wp:inline distT="0" distB="0" distL="0" distR="0">
            <wp:extent cx="2752725" cy="400050"/>
            <wp:effectExtent l="19050" t="0" r="9525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31C1">
        <w:rPr>
          <w:rFonts w:hint="eastAsia"/>
        </w:rPr>
        <w:t>，</w:t>
      </w:r>
      <w:r w:rsidRPr="002B2CBD">
        <w:rPr>
          <w:rFonts w:hint="eastAsia"/>
          <w:noProof/>
          <w:position w:val="-12"/>
        </w:rPr>
        <w:drawing>
          <wp:inline distT="0" distB="0" distL="0" distR="0">
            <wp:extent cx="2914650" cy="381000"/>
            <wp:effectExtent l="1905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CBD" w:rsidRDefault="002B2CBD" w:rsidP="002B2CBD">
      <w:pPr>
        <w:pStyle w:val="a"/>
      </w:pPr>
      <w:r>
        <w:rPr>
          <w:rFonts w:hint="eastAsia"/>
        </w:rPr>
        <w:t>N-R</w:t>
      </w:r>
      <w:r w:rsidR="00B37E2B">
        <w:rPr>
          <w:rFonts w:hint="eastAsia"/>
        </w:rPr>
        <w:t>法，直角坐标</w:t>
      </w:r>
      <w:r w:rsidR="00BE31C1" w:rsidRPr="00AE50C5">
        <w:rPr>
          <w:rFonts w:hint="eastAsia"/>
          <w:noProof/>
          <w:position w:val="-100"/>
        </w:rPr>
        <w:drawing>
          <wp:inline distT="0" distB="0" distL="0" distR="0">
            <wp:extent cx="2420112" cy="993648"/>
            <wp:effectExtent l="1905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112" cy="99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856" w:rsidRPr="001018B3" w:rsidRDefault="00DA79B0" w:rsidP="00DA79B0">
      <w:pPr>
        <w:pStyle w:val="1"/>
        <w:spacing w:line="600" w:lineRule="exact"/>
      </w:pPr>
      <w:r w:rsidRPr="001018B3">
        <w:object w:dxaOrig="28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25.5pt" o:ole="">
            <v:imagedata r:id="rId49" o:title=""/>
          </v:shape>
          <o:OLEObject Type="Embed" ProgID="Equation.3" ShapeID="_x0000_i1025" DrawAspect="Content" ObjectID="_1306678864" r:id="rId50"/>
        </w:object>
      </w:r>
      <w:r w:rsidRPr="001018B3">
        <w:object w:dxaOrig="3800" w:dyaOrig="560">
          <v:shape id="_x0000_i1026" type="#_x0000_t75" style="width:135pt;height:19.5pt;mso-position-horizontal:absolute" o:ole="">
            <v:imagedata r:id="rId51" o:title=""/>
          </v:shape>
          <o:OLEObject Type="Embed" ProgID="Equation.3" ShapeID="_x0000_i1026" DrawAspect="Content" ObjectID="_1306678865" r:id="rId52"/>
        </w:object>
      </w:r>
    </w:p>
    <w:p w:rsidR="008A773D" w:rsidRPr="001018B3" w:rsidRDefault="00DA79B0" w:rsidP="00DA79B0">
      <w:pPr>
        <w:pStyle w:val="1"/>
        <w:spacing w:line="600" w:lineRule="exact"/>
      </w:pPr>
      <w:r w:rsidRPr="001018B3">
        <w:object w:dxaOrig="2500" w:dyaOrig="720">
          <v:shape id="_x0000_i1027" type="#_x0000_t75" style="width:87.75pt;height:25.5pt" o:ole="">
            <v:imagedata r:id="rId53" o:title=""/>
          </v:shape>
          <o:OLEObject Type="Embed" ProgID="Equation.3" ShapeID="_x0000_i1027" DrawAspect="Content" ObjectID="_1306678866" r:id="rId54"/>
        </w:object>
      </w:r>
      <w:r w:rsidRPr="001018B3">
        <w:object w:dxaOrig="3780" w:dyaOrig="560">
          <v:shape id="_x0000_i1028" type="#_x0000_t75" style="width:135pt;height:19.5pt;mso-position-horizontal:absolute" o:ole="">
            <v:imagedata r:id="rId55" o:title=""/>
          </v:shape>
          <o:OLEObject Type="Embed" ProgID="Equation.3" ShapeID="_x0000_i1028" DrawAspect="Content" ObjectID="_1306678867" r:id="rId56"/>
        </w:object>
      </w:r>
    </w:p>
    <w:p w:rsidR="008A773D" w:rsidRPr="001018B3" w:rsidRDefault="008A773D" w:rsidP="00DA79B0">
      <w:pPr>
        <w:pStyle w:val="1"/>
        <w:spacing w:line="600" w:lineRule="exact"/>
      </w:pPr>
      <w:r w:rsidRPr="001018B3">
        <w:object w:dxaOrig="1680" w:dyaOrig="720">
          <v:shape id="_x0000_i1029" type="#_x0000_t75" style="width:50.25pt;height:21.75pt" o:ole="">
            <v:imagedata r:id="rId57" o:title=""/>
          </v:shape>
          <o:OLEObject Type="Embed" ProgID="Equation.3" ShapeID="_x0000_i1029" DrawAspect="Content" ObjectID="_1306678868" r:id="rId58"/>
        </w:object>
      </w:r>
      <w:r w:rsidRPr="001018B3">
        <w:object w:dxaOrig="3600" w:dyaOrig="560">
          <v:shape id="_x0000_i1030" type="#_x0000_t75" style="width:108.75pt;height:16.5pt" o:ole="">
            <v:imagedata r:id="rId59" o:title=""/>
          </v:shape>
          <o:OLEObject Type="Embed" ProgID="Equation.3" ShapeID="_x0000_i1030" DrawAspect="Content" ObjectID="_1306678869" r:id="rId60"/>
        </w:object>
      </w:r>
      <w:r w:rsidR="001F1093" w:rsidRPr="001018B3">
        <w:object w:dxaOrig="1600" w:dyaOrig="740">
          <v:shape id="_x0000_i1031" type="#_x0000_t75" style="width:48.75pt;height:22.5pt" o:ole="">
            <v:imagedata r:id="rId61" o:title=""/>
          </v:shape>
          <o:OLEObject Type="Embed" ProgID="Equation.3" ShapeID="_x0000_i1031" DrawAspect="Content" ObjectID="_1306678870" r:id="rId62"/>
        </w:object>
      </w:r>
      <w:r w:rsidR="001F1093" w:rsidRPr="001F1093">
        <w:rPr>
          <w:position w:val="10"/>
        </w:rPr>
        <w:object w:dxaOrig="980" w:dyaOrig="360">
          <v:shape id="_x0000_i1032" type="#_x0000_t75" style="width:29.25pt;height:10.5pt" o:ole="">
            <v:imagedata r:id="rId63" o:title=""/>
          </v:shape>
          <o:OLEObject Type="Embed" ProgID="Equation.3" ShapeID="_x0000_i1032" DrawAspect="Content" ObjectID="_1306678871" r:id="rId64"/>
        </w:object>
      </w:r>
    </w:p>
    <w:p w:rsidR="00866A59" w:rsidRPr="001018B3" w:rsidRDefault="008A773D" w:rsidP="00DA79B0">
      <w:pPr>
        <w:pStyle w:val="1"/>
        <w:spacing w:line="600" w:lineRule="exact"/>
      </w:pPr>
      <w:r w:rsidRPr="001018B3">
        <w:object w:dxaOrig="1820" w:dyaOrig="720">
          <v:shape id="_x0000_i1033" type="#_x0000_t75" style="width:54.75pt;height:21.75pt" o:ole="">
            <v:imagedata r:id="rId65" o:title=""/>
          </v:shape>
          <o:OLEObject Type="Embed" ProgID="Equation.3" ShapeID="_x0000_i1033" DrawAspect="Content" ObjectID="_1306678872" r:id="rId66"/>
        </w:object>
      </w:r>
      <w:r w:rsidRPr="001018B3">
        <w:object w:dxaOrig="3739" w:dyaOrig="560">
          <v:shape id="_x0000_i1034" type="#_x0000_t75" style="width:112.5pt;height:16.5pt" o:ole="">
            <v:imagedata r:id="rId67" o:title=""/>
          </v:shape>
          <o:OLEObject Type="Embed" ProgID="Equation.3" ShapeID="_x0000_i1034" DrawAspect="Content" ObjectID="_1306678873" r:id="rId68"/>
        </w:object>
      </w:r>
      <w:r w:rsidR="001F1093" w:rsidRPr="001018B3">
        <w:object w:dxaOrig="1579" w:dyaOrig="740">
          <v:shape id="_x0000_i1035" type="#_x0000_t75" style="width:48pt;height:22.5pt" o:ole="">
            <v:imagedata r:id="rId69" o:title=""/>
          </v:shape>
          <o:OLEObject Type="Embed" ProgID="Equation.3" ShapeID="_x0000_i1035" DrawAspect="Content" ObjectID="_1306678874" r:id="rId70"/>
        </w:object>
      </w:r>
      <w:r w:rsidR="001F1093" w:rsidRPr="001F1093">
        <w:rPr>
          <w:position w:val="10"/>
        </w:rPr>
        <w:object w:dxaOrig="999" w:dyaOrig="360">
          <v:shape id="_x0000_i1036" type="#_x0000_t75" style="width:30pt;height:10.5pt" o:ole="">
            <v:imagedata r:id="rId71" o:title=""/>
          </v:shape>
          <o:OLEObject Type="Embed" ProgID="Equation.3" ShapeID="_x0000_i1036" DrawAspect="Content" ObjectID="_1306678875" r:id="rId72"/>
        </w:object>
      </w:r>
    </w:p>
    <w:p w:rsidR="002B2CBD" w:rsidRDefault="00432599" w:rsidP="00EA29BF">
      <w:pPr>
        <w:pStyle w:val="1"/>
      </w:pPr>
      <w:r>
        <w:rPr>
          <w:rFonts w:hint="eastAsia"/>
        </w:rPr>
        <w:t>当</w:t>
      </w:r>
      <w:r>
        <w:rPr>
          <w:rFonts w:hint="eastAsia"/>
        </w:rPr>
        <w:t>Yn</w:t>
      </w:r>
      <w:r>
        <w:rPr>
          <w:rFonts w:hint="eastAsia"/>
        </w:rPr>
        <w:t>中</w:t>
      </w:r>
      <w:r>
        <w:rPr>
          <w:rFonts w:hint="eastAsia"/>
        </w:rPr>
        <w:t>Yij</w:t>
      </w:r>
      <w:r>
        <w:rPr>
          <w:rFonts w:hint="eastAsia"/>
        </w:rPr>
        <w:t>为零时，相应的</w:t>
      </w:r>
      <w:r>
        <w:rPr>
          <w:rFonts w:hint="eastAsia"/>
        </w:rPr>
        <w:t>Hij</w:t>
      </w:r>
      <w:r>
        <w:rPr>
          <w:rFonts w:hint="eastAsia"/>
        </w:rPr>
        <w:t>、</w:t>
      </w:r>
      <w:r>
        <w:rPr>
          <w:rFonts w:hint="eastAsia"/>
        </w:rPr>
        <w:t>Nij</w:t>
      </w:r>
      <w:r>
        <w:rPr>
          <w:rFonts w:hint="eastAsia"/>
        </w:rPr>
        <w:t>、</w:t>
      </w:r>
      <w:r>
        <w:rPr>
          <w:rFonts w:hint="eastAsia"/>
        </w:rPr>
        <w:t>Jij</w:t>
      </w:r>
      <w:r>
        <w:rPr>
          <w:rFonts w:hint="eastAsia"/>
        </w:rPr>
        <w:t>、</w:t>
      </w:r>
      <w:r>
        <w:rPr>
          <w:rFonts w:hint="eastAsia"/>
        </w:rPr>
        <w:t>Lij</w:t>
      </w:r>
      <w:r>
        <w:rPr>
          <w:rFonts w:hint="eastAsia"/>
        </w:rPr>
        <w:t>也都为零。</w:t>
      </w:r>
    </w:p>
    <w:p w:rsidR="00A60856" w:rsidRDefault="00BE31C1" w:rsidP="00A60856">
      <w:pPr>
        <w:pStyle w:val="a"/>
        <w:ind w:rightChars="-174" w:right="-365"/>
      </w:pPr>
      <w:r>
        <w:rPr>
          <w:rFonts w:hint="eastAsia"/>
        </w:rPr>
        <w:t>极坐标形式：</w:t>
      </w:r>
      <w:r w:rsidR="00D45137" w:rsidRPr="00D45137">
        <w:rPr>
          <w:noProof/>
          <w:position w:val="-100"/>
        </w:rPr>
        <w:drawing>
          <wp:inline distT="0" distB="0" distL="0" distR="0">
            <wp:extent cx="2526030" cy="1057275"/>
            <wp:effectExtent l="19050" t="0" r="7620" b="0"/>
            <wp:docPr id="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856" w:rsidRPr="00A60856" w:rsidRDefault="00F008F4" w:rsidP="009022E1">
      <w:pPr>
        <w:pStyle w:val="1"/>
        <w:spacing w:line="440" w:lineRule="exact"/>
        <w:ind w:leftChars="-67" w:left="-141" w:rightChars="-174" w:right="-365"/>
      </w:pPr>
      <w:r w:rsidRPr="00A60856">
        <w:object w:dxaOrig="4239" w:dyaOrig="720">
          <v:shape id="_x0000_i1037" type="#_x0000_t75" style="width:116.25pt;height:19.5pt" o:ole="">
            <v:imagedata r:id="rId74" o:title=""/>
          </v:shape>
          <o:OLEObject Type="Embed" ProgID="Equation.3" ShapeID="_x0000_i1037" DrawAspect="Content" ObjectID="_1306678876" r:id="rId75"/>
        </w:object>
      </w:r>
      <w:r w:rsidRPr="00A60856">
        <w:object w:dxaOrig="4920" w:dyaOrig="560">
          <v:shape id="_x0000_i1038" type="#_x0000_t75" style="width:134.25pt;height:15pt;mso-position-vertical:absolute" o:ole="">
            <v:imagedata r:id="rId76" o:title=""/>
          </v:shape>
          <o:OLEObject Type="Embed" ProgID="Equation.3" ShapeID="_x0000_i1038" DrawAspect="Content" ObjectID="_1306678877" r:id="rId77"/>
        </w:object>
      </w:r>
    </w:p>
    <w:p w:rsidR="00BE31C1" w:rsidRPr="00A60856" w:rsidRDefault="00F008F4" w:rsidP="009022E1">
      <w:pPr>
        <w:pStyle w:val="1"/>
        <w:spacing w:line="440" w:lineRule="exact"/>
        <w:ind w:leftChars="-67" w:left="-140" w:rightChars="-174" w:right="-365" w:hanging="1"/>
      </w:pPr>
      <w:r w:rsidRPr="00A60856">
        <w:object w:dxaOrig="4540" w:dyaOrig="720">
          <v:shape id="_x0000_i1039" type="#_x0000_t75" style="width:116.25pt;height:18pt;mso-position-vertical:absolute" o:ole="">
            <v:imagedata r:id="rId78" o:title=""/>
          </v:shape>
          <o:OLEObject Type="Embed" ProgID="Equation.3" ShapeID="_x0000_i1039" DrawAspect="Content" ObjectID="_1306678878" r:id="rId79"/>
        </w:object>
      </w:r>
      <w:r w:rsidRPr="00A60856">
        <w:object w:dxaOrig="6060" w:dyaOrig="560">
          <v:shape id="_x0000_i1040" type="#_x0000_t75" style="width:150pt;height:14.25pt" o:ole="">
            <v:imagedata r:id="rId80" o:title=""/>
          </v:shape>
          <o:OLEObject Type="Embed" ProgID="Equation.3" ShapeID="_x0000_i1040" DrawAspect="Content" ObjectID="_1306678879" r:id="rId81"/>
        </w:object>
      </w:r>
    </w:p>
    <w:p w:rsidR="00A60856" w:rsidRPr="00A60856" w:rsidRDefault="00A60856" w:rsidP="009022E1">
      <w:pPr>
        <w:pStyle w:val="1"/>
        <w:spacing w:line="440" w:lineRule="exact"/>
        <w:ind w:leftChars="-67" w:left="-141" w:rightChars="-174" w:right="-365"/>
      </w:pPr>
      <w:r w:rsidRPr="00A60856">
        <w:object w:dxaOrig="4099" w:dyaOrig="720">
          <v:shape id="_x0000_i1041" type="#_x0000_t75" style="width:112.5pt;height:19.5pt" o:ole="">
            <v:imagedata r:id="rId82" o:title=""/>
          </v:shape>
          <o:OLEObject Type="Embed" ProgID="Equation.3" ShapeID="_x0000_i1041" DrawAspect="Content" ObjectID="_1306678880" r:id="rId83"/>
        </w:object>
      </w:r>
      <w:r w:rsidRPr="00A60856">
        <w:object w:dxaOrig="5100" w:dyaOrig="560">
          <v:shape id="_x0000_i1042" type="#_x0000_t75" style="width:140.25pt;height:15pt" o:ole="">
            <v:imagedata r:id="rId84" o:title=""/>
          </v:shape>
          <o:OLEObject Type="Embed" ProgID="Equation.3" ShapeID="_x0000_i1042" DrawAspect="Content" ObjectID="_1306678881" r:id="rId85"/>
        </w:object>
      </w:r>
    </w:p>
    <w:p w:rsidR="00F008F4" w:rsidRPr="00A60856" w:rsidRDefault="00A60856" w:rsidP="009022E1">
      <w:pPr>
        <w:pStyle w:val="1"/>
        <w:spacing w:line="440" w:lineRule="exact"/>
        <w:ind w:leftChars="-67" w:left="-141" w:rightChars="-174" w:right="-365"/>
      </w:pPr>
      <w:r w:rsidRPr="00A60856">
        <w:object w:dxaOrig="4540" w:dyaOrig="720">
          <v:shape id="_x0000_i1043" type="#_x0000_t75" style="width:116.25pt;height:18pt" o:ole="">
            <v:imagedata r:id="rId86" o:title=""/>
          </v:shape>
          <o:OLEObject Type="Embed" ProgID="Equation.3" ShapeID="_x0000_i1043" DrawAspect="Content" ObjectID="_1306678882" r:id="rId87"/>
        </w:object>
      </w:r>
      <w:r w:rsidRPr="00A60856">
        <w:object w:dxaOrig="6039" w:dyaOrig="560">
          <v:shape id="_x0000_i1044" type="#_x0000_t75" style="width:154.5pt;height:14.25pt" o:ole="">
            <v:imagedata r:id="rId88" o:title=""/>
          </v:shape>
          <o:OLEObject Type="Embed" ProgID="Equation.3" ShapeID="_x0000_i1044" DrawAspect="Content" ObjectID="_1306678883" r:id="rId89"/>
        </w:object>
      </w:r>
    </w:p>
    <w:p w:rsidR="0022516C" w:rsidRDefault="00AF0867" w:rsidP="00AF0867">
      <w:pPr>
        <w:pStyle w:val="a"/>
        <w:rPr>
          <w:noProof/>
        </w:rPr>
      </w:pPr>
      <w:r>
        <w:rPr>
          <w:rFonts w:hint="eastAsia"/>
          <w:noProof/>
        </w:rPr>
        <w:t>PQ</w:t>
      </w:r>
      <w:r w:rsidR="00557A1A">
        <w:rPr>
          <w:rFonts w:hint="eastAsia"/>
          <w:noProof/>
        </w:rPr>
        <w:t>分解法：简化条件</w:t>
      </w:r>
      <w:r w:rsidR="001B2EE1">
        <w:rPr>
          <w:rFonts w:hint="eastAsia"/>
          <w:noProof/>
        </w:rPr>
        <w:t>:</w:t>
      </w:r>
      <w:r w:rsidR="00557A1A">
        <w:rPr>
          <w:rFonts w:hint="eastAsia"/>
          <w:noProof/>
        </w:rPr>
        <w:t>电抗远大于电阻，电压相角差很小，</w:t>
      </w:r>
      <w:r w:rsidR="00557A1A">
        <w:rPr>
          <w:rFonts w:hint="eastAsia"/>
          <w:noProof/>
        </w:rPr>
        <w:t>Q</w:t>
      </w:r>
      <w:r w:rsidR="00557A1A" w:rsidRPr="00557A1A">
        <w:rPr>
          <w:rFonts w:hint="eastAsia"/>
          <w:noProof/>
          <w:vertAlign w:val="subscript"/>
        </w:rPr>
        <w:t>i</w:t>
      </w:r>
      <w:r w:rsidR="00557A1A">
        <w:rPr>
          <w:rFonts w:hint="eastAsia"/>
          <w:noProof/>
        </w:rPr>
        <w:t>&lt;&lt;U</w:t>
      </w:r>
      <w:r w:rsidR="00557A1A">
        <w:rPr>
          <w:rFonts w:hint="eastAsia"/>
          <w:noProof/>
          <w:vertAlign w:val="subscript"/>
        </w:rPr>
        <w:t>i</w:t>
      </w:r>
      <w:r w:rsidR="00557A1A" w:rsidRPr="00557A1A">
        <w:rPr>
          <w:rFonts w:hint="eastAsia"/>
          <w:noProof/>
          <w:vertAlign w:val="superscript"/>
        </w:rPr>
        <w:t>2</w:t>
      </w:r>
      <w:r w:rsidR="00557A1A">
        <w:rPr>
          <w:rFonts w:hint="eastAsia"/>
          <w:noProof/>
        </w:rPr>
        <w:t>B</w:t>
      </w:r>
      <w:r w:rsidR="00557A1A">
        <w:rPr>
          <w:rFonts w:hint="eastAsia"/>
          <w:noProof/>
          <w:vertAlign w:val="subscript"/>
        </w:rPr>
        <w:t>ii</w:t>
      </w:r>
    </w:p>
    <w:p w:rsidR="00A81560" w:rsidRDefault="00A81560" w:rsidP="00A81560">
      <w:pPr>
        <w:pStyle w:val="1"/>
      </w:pPr>
      <w:r>
        <w:rPr>
          <w:rFonts w:hint="eastAsia"/>
        </w:rPr>
        <w:drawing>
          <wp:inline distT="0" distB="0" distL="0" distR="0">
            <wp:extent cx="2967228" cy="787908"/>
            <wp:effectExtent l="19050" t="0" r="4572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228" cy="78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345150" cy="787241"/>
            <wp:effectExtent l="19050" t="0" r="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150" cy="787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789" w:rsidRDefault="005B4789" w:rsidP="00A64796">
      <w:pPr>
        <w:pStyle w:val="1"/>
      </w:pPr>
      <w:r>
        <w:rPr>
          <w:rFonts w:hint="eastAsia"/>
        </w:rPr>
        <w:t>特点：</w:t>
      </w:r>
      <w:r w:rsidRPr="005B4789">
        <w:rPr>
          <w:rFonts w:hint="eastAsia"/>
        </w:rPr>
        <w:t>以</w:t>
      </w:r>
      <w:r>
        <w:rPr>
          <w:rFonts w:hint="eastAsia"/>
        </w:rPr>
        <w:t>两</w:t>
      </w:r>
      <w:r w:rsidRPr="005B4789">
        <w:rPr>
          <w:rFonts w:hint="eastAsia"/>
        </w:rPr>
        <w:t>个线性方程组代替一个线性方程组</w:t>
      </w:r>
      <w:r>
        <w:rPr>
          <w:rFonts w:hint="eastAsia"/>
        </w:rPr>
        <w:t>，</w:t>
      </w:r>
      <w:r w:rsidRPr="005B4789">
        <w:rPr>
          <w:rFonts w:hint="eastAsia"/>
        </w:rPr>
        <w:t>系数矩阵在迭代过程中保持不变</w:t>
      </w:r>
      <w:r>
        <w:rPr>
          <w:rFonts w:hint="eastAsia"/>
        </w:rPr>
        <w:t>，</w:t>
      </w:r>
      <w:r w:rsidRPr="005B4789">
        <w:rPr>
          <w:rFonts w:hint="eastAsia"/>
        </w:rPr>
        <w:t>系数矩阵</w:t>
      </w:r>
      <w:r>
        <w:rPr>
          <w:rFonts w:hint="eastAsia"/>
        </w:rPr>
        <w:t>对称</w:t>
      </w:r>
      <w:r w:rsidR="007D5FF6">
        <w:rPr>
          <w:rFonts w:hint="eastAsia"/>
        </w:rPr>
        <w:t>，</w:t>
      </w:r>
      <w:r w:rsidR="007D5FF6" w:rsidRPr="00550F9A">
        <w:rPr>
          <w:rFonts w:hint="eastAsia"/>
          <w:u w:val="single"/>
        </w:rPr>
        <w:t>收敛较慢，但精度相同</w:t>
      </w:r>
    </w:p>
    <w:p w:rsidR="005B4789" w:rsidRPr="00A64796" w:rsidRDefault="005B4789" w:rsidP="005B4789">
      <w:pPr>
        <w:rPr>
          <w:b/>
        </w:rPr>
      </w:pPr>
      <w:r w:rsidRPr="00A64796">
        <w:rPr>
          <w:rFonts w:hint="eastAsia"/>
          <w:b/>
        </w:rPr>
        <w:t>第四章</w:t>
      </w:r>
      <w:r w:rsidRPr="00A64796">
        <w:rPr>
          <w:rFonts w:hint="eastAsia"/>
          <w:b/>
        </w:rPr>
        <w:t xml:space="preserve"> </w:t>
      </w:r>
      <w:r w:rsidRPr="00A64796">
        <w:rPr>
          <w:rFonts w:hint="eastAsia"/>
          <w:b/>
        </w:rPr>
        <w:t>电力系统稳态运行与控制</w:t>
      </w:r>
    </w:p>
    <w:p w:rsidR="00024EE3" w:rsidRDefault="00DD4802" w:rsidP="00DD4802">
      <w:pPr>
        <w:pStyle w:val="a"/>
        <w:rPr>
          <w:noProof/>
        </w:rPr>
      </w:pPr>
      <w:r>
        <w:rPr>
          <w:rFonts w:hint="eastAsia"/>
          <w:noProof/>
        </w:rPr>
        <w:t>无功平衡：</w:t>
      </w:r>
      <w:r>
        <w:rPr>
          <w:rFonts w:hint="eastAsia"/>
        </w:rPr>
        <w:t>⑴电源发无功与无功负荷、无功损耗平衡⑵无功电源容量与运行需要无功和备用无功平衡⑶局部地区无功平衡</w:t>
      </w:r>
    </w:p>
    <w:p w:rsidR="00DD4802" w:rsidRDefault="00455602" w:rsidP="00DD4802">
      <w:pPr>
        <w:pStyle w:val="a"/>
        <w:rPr>
          <w:noProof/>
        </w:rPr>
      </w:pPr>
      <w:r>
        <w:rPr>
          <w:rFonts w:hint="eastAsia"/>
        </w:rPr>
        <w:t>无功电源</w:t>
      </w:r>
      <w:r w:rsidR="00DD4802">
        <w:rPr>
          <w:rFonts w:hint="eastAsia"/>
        </w:rPr>
        <w:t>⑴</w:t>
      </w:r>
      <w:r>
        <w:rPr>
          <w:rFonts w:hint="eastAsia"/>
        </w:rPr>
        <w:t>同步调相机、电动机⑵静电电容器</w:t>
      </w:r>
      <w:r w:rsidR="00DD4802">
        <w:rPr>
          <w:rFonts w:hint="eastAsia"/>
        </w:rPr>
        <w:t>⑶</w:t>
      </w:r>
      <w:r>
        <w:rPr>
          <w:rFonts w:hint="eastAsia"/>
        </w:rPr>
        <w:t>静止无功补偿器</w:t>
      </w:r>
    </w:p>
    <w:p w:rsidR="00455602" w:rsidRDefault="00455602" w:rsidP="00DD4802">
      <w:pPr>
        <w:pStyle w:val="a"/>
        <w:rPr>
          <w:noProof/>
        </w:rPr>
      </w:pPr>
      <w:r>
        <w:rPr>
          <w:rFonts w:hint="eastAsia"/>
          <w:noProof/>
        </w:rPr>
        <w:t>中枢点选择：</w:t>
      </w:r>
      <w:r>
        <w:rPr>
          <w:rFonts w:hint="eastAsia"/>
        </w:rPr>
        <w:t>⑴大型发电厂高压母线⑵大型变电所二次母线⑶有大量地方负荷的发电厂母线</w:t>
      </w:r>
    </w:p>
    <w:p w:rsidR="00455602" w:rsidRDefault="00455602" w:rsidP="00DD4802">
      <w:pPr>
        <w:pStyle w:val="a"/>
        <w:rPr>
          <w:noProof/>
        </w:rPr>
      </w:pPr>
      <w:r>
        <w:rPr>
          <w:rFonts w:hint="eastAsia"/>
        </w:rPr>
        <w:t>电压控制方式：逆调压、恒调压、顺调压</w:t>
      </w:r>
    </w:p>
    <w:p w:rsidR="00455602" w:rsidRDefault="00455602" w:rsidP="00DD4802">
      <w:pPr>
        <w:pStyle w:val="a"/>
        <w:rPr>
          <w:noProof/>
        </w:rPr>
      </w:pPr>
      <w:r>
        <w:rPr>
          <w:rFonts w:hint="eastAsia"/>
        </w:rPr>
        <w:t>电压控制措施：⑴调发电励磁⑵调变压器变比⑶并联无功补偿（改变功率分布）⑷串联无功补偿（改变网络参数）</w:t>
      </w:r>
      <w:r w:rsidR="00531EE6">
        <w:rPr>
          <w:rFonts w:hint="eastAsia"/>
        </w:rPr>
        <w:t>；在等容量情况下，并补减少线路上流通的无功，</w:t>
      </w:r>
      <w:r w:rsidR="00D36FE9">
        <w:rPr>
          <w:rFonts w:hint="eastAsia"/>
        </w:rPr>
        <w:t>降损效果较强，串补</w:t>
      </w:r>
      <w:r w:rsidR="00531EE6">
        <w:rPr>
          <w:rFonts w:hint="eastAsia"/>
        </w:rPr>
        <w:t>直接减少线路的电压损耗，</w:t>
      </w:r>
      <w:r w:rsidR="00D36FE9">
        <w:rPr>
          <w:rFonts w:hint="eastAsia"/>
        </w:rPr>
        <w:t>调压效果较强</w:t>
      </w:r>
      <w:r w:rsidR="00531EE6">
        <w:rPr>
          <w:rFonts w:hint="eastAsia"/>
        </w:rPr>
        <w:t>。</w:t>
      </w:r>
    </w:p>
    <w:p w:rsidR="00BA2FBC" w:rsidRDefault="00BA2FBC" w:rsidP="00DD4802">
      <w:pPr>
        <w:pStyle w:val="a"/>
        <w:rPr>
          <w:noProof/>
        </w:rPr>
      </w:pPr>
      <w:r>
        <w:rPr>
          <w:rFonts w:hint="eastAsia"/>
        </w:rPr>
        <w:t>有功平衡两层含义：（无功平衡前两层）</w:t>
      </w:r>
    </w:p>
    <w:p w:rsidR="00BA2FBC" w:rsidRDefault="00BA2FBC" w:rsidP="00DD4802">
      <w:pPr>
        <w:pStyle w:val="a"/>
        <w:rPr>
          <w:noProof/>
        </w:rPr>
      </w:pPr>
      <w:r>
        <w:rPr>
          <w:rFonts w:hint="eastAsia"/>
        </w:rPr>
        <w:t>一次调频（调速器）、二次调频（调频器）</w:t>
      </w:r>
    </w:p>
    <w:p w:rsidR="00097E66" w:rsidRDefault="004D7871" w:rsidP="00097E66">
      <w:pPr>
        <w:pStyle w:val="a"/>
        <w:rPr>
          <w:noProof/>
        </w:rPr>
      </w:pPr>
      <w:r>
        <w:rPr>
          <w:rFonts w:hint="eastAsia"/>
        </w:rPr>
        <w:t>发电机和系统的功频静特性（两者含义不同）</w:t>
      </w:r>
    </w:p>
    <w:p w:rsidR="007F0403" w:rsidRDefault="00A9681C" w:rsidP="00097E66">
      <w:pPr>
        <w:pStyle w:val="a"/>
        <w:rPr>
          <w:noProof/>
        </w:rPr>
      </w:pPr>
      <w:r>
        <w:rPr>
          <w:rFonts w:hint="eastAsia"/>
          <w:noProof/>
        </w:rPr>
        <w:t>经济调度：前提（满足负荷需求、保证电力安全和质量）、目标（使电力系统运行经济性达到最优）</w:t>
      </w:r>
    </w:p>
    <w:p w:rsidR="00925190" w:rsidRDefault="00325543" w:rsidP="00097E66">
      <w:pPr>
        <w:pStyle w:val="a"/>
        <w:rPr>
          <w:noProof/>
        </w:rPr>
      </w:pPr>
      <w:r>
        <w:rPr>
          <w:rFonts w:hint="eastAsia"/>
          <w:noProof/>
        </w:rPr>
        <w:t>传统</w:t>
      </w:r>
      <w:r>
        <w:rPr>
          <w:rFonts w:hint="eastAsia"/>
          <w:noProof/>
        </w:rPr>
        <w:t>ED</w:t>
      </w:r>
      <w:r>
        <w:rPr>
          <w:rFonts w:hint="eastAsia"/>
          <w:noProof/>
        </w:rPr>
        <w:t>等微增率（</w:t>
      </w:r>
      <w:r>
        <w:rPr>
          <w:rFonts w:hint="eastAsia"/>
          <w:noProof/>
        </w:rPr>
        <w:t>IC</w:t>
      </w:r>
      <w:r>
        <w:rPr>
          <w:rFonts w:hint="eastAsia"/>
          <w:noProof/>
        </w:rPr>
        <w:t>）准则：最优解中各机组发电成本</w:t>
      </w:r>
      <w:r>
        <w:rPr>
          <w:rFonts w:hint="eastAsia"/>
          <w:noProof/>
        </w:rPr>
        <w:t>IC</w:t>
      </w:r>
      <w:r>
        <w:rPr>
          <w:rFonts w:hint="eastAsia"/>
          <w:noProof/>
        </w:rPr>
        <w:t>相等</w:t>
      </w:r>
    </w:p>
    <w:p w:rsidR="00325543" w:rsidRDefault="00325543" w:rsidP="00097E66">
      <w:pPr>
        <w:pStyle w:val="a"/>
        <w:rPr>
          <w:noProof/>
        </w:rPr>
      </w:pPr>
      <w:r>
        <w:rPr>
          <w:rFonts w:hint="eastAsia"/>
          <w:noProof/>
        </w:rPr>
        <w:t>考虑出力上下限：先求</w:t>
      </w:r>
      <w:r>
        <w:rPr>
          <w:rFonts w:hint="eastAsia"/>
          <w:noProof/>
        </w:rPr>
        <w:t>IC</w:t>
      </w:r>
      <w:r>
        <w:rPr>
          <w:rFonts w:hint="eastAsia"/>
          <w:noProof/>
        </w:rPr>
        <w:t>相等时各机组出力，将搭界机组固定在界上，其余机组再求</w:t>
      </w:r>
      <w:r>
        <w:rPr>
          <w:rFonts w:hint="eastAsia"/>
          <w:noProof/>
        </w:rPr>
        <w:t>IC</w:t>
      </w:r>
      <w:r>
        <w:rPr>
          <w:rFonts w:hint="eastAsia"/>
          <w:noProof/>
        </w:rPr>
        <w:t>相等的出力，依此进行下去得最终结果。</w:t>
      </w:r>
    </w:p>
    <w:p w:rsidR="00097E66" w:rsidRDefault="0085204E" w:rsidP="00097E66">
      <w:pPr>
        <w:rPr>
          <w:b/>
          <w:noProof/>
        </w:rPr>
      </w:pPr>
      <w:r>
        <w:rPr>
          <w:rFonts w:hint="eastAsia"/>
          <w:b/>
          <w:noProof/>
        </w:rPr>
        <w:lastRenderedPageBreak/>
        <w:t>（下册）第二</w:t>
      </w:r>
      <w:r w:rsidR="00097E66" w:rsidRPr="004C44ED">
        <w:rPr>
          <w:rFonts w:hint="eastAsia"/>
          <w:b/>
          <w:noProof/>
        </w:rPr>
        <w:t>章</w:t>
      </w:r>
      <w:r w:rsidR="004C44ED">
        <w:rPr>
          <w:rFonts w:hint="eastAsia"/>
          <w:b/>
          <w:noProof/>
        </w:rPr>
        <w:t xml:space="preserve"> </w:t>
      </w:r>
      <w:r w:rsidRPr="0085204E">
        <w:rPr>
          <w:rFonts w:hint="eastAsia"/>
          <w:b/>
          <w:noProof/>
          <w:sz w:val="18"/>
          <w:szCs w:val="18"/>
        </w:rPr>
        <w:t>同步发电机的数学模型及机端三相短路分析</w:t>
      </w:r>
    </w:p>
    <w:p w:rsidR="0023641C" w:rsidRDefault="0085204E" w:rsidP="0085204E">
      <w:pPr>
        <w:pStyle w:val="a"/>
        <w:rPr>
          <w:noProof/>
        </w:rPr>
      </w:pPr>
      <w:r>
        <w:rPr>
          <w:rFonts w:hint="eastAsia"/>
          <w:noProof/>
        </w:rPr>
        <w:t>理想电机：</w:t>
      </w:r>
      <w:r>
        <w:rPr>
          <w:rFonts w:hint="eastAsia"/>
        </w:rPr>
        <w:t>⑴</w:t>
      </w:r>
      <w:r w:rsidRPr="0085204E">
        <w:rPr>
          <w:rFonts w:hint="eastAsia"/>
        </w:rPr>
        <w:t>定子</w:t>
      </w:r>
      <w:r>
        <w:rPr>
          <w:rFonts w:hint="eastAsia"/>
        </w:rPr>
        <w:t>abc</w:t>
      </w:r>
      <w:r w:rsidRPr="0085204E">
        <w:rPr>
          <w:rFonts w:hint="eastAsia"/>
        </w:rPr>
        <w:t>三相绕组结构完全相同，互相对称，空间相隔</w:t>
      </w:r>
      <w:r>
        <w:rPr>
          <w:rFonts w:hint="eastAsia"/>
        </w:rPr>
        <w:t>120</w:t>
      </w:r>
      <w:r w:rsidRPr="0085204E">
        <w:rPr>
          <w:rFonts w:hint="eastAsia"/>
        </w:rPr>
        <w:t>度电角度</w:t>
      </w:r>
      <w:r>
        <w:rPr>
          <w:rFonts w:hint="eastAsia"/>
        </w:rPr>
        <w:t>⑵转子结构相对于</w:t>
      </w:r>
      <w:r>
        <w:rPr>
          <w:rFonts w:hint="eastAsia"/>
        </w:rPr>
        <w:t>d</w:t>
      </w:r>
      <w:r>
        <w:rPr>
          <w:rFonts w:hint="eastAsia"/>
        </w:rPr>
        <w:t>轴及</w:t>
      </w:r>
      <w:r>
        <w:rPr>
          <w:rFonts w:hint="eastAsia"/>
        </w:rPr>
        <w:t>q</w:t>
      </w:r>
      <w:r>
        <w:rPr>
          <w:rFonts w:hint="eastAsia"/>
        </w:rPr>
        <w:t>轴完全对称⑶</w:t>
      </w:r>
      <w:r w:rsidRPr="0085204E">
        <w:rPr>
          <w:rFonts w:hint="eastAsia"/>
        </w:rPr>
        <w:t>定子、转子铁心同轴且表面光滑（忽略定、转子上的齿槽），忽略齿谐波</w:t>
      </w:r>
      <w:r>
        <w:rPr>
          <w:rFonts w:hint="eastAsia"/>
        </w:rPr>
        <w:t>⑷</w:t>
      </w:r>
      <w:r w:rsidRPr="0085204E">
        <w:rPr>
          <w:rFonts w:hint="eastAsia"/>
        </w:rPr>
        <w:t>定子、转子绕组电流产生的磁动势在气隙中是正弦分布的，忽略高次谐波</w:t>
      </w:r>
      <w:r>
        <w:rPr>
          <w:rFonts w:hint="eastAsia"/>
        </w:rPr>
        <w:t>⑸</w:t>
      </w:r>
      <w:r w:rsidRPr="0085204E">
        <w:rPr>
          <w:rFonts w:hint="eastAsia"/>
        </w:rPr>
        <w:t>磁路是线性的，无饱和，无磁滞和涡流损耗，忽略集肤效应</w:t>
      </w:r>
    </w:p>
    <w:p w:rsidR="0085204E" w:rsidRDefault="0085204E" w:rsidP="0085204E">
      <w:pPr>
        <w:pStyle w:val="a"/>
        <w:rPr>
          <w:noProof/>
        </w:rPr>
      </w:pPr>
      <w:r>
        <w:rPr>
          <w:rFonts w:hint="eastAsia"/>
        </w:rPr>
        <w:t>理想电机模型：定子侧</w:t>
      </w:r>
      <w:r>
        <w:rPr>
          <w:rFonts w:hint="eastAsia"/>
        </w:rPr>
        <w:t>abc</w:t>
      </w:r>
      <w:r>
        <w:rPr>
          <w:rFonts w:hint="eastAsia"/>
        </w:rPr>
        <w:t>绕组；转子侧</w:t>
      </w:r>
      <w:r>
        <w:rPr>
          <w:rFonts w:hint="eastAsia"/>
        </w:rPr>
        <w:t>d</w:t>
      </w:r>
      <w:r>
        <w:rPr>
          <w:rFonts w:hint="eastAsia"/>
        </w:rPr>
        <w:t>轴（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绕组），</w:t>
      </w:r>
      <w:r>
        <w:rPr>
          <w:rFonts w:hint="eastAsia"/>
        </w:rPr>
        <w:t>q</w:t>
      </w:r>
      <w:r>
        <w:rPr>
          <w:rFonts w:hint="eastAsia"/>
        </w:rPr>
        <w:t>轴（</w:t>
      </w:r>
      <w:r>
        <w:rPr>
          <w:rFonts w:hint="eastAsia"/>
        </w:rPr>
        <w:t>Q</w:t>
      </w:r>
      <w:r>
        <w:rPr>
          <w:rFonts w:hint="eastAsia"/>
        </w:rPr>
        <w:t>绕组），</w:t>
      </w:r>
      <w:r>
        <w:rPr>
          <w:rFonts w:hint="eastAsia"/>
        </w:rPr>
        <w:t>q</w:t>
      </w:r>
      <w:r>
        <w:rPr>
          <w:rFonts w:hint="eastAsia"/>
        </w:rPr>
        <w:t>轴沿转子旋转方向领先</w:t>
      </w:r>
      <w:r>
        <w:rPr>
          <w:rFonts w:hint="eastAsia"/>
        </w:rPr>
        <w:t>d</w:t>
      </w:r>
      <w:r>
        <w:rPr>
          <w:rFonts w:hint="eastAsia"/>
        </w:rPr>
        <w:t>轴</w:t>
      </w:r>
      <w:r>
        <w:rPr>
          <w:rFonts w:hint="eastAsia"/>
        </w:rPr>
        <w:t>90</w:t>
      </w:r>
      <w:r>
        <w:rPr>
          <w:rFonts w:hint="eastAsia"/>
        </w:rPr>
        <w:t>度电角度</w:t>
      </w:r>
      <w:r w:rsidR="00150F0A">
        <w:rPr>
          <w:rFonts w:hint="eastAsia"/>
        </w:rPr>
        <w:t>(18</w:t>
      </w:r>
      <w:r w:rsidR="00150F0A">
        <w:rPr>
          <w:rFonts w:hint="eastAsia"/>
        </w:rPr>
        <w:t>未知数</w:t>
      </w:r>
      <w:r w:rsidR="00150F0A">
        <w:rPr>
          <w:rFonts w:hint="eastAsia"/>
        </w:rPr>
        <w:t>)</w:t>
      </w:r>
    </w:p>
    <w:p w:rsidR="0085204E" w:rsidRDefault="00353DC8" w:rsidP="0085204E">
      <w:pPr>
        <w:pStyle w:val="a"/>
        <w:rPr>
          <w:noProof/>
        </w:rPr>
      </w:pPr>
      <w:r>
        <w:rPr>
          <w:rFonts w:hint="eastAsia"/>
        </w:rPr>
        <w:t>定转子绕组自感、互感特点（基于理想同步电机的假设）</w:t>
      </w:r>
      <w:r w:rsidR="0085204E">
        <w:rPr>
          <w:rFonts w:hint="eastAsia"/>
        </w:rPr>
        <w:t>：</w:t>
      </w:r>
    </w:p>
    <w:p w:rsidR="0085204E" w:rsidRDefault="00353DC8" w:rsidP="0085204E">
      <w:pPr>
        <w:pStyle w:val="a0"/>
        <w:rPr>
          <w:noProof/>
        </w:rPr>
      </w:pPr>
      <w:r w:rsidRPr="00353DC8">
        <w:rPr>
          <w:rFonts w:hint="eastAsia"/>
          <w:noProof/>
        </w:rPr>
        <w:t>定子绕组自感与互感均为</w:t>
      </w:r>
      <w:r w:rsidRPr="00353DC8">
        <w:rPr>
          <w:rFonts w:hint="eastAsia"/>
          <w:noProof/>
          <w:position w:val="-6"/>
        </w:rPr>
        <w:drawing>
          <wp:inline distT="0" distB="0" distL="0" distR="0">
            <wp:extent cx="257175" cy="190500"/>
            <wp:effectExtent l="19050" t="0" r="9525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3DC8">
        <w:rPr>
          <w:rFonts w:hint="eastAsia"/>
          <w:noProof/>
        </w:rPr>
        <w:t>的周期函数</w:t>
      </w:r>
      <w:r>
        <w:rPr>
          <w:rFonts w:hint="eastAsia"/>
          <w:noProof/>
        </w:rPr>
        <w:t>，</w:t>
      </w:r>
      <w:r w:rsidRPr="00353DC8">
        <w:rPr>
          <w:rFonts w:hint="eastAsia"/>
          <w:noProof/>
        </w:rPr>
        <w:t>定子绕组自感为正而互感为负</w:t>
      </w:r>
      <w:r w:rsidR="002347FA">
        <w:rPr>
          <w:rFonts w:hint="eastAsia"/>
          <w:noProof/>
        </w:rPr>
        <w:t>，周期为</w:t>
      </w:r>
      <w:r w:rsidR="002347FA">
        <w:rPr>
          <w:rFonts w:hint="eastAsia"/>
        </w:rPr>
        <w:t>π</w:t>
      </w:r>
      <w:r w:rsidR="00A83298">
        <w:rPr>
          <w:rFonts w:hint="eastAsia"/>
        </w:rPr>
        <w:t>电角度</w:t>
      </w:r>
    </w:p>
    <w:p w:rsidR="00353DC8" w:rsidRDefault="00353DC8" w:rsidP="0085204E">
      <w:pPr>
        <w:pStyle w:val="a0"/>
        <w:rPr>
          <w:noProof/>
        </w:rPr>
      </w:pPr>
      <w:r w:rsidRPr="00353DC8">
        <w:rPr>
          <w:rFonts w:hint="eastAsia"/>
          <w:noProof/>
        </w:rPr>
        <w:t>转子绕组的自感与互感均为常数</w:t>
      </w:r>
    </w:p>
    <w:p w:rsidR="00353DC8" w:rsidRDefault="00353DC8" w:rsidP="0085204E">
      <w:pPr>
        <w:pStyle w:val="a0"/>
        <w:rPr>
          <w:noProof/>
        </w:rPr>
      </w:pPr>
      <w:r w:rsidRPr="00353DC8">
        <w:rPr>
          <w:rFonts w:hint="eastAsia"/>
          <w:noProof/>
        </w:rPr>
        <w:t>定子绕组与转子绕组之间的互感是</w:t>
      </w:r>
      <w:r w:rsidRPr="00353DC8">
        <w:rPr>
          <w:rFonts w:hint="eastAsia"/>
          <w:noProof/>
          <w:position w:val="-6"/>
        </w:rPr>
        <w:drawing>
          <wp:inline distT="0" distB="0" distL="0" distR="0">
            <wp:extent cx="171450" cy="180975"/>
            <wp:effectExtent l="19050" t="0" r="0" b="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3DC8">
        <w:rPr>
          <w:rFonts w:hint="eastAsia"/>
          <w:noProof/>
        </w:rPr>
        <w:t>的周期函数</w:t>
      </w:r>
      <w:r w:rsidR="002347FA">
        <w:rPr>
          <w:rFonts w:hint="eastAsia"/>
          <w:noProof/>
        </w:rPr>
        <w:t>，周期</w:t>
      </w:r>
      <w:r w:rsidR="002347FA">
        <w:rPr>
          <w:rFonts w:hint="eastAsia"/>
          <w:noProof/>
        </w:rPr>
        <w:t>2</w:t>
      </w:r>
      <w:r w:rsidR="002347FA">
        <w:rPr>
          <w:rFonts w:hint="eastAsia"/>
        </w:rPr>
        <w:t>π</w:t>
      </w:r>
    </w:p>
    <w:p w:rsidR="000E3AE8" w:rsidRDefault="00B920AF" w:rsidP="000E3AE8">
      <w:pPr>
        <w:pStyle w:val="a"/>
        <w:rPr>
          <w:noProof/>
        </w:rPr>
      </w:pPr>
      <w:r>
        <w:rPr>
          <w:rFonts w:hint="eastAsia"/>
          <w:noProof/>
        </w:rPr>
        <w:t>派克变换（将定子</w:t>
      </w:r>
      <w:r>
        <w:rPr>
          <w:rFonts w:hint="eastAsia"/>
          <w:noProof/>
        </w:rPr>
        <w:t>abc</w:t>
      </w:r>
      <w:r>
        <w:rPr>
          <w:rFonts w:hint="eastAsia"/>
          <w:noProof/>
        </w:rPr>
        <w:t>坐标变换到与转子同步旋转的</w:t>
      </w:r>
      <w:r>
        <w:rPr>
          <w:rFonts w:hint="eastAsia"/>
          <w:noProof/>
        </w:rPr>
        <w:t>dq0</w:t>
      </w:r>
      <w:r>
        <w:rPr>
          <w:rFonts w:hint="eastAsia"/>
          <w:noProof/>
        </w:rPr>
        <w:t>坐标）</w:t>
      </w:r>
    </w:p>
    <w:p w:rsidR="006863AC" w:rsidRDefault="000E3AE8" w:rsidP="000E3AE8">
      <w:pPr>
        <w:pStyle w:val="a0"/>
        <w:rPr>
          <w:noProof/>
        </w:rPr>
      </w:pPr>
      <w:r>
        <w:rPr>
          <w:rFonts w:hint="eastAsia"/>
          <w:noProof/>
        </w:rPr>
        <w:t>经典：</w:t>
      </w:r>
      <w:r w:rsidR="008F748C">
        <w:rPr>
          <w:noProof/>
        </w:rPr>
        <w:br/>
      </w:r>
      <w:r>
        <w:rPr>
          <w:rFonts w:hint="eastAsia"/>
          <w:noProof/>
        </w:rPr>
        <w:drawing>
          <wp:inline distT="0" distB="0" distL="0" distR="0">
            <wp:extent cx="2781300" cy="714375"/>
            <wp:effectExtent l="19050" t="0" r="0" b="0"/>
            <wp:docPr id="2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63AC">
        <w:rPr>
          <w:noProof/>
        </w:rPr>
        <w:br/>
      </w:r>
      <w:r>
        <w:rPr>
          <w:rFonts w:hint="eastAsia"/>
          <w:noProof/>
        </w:rPr>
        <w:drawing>
          <wp:inline distT="0" distB="0" distL="0" distR="0">
            <wp:extent cx="2257425" cy="695325"/>
            <wp:effectExtent l="19050" t="0" r="9525" b="0"/>
            <wp:docPr id="2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AE8" w:rsidRDefault="006863AC" w:rsidP="000E3AE8">
      <w:pPr>
        <w:pStyle w:val="a0"/>
        <w:rPr>
          <w:noProof/>
        </w:rPr>
      </w:pPr>
      <w:r>
        <w:rPr>
          <w:rFonts w:hint="eastAsia"/>
          <w:noProof/>
        </w:rPr>
        <w:t>正交：</w:t>
      </w:r>
      <w:r w:rsidR="00515E0E">
        <w:rPr>
          <w:noProof/>
        </w:rPr>
        <w:br/>
      </w:r>
      <w:r w:rsidR="000E3AE8">
        <w:rPr>
          <w:rFonts w:hint="eastAsia"/>
          <w:noProof/>
        </w:rPr>
        <w:drawing>
          <wp:inline distT="0" distB="0" distL="0" distR="0">
            <wp:extent cx="2847975" cy="685800"/>
            <wp:effectExtent l="19050" t="0" r="9525" b="0"/>
            <wp:docPr id="2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="000E3AE8">
        <w:rPr>
          <w:rFonts w:hint="eastAsia"/>
          <w:noProof/>
        </w:rPr>
        <w:drawing>
          <wp:inline distT="0" distB="0" distL="0" distR="0">
            <wp:extent cx="2838450" cy="714375"/>
            <wp:effectExtent l="19050" t="0" r="0" b="0"/>
            <wp:docPr id="2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3AC" w:rsidRDefault="006863AC" w:rsidP="006863AC">
      <w:pPr>
        <w:pStyle w:val="a"/>
        <w:rPr>
          <w:noProof/>
        </w:rPr>
      </w:pPr>
      <w:r>
        <w:rPr>
          <w:rFonts w:hint="eastAsia"/>
          <w:noProof/>
        </w:rPr>
        <w:t>有名值形式派克方程（磁链方程）：</w:t>
      </w:r>
    </w:p>
    <w:p w:rsidR="006863AC" w:rsidRDefault="006863AC" w:rsidP="006863AC">
      <w:pPr>
        <w:pStyle w:val="1"/>
      </w:pPr>
      <w:r>
        <w:rPr>
          <w:rFonts w:hint="eastAsia"/>
        </w:rPr>
        <w:drawing>
          <wp:inline distT="0" distB="0" distL="0" distR="0">
            <wp:extent cx="2781300" cy="141732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3AC" w:rsidRDefault="006863AC" w:rsidP="006863AC">
      <w:pPr>
        <w:pStyle w:val="a"/>
        <w:rPr>
          <w:noProof/>
        </w:rPr>
      </w:pPr>
      <w:r>
        <w:rPr>
          <w:rFonts w:hint="eastAsia"/>
          <w:noProof/>
        </w:rPr>
        <w:t>标幺形式派克方程：</w:t>
      </w:r>
    </w:p>
    <w:p w:rsidR="006863AC" w:rsidRDefault="006863AC" w:rsidP="006863AC">
      <w:pPr>
        <w:pStyle w:val="a0"/>
        <w:rPr>
          <w:noProof/>
        </w:rPr>
      </w:pPr>
      <w:r>
        <w:rPr>
          <w:noProof/>
        </w:rPr>
        <w:drawing>
          <wp:inline distT="0" distB="0" distL="0" distR="0">
            <wp:extent cx="3121819" cy="1321118"/>
            <wp:effectExtent l="19050" t="0" r="2381" b="0"/>
            <wp:docPr id="2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819" cy="1321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3AC" w:rsidRDefault="006863AC" w:rsidP="006863AC">
      <w:pPr>
        <w:pStyle w:val="a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095625" cy="1400175"/>
            <wp:effectExtent l="19050" t="0" r="9525" b="0"/>
            <wp:docPr id="2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3AC" w:rsidRDefault="003C04BD" w:rsidP="003C04BD">
      <w:pPr>
        <w:pStyle w:val="a"/>
        <w:rPr>
          <w:noProof/>
        </w:rPr>
      </w:pPr>
      <w:r>
        <w:rPr>
          <w:rFonts w:hint="eastAsia"/>
          <w:noProof/>
        </w:rPr>
        <w:t>发电机机端短路后</w:t>
      </w:r>
      <w:r>
        <w:rPr>
          <w:rFonts w:hint="eastAsia"/>
          <w:noProof/>
        </w:rPr>
        <w:t>q</w:t>
      </w:r>
      <w:r>
        <w:rPr>
          <w:rFonts w:hint="eastAsia"/>
          <w:noProof/>
        </w:rPr>
        <w:t>轴绕组短路电流为零，零轴绕组短路电流为零，只有</w:t>
      </w:r>
      <w:r>
        <w:rPr>
          <w:rFonts w:hint="eastAsia"/>
          <w:noProof/>
        </w:rPr>
        <w:t>d</w:t>
      </w:r>
      <w:r>
        <w:rPr>
          <w:rFonts w:hint="eastAsia"/>
          <w:noProof/>
        </w:rPr>
        <w:t>轴绕组有短路电流，故分析空载发电机机端三相短路只需要考虑</w:t>
      </w:r>
      <w:r>
        <w:rPr>
          <w:rFonts w:hint="eastAsia"/>
          <w:noProof/>
        </w:rPr>
        <w:t>d</w:t>
      </w:r>
      <w:r>
        <w:rPr>
          <w:rFonts w:hint="eastAsia"/>
          <w:noProof/>
        </w:rPr>
        <w:t>轴方向各绕组即</w:t>
      </w:r>
      <w:r>
        <w:rPr>
          <w:rFonts w:hint="eastAsia"/>
          <w:noProof/>
        </w:rPr>
        <w:t>d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f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D</w:t>
      </w:r>
      <w:r>
        <w:rPr>
          <w:rFonts w:hint="eastAsia"/>
          <w:noProof/>
        </w:rPr>
        <w:t>绕组的相互影响</w:t>
      </w:r>
    </w:p>
    <w:p w:rsidR="003C04BD" w:rsidRDefault="00FA06C3" w:rsidP="003C04BD">
      <w:pPr>
        <w:pStyle w:val="a"/>
        <w:rPr>
          <w:noProof/>
        </w:rPr>
      </w:pPr>
      <w:r>
        <w:rPr>
          <w:rFonts w:hint="eastAsia"/>
          <w:noProof/>
        </w:rPr>
        <w:t>由</w:t>
      </w:r>
      <w:r w:rsidR="003C04BD">
        <w:rPr>
          <w:rFonts w:hint="eastAsia"/>
          <w:noProof/>
        </w:rPr>
        <w:drawing>
          <wp:inline distT="0" distB="0" distL="0" distR="0">
            <wp:extent cx="2447925" cy="228600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04BD">
        <w:rPr>
          <w:rFonts w:hint="eastAsia"/>
          <w:noProof/>
        </w:rPr>
        <w:t>得</w:t>
      </w:r>
      <w:r w:rsidR="00D9539E">
        <w:rPr>
          <w:noProof/>
        </w:rPr>
        <w:br/>
      </w:r>
      <w:r w:rsidR="003C04BD">
        <w:rPr>
          <w:rFonts w:hint="eastAsia"/>
          <w:noProof/>
        </w:rPr>
        <w:drawing>
          <wp:inline distT="0" distB="0" distL="0" distR="0">
            <wp:extent cx="2476500" cy="209550"/>
            <wp:effectExtent l="19050" t="0" r="0" b="0"/>
            <wp:docPr id="2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710" w:rsidRDefault="00507124" w:rsidP="003C04BD">
      <w:pPr>
        <w:pStyle w:val="a"/>
        <w:rPr>
          <w:noProof/>
        </w:rPr>
      </w:pPr>
      <w:r>
        <w:rPr>
          <w:rFonts w:hint="eastAsia"/>
          <w:noProof/>
        </w:rPr>
        <w:t>电流衰减顺序：</w:t>
      </w:r>
      <w:r>
        <w:rPr>
          <w:rFonts w:hint="eastAsia"/>
          <w:noProof/>
        </w:rPr>
        <w:t>D</w:t>
      </w:r>
      <w:r>
        <w:rPr>
          <w:rFonts w:hint="eastAsia"/>
          <w:noProof/>
        </w:rPr>
        <w:t>绕组、</w:t>
      </w:r>
      <w:r>
        <w:rPr>
          <w:rFonts w:hint="eastAsia"/>
          <w:noProof/>
        </w:rPr>
        <w:t>f</w:t>
      </w:r>
      <w:r>
        <w:rPr>
          <w:rFonts w:hint="eastAsia"/>
          <w:noProof/>
        </w:rPr>
        <w:t>绕组。根据电抗的串并联关系求得</w:t>
      </w:r>
      <w:r w:rsidRPr="00507124">
        <w:rPr>
          <w:rFonts w:hint="eastAsia"/>
          <w:noProof/>
          <w:position w:val="-6"/>
        </w:rPr>
        <w:drawing>
          <wp:inline distT="0" distB="0" distL="0" distR="0">
            <wp:extent cx="219075" cy="200025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124">
        <w:rPr>
          <w:rFonts w:hint="eastAsia"/>
          <w:noProof/>
          <w:position w:val="-6"/>
        </w:rPr>
        <w:drawing>
          <wp:inline distT="0" distB="0" distL="0" distR="0">
            <wp:extent cx="190500" cy="200025"/>
            <wp:effectExtent l="19050" t="0" r="0" b="0"/>
            <wp:docPr id="41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6F55">
        <w:rPr>
          <w:rFonts w:hint="eastAsia"/>
          <w:noProof/>
        </w:rPr>
        <w:t>、</w:t>
      </w:r>
      <w:r w:rsidRPr="00507124">
        <w:rPr>
          <w:rFonts w:hint="eastAsia"/>
          <w:noProof/>
          <w:position w:val="-6"/>
        </w:rPr>
        <w:drawing>
          <wp:inline distT="0" distB="0" distL="0" distR="0">
            <wp:extent cx="190500" cy="190500"/>
            <wp:effectExtent l="19050" t="0" r="0" b="0"/>
            <wp:docPr id="39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进一步求</w:t>
      </w:r>
      <w:r w:rsidR="003C04BD" w:rsidRPr="00507124">
        <w:rPr>
          <w:noProof/>
          <w:position w:val="-6"/>
        </w:rPr>
        <w:drawing>
          <wp:inline distT="0" distB="0" distL="0" distR="0">
            <wp:extent cx="180975" cy="209550"/>
            <wp:effectExtent l="19050" t="0" r="9525" b="0"/>
            <wp:docPr id="30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等。</w:t>
      </w:r>
      <w:r w:rsidR="00FE186F" w:rsidRPr="00FE186F">
        <w:rPr>
          <w:position w:val="-100"/>
        </w:rPr>
        <w:object w:dxaOrig="2903" w:dyaOrig="1452">
          <v:shape id="_x0000_i1046" type="#_x0000_t75" style="width:145.5pt;height:72.75pt" o:ole="">
            <v:imagedata r:id="rId107" o:title=""/>
          </v:shape>
          <o:OLEObject Type="Embed" ProgID="Photoshop.Image.10" ShapeID="_x0000_i1046" DrawAspect="Content" ObjectID="_1306678884" r:id="rId108">
            <o:FieldCodes>\s</o:FieldCodes>
          </o:OLEObject>
        </w:object>
      </w:r>
    </w:p>
    <w:p w:rsidR="00507124" w:rsidRDefault="00507124" w:rsidP="003C04BD">
      <w:pPr>
        <w:pStyle w:val="a"/>
        <w:rPr>
          <w:noProof/>
        </w:rPr>
      </w:pPr>
      <w:r>
        <w:rPr>
          <w:rFonts w:hint="eastAsia"/>
          <w:noProof/>
        </w:rPr>
        <w:t>两个时间常数</w:t>
      </w:r>
      <w:r w:rsidR="00446332">
        <w:rPr>
          <w:rFonts w:hint="eastAsia"/>
          <w:noProof/>
        </w:rPr>
        <w:t>分别</w:t>
      </w:r>
      <w:r>
        <w:rPr>
          <w:rFonts w:hint="eastAsia"/>
          <w:noProof/>
        </w:rPr>
        <w:t>求</w:t>
      </w:r>
      <w:r w:rsidRPr="00446332">
        <w:rPr>
          <w:rFonts w:hint="eastAsia"/>
          <w:noProof/>
          <w:position w:val="-6"/>
        </w:rPr>
        <w:drawing>
          <wp:inline distT="0" distB="0" distL="0" distR="0">
            <wp:extent cx="238125" cy="209550"/>
            <wp:effectExtent l="19050" t="0" r="9525" b="0"/>
            <wp:docPr id="4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和</w:t>
      </w:r>
      <w:r w:rsidRPr="00446332">
        <w:rPr>
          <w:rFonts w:hint="eastAsia"/>
          <w:noProof/>
          <w:position w:val="-6"/>
        </w:rPr>
        <w:drawing>
          <wp:inline distT="0" distB="0" distL="0" distR="0">
            <wp:extent cx="200025" cy="219075"/>
            <wp:effectExtent l="19050" t="0" r="9525" b="0"/>
            <wp:docPr id="44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得到</w:t>
      </w:r>
      <w:r w:rsidR="007A145B">
        <w:rPr>
          <w:rFonts w:hint="eastAsia"/>
          <w:noProof/>
        </w:rPr>
        <w:t>，</w:t>
      </w:r>
      <w:r w:rsidR="007A145B">
        <w:rPr>
          <w:rFonts w:hint="eastAsia"/>
          <w:noProof/>
        </w:rPr>
        <w:t>D</w:t>
      </w:r>
      <w:r w:rsidR="007A145B">
        <w:rPr>
          <w:rFonts w:hint="eastAsia"/>
          <w:noProof/>
        </w:rPr>
        <w:t>绕组：</w:t>
      </w:r>
      <w:r w:rsidR="007A145B" w:rsidRPr="0032455C">
        <w:rPr>
          <w:noProof/>
          <w:position w:val="-20"/>
        </w:rPr>
        <w:drawing>
          <wp:inline distT="0" distB="0" distL="0" distR="0">
            <wp:extent cx="531495" cy="368618"/>
            <wp:effectExtent l="19050" t="0" r="1905" b="0"/>
            <wp:docPr id="60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36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145B">
        <w:rPr>
          <w:noProof/>
        </w:rPr>
        <w:br/>
      </w:r>
      <w:r w:rsidRPr="004E121F">
        <w:rPr>
          <w:noProof/>
        </w:rPr>
        <w:drawing>
          <wp:inline distT="0" distB="0" distL="0" distR="0">
            <wp:extent cx="1637348" cy="557213"/>
            <wp:effectExtent l="19050" t="0" r="952" b="0"/>
            <wp:docPr id="35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348" cy="557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455C">
        <w:rPr>
          <w:rFonts w:hint="eastAsia"/>
          <w:noProof/>
        </w:rPr>
        <w:t>，</w:t>
      </w:r>
      <w:r w:rsidR="004E121F">
        <w:rPr>
          <w:rFonts w:hint="eastAsia"/>
          <w:noProof/>
        </w:rPr>
        <w:drawing>
          <wp:inline distT="0" distB="0" distL="0" distR="0">
            <wp:extent cx="1181100" cy="561975"/>
            <wp:effectExtent l="19050" t="0" r="0" b="0"/>
            <wp:docPr id="66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880" w:rsidRDefault="005C5880" w:rsidP="003C04BD">
      <w:pPr>
        <w:pStyle w:val="a"/>
        <w:rPr>
          <w:noProof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通常认为故障前发电机定子开路，则</w:t>
      </w:r>
      <w:r w:rsidRPr="00F9059C">
        <w:rPr>
          <w:rFonts w:hint="eastAsia"/>
          <w:noProof/>
          <w:position w:val="-12"/>
        </w:rPr>
        <w:drawing>
          <wp:inline distT="0" distB="0" distL="0" distR="0">
            <wp:extent cx="1009650" cy="228600"/>
            <wp:effectExtent l="19050" t="0" r="0" b="0"/>
            <wp:docPr id="45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=1</w:t>
      </w:r>
      <w:r>
        <w:rPr>
          <w:rFonts w:hint="eastAsia"/>
          <w:noProof/>
        </w:rPr>
        <w:t>）</w:t>
      </w:r>
    </w:p>
    <w:p w:rsidR="00D37233" w:rsidRDefault="00D37233" w:rsidP="003C04BD">
      <w:pPr>
        <w:pStyle w:val="a"/>
        <w:rPr>
          <w:noProof/>
        </w:rPr>
      </w:pPr>
      <w:r w:rsidRPr="009F1542">
        <w:rPr>
          <w:noProof/>
          <w:position w:val="-30"/>
        </w:rPr>
        <w:drawing>
          <wp:inline distT="0" distB="0" distL="0" distR="0">
            <wp:extent cx="2724150" cy="447675"/>
            <wp:effectExtent l="19050" t="0" r="0" b="0"/>
            <wp:docPr id="47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275B">
        <w:rPr>
          <w:rFonts w:hint="eastAsia"/>
          <w:noProof/>
        </w:rPr>
        <w:t>（</w:t>
      </w:r>
      <w:r w:rsidR="004B02DB" w:rsidRPr="0079275B">
        <w:rPr>
          <w:noProof/>
          <w:position w:val="-12"/>
        </w:rPr>
        <w:object w:dxaOrig="960" w:dyaOrig="360">
          <v:shape id="_x0000_i1045" type="#_x0000_t75" style="width:48pt;height:18pt" o:ole="">
            <v:imagedata r:id="rId116" o:title=""/>
            <o:lock v:ext="edit" aspectratio="f"/>
          </v:shape>
          <o:OLEObject Type="Embed" ProgID="Equation.3" ShapeID="_x0000_i1045" DrawAspect="Content" ObjectID="_1306678885" r:id="rId117"/>
        </w:object>
      </w:r>
      <w:r w:rsidR="0079275B">
        <w:rPr>
          <w:rFonts w:hint="eastAsia"/>
          <w:noProof/>
        </w:rPr>
        <w:t>时）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I</w:t>
      </w:r>
      <w:r w:rsidRPr="00D37233">
        <w:rPr>
          <w:rFonts w:hint="eastAsia"/>
          <w:noProof/>
          <w:vertAlign w:val="subscript"/>
        </w:rPr>
        <w:t>d</w:t>
      </w:r>
      <w:r>
        <w:rPr>
          <w:rFonts w:hint="eastAsia"/>
          <w:noProof/>
        </w:rPr>
        <w:t>(t)</w:t>
      </w:r>
      <w:r w:rsidR="001756DA">
        <w:rPr>
          <w:rFonts w:hint="eastAsia"/>
          <w:noProof/>
        </w:rPr>
        <w:t>如上</w:t>
      </w:r>
    </w:p>
    <w:p w:rsidR="00C20CF7" w:rsidRPr="00AD616A" w:rsidRDefault="008B3CF7" w:rsidP="008B3CF7">
      <w:pPr>
        <w:rPr>
          <w:b/>
          <w:noProof/>
        </w:rPr>
      </w:pPr>
      <w:r w:rsidRPr="00AD616A">
        <w:rPr>
          <w:rFonts w:hint="eastAsia"/>
          <w:b/>
          <w:noProof/>
        </w:rPr>
        <w:t>第三章</w:t>
      </w:r>
      <w:r w:rsidRPr="00AD616A">
        <w:rPr>
          <w:rFonts w:hint="eastAsia"/>
          <w:b/>
          <w:noProof/>
        </w:rPr>
        <w:t xml:space="preserve"> </w:t>
      </w:r>
      <w:r w:rsidRPr="00AD616A">
        <w:rPr>
          <w:rFonts w:hint="eastAsia"/>
          <w:b/>
          <w:noProof/>
        </w:rPr>
        <w:t>电力系统故障分析与计算</w:t>
      </w:r>
    </w:p>
    <w:p w:rsidR="008B3CF7" w:rsidRDefault="008B3CF7" w:rsidP="008B3CF7">
      <w:pPr>
        <w:pStyle w:val="a"/>
        <w:rPr>
          <w:noProof/>
        </w:rPr>
      </w:pPr>
      <w:r>
        <w:rPr>
          <w:rFonts w:hint="eastAsia"/>
          <w:noProof/>
        </w:rPr>
        <w:t>对称故障（任选功率基值，电压基值取平均标称电压），短路电流周期分量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短路容量</w:t>
      </w:r>
      <w:r w:rsidRPr="004D6F62">
        <w:rPr>
          <w:rFonts w:hint="eastAsia"/>
          <w:noProof/>
          <w:position w:val="-24"/>
        </w:rPr>
        <w:drawing>
          <wp:inline distT="0" distB="0" distL="0" distR="0">
            <wp:extent cx="981075" cy="361950"/>
            <wp:effectExtent l="19050" t="0" r="9525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769F">
        <w:rPr>
          <w:rFonts w:hint="eastAsia"/>
          <w:noProof/>
        </w:rPr>
        <w:t>(</w:t>
      </w:r>
      <w:r w:rsidR="006E18E9">
        <w:rPr>
          <w:rFonts w:hint="eastAsia"/>
          <w:noProof/>
        </w:rPr>
        <w:t>电源至短路点</w:t>
      </w:r>
      <w:r w:rsidR="001D769F">
        <w:rPr>
          <w:rFonts w:hint="eastAsia"/>
          <w:noProof/>
        </w:rPr>
        <w:t>总电抗</w:t>
      </w:r>
      <w:r w:rsidR="001D769F">
        <w:rPr>
          <w:rFonts w:hint="eastAsia"/>
          <w:noProof/>
        </w:rPr>
        <w:t>)</w:t>
      </w:r>
    </w:p>
    <w:p w:rsidR="00D10CBF" w:rsidRDefault="00D10CBF" w:rsidP="008B3CF7">
      <w:pPr>
        <w:pStyle w:val="a"/>
        <w:rPr>
          <w:noProof/>
        </w:rPr>
      </w:pPr>
      <w:r>
        <w:rPr>
          <w:rFonts w:hint="eastAsia"/>
          <w:noProof/>
        </w:rPr>
        <w:t>非周期分量</w:t>
      </w:r>
      <w:r w:rsidRPr="000F20D7">
        <w:rPr>
          <w:rFonts w:hint="eastAsia"/>
          <w:noProof/>
          <w:position w:val="-10"/>
        </w:rPr>
        <w:drawing>
          <wp:inline distT="0" distB="0" distL="0" distR="0">
            <wp:extent cx="400050" cy="190500"/>
            <wp:effectExtent l="1905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E7C">
        <w:rPr>
          <w:rFonts w:hint="eastAsia"/>
          <w:noProof/>
          <w:position w:val="-12"/>
        </w:rPr>
        <w:drawing>
          <wp:inline distT="0" distB="0" distL="0" distR="0">
            <wp:extent cx="542925" cy="295275"/>
            <wp:effectExtent l="19050" t="0" r="9525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，半个周期（</w:t>
      </w:r>
      <w:r>
        <w:rPr>
          <w:rFonts w:hint="eastAsia"/>
          <w:noProof/>
        </w:rPr>
        <w:t>0.01s</w:t>
      </w:r>
      <w:r>
        <w:rPr>
          <w:rFonts w:hint="eastAsia"/>
          <w:noProof/>
        </w:rPr>
        <w:t>）后达到冲击电流</w:t>
      </w:r>
      <w:r w:rsidRPr="00C06358">
        <w:rPr>
          <w:rFonts w:hint="eastAsia"/>
          <w:noProof/>
          <w:position w:val="-12"/>
        </w:rPr>
        <w:drawing>
          <wp:inline distT="0" distB="0" distL="0" distR="0">
            <wp:extent cx="857250" cy="304800"/>
            <wp:effectExtent l="1905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，有效值</w:t>
      </w:r>
      <w:r w:rsidRPr="00C06358">
        <w:rPr>
          <w:rFonts w:hint="eastAsia"/>
          <w:noProof/>
          <w:position w:val="-18"/>
        </w:rPr>
        <w:drawing>
          <wp:inline distT="0" distB="0" distL="0" distR="0">
            <wp:extent cx="1162050" cy="381000"/>
            <wp:effectExtent l="1905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CBF" w:rsidRDefault="00D10CBF" w:rsidP="008B3CF7">
      <w:pPr>
        <w:pStyle w:val="a"/>
        <w:rPr>
          <w:noProof/>
        </w:rPr>
      </w:pPr>
      <w:r>
        <w:rPr>
          <w:rFonts w:hint="eastAsia"/>
          <w:noProof/>
        </w:rPr>
        <w:t>近点短路</w:t>
      </w:r>
      <w:r w:rsidR="00221F08">
        <w:rPr>
          <w:rFonts w:hint="eastAsia"/>
          <w:noProof/>
        </w:rPr>
        <w:t>：</w:t>
      </w:r>
      <w:r>
        <w:rPr>
          <w:rFonts w:hint="eastAsia"/>
          <w:noProof/>
        </w:rPr>
        <w:t>考虑超暂态电抗</w:t>
      </w:r>
      <w:r w:rsidR="00A213A4">
        <w:rPr>
          <w:rFonts w:hint="eastAsia"/>
          <w:noProof/>
        </w:rPr>
        <w:t>（加入总电抗）</w:t>
      </w:r>
      <w:r>
        <w:rPr>
          <w:rFonts w:hint="eastAsia"/>
          <w:noProof/>
        </w:rPr>
        <w:t>和内电势，其余相同</w:t>
      </w:r>
    </w:p>
    <w:p w:rsidR="0097194F" w:rsidRDefault="0097194F" w:rsidP="008B3CF7">
      <w:pPr>
        <w:pStyle w:val="a"/>
        <w:rPr>
          <w:noProof/>
        </w:rPr>
      </w:pPr>
      <w:r>
        <w:rPr>
          <w:rFonts w:hint="eastAsia"/>
          <w:noProof/>
        </w:rPr>
        <w:t>电源变换（戴维南）</w:t>
      </w:r>
      <w:r w:rsidRPr="005338FD">
        <w:rPr>
          <w:rFonts w:hint="eastAsia"/>
          <w:noProof/>
          <w:position w:val="-24"/>
        </w:rPr>
        <w:drawing>
          <wp:inline distT="0" distB="0" distL="0" distR="0">
            <wp:extent cx="1704975" cy="419100"/>
            <wp:effectExtent l="19050" t="0" r="9525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94F" w:rsidRDefault="0097194F" w:rsidP="008B3CF7">
      <w:pPr>
        <w:pStyle w:val="a"/>
        <w:rPr>
          <w:noProof/>
        </w:rPr>
      </w:pPr>
      <w:r>
        <w:rPr>
          <w:rFonts w:hint="eastAsia"/>
          <w:noProof/>
        </w:rPr>
        <w:t>转移阻抗（星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三角变换公式）</w:t>
      </w:r>
    </w:p>
    <w:p w:rsidR="00C9552D" w:rsidRDefault="0097194F" w:rsidP="008B3CF7">
      <w:pPr>
        <w:pStyle w:val="a"/>
        <w:rPr>
          <w:noProof/>
        </w:rPr>
      </w:pPr>
      <w:r>
        <w:rPr>
          <w:rFonts w:hint="eastAsia"/>
          <w:noProof/>
        </w:rPr>
        <w:t>对称分量法：</w:t>
      </w:r>
      <w:r w:rsidR="00C9552D">
        <w:rPr>
          <w:rFonts w:hint="eastAsia"/>
          <w:noProof/>
        </w:rPr>
        <w:drawing>
          <wp:inline distT="0" distB="0" distL="0" distR="0">
            <wp:extent cx="542925" cy="219075"/>
            <wp:effectExtent l="19050" t="0" r="9525" b="0"/>
            <wp:docPr id="68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D12">
        <w:rPr>
          <w:rFonts w:hint="eastAsia"/>
          <w:noProof/>
        </w:rPr>
        <w:t>—任何一组三相电压、电流均可分解为正</w:t>
      </w:r>
      <w:r w:rsidR="00BB4D12">
        <w:rPr>
          <w:rFonts w:hint="eastAsia"/>
          <w:noProof/>
        </w:rPr>
        <w:lastRenderedPageBreak/>
        <w:t>负零序分量；三个分量互相独立解耦、可迭加；三相参数对称</w:t>
      </w:r>
    </w:p>
    <w:p w:rsidR="0097194F" w:rsidRDefault="0097194F" w:rsidP="00C9552D">
      <w:pPr>
        <w:pStyle w:val="1"/>
      </w:pPr>
      <w:r>
        <w:rPr>
          <w:rFonts w:hint="eastAsia"/>
        </w:rPr>
        <w:drawing>
          <wp:inline distT="0" distB="0" distL="0" distR="0">
            <wp:extent cx="1428750" cy="676275"/>
            <wp:effectExtent l="1905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552D">
        <w:rPr>
          <w:rFonts w:hint="eastAsia"/>
        </w:rPr>
        <w:t>，</w:t>
      </w:r>
      <w:r>
        <w:rPr>
          <w:rFonts w:hint="eastAsia"/>
        </w:rPr>
        <w:drawing>
          <wp:inline distT="0" distB="0" distL="0" distR="0">
            <wp:extent cx="1524000" cy="685800"/>
            <wp:effectExtent l="1905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94F" w:rsidRDefault="00E77731" w:rsidP="008B3CF7">
      <w:pPr>
        <w:pStyle w:val="a"/>
        <w:rPr>
          <w:noProof/>
        </w:rPr>
      </w:pPr>
      <w:r>
        <w:rPr>
          <w:rFonts w:hint="eastAsia"/>
          <w:noProof/>
        </w:rPr>
        <w:t>发电机</w:t>
      </w:r>
      <w:r w:rsidRPr="008978B2">
        <w:rPr>
          <w:rFonts w:hint="eastAsia"/>
          <w:noProof/>
          <w:position w:val="-8"/>
        </w:rPr>
        <w:drawing>
          <wp:inline distT="0" distB="0" distL="0" distR="0">
            <wp:extent cx="209550" cy="190500"/>
            <wp:effectExtent l="19050" t="0" r="0" b="0"/>
            <wp:docPr id="48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可取</w:t>
      </w:r>
      <w:r w:rsidRPr="008978B2">
        <w:rPr>
          <w:rFonts w:hint="eastAsia"/>
          <w:noProof/>
          <w:position w:val="-8"/>
        </w:rPr>
        <w:drawing>
          <wp:inline distT="0" distB="0" distL="0" distR="0">
            <wp:extent cx="714375" cy="180975"/>
            <wp:effectExtent l="19050" t="0" r="9525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</w:t>
      </w:r>
      <w:r w:rsidRPr="000604C7">
        <w:rPr>
          <w:rFonts w:hint="eastAsia"/>
          <w:noProof/>
          <w:position w:val="-22"/>
        </w:rPr>
        <w:drawing>
          <wp:inline distT="0" distB="0" distL="0" distR="0">
            <wp:extent cx="1066800" cy="304800"/>
            <wp:effectExtent l="1905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</w:t>
      </w:r>
      <w:r w:rsidRPr="00E42EDF">
        <w:rPr>
          <w:rFonts w:hint="eastAsia"/>
          <w:noProof/>
          <w:position w:val="-12"/>
        </w:rPr>
        <w:drawing>
          <wp:inline distT="0" distB="0" distL="0" distR="0">
            <wp:extent cx="904875" cy="190500"/>
            <wp:effectExtent l="19050" t="0" r="9525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16F5">
        <w:rPr>
          <w:rFonts w:hint="eastAsia"/>
          <w:noProof/>
        </w:rPr>
        <w:t>，</w:t>
      </w:r>
      <w:r w:rsidR="009E16F5">
        <w:rPr>
          <w:rFonts w:hint="eastAsia"/>
          <w:noProof/>
        </w:rPr>
        <w:t>Y0</w:t>
      </w:r>
      <w:r w:rsidR="009E16F5">
        <w:rPr>
          <w:rFonts w:hint="eastAsia"/>
          <w:noProof/>
        </w:rPr>
        <w:t>侧加阻抗，零序增加</w:t>
      </w:r>
      <w:r w:rsidR="009E16F5">
        <w:rPr>
          <w:rFonts w:hint="eastAsia"/>
          <w:noProof/>
        </w:rPr>
        <w:t>3Z</w:t>
      </w:r>
      <w:r w:rsidR="009E16F5">
        <w:rPr>
          <w:rFonts w:hint="eastAsia"/>
          <w:noProof/>
        </w:rPr>
        <w:softHyphen/>
      </w:r>
      <w:r w:rsidR="009E16F5">
        <w:rPr>
          <w:rFonts w:hint="eastAsia"/>
          <w:noProof/>
        </w:rPr>
        <w:softHyphen/>
      </w:r>
      <w:r w:rsidR="009E16F5">
        <w:rPr>
          <w:rFonts w:hint="eastAsia"/>
          <w:noProof/>
          <w:vertAlign w:val="subscript"/>
        </w:rPr>
        <w:t>n</w:t>
      </w:r>
      <w:r w:rsidR="009E16F5">
        <w:rPr>
          <w:rFonts w:hint="eastAsia"/>
          <w:noProof/>
        </w:rPr>
        <w:t>，△侧增加</w:t>
      </w:r>
      <w:r w:rsidR="009E16F5">
        <w:rPr>
          <w:rFonts w:hint="eastAsia"/>
          <w:noProof/>
        </w:rPr>
        <w:t>1/3Z</w:t>
      </w:r>
      <w:r w:rsidR="009E16F5">
        <w:rPr>
          <w:rFonts w:hint="eastAsia"/>
          <w:noProof/>
        </w:rPr>
        <w:softHyphen/>
      </w:r>
      <w:r w:rsidR="009E16F5">
        <w:rPr>
          <w:rFonts w:hint="eastAsia"/>
          <w:noProof/>
        </w:rPr>
        <w:softHyphen/>
      </w:r>
      <w:r w:rsidR="009E16F5">
        <w:rPr>
          <w:rFonts w:hint="eastAsia"/>
          <w:noProof/>
          <w:vertAlign w:val="subscript"/>
        </w:rPr>
        <w:t>n</w:t>
      </w:r>
    </w:p>
    <w:p w:rsidR="00E77731" w:rsidRPr="006C5F30" w:rsidRDefault="00E77731" w:rsidP="008B3CF7">
      <w:pPr>
        <w:pStyle w:val="a"/>
        <w:rPr>
          <w:noProof/>
        </w:rPr>
      </w:pPr>
      <w:r>
        <w:rPr>
          <w:rFonts w:hint="eastAsia"/>
          <w:noProof/>
        </w:rPr>
        <w:t>输电线路</w:t>
      </w:r>
      <w:r>
        <w:rPr>
          <w:rFonts w:hint="eastAsia"/>
          <w:noProof/>
        </w:rPr>
        <w:t>X</w:t>
      </w:r>
      <w:r>
        <w:rPr>
          <w:rFonts w:hint="eastAsia"/>
          <w:noProof/>
          <w:vertAlign w:val="subscript"/>
        </w:rPr>
        <w:t>1</w:t>
      </w:r>
      <w:r>
        <w:rPr>
          <w:rFonts w:hint="eastAsia"/>
          <w:noProof/>
        </w:rPr>
        <w:t>=X</w:t>
      </w:r>
      <w:r>
        <w:rPr>
          <w:rFonts w:hint="eastAsia"/>
          <w:noProof/>
          <w:vertAlign w:val="subscript"/>
        </w:rPr>
        <w:t>2</w:t>
      </w:r>
      <w:r>
        <w:rPr>
          <w:rFonts w:hint="eastAsia"/>
          <w:noProof/>
        </w:rPr>
        <w:t>=X-X</w:t>
      </w:r>
      <w:r>
        <w:rPr>
          <w:rFonts w:hint="eastAsia"/>
          <w:noProof/>
          <w:vertAlign w:val="subscript"/>
        </w:rPr>
        <w:t>m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X</w:t>
      </w:r>
      <w:r>
        <w:rPr>
          <w:rFonts w:hint="eastAsia"/>
          <w:noProof/>
          <w:vertAlign w:val="subscript"/>
        </w:rPr>
        <w:t>0</w:t>
      </w:r>
      <w:r>
        <w:rPr>
          <w:rFonts w:hint="eastAsia"/>
          <w:noProof/>
        </w:rPr>
        <w:t>=X+2</w:t>
      </w:r>
      <w:r>
        <w:rPr>
          <w:rFonts w:hint="eastAsia"/>
          <w:noProof/>
        </w:rPr>
        <w:softHyphen/>
        <w:t>X</w:t>
      </w:r>
      <w:r>
        <w:rPr>
          <w:rFonts w:hint="eastAsia"/>
          <w:noProof/>
        </w:rPr>
        <w:softHyphen/>
      </w:r>
      <w:r>
        <w:rPr>
          <w:rFonts w:hint="eastAsia"/>
          <w:noProof/>
        </w:rPr>
        <w:softHyphen/>
      </w:r>
      <w:r>
        <w:rPr>
          <w:rFonts w:hint="eastAsia"/>
          <w:noProof/>
          <w:vertAlign w:val="subscript"/>
        </w:rPr>
        <w:t>m</w:t>
      </w:r>
      <w:r w:rsidR="006C5F30">
        <w:rPr>
          <w:rFonts w:hint="eastAsia"/>
          <w:noProof/>
        </w:rPr>
        <w:t>，负荷</w:t>
      </w:r>
      <w:r w:rsidR="006C5F30">
        <w:rPr>
          <w:rFonts w:hint="eastAsia"/>
          <w:noProof/>
        </w:rPr>
        <w:t>Z</w:t>
      </w:r>
      <w:r w:rsidR="006C5F30">
        <w:rPr>
          <w:rFonts w:hint="eastAsia"/>
          <w:noProof/>
          <w:vertAlign w:val="subscript"/>
        </w:rPr>
        <w:t>1</w:t>
      </w:r>
      <w:r w:rsidR="006C5F30">
        <w:rPr>
          <w:rFonts w:hint="eastAsia"/>
          <w:noProof/>
        </w:rPr>
        <w:t>=Z</w:t>
      </w:r>
      <w:r w:rsidR="006C5F30">
        <w:rPr>
          <w:rFonts w:hint="eastAsia"/>
          <w:noProof/>
          <w:vertAlign w:val="subscript"/>
        </w:rPr>
        <w:t>2</w:t>
      </w:r>
      <w:r w:rsidR="006C5F30">
        <w:rPr>
          <w:rFonts w:hint="eastAsia"/>
          <w:noProof/>
        </w:rPr>
        <w:t>=Z</w:t>
      </w:r>
      <w:r w:rsidR="006C5F30">
        <w:rPr>
          <w:rFonts w:hint="eastAsia"/>
          <w:noProof/>
        </w:rPr>
        <w:t>，</w:t>
      </w:r>
      <w:r w:rsidR="006C5F30">
        <w:rPr>
          <w:rFonts w:hint="eastAsia"/>
          <w:noProof/>
        </w:rPr>
        <w:t>Z</w:t>
      </w:r>
      <w:r w:rsidR="006C5F30">
        <w:rPr>
          <w:rFonts w:hint="eastAsia"/>
          <w:noProof/>
          <w:vertAlign w:val="subscript"/>
        </w:rPr>
        <w:t>0</w:t>
      </w:r>
      <w:r w:rsidR="006C5F30">
        <w:rPr>
          <w:rFonts w:hint="eastAsia"/>
          <w:noProof/>
        </w:rPr>
        <w:t>=Z+3Z</w:t>
      </w:r>
      <w:r w:rsidR="006C5F30">
        <w:rPr>
          <w:rFonts w:hint="eastAsia"/>
          <w:noProof/>
        </w:rPr>
        <w:softHyphen/>
      </w:r>
      <w:r w:rsidR="006C5F30">
        <w:rPr>
          <w:rFonts w:hint="eastAsia"/>
          <w:noProof/>
        </w:rPr>
        <w:softHyphen/>
      </w:r>
      <w:r w:rsidR="006C5F30">
        <w:rPr>
          <w:rFonts w:hint="eastAsia"/>
          <w:noProof/>
          <w:vertAlign w:val="subscript"/>
        </w:rPr>
        <w:t>n</w:t>
      </w:r>
    </w:p>
    <w:p w:rsidR="006C5F30" w:rsidRDefault="00C13420" w:rsidP="008B3CF7">
      <w:pPr>
        <w:pStyle w:val="a"/>
        <w:rPr>
          <w:noProof/>
        </w:rPr>
      </w:pPr>
      <w:r>
        <w:rPr>
          <w:rFonts w:hint="eastAsia"/>
          <w:noProof/>
        </w:rPr>
        <w:t>变压器正负序均为</w:t>
      </w:r>
      <w:r>
        <w:rPr>
          <w:rFonts w:hint="eastAsia"/>
          <w:noProof/>
        </w:rPr>
        <w:t>X</w:t>
      </w:r>
      <w:r w:rsidRPr="00C13420">
        <w:rPr>
          <w:rFonts w:hint="eastAsia"/>
          <w:noProof/>
          <w:vertAlign w:val="subscript"/>
        </w:rPr>
        <w:t>p</w:t>
      </w:r>
      <w:r>
        <w:rPr>
          <w:rFonts w:hint="eastAsia"/>
          <w:noProof/>
        </w:rPr>
        <w:t>+X</w:t>
      </w:r>
      <w:r w:rsidRPr="00C13420">
        <w:rPr>
          <w:rFonts w:hint="eastAsia"/>
          <w:noProof/>
          <w:vertAlign w:val="subscript"/>
        </w:rPr>
        <w:t>s</w:t>
      </w:r>
      <w:r>
        <w:rPr>
          <w:rFonts w:hint="eastAsia"/>
          <w:noProof/>
        </w:rPr>
        <w:t>，零序△</w:t>
      </w:r>
      <w:r w:rsidR="00A30C34">
        <w:rPr>
          <w:rFonts w:hint="eastAsia"/>
          <w:noProof/>
        </w:rPr>
        <w:t>竖边</w:t>
      </w:r>
      <w:r>
        <w:rPr>
          <w:rFonts w:hint="eastAsia"/>
          <w:noProof/>
        </w:rPr>
        <w:t>地，</w:t>
      </w:r>
      <w:r>
        <w:rPr>
          <w:rFonts w:hint="eastAsia"/>
          <w:noProof/>
        </w:rPr>
        <w:t>Y</w:t>
      </w:r>
      <w:r w:rsidRPr="00C13420">
        <w:rPr>
          <w:rFonts w:hint="eastAsia"/>
          <w:noProof/>
          <w:vertAlign w:val="subscript"/>
        </w:rPr>
        <w:t>0</w:t>
      </w:r>
      <w:r w:rsidR="00F83F90">
        <w:rPr>
          <w:rFonts w:hint="eastAsia"/>
          <w:noProof/>
        </w:rPr>
        <w:t>横</w:t>
      </w:r>
      <w:r>
        <w:rPr>
          <w:rFonts w:hint="eastAsia"/>
          <w:noProof/>
        </w:rPr>
        <w:t>边通，</w:t>
      </w:r>
      <w:r>
        <w:rPr>
          <w:rFonts w:hint="eastAsia"/>
          <w:noProof/>
        </w:rPr>
        <w:t>Y</w:t>
      </w:r>
      <w:r>
        <w:rPr>
          <w:rFonts w:hint="eastAsia"/>
          <w:noProof/>
        </w:rPr>
        <w:t>两边不通</w:t>
      </w:r>
    </w:p>
    <w:p w:rsidR="00551FA3" w:rsidRDefault="00551FA3" w:rsidP="00551FA3">
      <w:pPr>
        <w:pStyle w:val="a"/>
        <w:rPr>
          <w:noProof/>
        </w:rPr>
      </w:pPr>
      <w:r>
        <w:rPr>
          <w:rFonts w:hint="eastAsia"/>
          <w:noProof/>
        </w:rPr>
        <w:t>简单电力系统：单相接地（序网串联）、两相短路（正负序并联，零序独立）、两相短路接地（序网并联），附加阻抗、比例系数：</w:t>
      </w:r>
    </w:p>
    <w:tbl>
      <w:tblPr>
        <w:tblStyle w:val="aa"/>
        <w:tblW w:w="0" w:type="auto"/>
        <w:jc w:val="center"/>
        <w:tblLayout w:type="fixed"/>
        <w:tblLook w:val="04A0"/>
      </w:tblPr>
      <w:tblGrid>
        <w:gridCol w:w="902"/>
        <w:gridCol w:w="2325"/>
        <w:gridCol w:w="2009"/>
      </w:tblGrid>
      <w:tr w:rsidR="00551FA3" w:rsidRPr="00421A87" w:rsidTr="00D43885">
        <w:trPr>
          <w:jc w:val="center"/>
        </w:trPr>
        <w:tc>
          <w:tcPr>
            <w:tcW w:w="902" w:type="dxa"/>
            <w:vAlign w:val="center"/>
          </w:tcPr>
          <w:p w:rsidR="00551FA3" w:rsidRPr="00421A87" w:rsidRDefault="00551FA3" w:rsidP="00551FA3">
            <w:pPr>
              <w:pStyle w:val="1"/>
              <w:jc w:val="center"/>
              <w:rPr>
                <w:sz w:val="20"/>
              </w:rPr>
            </w:pPr>
            <w:r w:rsidRPr="00421A87">
              <w:rPr>
                <w:rFonts w:hint="eastAsia"/>
                <w:sz w:val="20"/>
              </w:rPr>
              <w:t>两相短路</w:t>
            </w:r>
          </w:p>
        </w:tc>
        <w:tc>
          <w:tcPr>
            <w:tcW w:w="2325" w:type="dxa"/>
            <w:vAlign w:val="center"/>
          </w:tcPr>
          <w:p w:rsidR="00551FA3" w:rsidRPr="00421A87" w:rsidRDefault="00551FA3" w:rsidP="00551FA3">
            <w:pPr>
              <w:pStyle w:val="1"/>
              <w:jc w:val="center"/>
              <w:rPr>
                <w:sz w:val="20"/>
              </w:rPr>
            </w:pPr>
            <w:r w:rsidRPr="00421A87">
              <w:rPr>
                <w:rFonts w:hint="eastAsia"/>
                <w:sz w:val="20"/>
              </w:rPr>
              <w:t>（除</w:t>
            </w:r>
            <w:r w:rsidRPr="00421A87">
              <w:rPr>
                <w:rFonts w:hint="eastAsia"/>
                <w:sz w:val="20"/>
              </w:rPr>
              <w:t>X</w:t>
            </w:r>
            <w:r w:rsidRPr="00421A87">
              <w:rPr>
                <w:rFonts w:hint="eastAsia"/>
                <w:sz w:val="20"/>
                <w:vertAlign w:val="subscript"/>
              </w:rPr>
              <w:t>1</w:t>
            </w:r>
            <w:r w:rsidRPr="00421A87">
              <w:rPr>
                <w:rFonts w:hint="eastAsia"/>
                <w:sz w:val="20"/>
              </w:rPr>
              <w:t>外的附加阻抗）</w:t>
            </w:r>
            <w:r w:rsidRPr="00421A87">
              <w:rPr>
                <w:rFonts w:hint="eastAsia"/>
                <w:sz w:val="20"/>
              </w:rPr>
              <w:t>X</w:t>
            </w:r>
            <w:r w:rsidRPr="00421A87">
              <w:rPr>
                <w:rFonts w:hint="eastAsia"/>
                <w:sz w:val="20"/>
                <w:vertAlign w:val="subscript"/>
              </w:rPr>
              <w:t>2</w:t>
            </w:r>
            <w:r w:rsidR="001B3A83" w:rsidRPr="00421A87">
              <w:rPr>
                <w:rFonts w:hint="eastAsia"/>
                <w:sz w:val="20"/>
              </w:rPr>
              <w:t>(+Z</w:t>
            </w:r>
            <w:r w:rsidR="001B3A83" w:rsidRPr="00421A87">
              <w:rPr>
                <w:rFonts w:hint="eastAsia"/>
                <w:sz w:val="20"/>
                <w:vertAlign w:val="subscript"/>
              </w:rPr>
              <w:t>f</w:t>
            </w:r>
            <w:r w:rsidR="001B3A83" w:rsidRPr="00421A87">
              <w:rPr>
                <w:rFonts w:hint="eastAsia"/>
                <w:sz w:val="20"/>
              </w:rPr>
              <w:t>)</w:t>
            </w:r>
          </w:p>
        </w:tc>
        <w:tc>
          <w:tcPr>
            <w:tcW w:w="2009" w:type="dxa"/>
            <w:vAlign w:val="center"/>
          </w:tcPr>
          <w:p w:rsidR="00551FA3" w:rsidRPr="00421A87" w:rsidRDefault="00551FA3" w:rsidP="00551FA3">
            <w:pPr>
              <w:pStyle w:val="1"/>
              <w:jc w:val="center"/>
              <w:rPr>
                <w:sz w:val="20"/>
              </w:rPr>
            </w:pPr>
            <w:r w:rsidRPr="00421A87">
              <w:rPr>
                <w:rFonts w:hint="eastAsia"/>
                <w:sz w:val="20"/>
              </w:rPr>
              <w:drawing>
                <wp:inline distT="0" distB="0" distL="0" distR="0">
                  <wp:extent cx="190500" cy="180975"/>
                  <wp:effectExtent l="19050" t="0" r="0" b="0"/>
                  <wp:docPr id="150" name="图片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FA3" w:rsidRPr="00421A87" w:rsidTr="00D43885">
        <w:trPr>
          <w:jc w:val="center"/>
        </w:trPr>
        <w:tc>
          <w:tcPr>
            <w:tcW w:w="902" w:type="dxa"/>
            <w:vAlign w:val="center"/>
          </w:tcPr>
          <w:p w:rsidR="00551FA3" w:rsidRPr="00421A87" w:rsidRDefault="00551FA3" w:rsidP="00551FA3">
            <w:pPr>
              <w:pStyle w:val="1"/>
              <w:jc w:val="center"/>
              <w:rPr>
                <w:sz w:val="20"/>
              </w:rPr>
            </w:pPr>
            <w:r w:rsidRPr="00421A87">
              <w:rPr>
                <w:rFonts w:hint="eastAsia"/>
                <w:sz w:val="20"/>
              </w:rPr>
              <w:t>单相短路</w:t>
            </w:r>
          </w:p>
        </w:tc>
        <w:tc>
          <w:tcPr>
            <w:tcW w:w="2325" w:type="dxa"/>
            <w:vAlign w:val="center"/>
          </w:tcPr>
          <w:p w:rsidR="00551FA3" w:rsidRPr="00421A87" w:rsidRDefault="00551FA3" w:rsidP="00551FA3">
            <w:pPr>
              <w:pStyle w:val="1"/>
              <w:jc w:val="center"/>
              <w:rPr>
                <w:sz w:val="20"/>
              </w:rPr>
            </w:pPr>
            <w:r w:rsidRPr="00421A87">
              <w:rPr>
                <w:rFonts w:hint="eastAsia"/>
                <w:sz w:val="20"/>
              </w:rPr>
              <w:t>X</w:t>
            </w:r>
            <w:r w:rsidRPr="00421A87">
              <w:rPr>
                <w:rFonts w:hint="eastAsia"/>
                <w:sz w:val="20"/>
                <w:vertAlign w:val="subscript"/>
              </w:rPr>
              <w:t>2</w:t>
            </w:r>
            <w:r w:rsidRPr="00421A87">
              <w:rPr>
                <w:rFonts w:hint="eastAsia"/>
                <w:sz w:val="20"/>
              </w:rPr>
              <w:t>+X</w:t>
            </w:r>
            <w:r w:rsidRPr="00421A87">
              <w:rPr>
                <w:rFonts w:hint="eastAsia"/>
                <w:sz w:val="20"/>
                <w:vertAlign w:val="subscript"/>
              </w:rPr>
              <w:t>0</w:t>
            </w:r>
            <w:r w:rsidR="001B3A83" w:rsidRPr="00421A87">
              <w:rPr>
                <w:rFonts w:hint="eastAsia"/>
                <w:sz w:val="20"/>
              </w:rPr>
              <w:t xml:space="preserve"> (+3Z</w:t>
            </w:r>
            <w:r w:rsidR="001B3A83" w:rsidRPr="00421A87">
              <w:rPr>
                <w:rFonts w:hint="eastAsia"/>
                <w:sz w:val="20"/>
                <w:vertAlign w:val="subscript"/>
              </w:rPr>
              <w:t>f</w:t>
            </w:r>
            <w:r w:rsidR="001B3A83" w:rsidRPr="00421A87">
              <w:rPr>
                <w:rFonts w:hint="eastAsia"/>
                <w:sz w:val="20"/>
              </w:rPr>
              <w:t>)</w:t>
            </w:r>
            <w:r w:rsidR="00E942C1" w:rsidRPr="00421A87">
              <w:rPr>
                <w:rFonts w:hint="eastAsia"/>
                <w:sz w:val="20"/>
              </w:rPr>
              <w:t>（</w:t>
            </w:r>
            <w:r w:rsidR="001B3A83" w:rsidRPr="00421A87">
              <w:rPr>
                <w:rFonts w:hint="eastAsia"/>
                <w:sz w:val="20"/>
              </w:rPr>
              <w:t>经阻抗短路</w:t>
            </w:r>
            <w:r w:rsidR="00E942C1" w:rsidRPr="00421A87">
              <w:rPr>
                <w:rFonts w:hint="eastAsia"/>
                <w:sz w:val="20"/>
              </w:rPr>
              <w:t>）</w:t>
            </w:r>
          </w:p>
        </w:tc>
        <w:tc>
          <w:tcPr>
            <w:tcW w:w="2009" w:type="dxa"/>
            <w:vAlign w:val="center"/>
          </w:tcPr>
          <w:p w:rsidR="00551FA3" w:rsidRPr="00421A87" w:rsidRDefault="00551FA3" w:rsidP="00551FA3">
            <w:pPr>
              <w:pStyle w:val="1"/>
              <w:jc w:val="center"/>
              <w:rPr>
                <w:sz w:val="20"/>
              </w:rPr>
            </w:pPr>
            <w:r w:rsidRPr="00421A87">
              <w:rPr>
                <w:rFonts w:hint="eastAsia"/>
                <w:sz w:val="20"/>
              </w:rPr>
              <w:t>3</w:t>
            </w:r>
          </w:p>
        </w:tc>
      </w:tr>
      <w:tr w:rsidR="00551FA3" w:rsidRPr="00421A87" w:rsidTr="00D43885">
        <w:trPr>
          <w:jc w:val="center"/>
        </w:trPr>
        <w:tc>
          <w:tcPr>
            <w:tcW w:w="902" w:type="dxa"/>
            <w:vAlign w:val="center"/>
          </w:tcPr>
          <w:p w:rsidR="00551FA3" w:rsidRPr="00421A87" w:rsidRDefault="00551FA3" w:rsidP="00551FA3">
            <w:pPr>
              <w:pStyle w:val="1"/>
              <w:jc w:val="center"/>
              <w:rPr>
                <w:sz w:val="20"/>
              </w:rPr>
            </w:pPr>
            <w:r w:rsidRPr="00421A87">
              <w:rPr>
                <w:rFonts w:hint="eastAsia"/>
                <w:sz w:val="20"/>
              </w:rPr>
              <w:t>两相短路接地</w:t>
            </w:r>
          </w:p>
        </w:tc>
        <w:tc>
          <w:tcPr>
            <w:tcW w:w="2325" w:type="dxa"/>
            <w:vAlign w:val="center"/>
          </w:tcPr>
          <w:p w:rsidR="00551FA3" w:rsidRPr="00421A87" w:rsidRDefault="00551FA3" w:rsidP="00551FA3">
            <w:pPr>
              <w:pStyle w:val="1"/>
              <w:jc w:val="center"/>
              <w:rPr>
                <w:sz w:val="20"/>
              </w:rPr>
            </w:pPr>
            <w:r w:rsidRPr="00D43885">
              <w:rPr>
                <w:rFonts w:hint="eastAsia"/>
                <w:position w:val="-20"/>
                <w:sz w:val="20"/>
              </w:rPr>
              <w:drawing>
                <wp:inline distT="0" distB="0" distL="0" distR="0">
                  <wp:extent cx="523875" cy="371475"/>
                  <wp:effectExtent l="19050" t="0" r="9525" b="0"/>
                  <wp:docPr id="153" name="图片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251D0" w:rsidRPr="00852BD9">
              <w:rPr>
                <w:rFonts w:hint="eastAsia"/>
                <w:sz w:val="21"/>
                <w:szCs w:val="21"/>
              </w:rPr>
              <w:t>（</w:t>
            </w:r>
            <w:r w:rsidR="00E251D0" w:rsidRPr="00852BD9">
              <w:rPr>
                <w:rFonts w:hint="eastAsia"/>
                <w:sz w:val="21"/>
                <w:szCs w:val="21"/>
              </w:rPr>
              <w:t>jX</w:t>
            </w:r>
            <w:r w:rsidR="00E251D0" w:rsidRPr="00852BD9">
              <w:rPr>
                <w:rFonts w:hint="eastAsia"/>
                <w:sz w:val="21"/>
                <w:szCs w:val="21"/>
                <w:vertAlign w:val="subscript"/>
              </w:rPr>
              <w:t>0</w:t>
            </w:r>
            <w:r w:rsidR="00E251D0" w:rsidRPr="00852BD9">
              <w:rPr>
                <w:rFonts w:hint="eastAsia"/>
                <w:sz w:val="21"/>
                <w:szCs w:val="21"/>
              </w:rPr>
              <w:t>换为</w:t>
            </w:r>
            <w:r w:rsidR="00E251D0" w:rsidRPr="00852BD9">
              <w:rPr>
                <w:rFonts w:hint="eastAsia"/>
                <w:sz w:val="21"/>
                <w:szCs w:val="21"/>
              </w:rPr>
              <w:t>jX</w:t>
            </w:r>
            <w:r w:rsidR="00E251D0" w:rsidRPr="00852BD9">
              <w:rPr>
                <w:rFonts w:hint="eastAsia"/>
                <w:sz w:val="21"/>
                <w:szCs w:val="21"/>
                <w:vertAlign w:val="subscript"/>
              </w:rPr>
              <w:t>0</w:t>
            </w:r>
            <w:r w:rsidR="00E251D0" w:rsidRPr="00852BD9">
              <w:rPr>
                <w:rFonts w:hint="eastAsia"/>
                <w:sz w:val="21"/>
                <w:szCs w:val="21"/>
              </w:rPr>
              <w:t>+3Z</w:t>
            </w:r>
            <w:r w:rsidR="00E251D0" w:rsidRPr="00852BD9">
              <w:rPr>
                <w:rFonts w:hint="eastAsia"/>
                <w:sz w:val="21"/>
                <w:szCs w:val="21"/>
                <w:vertAlign w:val="subscript"/>
              </w:rPr>
              <w:t>f</w:t>
            </w:r>
            <w:r w:rsidR="00E251D0" w:rsidRPr="00852BD9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09" w:type="dxa"/>
            <w:vAlign w:val="center"/>
          </w:tcPr>
          <w:p w:rsidR="00551FA3" w:rsidRPr="00421A87" w:rsidRDefault="00551FA3" w:rsidP="00551FA3">
            <w:pPr>
              <w:pStyle w:val="1"/>
              <w:jc w:val="center"/>
              <w:rPr>
                <w:sz w:val="20"/>
              </w:rPr>
            </w:pPr>
            <w:r w:rsidRPr="00421A87">
              <w:rPr>
                <w:rFonts w:hint="eastAsia"/>
                <w:sz w:val="20"/>
              </w:rPr>
              <w:drawing>
                <wp:inline distT="0" distB="0" distL="0" distR="0">
                  <wp:extent cx="1133475" cy="438150"/>
                  <wp:effectExtent l="19050" t="0" r="9525" b="0"/>
                  <wp:docPr id="156" name="图片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1653" w:rsidRDefault="00C91653" w:rsidP="00D14D8F">
      <w:pPr>
        <w:pStyle w:val="a"/>
        <w:rPr>
          <w:rFonts w:hint="eastAsia"/>
          <w:noProof/>
        </w:rPr>
      </w:pPr>
      <w:r>
        <w:rPr>
          <w:rFonts w:hint="eastAsia"/>
          <w:noProof/>
        </w:rPr>
        <w:t>单相短路有</w:t>
      </w:r>
      <w:r w:rsidRPr="00C91653">
        <w:rPr>
          <w:rFonts w:hint="eastAsia"/>
          <w:noProof/>
          <w:position w:val="-12"/>
        </w:rPr>
        <w:drawing>
          <wp:inline distT="0" distB="0" distL="0" distR="0">
            <wp:extent cx="828675" cy="257175"/>
            <wp:effectExtent l="19050" t="0" r="9525" b="0"/>
            <wp:docPr id="4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，两相直接短路接地有</w:t>
      </w:r>
      <w:r>
        <w:rPr>
          <w:noProof/>
        </w:rPr>
        <w:br/>
      </w:r>
      <w:r w:rsidRPr="00C91653">
        <w:rPr>
          <w:rFonts w:hint="eastAsia"/>
          <w:noProof/>
          <w:position w:val="20"/>
        </w:rPr>
        <w:drawing>
          <wp:inline distT="0" distB="0" distL="0" distR="0">
            <wp:extent cx="142875" cy="238125"/>
            <wp:effectExtent l="19050" t="0" r="9525" b="0"/>
            <wp:docPr id="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362075" cy="476250"/>
            <wp:effectExtent l="19050" t="0" r="9525" b="0"/>
            <wp:docPr id="1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</w:t>
      </w:r>
      <w:r>
        <w:rPr>
          <w:rFonts w:hint="eastAsia"/>
          <w:noProof/>
        </w:rPr>
        <w:drawing>
          <wp:inline distT="0" distB="0" distL="0" distR="0">
            <wp:extent cx="1495425" cy="495300"/>
            <wp:effectExtent l="19050" t="0" r="9525" b="0"/>
            <wp:docPr id="3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FA3" w:rsidRDefault="00D14D8F" w:rsidP="00D14D8F">
      <w:pPr>
        <w:pStyle w:val="a"/>
        <w:rPr>
          <w:noProof/>
        </w:rPr>
      </w:pPr>
      <w:r>
        <w:rPr>
          <w:rFonts w:hint="eastAsia"/>
          <w:noProof/>
        </w:rPr>
        <w:t>复杂电力系统：戴维南（开路电压、等效阻抗）、分解计算（负序、零序用分流算，正序分别以电压源和电流源计算后叠加）</w:t>
      </w:r>
    </w:p>
    <w:p w:rsidR="00D14D8F" w:rsidRDefault="0023390B" w:rsidP="00D14D8F">
      <w:pPr>
        <w:pStyle w:val="a"/>
        <w:rPr>
          <w:noProof/>
        </w:rPr>
      </w:pPr>
      <w:r>
        <w:rPr>
          <w:rFonts w:hint="eastAsia"/>
          <w:noProof/>
        </w:rPr>
        <w:t>非全相运行：单相断线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两相短路接地（从断口看入戴维南等效，序网并联），两相断线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单相短路（序网串联）</w:t>
      </w:r>
    </w:p>
    <w:p w:rsidR="00AD616A" w:rsidRDefault="00AD616A" w:rsidP="00AD616A">
      <w:pPr>
        <w:rPr>
          <w:b/>
          <w:noProof/>
        </w:rPr>
      </w:pPr>
      <w:r w:rsidRPr="00AD616A">
        <w:rPr>
          <w:rFonts w:hint="eastAsia"/>
          <w:b/>
          <w:noProof/>
        </w:rPr>
        <w:t>第四章</w:t>
      </w:r>
      <w:r w:rsidRPr="00AD616A">
        <w:rPr>
          <w:rFonts w:hint="eastAsia"/>
          <w:b/>
          <w:noProof/>
        </w:rPr>
        <w:t xml:space="preserve"> </w:t>
      </w:r>
      <w:r w:rsidRPr="00AD616A">
        <w:rPr>
          <w:rFonts w:hint="eastAsia"/>
          <w:b/>
          <w:noProof/>
        </w:rPr>
        <w:t>电力系统稳定性分析与继电保护基础</w:t>
      </w:r>
    </w:p>
    <w:p w:rsidR="00D256EC" w:rsidRDefault="002311A0" w:rsidP="00D256EC">
      <w:pPr>
        <w:pStyle w:val="a"/>
        <w:rPr>
          <w:rFonts w:hint="eastAsia"/>
          <w:noProof/>
        </w:rPr>
      </w:pPr>
      <w:r>
        <w:rPr>
          <w:rFonts w:hint="eastAsia"/>
          <w:noProof/>
        </w:rPr>
        <w:t>按干扰大小分类：静态稳定、暂态稳定；按引起稳定问题的原因</w:t>
      </w:r>
      <w:r w:rsidR="00D256EC">
        <w:rPr>
          <w:rFonts w:hint="eastAsia"/>
          <w:noProof/>
        </w:rPr>
        <w:t>分类：</w:t>
      </w:r>
      <w:r>
        <w:rPr>
          <w:rFonts w:hint="eastAsia"/>
          <w:noProof/>
        </w:rPr>
        <w:t>功角稳定性、电压稳定性、</w:t>
      </w:r>
      <w:r w:rsidR="00D256EC">
        <w:rPr>
          <w:rFonts w:hint="eastAsia"/>
          <w:noProof/>
        </w:rPr>
        <w:t>负荷稳定性</w:t>
      </w:r>
    </w:p>
    <w:p w:rsidR="00AD616A" w:rsidRDefault="00087A76" w:rsidP="00087A76">
      <w:pPr>
        <w:pStyle w:val="a"/>
        <w:rPr>
          <w:noProof/>
        </w:rPr>
      </w:pPr>
      <w:r>
        <w:rPr>
          <w:rFonts w:hint="eastAsia"/>
          <w:noProof/>
        </w:rPr>
        <w:t>T</w:t>
      </w:r>
      <w:r w:rsidRPr="00087A76">
        <w:rPr>
          <w:rFonts w:hint="eastAsia"/>
          <w:noProof/>
          <w:vertAlign w:val="subscript"/>
        </w:rPr>
        <w:t>J</w:t>
      </w:r>
      <w:r>
        <w:rPr>
          <w:rFonts w:hint="eastAsia"/>
          <w:noProof/>
        </w:rPr>
        <w:t>的物理意义：发电机在单位转矩的作用下，转子从静止状态加速到额定状态所需要的时间</w:t>
      </w:r>
    </w:p>
    <w:p w:rsidR="00AA04FF" w:rsidRDefault="00571E7E" w:rsidP="00087A76">
      <w:pPr>
        <w:pStyle w:val="a"/>
        <w:rPr>
          <w:noProof/>
        </w:rPr>
      </w:pPr>
      <w:r>
        <w:rPr>
          <w:rFonts w:hint="eastAsia"/>
          <w:noProof/>
        </w:rPr>
        <w:t>转子运动方程：</w:t>
      </w:r>
    </w:p>
    <w:p w:rsidR="00571E7E" w:rsidRDefault="00571E7E" w:rsidP="00AA04FF">
      <w:pPr>
        <w:pStyle w:val="1"/>
      </w:pPr>
      <w:r>
        <w:rPr>
          <w:rFonts w:hint="eastAsia"/>
        </w:rPr>
        <w:drawing>
          <wp:inline distT="0" distB="0" distL="0" distR="0">
            <wp:extent cx="933450" cy="371475"/>
            <wp:effectExtent l="19050" t="0" r="0" b="0"/>
            <wp:docPr id="5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E7E"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drawing>
          <wp:inline distT="0" distB="0" distL="0" distR="0">
            <wp:extent cx="1752600" cy="361950"/>
            <wp:effectExtent l="19050" t="0" r="0" b="0"/>
            <wp:docPr id="51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DDF" w:rsidRDefault="00087A76" w:rsidP="00087A76">
      <w:pPr>
        <w:pStyle w:val="a"/>
        <w:rPr>
          <w:noProof/>
        </w:rPr>
      </w:pPr>
      <w:r>
        <w:rPr>
          <w:rFonts w:hint="eastAsia"/>
          <w:noProof/>
        </w:rPr>
        <w:t>功角特性：</w:t>
      </w:r>
      <w:r w:rsidR="00D222FD">
        <w:rPr>
          <w:rFonts w:hint="eastAsia"/>
          <w:noProof/>
        </w:rPr>
        <w:t>(1)</w:t>
      </w:r>
      <w:r>
        <w:rPr>
          <w:rFonts w:hint="eastAsia"/>
          <w:noProof/>
        </w:rPr>
        <w:t>隐极机：</w:t>
      </w:r>
    </w:p>
    <w:p w:rsidR="00087A76" w:rsidRDefault="00087A76" w:rsidP="00DA7DDF">
      <w:pPr>
        <w:pStyle w:val="1"/>
        <w:ind w:leftChars="-67" w:left="-141"/>
      </w:pPr>
      <w:r w:rsidRPr="00087A76">
        <w:rPr>
          <w:rFonts w:hint="eastAsia"/>
        </w:rPr>
        <w:t xml:space="preserve"> </w:t>
      </w:r>
      <w:r w:rsidR="00DA7DDF">
        <w:rPr>
          <w:rFonts w:hint="eastAsia"/>
        </w:rPr>
        <w:drawing>
          <wp:inline distT="0" distB="0" distL="0" distR="0">
            <wp:extent cx="941070" cy="425291"/>
            <wp:effectExtent l="19050" t="0" r="0" b="0"/>
            <wp:docPr id="7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42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7DDF">
        <w:rPr>
          <w:rFonts w:hint="eastAsia"/>
        </w:rPr>
        <w:t>，</w:t>
      </w:r>
      <w:r>
        <w:rPr>
          <w:rFonts w:hint="eastAsia"/>
        </w:rPr>
        <w:drawing>
          <wp:inline distT="0" distB="0" distL="0" distR="0">
            <wp:extent cx="2180749" cy="434340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749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DAA" w:rsidRDefault="00D222FD" w:rsidP="00D222FD">
      <w:pPr>
        <w:pStyle w:val="1"/>
      </w:pPr>
      <w:r>
        <w:rPr>
          <w:rFonts w:hint="eastAsia"/>
        </w:rPr>
        <w:t>(2)</w:t>
      </w:r>
      <w:r w:rsidR="00087A76">
        <w:rPr>
          <w:rFonts w:hint="eastAsia"/>
        </w:rPr>
        <w:t>凸极机：</w:t>
      </w:r>
      <w:r w:rsidR="000F7DAA">
        <w:rPr>
          <w:rFonts w:hint="eastAsia"/>
        </w:rPr>
        <w:t>E</w:t>
      </w:r>
      <w:r w:rsidR="000F7DAA">
        <w:t>’</w:t>
      </w:r>
      <w:r w:rsidR="000F7DAA">
        <w:rPr>
          <w:rFonts w:hint="eastAsia"/>
        </w:rPr>
        <w:t>恒定时同隐极</w:t>
      </w:r>
    </w:p>
    <w:p w:rsidR="00087A76" w:rsidRDefault="00087A76" w:rsidP="000F7DAA">
      <w:pPr>
        <w:pStyle w:val="1"/>
      </w:pPr>
      <w:r w:rsidRPr="009F3CC6">
        <w:rPr>
          <w:rFonts w:hint="eastAsia"/>
          <w:position w:val="-30"/>
        </w:rPr>
        <w:drawing>
          <wp:inline distT="0" distB="0" distL="0" distR="0">
            <wp:extent cx="2343150" cy="476250"/>
            <wp:effectExtent l="19050" t="0" r="0" b="0"/>
            <wp:docPr id="3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61A1">
        <w:rPr>
          <w:rFonts w:hint="eastAsia"/>
        </w:rPr>
        <w:t>（加’）</w:t>
      </w:r>
    </w:p>
    <w:p w:rsidR="00571E7E" w:rsidRDefault="00810728" w:rsidP="00571E7E">
      <w:pPr>
        <w:pStyle w:val="a"/>
        <w:rPr>
          <w:noProof/>
        </w:rPr>
      </w:pPr>
      <w:r>
        <w:rPr>
          <w:rFonts w:hint="eastAsia"/>
          <w:noProof/>
        </w:rPr>
        <w:t>静态稳定判据：</w:t>
      </w:r>
      <w:r w:rsidRPr="00C52608">
        <w:rPr>
          <w:rFonts w:hint="eastAsia"/>
          <w:noProof/>
          <w:position w:val="-20"/>
        </w:rPr>
        <w:drawing>
          <wp:inline distT="0" distB="0" distL="0" distR="0">
            <wp:extent cx="781050" cy="390525"/>
            <wp:effectExtent l="19050" t="0" r="0" b="0"/>
            <wp:docPr id="54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7467">
        <w:rPr>
          <w:rFonts w:hint="eastAsia"/>
          <w:noProof/>
        </w:rPr>
        <w:t>（同步功率系数）</w:t>
      </w:r>
    </w:p>
    <w:p w:rsidR="008B7467" w:rsidRDefault="008B7467" w:rsidP="00571E7E">
      <w:pPr>
        <w:pStyle w:val="a"/>
        <w:rPr>
          <w:noProof/>
        </w:rPr>
      </w:pPr>
      <w:r>
        <w:rPr>
          <w:rFonts w:hint="eastAsia"/>
          <w:noProof/>
        </w:rPr>
        <w:t>提高静态稳定的措施：</w:t>
      </w:r>
      <w:r>
        <w:rPr>
          <w:rFonts w:hint="eastAsia"/>
        </w:rPr>
        <w:t>⑴采用先进的自动励磁调节系统⑵减少系统元件的电抗（①提高电压等级②采用分裂导线③串联电容补偿）⑶改善系统网络结构</w:t>
      </w:r>
    </w:p>
    <w:p w:rsidR="00180EB7" w:rsidRDefault="00822A7D" w:rsidP="00571E7E">
      <w:pPr>
        <w:pStyle w:val="a"/>
        <w:rPr>
          <w:noProof/>
        </w:rPr>
      </w:pPr>
      <w:r>
        <w:rPr>
          <w:rFonts w:hint="eastAsia"/>
        </w:rPr>
        <w:lastRenderedPageBreak/>
        <w:t>暂定稳定</w:t>
      </w:r>
      <w:r>
        <w:rPr>
          <w:rFonts w:hint="eastAsia"/>
        </w:rPr>
        <w:t>X</w:t>
      </w:r>
      <w:r w:rsidRPr="00822A7D">
        <w:rPr>
          <w:rFonts w:hint="eastAsia"/>
          <w:vertAlign w:val="subscript"/>
        </w:rPr>
        <w:t>II</w:t>
      </w:r>
      <w:r>
        <w:rPr>
          <w:rFonts w:hint="eastAsia"/>
        </w:rPr>
        <w:t>接入附加阻抗，</w:t>
      </w:r>
      <w:r>
        <w:rPr>
          <w:rFonts w:hint="eastAsia"/>
          <w:noProof/>
        </w:rPr>
        <w:t xml:space="preserve"> </w:t>
      </w:r>
      <w:r w:rsidRPr="000B0401">
        <w:rPr>
          <w:rFonts w:hint="eastAsia"/>
          <w:noProof/>
          <w:position w:val="-20"/>
        </w:rPr>
        <w:drawing>
          <wp:inline distT="0" distB="0" distL="0" distR="0">
            <wp:extent cx="1774508" cy="420053"/>
            <wp:effectExtent l="1905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508" cy="420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A7D" w:rsidRDefault="00822A7D" w:rsidP="00571E7E">
      <w:pPr>
        <w:pStyle w:val="a"/>
        <w:rPr>
          <w:noProof/>
        </w:rPr>
      </w:pPr>
      <w:r>
        <w:rPr>
          <w:rFonts w:hint="eastAsia"/>
          <w:noProof/>
        </w:rPr>
        <w:t>等面积</w:t>
      </w:r>
      <w:r w:rsidR="005A72AC">
        <w:rPr>
          <w:rFonts w:hint="eastAsia"/>
          <w:noProof/>
        </w:rPr>
        <w:t>定则</w:t>
      </w:r>
      <w:r>
        <w:rPr>
          <w:rFonts w:hint="eastAsia"/>
          <w:noProof/>
        </w:rPr>
        <w:t>：</w:t>
      </w:r>
      <w:r w:rsidR="00A25ECA">
        <w:rPr>
          <w:rFonts w:hint="eastAsia"/>
          <w:noProof/>
        </w:rPr>
        <w:t>abcd</w:t>
      </w:r>
      <w:r w:rsidR="00A25ECA">
        <w:rPr>
          <w:rFonts w:hint="eastAsia"/>
          <w:noProof/>
        </w:rPr>
        <w:t>的面积为发电机运行点从</w:t>
      </w:r>
      <w:r w:rsidR="00A25ECA">
        <w:rPr>
          <w:rFonts w:hint="eastAsia"/>
          <w:noProof/>
        </w:rPr>
        <w:t>a</w:t>
      </w:r>
      <w:r w:rsidR="00A25ECA">
        <w:rPr>
          <w:rFonts w:hint="eastAsia"/>
          <w:noProof/>
        </w:rPr>
        <w:t>点转移到</w:t>
      </w:r>
      <w:r w:rsidR="00A25ECA">
        <w:rPr>
          <w:rFonts w:hint="eastAsia"/>
          <w:noProof/>
        </w:rPr>
        <w:t>c</w:t>
      </w:r>
      <w:r w:rsidR="00A25ECA">
        <w:rPr>
          <w:rFonts w:hint="eastAsia"/>
          <w:noProof/>
        </w:rPr>
        <w:t>点的过程中转子相对运动的动能的增加，为加速面积，</w:t>
      </w:r>
      <w:r w:rsidR="00A25ECA">
        <w:rPr>
          <w:rFonts w:hint="eastAsia"/>
          <w:noProof/>
        </w:rPr>
        <w:t>defg</w:t>
      </w:r>
      <w:r w:rsidR="00A25ECA">
        <w:rPr>
          <w:rFonts w:hint="eastAsia"/>
          <w:noProof/>
        </w:rPr>
        <w:t>的面积为从</w:t>
      </w:r>
      <w:r w:rsidR="00A25ECA">
        <w:rPr>
          <w:rFonts w:hint="eastAsia"/>
          <w:noProof/>
        </w:rPr>
        <w:t>e</w:t>
      </w:r>
      <w:r w:rsidR="00A25ECA">
        <w:rPr>
          <w:rFonts w:hint="eastAsia"/>
          <w:noProof/>
        </w:rPr>
        <w:t>点到</w:t>
      </w:r>
      <w:r w:rsidR="00A25ECA">
        <w:rPr>
          <w:rFonts w:hint="eastAsia"/>
          <w:noProof/>
        </w:rPr>
        <w:t>f</w:t>
      </w:r>
      <w:r w:rsidR="00A25ECA">
        <w:rPr>
          <w:rFonts w:hint="eastAsia"/>
          <w:noProof/>
        </w:rPr>
        <w:t>点的过程中转子动能的减少量，减速面积。加速面积等于减速面积。由</w:t>
      </w:r>
      <w:r w:rsidRPr="00BA5874">
        <w:rPr>
          <w:rFonts w:hint="eastAsia"/>
          <w:noProof/>
          <w:position w:val="-18"/>
        </w:rPr>
        <w:drawing>
          <wp:inline distT="0" distB="0" distL="0" distR="0">
            <wp:extent cx="2095500" cy="323850"/>
            <wp:effectExtent l="1905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72AC">
        <w:rPr>
          <w:rFonts w:hint="eastAsia"/>
          <w:noProof/>
        </w:rPr>
        <w:t>求出</w:t>
      </w:r>
      <w:r>
        <w:rPr>
          <w:rFonts w:hint="eastAsia"/>
          <w:noProof/>
        </w:rPr>
        <w:drawing>
          <wp:inline distT="0" distB="0" distL="0" distR="0">
            <wp:extent cx="3181350" cy="476250"/>
            <wp:effectExtent l="1905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F10" w:rsidRDefault="00097F10" w:rsidP="00571E7E">
      <w:pPr>
        <w:pStyle w:val="a"/>
        <w:rPr>
          <w:noProof/>
        </w:rPr>
      </w:pPr>
      <w:r>
        <w:rPr>
          <w:rFonts w:hint="eastAsia"/>
          <w:noProof/>
        </w:rPr>
        <w:t>提高暂态稳定性的措施：</w:t>
      </w:r>
      <w:r>
        <w:rPr>
          <w:rFonts w:hint="eastAsia"/>
        </w:rPr>
        <w:t>⑴</w:t>
      </w:r>
      <w:r w:rsidRPr="00097F10">
        <w:rPr>
          <w:rFonts w:hint="eastAsia"/>
          <w:noProof/>
        </w:rPr>
        <w:t>故障的快速切除和自动重合闸装置的应用</w:t>
      </w:r>
      <w:r>
        <w:rPr>
          <w:rFonts w:hint="eastAsia"/>
        </w:rPr>
        <w:t>⑵</w:t>
      </w:r>
      <w:r w:rsidR="003027CF">
        <w:rPr>
          <w:rFonts w:hint="eastAsia"/>
          <w:noProof/>
        </w:rPr>
        <w:t>提高发电机输出</w:t>
      </w:r>
      <w:r w:rsidRPr="00097F10">
        <w:rPr>
          <w:rFonts w:hint="eastAsia"/>
          <w:noProof/>
        </w:rPr>
        <w:t>电磁功率</w:t>
      </w:r>
      <w:r>
        <w:rPr>
          <w:rFonts w:hint="eastAsia"/>
        </w:rPr>
        <w:t>⑶</w:t>
      </w:r>
      <w:r w:rsidR="003027CF">
        <w:rPr>
          <w:rFonts w:hint="eastAsia"/>
          <w:noProof/>
        </w:rPr>
        <w:t>减少原动机输出</w:t>
      </w:r>
      <w:r w:rsidRPr="00097F10">
        <w:rPr>
          <w:rFonts w:hint="eastAsia"/>
          <w:noProof/>
        </w:rPr>
        <w:t>机械功率</w:t>
      </w:r>
    </w:p>
    <w:p w:rsidR="003027CF" w:rsidRDefault="00B65A8B" w:rsidP="00571E7E">
      <w:pPr>
        <w:pStyle w:val="a"/>
        <w:rPr>
          <w:noProof/>
        </w:rPr>
      </w:pPr>
      <w:r>
        <w:rPr>
          <w:rFonts w:hint="eastAsia"/>
          <w:noProof/>
        </w:rPr>
        <w:t>继电保护四大要求：可靠性、选择性、快速性、灵敏性</w:t>
      </w:r>
    </w:p>
    <w:p w:rsidR="003C2A2E" w:rsidRDefault="001311BE" w:rsidP="00571E7E">
      <w:pPr>
        <w:pStyle w:val="a"/>
        <w:rPr>
          <w:noProof/>
        </w:rPr>
      </w:pPr>
      <w:r>
        <w:rPr>
          <w:rFonts w:hint="eastAsia"/>
          <w:noProof/>
        </w:rPr>
        <w:t>最大运行方式：最大容量、三相短路；最小方式：两相短路</w:t>
      </w:r>
    </w:p>
    <w:p w:rsidR="0027692D" w:rsidRDefault="0027692D" w:rsidP="0027692D">
      <w:pPr>
        <w:pStyle w:val="a"/>
        <w:rPr>
          <w:noProof/>
        </w:rPr>
      </w:pPr>
      <w:r>
        <w:rPr>
          <w:rFonts w:hint="eastAsia"/>
          <w:noProof/>
        </w:rPr>
        <w:t>一段保护（电流速断保护）：</w:t>
      </w:r>
      <w:r w:rsidRPr="004E7709">
        <w:rPr>
          <w:rFonts w:hint="eastAsia"/>
          <w:noProof/>
          <w:position w:val="-8"/>
        </w:rPr>
        <w:drawing>
          <wp:inline distT="0" distB="0" distL="0" distR="0">
            <wp:extent cx="1019175" cy="209550"/>
            <wp:effectExtent l="19050" t="0" r="9525" b="0"/>
            <wp:docPr id="63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5D4A">
        <w:rPr>
          <w:rFonts w:hint="eastAsia"/>
          <w:noProof/>
        </w:rPr>
        <w:t>原则：动作电流大于下一线路首端可能出现的最大短路电流；校验：</w:t>
      </w:r>
      <w:r>
        <w:rPr>
          <w:rFonts w:hint="eastAsia"/>
          <w:noProof/>
        </w:rPr>
        <w:t>以最小运行方式下两相短路电流</w:t>
      </w:r>
      <w:r w:rsidRPr="002F5D4A">
        <w:rPr>
          <w:rFonts w:hint="eastAsia"/>
          <w:noProof/>
          <w:position w:val="-26"/>
        </w:rPr>
        <w:drawing>
          <wp:inline distT="0" distB="0" distL="0" distR="0">
            <wp:extent cx="838200" cy="409575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≥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。优：简单可靠动作迅速，缺</w:t>
      </w:r>
      <w:r w:rsidR="000E469B">
        <w:rPr>
          <w:rFonts w:hint="eastAsia"/>
          <w:noProof/>
        </w:rPr>
        <w:t>：受运行方式影响，在某些运行方式下可能无保护范围</w:t>
      </w:r>
    </w:p>
    <w:p w:rsidR="0027692D" w:rsidRDefault="0027692D" w:rsidP="0027692D">
      <w:pPr>
        <w:pStyle w:val="a"/>
        <w:rPr>
          <w:noProof/>
        </w:rPr>
      </w:pPr>
      <w:r>
        <w:rPr>
          <w:rFonts w:hint="eastAsia"/>
          <w:noProof/>
        </w:rPr>
        <w:t>二段保护（限时电流速断）：</w:t>
      </w:r>
      <w:r w:rsidRPr="009031CD">
        <w:rPr>
          <w:rFonts w:hint="eastAsia"/>
          <w:noProof/>
          <w:position w:val="-8"/>
        </w:rPr>
        <w:drawing>
          <wp:inline distT="0" distB="0" distL="0" distR="0">
            <wp:extent cx="914400" cy="219075"/>
            <wp:effectExtent l="1905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469B">
        <w:rPr>
          <w:rFonts w:hint="eastAsia"/>
          <w:noProof/>
        </w:rPr>
        <w:t>，</w:t>
      </w:r>
      <w:r>
        <w:rPr>
          <w:rFonts w:hint="eastAsia"/>
          <w:noProof/>
        </w:rPr>
        <w:t>整定原则：</w:t>
      </w:r>
      <w:r w:rsidR="00186EE8">
        <w:rPr>
          <w:rFonts w:hint="eastAsia"/>
          <w:noProof/>
        </w:rPr>
        <w:t>下一线路</w:t>
      </w:r>
      <w:r>
        <w:rPr>
          <w:rFonts w:hint="eastAsia"/>
          <w:noProof/>
        </w:rPr>
        <w:t>保护的第一段电流保护区末端短路时不动</w:t>
      </w:r>
      <w:r w:rsidR="00186EE8">
        <w:rPr>
          <w:rFonts w:hint="eastAsia"/>
          <w:noProof/>
        </w:rPr>
        <w:t>作</w:t>
      </w:r>
      <w:r w:rsidR="007A3E25">
        <w:rPr>
          <w:rFonts w:hint="eastAsia"/>
          <w:noProof/>
        </w:rPr>
        <w:t>；</w:t>
      </w:r>
      <w:r w:rsidR="000E469B">
        <w:rPr>
          <w:rFonts w:hint="eastAsia"/>
          <w:noProof/>
        </w:rPr>
        <w:t>功能：</w:t>
      </w:r>
      <w:r w:rsidR="000E469B">
        <w:rPr>
          <w:rFonts w:hint="eastAsia"/>
        </w:rPr>
        <w:t>①</w:t>
      </w:r>
      <w:r w:rsidR="000E469B" w:rsidRPr="000E469B">
        <w:rPr>
          <w:rFonts w:hint="eastAsia"/>
        </w:rPr>
        <w:t>切除速断保护范围以外的故障</w:t>
      </w:r>
      <w:r w:rsidR="000E469B">
        <w:rPr>
          <w:rFonts w:hint="eastAsia"/>
        </w:rPr>
        <w:t>②</w:t>
      </w:r>
      <w:r w:rsidR="000E469B" w:rsidRPr="000E469B">
        <w:rPr>
          <w:rFonts w:hint="eastAsia"/>
        </w:rPr>
        <w:t>作为速断保护的后备保护</w:t>
      </w:r>
      <w:r w:rsidR="007A3E25">
        <w:rPr>
          <w:rFonts w:hint="eastAsia"/>
        </w:rPr>
        <w:t>；</w:t>
      </w:r>
      <w:r w:rsidR="000E469B">
        <w:rPr>
          <w:rFonts w:hint="eastAsia"/>
          <w:noProof/>
        </w:rPr>
        <w:t>要求：</w:t>
      </w:r>
      <w:r w:rsidR="000E469B">
        <w:rPr>
          <w:rFonts w:hint="eastAsia"/>
        </w:rPr>
        <w:t>①</w:t>
      </w:r>
      <w:r w:rsidR="007A3E25">
        <w:rPr>
          <w:rFonts w:hint="eastAsia"/>
        </w:rPr>
        <w:t>任何情况下</w:t>
      </w:r>
      <w:r w:rsidR="000E469B" w:rsidRPr="000E469B">
        <w:rPr>
          <w:rFonts w:hint="eastAsia"/>
        </w:rPr>
        <w:t>保护线路全长</w:t>
      </w:r>
      <w:r w:rsidR="000E469B">
        <w:rPr>
          <w:rFonts w:hint="eastAsia"/>
        </w:rPr>
        <w:t>②</w:t>
      </w:r>
      <w:r w:rsidR="000E469B" w:rsidRPr="000E469B">
        <w:rPr>
          <w:rFonts w:hint="eastAsia"/>
        </w:rPr>
        <w:t>具有足够的灵敏度</w:t>
      </w:r>
      <w:r w:rsidR="000E469B">
        <w:rPr>
          <w:rFonts w:hint="eastAsia"/>
        </w:rPr>
        <w:t>③</w:t>
      </w:r>
      <w:r w:rsidR="000E469B" w:rsidRPr="000E469B">
        <w:rPr>
          <w:rFonts w:hint="eastAsia"/>
        </w:rPr>
        <w:t>具有最小的动作时限</w:t>
      </w:r>
      <w:r w:rsidR="00A37853">
        <w:rPr>
          <w:rFonts w:hint="eastAsia"/>
        </w:rPr>
        <w:t>；校验：</w:t>
      </w:r>
      <w:r w:rsidR="00A37853" w:rsidRPr="00DC7D42">
        <w:rPr>
          <w:rFonts w:hint="eastAsia"/>
          <w:noProof/>
          <w:position w:val="-26"/>
        </w:rPr>
        <w:drawing>
          <wp:inline distT="0" distB="0" distL="0" distR="0">
            <wp:extent cx="1676400" cy="371475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E25" w:rsidRPr="00AD616A" w:rsidRDefault="007A3E25" w:rsidP="0027692D">
      <w:pPr>
        <w:pStyle w:val="a"/>
        <w:rPr>
          <w:noProof/>
        </w:rPr>
      </w:pPr>
      <w:r>
        <w:rPr>
          <w:rFonts w:hint="eastAsia"/>
        </w:rPr>
        <w:t>三段保护（定时限过电流保护）：</w:t>
      </w:r>
      <w:r w:rsidRPr="008F69AA">
        <w:rPr>
          <w:rFonts w:hint="eastAsia"/>
          <w:noProof/>
          <w:position w:val="-8"/>
        </w:rPr>
        <w:drawing>
          <wp:inline distT="0" distB="0" distL="0" distR="0">
            <wp:extent cx="895350" cy="209550"/>
            <wp:effectExtent l="1905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，原则：</w:t>
      </w:r>
      <w:r w:rsidRPr="007A3E25">
        <w:rPr>
          <w:rFonts w:hint="eastAsia"/>
        </w:rPr>
        <w:t>躲开最大负荷电流</w:t>
      </w:r>
      <w:r>
        <w:rPr>
          <w:rFonts w:hint="eastAsia"/>
        </w:rPr>
        <w:t>；功能：本线路一二段的近后备和下一线路远后备；要求：</w:t>
      </w:r>
      <w:r w:rsidRPr="007A3E25">
        <w:rPr>
          <w:rFonts w:hint="eastAsia"/>
        </w:rPr>
        <w:t>最恶劣情况可靠切除故障</w:t>
      </w:r>
      <w:r>
        <w:rPr>
          <w:rFonts w:hint="eastAsia"/>
        </w:rPr>
        <w:t>；</w:t>
      </w:r>
      <w:r w:rsidR="00A353F4">
        <w:rPr>
          <w:rFonts w:hint="eastAsia"/>
        </w:rPr>
        <w:t>电动机</w:t>
      </w:r>
      <w:r w:rsidR="00057171">
        <w:rPr>
          <w:rFonts w:hint="eastAsia"/>
        </w:rPr>
        <w:t>负荷</w:t>
      </w:r>
      <w:r w:rsidR="00A353F4">
        <w:rPr>
          <w:rFonts w:hint="eastAsia"/>
        </w:rPr>
        <w:t>：</w:t>
      </w:r>
      <w:r w:rsidR="00A864BC">
        <w:br/>
      </w:r>
      <w:r w:rsidR="003176DD" w:rsidRPr="00A864BC">
        <w:rPr>
          <w:rFonts w:hint="eastAsia"/>
          <w:noProof/>
          <w:position w:val="-30"/>
        </w:rPr>
        <w:drawing>
          <wp:inline distT="0" distB="0" distL="0" distR="0">
            <wp:extent cx="1190625" cy="457200"/>
            <wp:effectExtent l="19050" t="0" r="9525" b="0"/>
            <wp:docPr id="75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64BC">
        <w:rPr>
          <w:rFonts w:hint="eastAsia"/>
        </w:rPr>
        <w:t>；校验：</w:t>
      </w:r>
      <w:r w:rsidR="008F69AA" w:rsidRPr="00A864BC">
        <w:rPr>
          <w:rFonts w:hint="eastAsia"/>
          <w:noProof/>
          <w:position w:val="-24"/>
        </w:rPr>
        <w:drawing>
          <wp:inline distT="0" distB="0" distL="0" distR="0">
            <wp:extent cx="1323975" cy="371475"/>
            <wp:effectExtent l="19050" t="0" r="9525" b="0"/>
            <wp:docPr id="78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F2F" w:rsidRPr="00087A76" w:rsidRDefault="00087A76" w:rsidP="00A51EA7">
      <w:pPr>
        <w:jc w:val="center"/>
      </w:pPr>
      <w:r>
        <w:rPr>
          <w:noProof/>
        </w:rPr>
        <w:drawing>
          <wp:inline distT="0" distB="0" distL="0" distR="0">
            <wp:extent cx="1106805" cy="2186940"/>
            <wp:effectExtent l="19050" t="0" r="0" b="0"/>
            <wp:docPr id="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1EA7">
        <w:rPr>
          <w:rFonts w:hint="eastAsia"/>
        </w:rPr>
        <w:t xml:space="preserve">     </w:t>
      </w:r>
      <w:r w:rsidR="00810728">
        <w:rPr>
          <w:noProof/>
        </w:rPr>
        <w:drawing>
          <wp:inline distT="0" distB="0" distL="0" distR="0">
            <wp:extent cx="973455" cy="2220278"/>
            <wp:effectExtent l="19050" t="0" r="0" b="0"/>
            <wp:docPr id="53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222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0F2F" w:rsidRPr="00087A76" w:rsidSect="002347FA">
      <w:pgSz w:w="11906" w:h="16838"/>
      <w:pgMar w:top="567" w:right="567" w:bottom="567" w:left="567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5DB" w:rsidRDefault="00FA25DB" w:rsidP="00A64796">
      <w:r>
        <w:separator/>
      </w:r>
    </w:p>
  </w:endnote>
  <w:endnote w:type="continuationSeparator" w:id="1">
    <w:p w:rsidR="00FA25DB" w:rsidRDefault="00FA25DB" w:rsidP="00A647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5DB" w:rsidRDefault="00FA25DB" w:rsidP="00A64796">
      <w:r>
        <w:separator/>
      </w:r>
    </w:p>
  </w:footnote>
  <w:footnote w:type="continuationSeparator" w:id="1">
    <w:p w:rsidR="00FA25DB" w:rsidRDefault="00FA25DB" w:rsidP="00A647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07B72"/>
    <w:multiLevelType w:val="hybridMultilevel"/>
    <w:tmpl w:val="AB3A7634"/>
    <w:lvl w:ilvl="0" w:tplc="7F92A1A2">
      <w:start w:val="1"/>
      <w:numFmt w:val="bullet"/>
      <w:pStyle w:val="a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4C263C4">
      <w:start w:val="1"/>
      <w:numFmt w:val="decimal"/>
      <w:pStyle w:val="a0"/>
      <w:lvlText w:val="(%2)"/>
      <w:lvlJc w:val="left"/>
      <w:pPr>
        <w:ind w:left="840" w:hanging="420"/>
      </w:pPr>
      <w:rPr>
        <w:rFonts w:hint="eastAsia"/>
      </w:rPr>
    </w:lvl>
    <w:lvl w:ilvl="2" w:tplc="415A97D4">
      <w:start w:val="1"/>
      <w:numFmt w:val="bullet"/>
      <w:pStyle w:val="a1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A5EC944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B6019D"/>
    <w:multiLevelType w:val="hybridMultilevel"/>
    <w:tmpl w:val="754C484C"/>
    <w:lvl w:ilvl="0" w:tplc="F69EC62E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5A1D61"/>
    <w:multiLevelType w:val="hybridMultilevel"/>
    <w:tmpl w:val="BD166D6C"/>
    <w:lvl w:ilvl="0" w:tplc="A22012F6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DA67AD"/>
    <w:multiLevelType w:val="hybridMultilevel"/>
    <w:tmpl w:val="704224EE"/>
    <w:lvl w:ilvl="0" w:tplc="1D243158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0E774F"/>
    <w:multiLevelType w:val="hybridMultilevel"/>
    <w:tmpl w:val="74F8BC24"/>
    <w:lvl w:ilvl="0" w:tplc="0A1C30D2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281A0E"/>
    <w:multiLevelType w:val="hybridMultilevel"/>
    <w:tmpl w:val="761C7166"/>
    <w:lvl w:ilvl="0" w:tplc="C322A5C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C322A5C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D3D5DB8"/>
    <w:multiLevelType w:val="hybridMultilevel"/>
    <w:tmpl w:val="45146A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C322A5C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0F2F"/>
    <w:rsid w:val="00015E2E"/>
    <w:rsid w:val="0002240C"/>
    <w:rsid w:val="000228F1"/>
    <w:rsid w:val="00024EE3"/>
    <w:rsid w:val="00036814"/>
    <w:rsid w:val="00057171"/>
    <w:rsid w:val="000604C7"/>
    <w:rsid w:val="0007482F"/>
    <w:rsid w:val="00076C72"/>
    <w:rsid w:val="00087A76"/>
    <w:rsid w:val="00097E66"/>
    <w:rsid w:val="00097F10"/>
    <w:rsid w:val="000A1B38"/>
    <w:rsid w:val="000B0401"/>
    <w:rsid w:val="000B4EE2"/>
    <w:rsid w:val="000D2B51"/>
    <w:rsid w:val="000E3AE8"/>
    <w:rsid w:val="000E469B"/>
    <w:rsid w:val="000F20D7"/>
    <w:rsid w:val="000F7DAA"/>
    <w:rsid w:val="001018B3"/>
    <w:rsid w:val="00116FEC"/>
    <w:rsid w:val="00124C67"/>
    <w:rsid w:val="001311BE"/>
    <w:rsid w:val="00137F53"/>
    <w:rsid w:val="00150F0A"/>
    <w:rsid w:val="00163EEF"/>
    <w:rsid w:val="001756DA"/>
    <w:rsid w:val="00180EB7"/>
    <w:rsid w:val="0018506A"/>
    <w:rsid w:val="00186EE8"/>
    <w:rsid w:val="001A49EF"/>
    <w:rsid w:val="001B2EE1"/>
    <w:rsid w:val="001B3A83"/>
    <w:rsid w:val="001C2827"/>
    <w:rsid w:val="001C6C7C"/>
    <w:rsid w:val="001D160C"/>
    <w:rsid w:val="001D769F"/>
    <w:rsid w:val="001E56EF"/>
    <w:rsid w:val="001F1093"/>
    <w:rsid w:val="00202C2E"/>
    <w:rsid w:val="00221F08"/>
    <w:rsid w:val="002225A8"/>
    <w:rsid w:val="0022516C"/>
    <w:rsid w:val="00227E7C"/>
    <w:rsid w:val="002311A0"/>
    <w:rsid w:val="0023390B"/>
    <w:rsid w:val="002347FA"/>
    <w:rsid w:val="0023641C"/>
    <w:rsid w:val="002418FC"/>
    <w:rsid w:val="0027692D"/>
    <w:rsid w:val="002B2CBD"/>
    <w:rsid w:val="002D7C9E"/>
    <w:rsid w:val="002F5D4A"/>
    <w:rsid w:val="003027CF"/>
    <w:rsid w:val="0031531B"/>
    <w:rsid w:val="003176DD"/>
    <w:rsid w:val="0032455C"/>
    <w:rsid w:val="00324B0B"/>
    <w:rsid w:val="00325146"/>
    <w:rsid w:val="00325543"/>
    <w:rsid w:val="00325BB0"/>
    <w:rsid w:val="00326D2E"/>
    <w:rsid w:val="003423FD"/>
    <w:rsid w:val="00343E7B"/>
    <w:rsid w:val="0034405D"/>
    <w:rsid w:val="00353DC8"/>
    <w:rsid w:val="003B1E8C"/>
    <w:rsid w:val="003C04BD"/>
    <w:rsid w:val="003C2A2E"/>
    <w:rsid w:val="003D66C4"/>
    <w:rsid w:val="003F4D05"/>
    <w:rsid w:val="00407898"/>
    <w:rsid w:val="00420F2F"/>
    <w:rsid w:val="00421A87"/>
    <w:rsid w:val="00432599"/>
    <w:rsid w:val="00446332"/>
    <w:rsid w:val="00455602"/>
    <w:rsid w:val="0047450E"/>
    <w:rsid w:val="004B02DB"/>
    <w:rsid w:val="004B7642"/>
    <w:rsid w:val="004C44ED"/>
    <w:rsid w:val="004D6F62"/>
    <w:rsid w:val="004D7871"/>
    <w:rsid w:val="004E121F"/>
    <w:rsid w:val="004E7709"/>
    <w:rsid w:val="005002C9"/>
    <w:rsid w:val="00502C81"/>
    <w:rsid w:val="00507124"/>
    <w:rsid w:val="00515E0E"/>
    <w:rsid w:val="00531EE6"/>
    <w:rsid w:val="005338FD"/>
    <w:rsid w:val="005406A6"/>
    <w:rsid w:val="00547E40"/>
    <w:rsid w:val="00550F9A"/>
    <w:rsid w:val="00551FA3"/>
    <w:rsid w:val="00557A1A"/>
    <w:rsid w:val="00571E7E"/>
    <w:rsid w:val="00594F73"/>
    <w:rsid w:val="005A0615"/>
    <w:rsid w:val="005A3B77"/>
    <w:rsid w:val="005A5FC1"/>
    <w:rsid w:val="005A72AC"/>
    <w:rsid w:val="005B4789"/>
    <w:rsid w:val="005C5880"/>
    <w:rsid w:val="005D5710"/>
    <w:rsid w:val="005E4919"/>
    <w:rsid w:val="005F4973"/>
    <w:rsid w:val="006016D5"/>
    <w:rsid w:val="006402D6"/>
    <w:rsid w:val="00640C26"/>
    <w:rsid w:val="006863AC"/>
    <w:rsid w:val="006C02FB"/>
    <w:rsid w:val="006C5F30"/>
    <w:rsid w:val="006C7C60"/>
    <w:rsid w:val="006E18E9"/>
    <w:rsid w:val="006E62EB"/>
    <w:rsid w:val="007236DD"/>
    <w:rsid w:val="00730AFB"/>
    <w:rsid w:val="007361A1"/>
    <w:rsid w:val="0074252C"/>
    <w:rsid w:val="00743D96"/>
    <w:rsid w:val="0079275B"/>
    <w:rsid w:val="007A145B"/>
    <w:rsid w:val="007A3E25"/>
    <w:rsid w:val="007D5FF6"/>
    <w:rsid w:val="007F0403"/>
    <w:rsid w:val="007F7F77"/>
    <w:rsid w:val="00810728"/>
    <w:rsid w:val="00822A7D"/>
    <w:rsid w:val="0082415C"/>
    <w:rsid w:val="0085204E"/>
    <w:rsid w:val="00852BD9"/>
    <w:rsid w:val="00866A59"/>
    <w:rsid w:val="008978B2"/>
    <w:rsid w:val="008A773D"/>
    <w:rsid w:val="008B044C"/>
    <w:rsid w:val="008B3CF7"/>
    <w:rsid w:val="008B7467"/>
    <w:rsid w:val="008E1B07"/>
    <w:rsid w:val="008F69AA"/>
    <w:rsid w:val="008F748C"/>
    <w:rsid w:val="009022E1"/>
    <w:rsid w:val="009031CD"/>
    <w:rsid w:val="00905247"/>
    <w:rsid w:val="00925190"/>
    <w:rsid w:val="00941738"/>
    <w:rsid w:val="00967F8B"/>
    <w:rsid w:val="0097194F"/>
    <w:rsid w:val="009721F5"/>
    <w:rsid w:val="00990784"/>
    <w:rsid w:val="009B0E2E"/>
    <w:rsid w:val="009B67D1"/>
    <w:rsid w:val="009D1DE9"/>
    <w:rsid w:val="009E09B0"/>
    <w:rsid w:val="009E16F5"/>
    <w:rsid w:val="009E3638"/>
    <w:rsid w:val="009E3DEC"/>
    <w:rsid w:val="009E4A5F"/>
    <w:rsid w:val="009F1542"/>
    <w:rsid w:val="009F3CC6"/>
    <w:rsid w:val="00A213A4"/>
    <w:rsid w:val="00A25ECA"/>
    <w:rsid w:val="00A30C34"/>
    <w:rsid w:val="00A31427"/>
    <w:rsid w:val="00A353F4"/>
    <w:rsid w:val="00A37853"/>
    <w:rsid w:val="00A51EA7"/>
    <w:rsid w:val="00A60856"/>
    <w:rsid w:val="00A64796"/>
    <w:rsid w:val="00A81560"/>
    <w:rsid w:val="00A83298"/>
    <w:rsid w:val="00A864BC"/>
    <w:rsid w:val="00A9047A"/>
    <w:rsid w:val="00A959FF"/>
    <w:rsid w:val="00A9681C"/>
    <w:rsid w:val="00AA04FF"/>
    <w:rsid w:val="00AA7E43"/>
    <w:rsid w:val="00AB6920"/>
    <w:rsid w:val="00AB6DDA"/>
    <w:rsid w:val="00AD349E"/>
    <w:rsid w:val="00AD616A"/>
    <w:rsid w:val="00AE50C5"/>
    <w:rsid w:val="00AF0867"/>
    <w:rsid w:val="00AF0E63"/>
    <w:rsid w:val="00B37E2B"/>
    <w:rsid w:val="00B65A8B"/>
    <w:rsid w:val="00B85C36"/>
    <w:rsid w:val="00B920AF"/>
    <w:rsid w:val="00BA2FBC"/>
    <w:rsid w:val="00BA5874"/>
    <w:rsid w:val="00BB3FB7"/>
    <w:rsid w:val="00BB4D12"/>
    <w:rsid w:val="00BD0851"/>
    <w:rsid w:val="00BE31C1"/>
    <w:rsid w:val="00C06358"/>
    <w:rsid w:val="00C11ABB"/>
    <w:rsid w:val="00C11AFE"/>
    <w:rsid w:val="00C13420"/>
    <w:rsid w:val="00C20CF7"/>
    <w:rsid w:val="00C31D26"/>
    <w:rsid w:val="00C35428"/>
    <w:rsid w:val="00C355BE"/>
    <w:rsid w:val="00C52608"/>
    <w:rsid w:val="00C5478D"/>
    <w:rsid w:val="00C91653"/>
    <w:rsid w:val="00C9552D"/>
    <w:rsid w:val="00CA1E18"/>
    <w:rsid w:val="00CB3DF0"/>
    <w:rsid w:val="00CC0FE4"/>
    <w:rsid w:val="00CC1BB8"/>
    <w:rsid w:val="00CE6024"/>
    <w:rsid w:val="00CF250F"/>
    <w:rsid w:val="00D0757D"/>
    <w:rsid w:val="00D10CBF"/>
    <w:rsid w:val="00D14D8F"/>
    <w:rsid w:val="00D222FD"/>
    <w:rsid w:val="00D256EC"/>
    <w:rsid w:val="00D31CBA"/>
    <w:rsid w:val="00D33B74"/>
    <w:rsid w:val="00D33E24"/>
    <w:rsid w:val="00D36FE9"/>
    <w:rsid w:val="00D37233"/>
    <w:rsid w:val="00D43885"/>
    <w:rsid w:val="00D45137"/>
    <w:rsid w:val="00D80A85"/>
    <w:rsid w:val="00D9539E"/>
    <w:rsid w:val="00DA79B0"/>
    <w:rsid w:val="00DA7DDF"/>
    <w:rsid w:val="00DC12D2"/>
    <w:rsid w:val="00DC7D42"/>
    <w:rsid w:val="00DD4802"/>
    <w:rsid w:val="00DE17BB"/>
    <w:rsid w:val="00E251D0"/>
    <w:rsid w:val="00E34073"/>
    <w:rsid w:val="00E42EDF"/>
    <w:rsid w:val="00E60FD1"/>
    <w:rsid w:val="00E72CB4"/>
    <w:rsid w:val="00E749F1"/>
    <w:rsid w:val="00E7738E"/>
    <w:rsid w:val="00E77731"/>
    <w:rsid w:val="00E942C1"/>
    <w:rsid w:val="00EA29BF"/>
    <w:rsid w:val="00EA68DE"/>
    <w:rsid w:val="00F008F4"/>
    <w:rsid w:val="00F0215B"/>
    <w:rsid w:val="00F30BA7"/>
    <w:rsid w:val="00F32D93"/>
    <w:rsid w:val="00F620F3"/>
    <w:rsid w:val="00F83F90"/>
    <w:rsid w:val="00F9059C"/>
    <w:rsid w:val="00FA06C3"/>
    <w:rsid w:val="00FA25DB"/>
    <w:rsid w:val="00FB6F55"/>
    <w:rsid w:val="00FC4030"/>
    <w:rsid w:val="00FD12EF"/>
    <w:rsid w:val="00FE1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228F1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420F2F"/>
    <w:pPr>
      <w:ind w:firstLineChars="200" w:firstLine="420"/>
    </w:pPr>
  </w:style>
  <w:style w:type="paragraph" w:customStyle="1" w:styleId="a">
    <w:name w:val="小五宋体"/>
    <w:basedOn w:val="a2"/>
    <w:link w:val="Char"/>
    <w:qFormat/>
    <w:rsid w:val="00E72CB4"/>
    <w:pPr>
      <w:numPr>
        <w:numId w:val="4"/>
      </w:numPr>
      <w:ind w:left="0" w:hanging="284"/>
    </w:pPr>
    <w:rPr>
      <w:sz w:val="18"/>
      <w:szCs w:val="18"/>
    </w:rPr>
  </w:style>
  <w:style w:type="paragraph" w:customStyle="1" w:styleId="a0">
    <w:name w:val="小五第二级"/>
    <w:basedOn w:val="a"/>
    <w:link w:val="Char0"/>
    <w:qFormat/>
    <w:rsid w:val="006E62EB"/>
    <w:pPr>
      <w:numPr>
        <w:ilvl w:val="1"/>
      </w:numPr>
      <w:ind w:left="284" w:hanging="284"/>
    </w:pPr>
  </w:style>
  <w:style w:type="character" w:customStyle="1" w:styleId="Char">
    <w:name w:val="小五宋体 Char"/>
    <w:basedOn w:val="a3"/>
    <w:link w:val="a"/>
    <w:rsid w:val="00E72CB4"/>
    <w:rPr>
      <w:sz w:val="18"/>
      <w:szCs w:val="18"/>
    </w:rPr>
  </w:style>
  <w:style w:type="paragraph" w:customStyle="1" w:styleId="a1">
    <w:name w:val="小五第三级"/>
    <w:basedOn w:val="a0"/>
    <w:link w:val="Char1"/>
    <w:qFormat/>
    <w:rsid w:val="00E72CB4"/>
    <w:pPr>
      <w:numPr>
        <w:ilvl w:val="2"/>
      </w:numPr>
      <w:ind w:left="567" w:hanging="283"/>
    </w:pPr>
  </w:style>
  <w:style w:type="character" w:customStyle="1" w:styleId="Char0">
    <w:name w:val="小五第二级 Char"/>
    <w:basedOn w:val="Char"/>
    <w:link w:val="a0"/>
    <w:rsid w:val="006E62EB"/>
  </w:style>
  <w:style w:type="paragraph" w:styleId="a7">
    <w:name w:val="Balloon Text"/>
    <w:basedOn w:val="a2"/>
    <w:link w:val="Char2"/>
    <w:uiPriority w:val="99"/>
    <w:semiHidden/>
    <w:unhideWhenUsed/>
    <w:rsid w:val="003423FD"/>
    <w:rPr>
      <w:sz w:val="18"/>
      <w:szCs w:val="18"/>
    </w:rPr>
  </w:style>
  <w:style w:type="character" w:customStyle="1" w:styleId="Char1">
    <w:name w:val="小五第三级 Char"/>
    <w:basedOn w:val="Char0"/>
    <w:link w:val="a1"/>
    <w:rsid w:val="00E72CB4"/>
  </w:style>
  <w:style w:type="character" w:customStyle="1" w:styleId="Char2">
    <w:name w:val="批注框文本 Char"/>
    <w:basedOn w:val="a3"/>
    <w:link w:val="a7"/>
    <w:uiPriority w:val="99"/>
    <w:semiHidden/>
    <w:rsid w:val="003423FD"/>
    <w:rPr>
      <w:sz w:val="18"/>
      <w:szCs w:val="18"/>
    </w:rPr>
  </w:style>
  <w:style w:type="paragraph" w:customStyle="1" w:styleId="1">
    <w:name w:val="样式1"/>
    <w:basedOn w:val="a0"/>
    <w:link w:val="1Char"/>
    <w:qFormat/>
    <w:rsid w:val="00EA29BF"/>
    <w:pPr>
      <w:numPr>
        <w:ilvl w:val="0"/>
        <w:numId w:val="0"/>
      </w:numPr>
    </w:pPr>
    <w:rPr>
      <w:noProof/>
    </w:rPr>
  </w:style>
  <w:style w:type="character" w:customStyle="1" w:styleId="1Char">
    <w:name w:val="样式1 Char"/>
    <w:basedOn w:val="Char0"/>
    <w:link w:val="1"/>
    <w:rsid w:val="00EA29BF"/>
    <w:rPr>
      <w:noProof/>
    </w:rPr>
  </w:style>
  <w:style w:type="paragraph" w:styleId="a8">
    <w:name w:val="header"/>
    <w:basedOn w:val="a2"/>
    <w:link w:val="Char3"/>
    <w:uiPriority w:val="99"/>
    <w:semiHidden/>
    <w:unhideWhenUsed/>
    <w:rsid w:val="00A64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3"/>
    <w:link w:val="a8"/>
    <w:uiPriority w:val="99"/>
    <w:semiHidden/>
    <w:rsid w:val="00A64796"/>
    <w:rPr>
      <w:sz w:val="18"/>
      <w:szCs w:val="18"/>
    </w:rPr>
  </w:style>
  <w:style w:type="paragraph" w:styleId="a9">
    <w:name w:val="footer"/>
    <w:basedOn w:val="a2"/>
    <w:link w:val="Char4"/>
    <w:uiPriority w:val="99"/>
    <w:semiHidden/>
    <w:unhideWhenUsed/>
    <w:rsid w:val="00A64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3"/>
    <w:link w:val="a9"/>
    <w:uiPriority w:val="99"/>
    <w:semiHidden/>
    <w:rsid w:val="00A64796"/>
    <w:rPr>
      <w:sz w:val="18"/>
      <w:szCs w:val="18"/>
    </w:rPr>
  </w:style>
  <w:style w:type="table" w:styleId="aa">
    <w:name w:val="Table Grid"/>
    <w:basedOn w:val="a4"/>
    <w:uiPriority w:val="59"/>
    <w:rsid w:val="00B85C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17" Type="http://schemas.openxmlformats.org/officeDocument/2006/relationships/oleObject" Target="embeddings/oleObject22.bin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0.wmf"/><Relationship Id="rId68" Type="http://schemas.openxmlformats.org/officeDocument/2006/relationships/oleObject" Target="embeddings/oleObject10.bin"/><Relationship Id="rId84" Type="http://schemas.openxmlformats.org/officeDocument/2006/relationships/image" Target="media/image61.wmf"/><Relationship Id="rId89" Type="http://schemas.openxmlformats.org/officeDocument/2006/relationships/oleObject" Target="embeddings/oleObject20.bin"/><Relationship Id="rId112" Type="http://schemas.openxmlformats.org/officeDocument/2006/relationships/image" Target="media/image85.png"/><Relationship Id="rId133" Type="http://schemas.openxmlformats.org/officeDocument/2006/relationships/image" Target="media/image105.png"/><Relationship Id="rId138" Type="http://schemas.openxmlformats.org/officeDocument/2006/relationships/image" Target="media/image110.png"/><Relationship Id="rId154" Type="http://schemas.openxmlformats.org/officeDocument/2006/relationships/image" Target="media/image126.png"/><Relationship Id="rId16" Type="http://schemas.openxmlformats.org/officeDocument/2006/relationships/image" Target="media/image10.png"/><Relationship Id="rId107" Type="http://schemas.openxmlformats.org/officeDocument/2006/relationships/image" Target="media/image81.emf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5.wmf"/><Relationship Id="rId58" Type="http://schemas.openxmlformats.org/officeDocument/2006/relationships/oleObject" Target="embeddings/oleObject5.bin"/><Relationship Id="rId74" Type="http://schemas.openxmlformats.org/officeDocument/2006/relationships/image" Target="media/image56.wmf"/><Relationship Id="rId79" Type="http://schemas.openxmlformats.org/officeDocument/2006/relationships/oleObject" Target="embeddings/oleObject15.bin"/><Relationship Id="rId102" Type="http://schemas.openxmlformats.org/officeDocument/2006/relationships/image" Target="media/image76.png"/><Relationship Id="rId123" Type="http://schemas.openxmlformats.org/officeDocument/2006/relationships/image" Target="media/image95.png"/><Relationship Id="rId128" Type="http://schemas.openxmlformats.org/officeDocument/2006/relationships/image" Target="media/image100.png"/><Relationship Id="rId144" Type="http://schemas.openxmlformats.org/officeDocument/2006/relationships/image" Target="media/image116.png"/><Relationship Id="rId149" Type="http://schemas.openxmlformats.org/officeDocument/2006/relationships/image" Target="media/image121.png"/><Relationship Id="rId5" Type="http://schemas.openxmlformats.org/officeDocument/2006/relationships/footnotes" Target="footnotes.xml"/><Relationship Id="rId90" Type="http://schemas.openxmlformats.org/officeDocument/2006/relationships/image" Target="media/image64.png"/><Relationship Id="rId95" Type="http://schemas.openxmlformats.org/officeDocument/2006/relationships/image" Target="media/image6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oleObject" Target="embeddings/oleObject8.bin"/><Relationship Id="rId69" Type="http://schemas.openxmlformats.org/officeDocument/2006/relationships/image" Target="media/image53.wmf"/><Relationship Id="rId113" Type="http://schemas.openxmlformats.org/officeDocument/2006/relationships/image" Target="media/image86.png"/><Relationship Id="rId118" Type="http://schemas.openxmlformats.org/officeDocument/2006/relationships/image" Target="media/image90.png"/><Relationship Id="rId134" Type="http://schemas.openxmlformats.org/officeDocument/2006/relationships/image" Target="media/image106.png"/><Relationship Id="rId139" Type="http://schemas.openxmlformats.org/officeDocument/2006/relationships/image" Target="media/image111.png"/><Relationship Id="rId80" Type="http://schemas.openxmlformats.org/officeDocument/2006/relationships/image" Target="media/image59.wmf"/><Relationship Id="rId85" Type="http://schemas.openxmlformats.org/officeDocument/2006/relationships/oleObject" Target="embeddings/oleObject18.bin"/><Relationship Id="rId150" Type="http://schemas.openxmlformats.org/officeDocument/2006/relationships/image" Target="media/image122.png"/><Relationship Id="rId155" Type="http://schemas.openxmlformats.org/officeDocument/2006/relationships/image" Target="media/image127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48.wmf"/><Relationship Id="rId103" Type="http://schemas.openxmlformats.org/officeDocument/2006/relationships/image" Target="media/image77.png"/><Relationship Id="rId108" Type="http://schemas.openxmlformats.org/officeDocument/2006/relationships/oleObject" Target="embeddings/oleObject21.bin"/><Relationship Id="rId124" Type="http://schemas.openxmlformats.org/officeDocument/2006/relationships/image" Target="media/image96.png"/><Relationship Id="rId129" Type="http://schemas.openxmlformats.org/officeDocument/2006/relationships/image" Target="media/image10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oleObject" Target="embeddings/oleObject3.bin"/><Relationship Id="rId62" Type="http://schemas.openxmlformats.org/officeDocument/2006/relationships/oleObject" Target="embeddings/oleObject7.bin"/><Relationship Id="rId70" Type="http://schemas.openxmlformats.org/officeDocument/2006/relationships/oleObject" Target="embeddings/oleObject11.bin"/><Relationship Id="rId75" Type="http://schemas.openxmlformats.org/officeDocument/2006/relationships/oleObject" Target="embeddings/oleObject13.bin"/><Relationship Id="rId83" Type="http://schemas.openxmlformats.org/officeDocument/2006/relationships/oleObject" Target="embeddings/oleObject17.bin"/><Relationship Id="rId88" Type="http://schemas.openxmlformats.org/officeDocument/2006/relationships/image" Target="media/image63.wmf"/><Relationship Id="rId91" Type="http://schemas.openxmlformats.org/officeDocument/2006/relationships/image" Target="media/image65.png"/><Relationship Id="rId96" Type="http://schemas.openxmlformats.org/officeDocument/2006/relationships/image" Target="media/image70.png"/><Relationship Id="rId111" Type="http://schemas.openxmlformats.org/officeDocument/2006/relationships/image" Target="media/image84.png"/><Relationship Id="rId132" Type="http://schemas.openxmlformats.org/officeDocument/2006/relationships/image" Target="media/image104.png"/><Relationship Id="rId140" Type="http://schemas.openxmlformats.org/officeDocument/2006/relationships/image" Target="media/image112.png"/><Relationship Id="rId145" Type="http://schemas.openxmlformats.org/officeDocument/2006/relationships/image" Target="media/image117.png"/><Relationship Id="rId153" Type="http://schemas.openxmlformats.org/officeDocument/2006/relationships/image" Target="media/image1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wmf"/><Relationship Id="rId57" Type="http://schemas.openxmlformats.org/officeDocument/2006/relationships/image" Target="media/image47.wmf"/><Relationship Id="rId106" Type="http://schemas.openxmlformats.org/officeDocument/2006/relationships/image" Target="media/image80.png"/><Relationship Id="rId114" Type="http://schemas.openxmlformats.org/officeDocument/2006/relationships/image" Target="media/image87.png"/><Relationship Id="rId119" Type="http://schemas.openxmlformats.org/officeDocument/2006/relationships/image" Target="media/image91.png"/><Relationship Id="rId127" Type="http://schemas.openxmlformats.org/officeDocument/2006/relationships/image" Target="media/image99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oleObject" Target="embeddings/oleObject2.bin"/><Relationship Id="rId60" Type="http://schemas.openxmlformats.org/officeDocument/2006/relationships/oleObject" Target="embeddings/oleObject6.bin"/><Relationship Id="rId65" Type="http://schemas.openxmlformats.org/officeDocument/2006/relationships/image" Target="media/image51.wmf"/><Relationship Id="rId73" Type="http://schemas.openxmlformats.org/officeDocument/2006/relationships/image" Target="media/image55.png"/><Relationship Id="rId78" Type="http://schemas.openxmlformats.org/officeDocument/2006/relationships/image" Target="media/image58.wmf"/><Relationship Id="rId81" Type="http://schemas.openxmlformats.org/officeDocument/2006/relationships/oleObject" Target="embeddings/oleObject16.bin"/><Relationship Id="rId86" Type="http://schemas.openxmlformats.org/officeDocument/2006/relationships/image" Target="media/image62.wmf"/><Relationship Id="rId94" Type="http://schemas.openxmlformats.org/officeDocument/2006/relationships/image" Target="media/image68.png"/><Relationship Id="rId99" Type="http://schemas.openxmlformats.org/officeDocument/2006/relationships/image" Target="media/image73.png"/><Relationship Id="rId101" Type="http://schemas.openxmlformats.org/officeDocument/2006/relationships/image" Target="media/image75.png"/><Relationship Id="rId122" Type="http://schemas.openxmlformats.org/officeDocument/2006/relationships/image" Target="media/image94.png"/><Relationship Id="rId130" Type="http://schemas.openxmlformats.org/officeDocument/2006/relationships/image" Target="media/image102.png"/><Relationship Id="rId135" Type="http://schemas.openxmlformats.org/officeDocument/2006/relationships/image" Target="media/image107.png"/><Relationship Id="rId143" Type="http://schemas.openxmlformats.org/officeDocument/2006/relationships/image" Target="media/image115.png"/><Relationship Id="rId148" Type="http://schemas.openxmlformats.org/officeDocument/2006/relationships/image" Target="media/image120.png"/><Relationship Id="rId151" Type="http://schemas.openxmlformats.org/officeDocument/2006/relationships/image" Target="media/image123.png"/><Relationship Id="rId15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82.png"/><Relationship Id="rId34" Type="http://schemas.openxmlformats.org/officeDocument/2006/relationships/image" Target="media/image28.png"/><Relationship Id="rId50" Type="http://schemas.openxmlformats.org/officeDocument/2006/relationships/oleObject" Target="embeddings/oleObject1.bin"/><Relationship Id="rId55" Type="http://schemas.openxmlformats.org/officeDocument/2006/relationships/image" Target="media/image46.wmf"/><Relationship Id="rId76" Type="http://schemas.openxmlformats.org/officeDocument/2006/relationships/image" Target="media/image57.wmf"/><Relationship Id="rId97" Type="http://schemas.openxmlformats.org/officeDocument/2006/relationships/image" Target="media/image71.png"/><Relationship Id="rId104" Type="http://schemas.openxmlformats.org/officeDocument/2006/relationships/image" Target="media/image78.png"/><Relationship Id="rId120" Type="http://schemas.openxmlformats.org/officeDocument/2006/relationships/image" Target="media/image92.png"/><Relationship Id="rId125" Type="http://schemas.openxmlformats.org/officeDocument/2006/relationships/image" Target="media/image97.png"/><Relationship Id="rId141" Type="http://schemas.openxmlformats.org/officeDocument/2006/relationships/image" Target="media/image113.png"/><Relationship Id="rId146" Type="http://schemas.openxmlformats.org/officeDocument/2006/relationships/image" Target="media/image118.png"/><Relationship Id="rId7" Type="http://schemas.openxmlformats.org/officeDocument/2006/relationships/image" Target="media/image1.png"/><Relationship Id="rId71" Type="http://schemas.openxmlformats.org/officeDocument/2006/relationships/image" Target="media/image54.wmf"/><Relationship Id="rId92" Type="http://schemas.openxmlformats.org/officeDocument/2006/relationships/image" Target="media/image6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oleObject" Target="embeddings/oleObject9.bin"/><Relationship Id="rId87" Type="http://schemas.openxmlformats.org/officeDocument/2006/relationships/oleObject" Target="embeddings/oleObject19.bin"/><Relationship Id="rId110" Type="http://schemas.openxmlformats.org/officeDocument/2006/relationships/image" Target="media/image83.png"/><Relationship Id="rId115" Type="http://schemas.openxmlformats.org/officeDocument/2006/relationships/image" Target="media/image88.png"/><Relationship Id="rId131" Type="http://schemas.openxmlformats.org/officeDocument/2006/relationships/image" Target="media/image103.png"/><Relationship Id="rId136" Type="http://schemas.openxmlformats.org/officeDocument/2006/relationships/image" Target="media/image108.png"/><Relationship Id="rId157" Type="http://schemas.openxmlformats.org/officeDocument/2006/relationships/theme" Target="theme/theme1.xml"/><Relationship Id="rId61" Type="http://schemas.openxmlformats.org/officeDocument/2006/relationships/image" Target="media/image49.wmf"/><Relationship Id="rId82" Type="http://schemas.openxmlformats.org/officeDocument/2006/relationships/image" Target="media/image60.wmf"/><Relationship Id="rId152" Type="http://schemas.openxmlformats.org/officeDocument/2006/relationships/image" Target="media/image12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oleObject" Target="embeddings/oleObject4.bin"/><Relationship Id="rId77" Type="http://schemas.openxmlformats.org/officeDocument/2006/relationships/oleObject" Target="embeddings/oleObject14.bin"/><Relationship Id="rId100" Type="http://schemas.openxmlformats.org/officeDocument/2006/relationships/image" Target="media/image74.png"/><Relationship Id="rId105" Type="http://schemas.openxmlformats.org/officeDocument/2006/relationships/image" Target="media/image79.png"/><Relationship Id="rId126" Type="http://schemas.openxmlformats.org/officeDocument/2006/relationships/image" Target="media/image98.png"/><Relationship Id="rId147" Type="http://schemas.openxmlformats.org/officeDocument/2006/relationships/image" Target="media/image119.png"/><Relationship Id="rId8" Type="http://schemas.openxmlformats.org/officeDocument/2006/relationships/image" Target="media/image2.png"/><Relationship Id="rId51" Type="http://schemas.openxmlformats.org/officeDocument/2006/relationships/image" Target="media/image44.wmf"/><Relationship Id="rId72" Type="http://schemas.openxmlformats.org/officeDocument/2006/relationships/oleObject" Target="embeddings/oleObject12.bin"/><Relationship Id="rId93" Type="http://schemas.openxmlformats.org/officeDocument/2006/relationships/image" Target="media/image67.png"/><Relationship Id="rId98" Type="http://schemas.openxmlformats.org/officeDocument/2006/relationships/image" Target="media/image72.png"/><Relationship Id="rId121" Type="http://schemas.openxmlformats.org/officeDocument/2006/relationships/image" Target="media/image93.png"/><Relationship Id="rId142" Type="http://schemas.openxmlformats.org/officeDocument/2006/relationships/image" Target="media/image114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52.wmf"/><Relationship Id="rId116" Type="http://schemas.openxmlformats.org/officeDocument/2006/relationships/image" Target="media/image89.wmf"/><Relationship Id="rId137" Type="http://schemas.openxmlformats.org/officeDocument/2006/relationships/image" Target="media/image10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721</Words>
  <Characters>4116</Characters>
  <Application>Microsoft Office Word</Application>
  <DocSecurity>0</DocSecurity>
  <Lines>34</Lines>
  <Paragraphs>9</Paragraphs>
  <ScaleCrop>false</ScaleCrop>
  <Company>番茄花园</Company>
  <LinksUpToDate>false</LinksUpToDate>
  <CharactersWithSpaces>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Helius</dc:creator>
  <cp:keywords/>
  <dc:description/>
  <cp:lastModifiedBy>Helius</cp:lastModifiedBy>
  <cp:revision>214</cp:revision>
  <dcterms:created xsi:type="dcterms:W3CDTF">2009-06-16T03:07:00Z</dcterms:created>
  <dcterms:modified xsi:type="dcterms:W3CDTF">2009-06-16T09:25:00Z</dcterms:modified>
</cp:coreProperties>
</file>