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98633" w14:textId="1EAD4C2C" w:rsidR="00CE23C5" w:rsidRPr="00EC7E41" w:rsidRDefault="00EC7E41">
      <w:pPr>
        <w:rPr>
          <w:rFonts w:ascii="SimSun" w:hAnsi="SimSun"/>
          <w:lang w:eastAsia="zh-CN"/>
        </w:rPr>
      </w:pPr>
      <w:r w:rsidRPr="00EC7E41">
        <w:rPr>
          <w:rFonts w:ascii="SimSun" w:hAnsi="SimSun" w:hint="eastAsia"/>
          <w:lang w:eastAsia="zh-CN"/>
        </w:rPr>
        <w:t>各位老师同学早上好</w:t>
      </w:r>
      <w:r w:rsidRPr="00EC7E41">
        <w:rPr>
          <w:rFonts w:ascii="SimSun" w:hAnsi="SimSun"/>
          <w:lang w:eastAsia="zh-CN"/>
        </w:rPr>
        <w:t xml:space="preserve">! </w:t>
      </w:r>
      <w:r w:rsidRPr="00EC7E41">
        <w:rPr>
          <w:rFonts w:ascii="SimSun" w:hAnsi="SimSun" w:hint="eastAsia"/>
          <w:lang w:eastAsia="zh-CN"/>
        </w:rPr>
        <w:t>我们是第二小组，我是吴晨聪，我们组还有</w:t>
      </w:r>
      <w:r w:rsidRPr="00EC7E41">
        <w:rPr>
          <w:rFonts w:ascii="SimSun" w:hAnsi="SimSun"/>
          <w:lang w:eastAsia="zh-CN"/>
        </w:rPr>
        <w:t>….</w:t>
      </w:r>
      <w:r w:rsidRPr="00EC7E41">
        <w:rPr>
          <w:rFonts w:ascii="SimSun" w:hAnsi="SimSun" w:hint="eastAsia"/>
          <w:lang w:eastAsia="zh-CN"/>
        </w:rPr>
        <w:t>几位同学，我们今天为大家报告的题目是电力系统的运行方式，而接下来我们将会按照以下四个部分来为大家介绍。</w:t>
      </w:r>
    </w:p>
    <w:p w14:paraId="1BA2B9D8" w14:textId="77777777" w:rsidR="00771963" w:rsidRPr="00EC7E41" w:rsidRDefault="00771963">
      <w:pPr>
        <w:rPr>
          <w:rFonts w:ascii="SimSun" w:hAnsi="SimSun"/>
          <w:lang w:eastAsia="zh-CN"/>
        </w:rPr>
      </w:pPr>
    </w:p>
    <w:p w14:paraId="4142E5E7" w14:textId="7401504B" w:rsidR="00084FE1" w:rsidRPr="00EC7E41" w:rsidRDefault="00EC7E41" w:rsidP="00084FE1">
      <w:pPr>
        <w:rPr>
          <w:rFonts w:ascii="SimSun" w:hAnsi="SimSun"/>
        </w:rPr>
      </w:pPr>
      <w:r w:rsidRPr="00EC7E41">
        <w:rPr>
          <w:rFonts w:ascii="SimSun" w:hAnsi="SimSun" w:hint="eastAsia"/>
          <w:lang w:eastAsia="zh-CN"/>
        </w:rPr>
        <w:t>首先，我们都知道电力系统是一个十分复杂的网络，它涵盖了发电、输电、配电、用电等等的这些我们经常讨论的环节，但是当中其实还有一个非常关键的部分</w:t>
      </w:r>
      <w:r w:rsidRPr="00EC7E41">
        <w:rPr>
          <w:rFonts w:ascii="SimSun" w:hAnsi="SimSun"/>
          <w:lang w:eastAsia="zh-CN"/>
        </w:rPr>
        <w:t>——</w:t>
      </w:r>
      <w:r w:rsidRPr="00EC7E41">
        <w:rPr>
          <w:rFonts w:ascii="SimSun" w:hAnsi="SimSun" w:hint="eastAsia"/>
          <w:lang w:eastAsia="zh-CN"/>
        </w:rPr>
        <w:t>那就是电力系统的调度。</w:t>
      </w:r>
    </w:p>
    <w:p w14:paraId="2249B1EA" w14:textId="77777777" w:rsidR="00393BB2" w:rsidRPr="00EC7E41" w:rsidRDefault="00393BB2" w:rsidP="00084FE1">
      <w:pPr>
        <w:rPr>
          <w:rFonts w:ascii="SimSun" w:hAnsi="SimSun"/>
        </w:rPr>
      </w:pPr>
    </w:p>
    <w:p w14:paraId="291EB3A8" w14:textId="0AF4E83B" w:rsidR="00195FF7" w:rsidRPr="00EC7E41" w:rsidRDefault="00EC7E41" w:rsidP="00084FE1">
      <w:pPr>
        <w:rPr>
          <w:rFonts w:ascii="SimSun" w:hAnsi="SimSun"/>
        </w:rPr>
      </w:pPr>
      <w:r w:rsidRPr="00EC7E41">
        <w:rPr>
          <w:rFonts w:ascii="SimSun" w:hAnsi="SimSun" w:hint="eastAsia"/>
          <w:lang w:eastAsia="zh-CN"/>
        </w:rPr>
        <w:t>为什么要先介绍电力系统的调度？因为我刚刚提到的电力系统的每一个环节，它们都需要保持高度的协调和配合，才能确保发电和负荷两端的平衡。这个协调过程就是通过调度来实现的。简单来说，调度是电力系统运行的核心环节，而它的目的就是为了保障电力系统的正常运行。所以在深入讨论电力系统的运行方式之前，了解调度是至关重要的。</w:t>
      </w:r>
    </w:p>
    <w:p w14:paraId="77BCBC89" w14:textId="77777777" w:rsidR="007222C8" w:rsidRPr="00EC7E41" w:rsidRDefault="007222C8" w:rsidP="00084FE1">
      <w:pPr>
        <w:rPr>
          <w:rFonts w:ascii="SimSun" w:hAnsi="SimSun"/>
        </w:rPr>
      </w:pPr>
    </w:p>
    <w:p w14:paraId="0D745412" w14:textId="7C0C06F1" w:rsidR="007222C8" w:rsidRPr="00EC7E41" w:rsidRDefault="00EC7E41" w:rsidP="00084FE1">
      <w:pPr>
        <w:rPr>
          <w:rFonts w:ascii="SimSun" w:hAnsi="SimSun"/>
        </w:rPr>
      </w:pPr>
      <w:r w:rsidRPr="00EC7E41">
        <w:rPr>
          <w:rFonts w:ascii="SimSun" w:hAnsi="SimSun" w:hint="eastAsia"/>
          <w:lang w:eastAsia="zh-CN"/>
        </w:rPr>
        <w:t>既然调度如此重要，那它是怎么实现发电和负荷两端平衡的呢</w:t>
      </w:r>
      <w:r w:rsidRPr="00EC7E41">
        <w:rPr>
          <w:rFonts w:ascii="SimSun" w:hAnsi="SimSun"/>
          <w:lang w:eastAsia="zh-CN"/>
        </w:rPr>
        <w:t>?</w:t>
      </w:r>
      <w:r w:rsidRPr="00EC7E41">
        <w:rPr>
          <w:rFonts w:ascii="SimSun" w:hAnsi="SimSun" w:hint="eastAsia"/>
          <w:lang w:eastAsia="zh-CN"/>
        </w:rPr>
        <w:t>下面我们以一个含风电的电力系统为例，让大家更好理解调度的基本过程。首先如果我们想要对一个电力系统行调度的话，我们先会利用许多数学模型或者是经验公式，又或者根据历史数据、天气状况、经济活动等等因素，估算未来特定时间段内的电力需求，预测用电侧的负荷，也就是上面这个红色方块，随后，我们会按照预测的结果来制定初步的发电以及运行任务，包括选择哪些发电机组投入运行，安排发电顺序，就是下面这个红色方块，同时我们还需要对系统进行实时的监控和分析，从以做到发电和负荷的动态调整，还有就是进行一些安全方面的实时控制，而以上就是调度的基本过程。</w:t>
      </w:r>
    </w:p>
    <w:p w14:paraId="43B75B67" w14:textId="069E17E5" w:rsidR="00DE50E2" w:rsidRPr="00EC7E41" w:rsidRDefault="00EC7E41" w:rsidP="00405C84">
      <w:pPr>
        <w:tabs>
          <w:tab w:val="left" w:pos="3022"/>
        </w:tabs>
        <w:rPr>
          <w:rFonts w:ascii="SimSun" w:hAnsi="SimSun"/>
        </w:rPr>
      </w:pPr>
      <w:r w:rsidRPr="00EC7E41">
        <w:rPr>
          <w:rFonts w:ascii="SimSun" w:hAnsi="SimSun"/>
          <w:lang w:eastAsia="zh-CN"/>
        </w:rPr>
        <w:tab/>
      </w:r>
    </w:p>
    <w:p w14:paraId="021A930D" w14:textId="648D4AB5" w:rsidR="00293A93" w:rsidRPr="00EC7E41" w:rsidRDefault="00EC7E41" w:rsidP="00084FE1">
      <w:pPr>
        <w:rPr>
          <w:rFonts w:ascii="SimSun" w:hAnsi="SimSun"/>
        </w:rPr>
      </w:pPr>
      <w:r w:rsidRPr="00EC7E41">
        <w:rPr>
          <w:rFonts w:ascii="SimSun" w:hAnsi="SimSun" w:hint="eastAsia"/>
          <w:lang w:eastAsia="zh-CN"/>
        </w:rPr>
        <w:t>接下来我们就可以从调度的几个主要职能来理解，到底调度对电力系统的运行究竟有重要</w:t>
      </w:r>
      <w:r w:rsidRPr="00EC7E41">
        <w:rPr>
          <w:rFonts w:ascii="SimSun" w:hAnsi="SimSun"/>
          <w:lang w:eastAsia="zh-CN"/>
        </w:rPr>
        <w:t>?</w:t>
      </w:r>
      <w:r w:rsidR="005858A8" w:rsidRPr="00EC7E41">
        <w:rPr>
          <w:rFonts w:ascii="SimSun" w:hAnsi="SimSun"/>
        </w:rPr>
        <w:t xml:space="preserve"> </w:t>
      </w:r>
    </w:p>
    <w:p w14:paraId="24D20B62" w14:textId="77777777" w:rsidR="00B86A2A" w:rsidRPr="00EC7E41" w:rsidRDefault="00B86A2A" w:rsidP="00084FE1">
      <w:pPr>
        <w:rPr>
          <w:rFonts w:ascii="SimSun" w:hAnsi="SimSun"/>
        </w:rPr>
      </w:pPr>
    </w:p>
    <w:p w14:paraId="09852B89" w14:textId="512A45A1" w:rsidR="00771963" w:rsidRPr="00EC7E41" w:rsidRDefault="00EC7E41">
      <w:pPr>
        <w:rPr>
          <w:rFonts w:ascii="SimSun" w:hAnsi="SimSun"/>
        </w:rPr>
      </w:pPr>
      <w:r w:rsidRPr="00EC7E41">
        <w:rPr>
          <w:rFonts w:ascii="SimSun" w:hAnsi="SimSun" w:hint="eastAsia"/>
          <w:lang w:eastAsia="zh-CN"/>
        </w:rPr>
        <w:t>首先最最核心的肯定是实时控制发电端和负荷端的平衡。调度的主要任务就如刚刚介绍基本过程时所说的，预测用电侧的负荷，根据负荷的变化及时安排发电侧机器的开启和关停，比如在用电晚高峰的时候把储能设备用上，保证供需平衡。</w:t>
      </w:r>
    </w:p>
    <w:p w14:paraId="3556EE0E" w14:textId="77777777" w:rsidR="00CE23C5" w:rsidRPr="00EC7E41" w:rsidRDefault="00CE23C5">
      <w:pPr>
        <w:rPr>
          <w:rFonts w:ascii="SimSun" w:hAnsi="SimSun"/>
        </w:rPr>
      </w:pPr>
    </w:p>
    <w:p w14:paraId="0D0E17C0" w14:textId="5BC9CE10" w:rsidR="00183216" w:rsidRPr="00EC7E41" w:rsidRDefault="00EC7E41">
      <w:pPr>
        <w:rPr>
          <w:rFonts w:ascii="SimSun" w:hAnsi="SimSun"/>
          <w:lang w:eastAsia="zh-CN"/>
        </w:rPr>
      </w:pPr>
      <w:r w:rsidRPr="00EC7E41">
        <w:rPr>
          <w:rFonts w:ascii="SimSun" w:hAnsi="SimSun" w:hint="eastAsia"/>
          <w:lang w:eastAsia="zh-CN"/>
        </w:rPr>
        <w:t>其次，对于用户而言，我们肯定不希望发生停电事故对吧，因为停电对于电网公司乃至整个地区都会造成巨大的损失，因此，电力系统的安全运行也十分关键。而调度在安全运行中就扮演着监视者的角色，根据实时的电网状态、负荷变化、发电量变化等等信息，调整发电计划，帮助系统快速应对各种突发事件或负荷波动。比如当某条输电线路故障时，调度会帮系统及时切换备用线路，确保电力正常供应。</w:t>
      </w:r>
    </w:p>
    <w:p w14:paraId="6F307D5F" w14:textId="77777777" w:rsidR="00183216" w:rsidRPr="00EC7E41" w:rsidRDefault="00183216">
      <w:pPr>
        <w:rPr>
          <w:rFonts w:ascii="SimSun" w:hAnsi="SimSun"/>
          <w:lang w:eastAsia="zh-CN"/>
        </w:rPr>
      </w:pPr>
    </w:p>
    <w:p w14:paraId="4E6CD26A" w14:textId="6F2824BB" w:rsidR="00177E07" w:rsidRPr="00EC7E41" w:rsidRDefault="00EC7E41">
      <w:pPr>
        <w:rPr>
          <w:rFonts w:ascii="SimSun" w:hAnsi="SimSun"/>
          <w:lang w:eastAsia="zh-CN"/>
        </w:rPr>
      </w:pPr>
      <w:r w:rsidRPr="00EC7E41">
        <w:rPr>
          <w:rFonts w:ascii="SimSun" w:hAnsi="SimSun" w:hint="eastAsia"/>
          <w:lang w:eastAsia="zh-CN"/>
        </w:rPr>
        <w:t>同时，在安全运行的前提下，我们希望尽量降低发电成本和系统损耗，所以通过调度，系统可以优先运行效率高、成本低的发电机组，就比如成本十分低廉的可再生能源，从而提高系统的整体经济性。</w:t>
      </w:r>
    </w:p>
    <w:p w14:paraId="1FB097C8" w14:textId="77777777" w:rsidR="00DA558F" w:rsidRPr="00EC7E41" w:rsidRDefault="00DA558F">
      <w:pPr>
        <w:rPr>
          <w:rFonts w:ascii="SimSun" w:hAnsi="SimSun"/>
          <w:lang w:eastAsia="zh-CN"/>
        </w:rPr>
      </w:pPr>
    </w:p>
    <w:p w14:paraId="3DE7BF39" w14:textId="0D5E6890" w:rsidR="00DA558F" w:rsidRPr="00EC7E41" w:rsidRDefault="00EC7E41">
      <w:pPr>
        <w:rPr>
          <w:rFonts w:ascii="SimSun" w:hAnsi="SimSun"/>
        </w:rPr>
      </w:pPr>
      <w:r w:rsidRPr="00EC7E41">
        <w:rPr>
          <w:rFonts w:ascii="SimSun" w:hAnsi="SimSun" w:hint="eastAsia"/>
          <w:lang w:eastAsia="zh-CN"/>
        </w:rPr>
        <w:lastRenderedPageBreak/>
        <w:t>如果我们按照调度的范围来划分部门的话，调度中心可以分为国网省地县五个等级，它们是一个统一调度，分级管理，分层控制的关系。</w:t>
      </w:r>
    </w:p>
    <w:p w14:paraId="467BB50C" w14:textId="77777777" w:rsidR="00CE23C5" w:rsidRPr="00EC7E41" w:rsidRDefault="00CE23C5">
      <w:pPr>
        <w:rPr>
          <w:rFonts w:ascii="SimSun" w:hAnsi="SimSun"/>
        </w:rPr>
      </w:pPr>
    </w:p>
    <w:p w14:paraId="20E6D8AD" w14:textId="7A0E630F" w:rsidR="001A0019" w:rsidRPr="00EC7E41" w:rsidRDefault="00EC7E41">
      <w:pPr>
        <w:rPr>
          <w:rFonts w:ascii="SimSun" w:hAnsi="SimSun"/>
        </w:rPr>
      </w:pPr>
      <w:r w:rsidRPr="00EC7E41">
        <w:rPr>
          <w:rFonts w:ascii="SimSun" w:hAnsi="SimSun" w:hint="eastAsia"/>
          <w:lang w:eastAsia="zh-CN"/>
        </w:rPr>
        <w:t>由于时间关系有关电力系统调度的内容大概是这么多，总结一下就是调度对保障电力系统正常运行有非常重要的作用，但是系统如何安排调度，这其实依赖于不同的电力系统运行方式。也就是我们本次报告的重点。</w:t>
      </w:r>
    </w:p>
    <w:p w14:paraId="6675141B" w14:textId="77777777" w:rsidR="00162722" w:rsidRPr="00EC7E41" w:rsidRDefault="00162722">
      <w:pPr>
        <w:rPr>
          <w:rFonts w:ascii="SimSun" w:hAnsi="SimSun"/>
        </w:rPr>
      </w:pPr>
    </w:p>
    <w:p w14:paraId="3D678495" w14:textId="7591077B" w:rsidR="00F751B6" w:rsidRPr="00EC7E41" w:rsidRDefault="00EC7E41">
      <w:pPr>
        <w:rPr>
          <w:rFonts w:ascii="SimSun" w:hAnsi="SimSun"/>
        </w:rPr>
      </w:pPr>
      <w:r w:rsidRPr="00EC7E41">
        <w:rPr>
          <w:rFonts w:ascii="SimSun" w:hAnsi="SimSun" w:hint="eastAsia"/>
          <w:lang w:eastAsia="zh-CN"/>
        </w:rPr>
        <w:t>所以接下来，我们就正式来介绍一下电力系统的运行。运行的定义是指电力系统在特定时刻下的整体的运作状况，是保障系统运作的决策。运行所关心的重点是发电输电配电用电这些环节如何能在各种约束条件下都能良好地运作，通常包括系统中的运行参数、负荷分配等等的设备要如何配置，最终目标都是保障整个电力系统的正常运作。这听上来和调度好像差不多，但是它们两者还是有区别的。</w:t>
      </w:r>
    </w:p>
    <w:p w14:paraId="4B489C76" w14:textId="77777777" w:rsidR="00F751B6" w:rsidRPr="00EC7E41" w:rsidRDefault="00F751B6">
      <w:pPr>
        <w:rPr>
          <w:rFonts w:ascii="SimSun" w:hAnsi="SimSun"/>
        </w:rPr>
      </w:pPr>
    </w:p>
    <w:p w14:paraId="45167302" w14:textId="06CBDC8F" w:rsidR="00162722" w:rsidRPr="00EC7E41" w:rsidRDefault="00EC7E41">
      <w:pPr>
        <w:rPr>
          <w:rFonts w:ascii="SimSun" w:hAnsi="SimSun"/>
        </w:rPr>
      </w:pPr>
      <w:r w:rsidRPr="00EC7E41">
        <w:rPr>
          <w:rFonts w:ascii="SimSun" w:hAnsi="SimSun" w:hint="eastAsia"/>
          <w:lang w:eastAsia="zh-CN"/>
        </w:rPr>
        <w:t>我来举个例子，发电侧可以正常地发很多的电，而用电侧的负荷也能正常用电，这种环节本身的正常运作是电力系统的运行，但是我发电侧需要发多少电，是依靠负荷来决定的，用电侧用哪来的电，这是发电侧决定的，这种环节之间串联起来的的关系叫调度。</w:t>
      </w:r>
    </w:p>
    <w:p w14:paraId="1F5A7BBB" w14:textId="77777777" w:rsidR="000E5F55" w:rsidRPr="00EC7E41" w:rsidRDefault="000E5F55">
      <w:pPr>
        <w:rPr>
          <w:rFonts w:ascii="SimSun" w:hAnsi="SimSun"/>
        </w:rPr>
      </w:pPr>
    </w:p>
    <w:p w14:paraId="36455E27" w14:textId="3DB75550" w:rsidR="000E5F55" w:rsidRPr="00EC7E41" w:rsidRDefault="00EC7E41">
      <w:pPr>
        <w:rPr>
          <w:rFonts w:ascii="SimSun" w:hAnsi="SimSun"/>
        </w:rPr>
      </w:pPr>
      <w:r w:rsidRPr="00EC7E41">
        <w:rPr>
          <w:rFonts w:ascii="SimSun" w:hAnsi="SimSun" w:hint="eastAsia"/>
          <w:lang w:eastAsia="zh-CN"/>
        </w:rPr>
        <w:t>也就是说运行更着重于系统本身配置和长期规划，一般是静态的。而调度更在意环节间的联系，一般是动态的。这是它们两者的主要区别。</w:t>
      </w:r>
    </w:p>
    <w:p w14:paraId="480A886C" w14:textId="77777777" w:rsidR="001E0653" w:rsidRPr="00EC7E41" w:rsidRDefault="001E0653">
      <w:pPr>
        <w:rPr>
          <w:rFonts w:ascii="SimSun" w:hAnsi="SimSun"/>
        </w:rPr>
      </w:pPr>
    </w:p>
    <w:p w14:paraId="3529FF29" w14:textId="53D2E15A" w:rsidR="0059172C" w:rsidRPr="00EC7E41" w:rsidRDefault="00EC7E41" w:rsidP="0059172C">
      <w:pPr>
        <w:rPr>
          <w:rFonts w:ascii="SimSun" w:hAnsi="SimSun"/>
          <w:lang w:eastAsia="zh-CN"/>
        </w:rPr>
      </w:pPr>
      <w:r w:rsidRPr="00EC7E41">
        <w:rPr>
          <w:rFonts w:ascii="SimSun" w:hAnsi="SimSun" w:hint="eastAsia"/>
          <w:lang w:eastAsia="zh-CN"/>
        </w:rPr>
        <w:t>而电力系统运行的职能其实刚刚也有所提及，就是保障发电输电配电这些环节的正常运行，同时也需要对系统进行一些维护和应急处理。而运行和调度之间的关系我们可以这么形容，调度依赖运行，运行支持调度，两者共同作用才能确保电力系统能够持续、稳定、高效地运作。</w:t>
      </w:r>
    </w:p>
    <w:p w14:paraId="15B938B3" w14:textId="77777777" w:rsidR="00725EDB" w:rsidRPr="00EC7E41" w:rsidRDefault="00725EDB" w:rsidP="0059172C">
      <w:pPr>
        <w:rPr>
          <w:rFonts w:ascii="SimSun" w:hAnsi="SimSun"/>
          <w:lang w:eastAsia="zh-CN"/>
        </w:rPr>
      </w:pPr>
    </w:p>
    <w:p w14:paraId="6B5E49F2" w14:textId="3EEC4080" w:rsidR="00725EDB" w:rsidRPr="00EC7E41" w:rsidRDefault="00EC7E41" w:rsidP="0059172C">
      <w:pPr>
        <w:rPr>
          <w:rFonts w:ascii="SimSun" w:hAnsi="SimSun"/>
        </w:rPr>
      </w:pPr>
      <w:r w:rsidRPr="00EC7E41">
        <w:rPr>
          <w:rFonts w:ascii="SimSun" w:hAnsi="SimSun" w:hint="eastAsia"/>
          <w:lang w:eastAsia="zh-CN"/>
        </w:rPr>
        <w:t>接下来就交给悦园来为我们介绍电力系统运行方式的分类。</w:t>
      </w:r>
    </w:p>
    <w:p w14:paraId="5670F40C" w14:textId="5F9802DC" w:rsidR="00E92E3C" w:rsidRPr="00EC7E41" w:rsidRDefault="00E92E3C" w:rsidP="00E92E3C">
      <w:pPr>
        <w:rPr>
          <w:rFonts w:ascii="SimSun" w:hAnsi="SimSun"/>
        </w:rPr>
      </w:pPr>
    </w:p>
    <w:p w14:paraId="64AB9C5C" w14:textId="2C382503" w:rsidR="00E92E3C" w:rsidRPr="00EC7E41" w:rsidRDefault="00E92E3C" w:rsidP="00E92E3C">
      <w:pPr>
        <w:rPr>
          <w:rFonts w:ascii="SimSun" w:hAnsi="SimSun"/>
        </w:rPr>
      </w:pPr>
    </w:p>
    <w:p w14:paraId="6A37B50C" w14:textId="77777777" w:rsidR="00CE512B" w:rsidRPr="00EC7E41" w:rsidRDefault="00CE512B">
      <w:pPr>
        <w:rPr>
          <w:rFonts w:ascii="SimSun" w:hAnsi="SimSun"/>
        </w:rPr>
      </w:pPr>
    </w:p>
    <w:sectPr w:rsidR="00CE512B" w:rsidRPr="00EC7E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2FBD"/>
    <w:multiLevelType w:val="multilevel"/>
    <w:tmpl w:val="6668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5B8"/>
    <w:multiLevelType w:val="multilevel"/>
    <w:tmpl w:val="BD028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A4A1A"/>
    <w:multiLevelType w:val="multilevel"/>
    <w:tmpl w:val="2E1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F5251"/>
    <w:multiLevelType w:val="multilevel"/>
    <w:tmpl w:val="547C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81F08"/>
    <w:multiLevelType w:val="multilevel"/>
    <w:tmpl w:val="69848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F1981"/>
    <w:multiLevelType w:val="multilevel"/>
    <w:tmpl w:val="48BA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178DD"/>
    <w:multiLevelType w:val="multilevel"/>
    <w:tmpl w:val="08C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21994"/>
    <w:multiLevelType w:val="multilevel"/>
    <w:tmpl w:val="0FBA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562B7"/>
    <w:multiLevelType w:val="multilevel"/>
    <w:tmpl w:val="8A848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F1599"/>
    <w:multiLevelType w:val="multilevel"/>
    <w:tmpl w:val="96A25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757CC"/>
    <w:multiLevelType w:val="multilevel"/>
    <w:tmpl w:val="F134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572D1"/>
    <w:multiLevelType w:val="multilevel"/>
    <w:tmpl w:val="F8F44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D451B"/>
    <w:multiLevelType w:val="multilevel"/>
    <w:tmpl w:val="D39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44844"/>
    <w:multiLevelType w:val="multilevel"/>
    <w:tmpl w:val="2538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F5668"/>
    <w:multiLevelType w:val="multilevel"/>
    <w:tmpl w:val="5C98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6428A"/>
    <w:multiLevelType w:val="multilevel"/>
    <w:tmpl w:val="B95A4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61881"/>
    <w:multiLevelType w:val="multilevel"/>
    <w:tmpl w:val="8DD2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32D3D"/>
    <w:multiLevelType w:val="multilevel"/>
    <w:tmpl w:val="52A2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305117"/>
    <w:multiLevelType w:val="multilevel"/>
    <w:tmpl w:val="4EC8E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20CBB"/>
    <w:multiLevelType w:val="multilevel"/>
    <w:tmpl w:val="34343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C4E02"/>
    <w:multiLevelType w:val="multilevel"/>
    <w:tmpl w:val="AF18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082053">
    <w:abstractNumId w:val="12"/>
  </w:num>
  <w:num w:numId="2" w16cid:durableId="448135364">
    <w:abstractNumId w:val="17"/>
  </w:num>
  <w:num w:numId="3" w16cid:durableId="1313019203">
    <w:abstractNumId w:val="0"/>
  </w:num>
  <w:num w:numId="4" w16cid:durableId="1967277126">
    <w:abstractNumId w:val="14"/>
  </w:num>
  <w:num w:numId="5" w16cid:durableId="976497486">
    <w:abstractNumId w:val="19"/>
  </w:num>
  <w:num w:numId="6" w16cid:durableId="2095779572">
    <w:abstractNumId w:val="1"/>
  </w:num>
  <w:num w:numId="7" w16cid:durableId="153375380">
    <w:abstractNumId w:val="18"/>
  </w:num>
  <w:num w:numId="8" w16cid:durableId="389381961">
    <w:abstractNumId w:val="8"/>
  </w:num>
  <w:num w:numId="9" w16cid:durableId="1512137598">
    <w:abstractNumId w:val="20"/>
  </w:num>
  <w:num w:numId="10" w16cid:durableId="714814969">
    <w:abstractNumId w:val="3"/>
  </w:num>
  <w:num w:numId="11" w16cid:durableId="2136870771">
    <w:abstractNumId w:val="13"/>
  </w:num>
  <w:num w:numId="12" w16cid:durableId="648478774">
    <w:abstractNumId w:val="15"/>
  </w:num>
  <w:num w:numId="13" w16cid:durableId="528447852">
    <w:abstractNumId w:val="10"/>
  </w:num>
  <w:num w:numId="14" w16cid:durableId="1502700544">
    <w:abstractNumId w:val="16"/>
  </w:num>
  <w:num w:numId="15" w16cid:durableId="989678131">
    <w:abstractNumId w:val="4"/>
  </w:num>
  <w:num w:numId="16" w16cid:durableId="1059941084">
    <w:abstractNumId w:val="11"/>
  </w:num>
  <w:num w:numId="17" w16cid:durableId="467668783">
    <w:abstractNumId w:val="9"/>
  </w:num>
  <w:num w:numId="18" w16cid:durableId="390887233">
    <w:abstractNumId w:val="5"/>
  </w:num>
  <w:num w:numId="19" w16cid:durableId="100803092">
    <w:abstractNumId w:val="6"/>
  </w:num>
  <w:num w:numId="20" w16cid:durableId="855074287">
    <w:abstractNumId w:val="2"/>
  </w:num>
  <w:num w:numId="21" w16cid:durableId="1498226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52"/>
    <w:rsid w:val="00002619"/>
    <w:rsid w:val="000028E4"/>
    <w:rsid w:val="00007864"/>
    <w:rsid w:val="00011A24"/>
    <w:rsid w:val="000166B5"/>
    <w:rsid w:val="000174DA"/>
    <w:rsid w:val="00025314"/>
    <w:rsid w:val="00034A4C"/>
    <w:rsid w:val="000432A9"/>
    <w:rsid w:val="0006335B"/>
    <w:rsid w:val="0006561D"/>
    <w:rsid w:val="000737D2"/>
    <w:rsid w:val="00080B49"/>
    <w:rsid w:val="00084B88"/>
    <w:rsid w:val="00084FE1"/>
    <w:rsid w:val="000912AD"/>
    <w:rsid w:val="00091431"/>
    <w:rsid w:val="000A1268"/>
    <w:rsid w:val="000B3E44"/>
    <w:rsid w:val="000B726D"/>
    <w:rsid w:val="000C1A89"/>
    <w:rsid w:val="000C3BF6"/>
    <w:rsid w:val="000C4F28"/>
    <w:rsid w:val="000C6FE9"/>
    <w:rsid w:val="000D7021"/>
    <w:rsid w:val="000E5F55"/>
    <w:rsid w:val="000F6071"/>
    <w:rsid w:val="00101813"/>
    <w:rsid w:val="00104EA1"/>
    <w:rsid w:val="00112BC6"/>
    <w:rsid w:val="00116AD3"/>
    <w:rsid w:val="0011767E"/>
    <w:rsid w:val="0012356D"/>
    <w:rsid w:val="00124F94"/>
    <w:rsid w:val="00142895"/>
    <w:rsid w:val="001604B6"/>
    <w:rsid w:val="00162722"/>
    <w:rsid w:val="00175300"/>
    <w:rsid w:val="00176CAD"/>
    <w:rsid w:val="00177E07"/>
    <w:rsid w:val="00181726"/>
    <w:rsid w:val="00183216"/>
    <w:rsid w:val="00192E0A"/>
    <w:rsid w:val="00195676"/>
    <w:rsid w:val="00195FF7"/>
    <w:rsid w:val="001A0019"/>
    <w:rsid w:val="001A4547"/>
    <w:rsid w:val="001B2326"/>
    <w:rsid w:val="001B2F94"/>
    <w:rsid w:val="001B47B1"/>
    <w:rsid w:val="001B4825"/>
    <w:rsid w:val="001B68DC"/>
    <w:rsid w:val="001C7C99"/>
    <w:rsid w:val="001E0653"/>
    <w:rsid w:val="001E4216"/>
    <w:rsid w:val="00201612"/>
    <w:rsid w:val="002065FB"/>
    <w:rsid w:val="0021736A"/>
    <w:rsid w:val="002310CD"/>
    <w:rsid w:val="0023377E"/>
    <w:rsid w:val="00235E63"/>
    <w:rsid w:val="00236DB2"/>
    <w:rsid w:val="00237E31"/>
    <w:rsid w:val="002405FD"/>
    <w:rsid w:val="00240852"/>
    <w:rsid w:val="002505D3"/>
    <w:rsid w:val="002539DB"/>
    <w:rsid w:val="002574A5"/>
    <w:rsid w:val="002677A6"/>
    <w:rsid w:val="00276DA7"/>
    <w:rsid w:val="00282889"/>
    <w:rsid w:val="00285A61"/>
    <w:rsid w:val="00290047"/>
    <w:rsid w:val="002939A2"/>
    <w:rsid w:val="00293A93"/>
    <w:rsid w:val="0029516E"/>
    <w:rsid w:val="00295F8D"/>
    <w:rsid w:val="0029683F"/>
    <w:rsid w:val="002A343D"/>
    <w:rsid w:val="002C1F1F"/>
    <w:rsid w:val="002C2480"/>
    <w:rsid w:val="002C53F4"/>
    <w:rsid w:val="002C746B"/>
    <w:rsid w:val="002D1CA9"/>
    <w:rsid w:val="002E5B92"/>
    <w:rsid w:val="002F315E"/>
    <w:rsid w:val="002F4718"/>
    <w:rsid w:val="002F6A1A"/>
    <w:rsid w:val="0030337B"/>
    <w:rsid w:val="00312E8A"/>
    <w:rsid w:val="00313433"/>
    <w:rsid w:val="00326DA7"/>
    <w:rsid w:val="00332D11"/>
    <w:rsid w:val="00333946"/>
    <w:rsid w:val="003611E2"/>
    <w:rsid w:val="00372729"/>
    <w:rsid w:val="003803C7"/>
    <w:rsid w:val="0038083B"/>
    <w:rsid w:val="00393BB2"/>
    <w:rsid w:val="003A1B59"/>
    <w:rsid w:val="003A5CE8"/>
    <w:rsid w:val="003B34EF"/>
    <w:rsid w:val="003B4E49"/>
    <w:rsid w:val="003C3C34"/>
    <w:rsid w:val="00405C84"/>
    <w:rsid w:val="00406990"/>
    <w:rsid w:val="004074B9"/>
    <w:rsid w:val="00410C67"/>
    <w:rsid w:val="00412044"/>
    <w:rsid w:val="00414FC2"/>
    <w:rsid w:val="004201F9"/>
    <w:rsid w:val="004275FB"/>
    <w:rsid w:val="004405D6"/>
    <w:rsid w:val="00445B0A"/>
    <w:rsid w:val="00450F9D"/>
    <w:rsid w:val="004540F2"/>
    <w:rsid w:val="0046371F"/>
    <w:rsid w:val="00465ECA"/>
    <w:rsid w:val="004748E8"/>
    <w:rsid w:val="004774C2"/>
    <w:rsid w:val="00477988"/>
    <w:rsid w:val="00483142"/>
    <w:rsid w:val="004901F3"/>
    <w:rsid w:val="00495D9E"/>
    <w:rsid w:val="0049764B"/>
    <w:rsid w:val="004B2914"/>
    <w:rsid w:val="004D604E"/>
    <w:rsid w:val="004D6CED"/>
    <w:rsid w:val="004E5AEE"/>
    <w:rsid w:val="004F1846"/>
    <w:rsid w:val="004F7057"/>
    <w:rsid w:val="0051473D"/>
    <w:rsid w:val="005213E5"/>
    <w:rsid w:val="00521A6B"/>
    <w:rsid w:val="005341CE"/>
    <w:rsid w:val="00534ADA"/>
    <w:rsid w:val="0053596F"/>
    <w:rsid w:val="00536951"/>
    <w:rsid w:val="00544C87"/>
    <w:rsid w:val="00546F19"/>
    <w:rsid w:val="0054703C"/>
    <w:rsid w:val="005618C1"/>
    <w:rsid w:val="00571092"/>
    <w:rsid w:val="00573AFF"/>
    <w:rsid w:val="00581989"/>
    <w:rsid w:val="005858A8"/>
    <w:rsid w:val="00587CA8"/>
    <w:rsid w:val="0059172C"/>
    <w:rsid w:val="005A2B5E"/>
    <w:rsid w:val="005B3705"/>
    <w:rsid w:val="005C0F2D"/>
    <w:rsid w:val="005C1BFD"/>
    <w:rsid w:val="005C3F0A"/>
    <w:rsid w:val="005C539C"/>
    <w:rsid w:val="005D09BF"/>
    <w:rsid w:val="005D2A14"/>
    <w:rsid w:val="005E0337"/>
    <w:rsid w:val="005E3D57"/>
    <w:rsid w:val="005F2610"/>
    <w:rsid w:val="005F2F98"/>
    <w:rsid w:val="0062221B"/>
    <w:rsid w:val="00652449"/>
    <w:rsid w:val="0066300C"/>
    <w:rsid w:val="00663170"/>
    <w:rsid w:val="006708EA"/>
    <w:rsid w:val="00676902"/>
    <w:rsid w:val="00681553"/>
    <w:rsid w:val="006865F9"/>
    <w:rsid w:val="00690299"/>
    <w:rsid w:val="00696898"/>
    <w:rsid w:val="006971C9"/>
    <w:rsid w:val="006A4EE5"/>
    <w:rsid w:val="006A5638"/>
    <w:rsid w:val="006A57CC"/>
    <w:rsid w:val="006A60DE"/>
    <w:rsid w:val="006B184F"/>
    <w:rsid w:val="006B213D"/>
    <w:rsid w:val="006B4FE3"/>
    <w:rsid w:val="006C0862"/>
    <w:rsid w:val="006C4D72"/>
    <w:rsid w:val="006C5AE2"/>
    <w:rsid w:val="006E2BF5"/>
    <w:rsid w:val="006F7184"/>
    <w:rsid w:val="0070347C"/>
    <w:rsid w:val="007107F7"/>
    <w:rsid w:val="00721BF6"/>
    <w:rsid w:val="007222C8"/>
    <w:rsid w:val="0072450B"/>
    <w:rsid w:val="00725EDB"/>
    <w:rsid w:val="00726B04"/>
    <w:rsid w:val="00727242"/>
    <w:rsid w:val="00737C2B"/>
    <w:rsid w:val="00742327"/>
    <w:rsid w:val="00743682"/>
    <w:rsid w:val="007504D2"/>
    <w:rsid w:val="0075720F"/>
    <w:rsid w:val="00757B51"/>
    <w:rsid w:val="00761436"/>
    <w:rsid w:val="007617E8"/>
    <w:rsid w:val="0076331D"/>
    <w:rsid w:val="00763B01"/>
    <w:rsid w:val="00766E06"/>
    <w:rsid w:val="00770260"/>
    <w:rsid w:val="00771963"/>
    <w:rsid w:val="00773102"/>
    <w:rsid w:val="00780613"/>
    <w:rsid w:val="0079104B"/>
    <w:rsid w:val="00794A3B"/>
    <w:rsid w:val="007A1B80"/>
    <w:rsid w:val="007A764D"/>
    <w:rsid w:val="007B0AF1"/>
    <w:rsid w:val="007B2E01"/>
    <w:rsid w:val="007B4403"/>
    <w:rsid w:val="007B5499"/>
    <w:rsid w:val="007C01C8"/>
    <w:rsid w:val="007C168F"/>
    <w:rsid w:val="007C17C4"/>
    <w:rsid w:val="007C5F26"/>
    <w:rsid w:val="007C6AF7"/>
    <w:rsid w:val="007D19F7"/>
    <w:rsid w:val="007D55F2"/>
    <w:rsid w:val="007E6136"/>
    <w:rsid w:val="007F1774"/>
    <w:rsid w:val="007F3623"/>
    <w:rsid w:val="00800CF2"/>
    <w:rsid w:val="00815A17"/>
    <w:rsid w:val="0082048B"/>
    <w:rsid w:val="00821B25"/>
    <w:rsid w:val="00824F33"/>
    <w:rsid w:val="00825DB0"/>
    <w:rsid w:val="008266D0"/>
    <w:rsid w:val="00832434"/>
    <w:rsid w:val="0083529B"/>
    <w:rsid w:val="00835802"/>
    <w:rsid w:val="00836462"/>
    <w:rsid w:val="00845487"/>
    <w:rsid w:val="008521E8"/>
    <w:rsid w:val="008603C0"/>
    <w:rsid w:val="00864652"/>
    <w:rsid w:val="0086574D"/>
    <w:rsid w:val="00866FAB"/>
    <w:rsid w:val="0089588F"/>
    <w:rsid w:val="008A0829"/>
    <w:rsid w:val="008A3E2F"/>
    <w:rsid w:val="008C02CB"/>
    <w:rsid w:val="008C0ED6"/>
    <w:rsid w:val="008C23B6"/>
    <w:rsid w:val="008F0BD9"/>
    <w:rsid w:val="008F452A"/>
    <w:rsid w:val="00902B81"/>
    <w:rsid w:val="00907E8E"/>
    <w:rsid w:val="00910E2D"/>
    <w:rsid w:val="00914ABB"/>
    <w:rsid w:val="00917E72"/>
    <w:rsid w:val="00924EDB"/>
    <w:rsid w:val="00934A23"/>
    <w:rsid w:val="00944108"/>
    <w:rsid w:val="009474F5"/>
    <w:rsid w:val="00950F6E"/>
    <w:rsid w:val="009512F2"/>
    <w:rsid w:val="00952053"/>
    <w:rsid w:val="009605B3"/>
    <w:rsid w:val="009711F3"/>
    <w:rsid w:val="00974597"/>
    <w:rsid w:val="00982BA3"/>
    <w:rsid w:val="00987D33"/>
    <w:rsid w:val="009910BD"/>
    <w:rsid w:val="00997CFB"/>
    <w:rsid w:val="009B5CBD"/>
    <w:rsid w:val="009C22A9"/>
    <w:rsid w:val="009C3FE5"/>
    <w:rsid w:val="009C409C"/>
    <w:rsid w:val="009C76AF"/>
    <w:rsid w:val="009D4052"/>
    <w:rsid w:val="009D552A"/>
    <w:rsid w:val="009D6B8B"/>
    <w:rsid w:val="009E2575"/>
    <w:rsid w:val="009F0091"/>
    <w:rsid w:val="009F0A3C"/>
    <w:rsid w:val="009F15BE"/>
    <w:rsid w:val="009F65A1"/>
    <w:rsid w:val="00A01B60"/>
    <w:rsid w:val="00A06F02"/>
    <w:rsid w:val="00A33406"/>
    <w:rsid w:val="00A41863"/>
    <w:rsid w:val="00A43475"/>
    <w:rsid w:val="00A46331"/>
    <w:rsid w:val="00A54081"/>
    <w:rsid w:val="00A60F74"/>
    <w:rsid w:val="00A61D30"/>
    <w:rsid w:val="00A626D2"/>
    <w:rsid w:val="00A83799"/>
    <w:rsid w:val="00AA0250"/>
    <w:rsid w:val="00AA3658"/>
    <w:rsid w:val="00AA7757"/>
    <w:rsid w:val="00AB0F96"/>
    <w:rsid w:val="00AB4B31"/>
    <w:rsid w:val="00AB7641"/>
    <w:rsid w:val="00AC74D7"/>
    <w:rsid w:val="00AE4E75"/>
    <w:rsid w:val="00AF3F3A"/>
    <w:rsid w:val="00B00BE2"/>
    <w:rsid w:val="00B00E54"/>
    <w:rsid w:val="00B01B06"/>
    <w:rsid w:val="00B020DA"/>
    <w:rsid w:val="00B04847"/>
    <w:rsid w:val="00B064A1"/>
    <w:rsid w:val="00B07B41"/>
    <w:rsid w:val="00B1354D"/>
    <w:rsid w:val="00B40B7D"/>
    <w:rsid w:val="00B41576"/>
    <w:rsid w:val="00B45CCB"/>
    <w:rsid w:val="00B4728A"/>
    <w:rsid w:val="00B50A2E"/>
    <w:rsid w:val="00B5241C"/>
    <w:rsid w:val="00B52AFB"/>
    <w:rsid w:val="00B61BC3"/>
    <w:rsid w:val="00B62BFD"/>
    <w:rsid w:val="00B66B2E"/>
    <w:rsid w:val="00B7030F"/>
    <w:rsid w:val="00B708F3"/>
    <w:rsid w:val="00B77C07"/>
    <w:rsid w:val="00B86A2A"/>
    <w:rsid w:val="00BA7416"/>
    <w:rsid w:val="00BC04FF"/>
    <w:rsid w:val="00BD6020"/>
    <w:rsid w:val="00BD6F0A"/>
    <w:rsid w:val="00BE6E31"/>
    <w:rsid w:val="00BF0B65"/>
    <w:rsid w:val="00BF7FC8"/>
    <w:rsid w:val="00C33772"/>
    <w:rsid w:val="00C428F9"/>
    <w:rsid w:val="00C554B9"/>
    <w:rsid w:val="00C57761"/>
    <w:rsid w:val="00C606FA"/>
    <w:rsid w:val="00C64307"/>
    <w:rsid w:val="00C80664"/>
    <w:rsid w:val="00C81DAC"/>
    <w:rsid w:val="00C82204"/>
    <w:rsid w:val="00C83AC2"/>
    <w:rsid w:val="00C8764A"/>
    <w:rsid w:val="00CB7D6D"/>
    <w:rsid w:val="00CC1DB6"/>
    <w:rsid w:val="00CD639E"/>
    <w:rsid w:val="00CE0326"/>
    <w:rsid w:val="00CE23C5"/>
    <w:rsid w:val="00CE512B"/>
    <w:rsid w:val="00CF71B4"/>
    <w:rsid w:val="00D04127"/>
    <w:rsid w:val="00D10CE4"/>
    <w:rsid w:val="00D135A1"/>
    <w:rsid w:val="00D34486"/>
    <w:rsid w:val="00D57FD8"/>
    <w:rsid w:val="00D65FDA"/>
    <w:rsid w:val="00D707DB"/>
    <w:rsid w:val="00D754A4"/>
    <w:rsid w:val="00D84A4C"/>
    <w:rsid w:val="00D86767"/>
    <w:rsid w:val="00D91C41"/>
    <w:rsid w:val="00D92AEC"/>
    <w:rsid w:val="00D97E72"/>
    <w:rsid w:val="00DA558F"/>
    <w:rsid w:val="00DB60AD"/>
    <w:rsid w:val="00DC5E6E"/>
    <w:rsid w:val="00DC7628"/>
    <w:rsid w:val="00DD18A3"/>
    <w:rsid w:val="00DD18E6"/>
    <w:rsid w:val="00DD442F"/>
    <w:rsid w:val="00DE2521"/>
    <w:rsid w:val="00DE50E2"/>
    <w:rsid w:val="00DF5024"/>
    <w:rsid w:val="00DF50F4"/>
    <w:rsid w:val="00E225A2"/>
    <w:rsid w:val="00E3095C"/>
    <w:rsid w:val="00E30F95"/>
    <w:rsid w:val="00E31FF4"/>
    <w:rsid w:val="00E34444"/>
    <w:rsid w:val="00E409FC"/>
    <w:rsid w:val="00E419CB"/>
    <w:rsid w:val="00E46F3A"/>
    <w:rsid w:val="00E4760C"/>
    <w:rsid w:val="00E50E08"/>
    <w:rsid w:val="00E55143"/>
    <w:rsid w:val="00E64FFE"/>
    <w:rsid w:val="00E6693B"/>
    <w:rsid w:val="00E87955"/>
    <w:rsid w:val="00E90B99"/>
    <w:rsid w:val="00E92E3C"/>
    <w:rsid w:val="00E940EA"/>
    <w:rsid w:val="00E951B2"/>
    <w:rsid w:val="00E97029"/>
    <w:rsid w:val="00EA03F7"/>
    <w:rsid w:val="00EA5560"/>
    <w:rsid w:val="00EC632F"/>
    <w:rsid w:val="00EC7E41"/>
    <w:rsid w:val="00ED5101"/>
    <w:rsid w:val="00EE166B"/>
    <w:rsid w:val="00EE3254"/>
    <w:rsid w:val="00EF4C80"/>
    <w:rsid w:val="00F06B4F"/>
    <w:rsid w:val="00F075B2"/>
    <w:rsid w:val="00F15D5F"/>
    <w:rsid w:val="00F358E6"/>
    <w:rsid w:val="00F44187"/>
    <w:rsid w:val="00F44D5D"/>
    <w:rsid w:val="00F552DE"/>
    <w:rsid w:val="00F63743"/>
    <w:rsid w:val="00F639BE"/>
    <w:rsid w:val="00F730B8"/>
    <w:rsid w:val="00F751B6"/>
    <w:rsid w:val="00F7628E"/>
    <w:rsid w:val="00F772A0"/>
    <w:rsid w:val="00F82006"/>
    <w:rsid w:val="00FA1BD8"/>
    <w:rsid w:val="00FC5AD4"/>
    <w:rsid w:val="00FC7F54"/>
    <w:rsid w:val="00FD3DB0"/>
    <w:rsid w:val="00FD54E1"/>
    <w:rsid w:val="00FD6879"/>
    <w:rsid w:val="00FD6AD8"/>
    <w:rsid w:val="00FE2BE9"/>
    <w:rsid w:val="00FE42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AC1A6"/>
  <w15:chartTrackingRefBased/>
  <w15:docId w15:val="{3453F88D-4FB4-4807-867C-4E908727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3F7"/>
    <w:pPr>
      <w:widowControl w:val="0"/>
      <w:spacing w:after="0" w:line="240" w:lineRule="auto"/>
    </w:pPr>
    <w:rPr>
      <w:rFonts w:eastAsia="SimSun"/>
      <w:sz w:val="21"/>
      <w:szCs w:val="22"/>
      <w14:ligatures w14:val="none"/>
    </w:rPr>
  </w:style>
  <w:style w:type="paragraph" w:styleId="1">
    <w:name w:val="heading 1"/>
    <w:basedOn w:val="a"/>
    <w:next w:val="a"/>
    <w:link w:val="10"/>
    <w:uiPriority w:val="9"/>
    <w:qFormat/>
    <w:rsid w:val="002408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08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085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4085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4085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0852"/>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40852"/>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0852"/>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40852"/>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40852"/>
    <w:rPr>
      <w:rFonts w:asciiTheme="majorHAnsi" w:eastAsiaTheme="majorEastAsia" w:hAnsiTheme="majorHAnsi" w:cstheme="majorBidi"/>
      <w:color w:val="0F4761" w:themeColor="accent1" w:themeShade="BF"/>
      <w:sz w:val="48"/>
      <w:szCs w:val="48"/>
      <w14:ligatures w14:val="none"/>
    </w:rPr>
  </w:style>
  <w:style w:type="character" w:customStyle="1" w:styleId="20">
    <w:name w:val="標題 2 字元"/>
    <w:basedOn w:val="a0"/>
    <w:link w:val="2"/>
    <w:uiPriority w:val="9"/>
    <w:semiHidden/>
    <w:rsid w:val="00240852"/>
    <w:rPr>
      <w:rFonts w:asciiTheme="majorHAnsi" w:eastAsiaTheme="majorEastAsia" w:hAnsiTheme="majorHAnsi" w:cstheme="majorBidi"/>
      <w:color w:val="0F4761" w:themeColor="accent1" w:themeShade="BF"/>
      <w:sz w:val="40"/>
      <w:szCs w:val="40"/>
      <w14:ligatures w14:val="none"/>
    </w:rPr>
  </w:style>
  <w:style w:type="character" w:customStyle="1" w:styleId="30">
    <w:name w:val="標題 3 字元"/>
    <w:basedOn w:val="a0"/>
    <w:link w:val="3"/>
    <w:uiPriority w:val="9"/>
    <w:semiHidden/>
    <w:rsid w:val="00240852"/>
    <w:rPr>
      <w:rFonts w:eastAsiaTheme="majorEastAsia" w:cstheme="majorBidi"/>
      <w:color w:val="0F4761" w:themeColor="accent1" w:themeShade="BF"/>
      <w:sz w:val="32"/>
      <w:szCs w:val="32"/>
      <w14:ligatures w14:val="none"/>
    </w:rPr>
  </w:style>
  <w:style w:type="character" w:customStyle="1" w:styleId="40">
    <w:name w:val="標題 4 字元"/>
    <w:basedOn w:val="a0"/>
    <w:link w:val="4"/>
    <w:uiPriority w:val="9"/>
    <w:semiHidden/>
    <w:rsid w:val="00240852"/>
    <w:rPr>
      <w:rFonts w:eastAsiaTheme="majorEastAsia" w:cstheme="majorBidi"/>
      <w:color w:val="0F4761" w:themeColor="accent1" w:themeShade="BF"/>
      <w:sz w:val="28"/>
      <w:szCs w:val="28"/>
      <w14:ligatures w14:val="none"/>
    </w:rPr>
  </w:style>
  <w:style w:type="character" w:customStyle="1" w:styleId="50">
    <w:name w:val="標題 5 字元"/>
    <w:basedOn w:val="a0"/>
    <w:link w:val="5"/>
    <w:uiPriority w:val="9"/>
    <w:semiHidden/>
    <w:rsid w:val="00240852"/>
    <w:rPr>
      <w:rFonts w:eastAsiaTheme="majorEastAsia" w:cstheme="majorBidi"/>
      <w:color w:val="0F4761" w:themeColor="accent1" w:themeShade="BF"/>
      <w:sz w:val="21"/>
      <w:szCs w:val="22"/>
      <w14:ligatures w14:val="none"/>
    </w:rPr>
  </w:style>
  <w:style w:type="character" w:customStyle="1" w:styleId="60">
    <w:name w:val="標題 6 字元"/>
    <w:basedOn w:val="a0"/>
    <w:link w:val="6"/>
    <w:uiPriority w:val="9"/>
    <w:semiHidden/>
    <w:rsid w:val="00240852"/>
    <w:rPr>
      <w:rFonts w:eastAsiaTheme="majorEastAsia" w:cstheme="majorBidi"/>
      <w:color w:val="595959" w:themeColor="text1" w:themeTint="A6"/>
      <w:sz w:val="21"/>
      <w:szCs w:val="22"/>
      <w14:ligatures w14:val="none"/>
    </w:rPr>
  </w:style>
  <w:style w:type="character" w:customStyle="1" w:styleId="70">
    <w:name w:val="標題 7 字元"/>
    <w:basedOn w:val="a0"/>
    <w:link w:val="7"/>
    <w:uiPriority w:val="9"/>
    <w:semiHidden/>
    <w:rsid w:val="00240852"/>
    <w:rPr>
      <w:rFonts w:eastAsiaTheme="majorEastAsia" w:cstheme="majorBidi"/>
      <w:color w:val="595959" w:themeColor="text1" w:themeTint="A6"/>
      <w:sz w:val="21"/>
      <w:szCs w:val="22"/>
      <w14:ligatures w14:val="none"/>
    </w:rPr>
  </w:style>
  <w:style w:type="character" w:customStyle="1" w:styleId="80">
    <w:name w:val="標題 8 字元"/>
    <w:basedOn w:val="a0"/>
    <w:link w:val="8"/>
    <w:uiPriority w:val="9"/>
    <w:semiHidden/>
    <w:rsid w:val="00240852"/>
    <w:rPr>
      <w:rFonts w:eastAsiaTheme="majorEastAsia" w:cstheme="majorBidi"/>
      <w:color w:val="272727" w:themeColor="text1" w:themeTint="D8"/>
      <w:sz w:val="21"/>
      <w:szCs w:val="22"/>
      <w14:ligatures w14:val="none"/>
    </w:rPr>
  </w:style>
  <w:style w:type="character" w:customStyle="1" w:styleId="90">
    <w:name w:val="標題 9 字元"/>
    <w:basedOn w:val="a0"/>
    <w:link w:val="9"/>
    <w:uiPriority w:val="9"/>
    <w:semiHidden/>
    <w:rsid w:val="00240852"/>
    <w:rPr>
      <w:rFonts w:eastAsiaTheme="majorEastAsia" w:cstheme="majorBidi"/>
      <w:color w:val="272727" w:themeColor="text1" w:themeTint="D8"/>
      <w:sz w:val="21"/>
      <w:szCs w:val="22"/>
      <w14:ligatures w14:val="none"/>
    </w:rPr>
  </w:style>
  <w:style w:type="paragraph" w:styleId="a3">
    <w:name w:val="Title"/>
    <w:basedOn w:val="a"/>
    <w:next w:val="a"/>
    <w:link w:val="a4"/>
    <w:uiPriority w:val="10"/>
    <w:qFormat/>
    <w:rsid w:val="002408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4085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2408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40852"/>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240852"/>
    <w:pPr>
      <w:spacing w:before="160" w:after="160"/>
      <w:jc w:val="center"/>
    </w:pPr>
    <w:rPr>
      <w:i/>
      <w:iCs/>
      <w:color w:val="404040" w:themeColor="text1" w:themeTint="BF"/>
    </w:rPr>
  </w:style>
  <w:style w:type="character" w:customStyle="1" w:styleId="a8">
    <w:name w:val="引文 字元"/>
    <w:basedOn w:val="a0"/>
    <w:link w:val="a7"/>
    <w:uiPriority w:val="29"/>
    <w:rsid w:val="00240852"/>
    <w:rPr>
      <w:rFonts w:eastAsia="SimSun"/>
      <w:i/>
      <w:iCs/>
      <w:color w:val="404040" w:themeColor="text1" w:themeTint="BF"/>
      <w:sz w:val="21"/>
      <w:szCs w:val="22"/>
      <w14:ligatures w14:val="none"/>
    </w:rPr>
  </w:style>
  <w:style w:type="paragraph" w:styleId="a9">
    <w:name w:val="List Paragraph"/>
    <w:basedOn w:val="a"/>
    <w:uiPriority w:val="34"/>
    <w:qFormat/>
    <w:rsid w:val="00240852"/>
    <w:pPr>
      <w:ind w:left="720"/>
      <w:contextualSpacing/>
    </w:pPr>
  </w:style>
  <w:style w:type="character" w:styleId="aa">
    <w:name w:val="Intense Emphasis"/>
    <w:basedOn w:val="a0"/>
    <w:uiPriority w:val="21"/>
    <w:qFormat/>
    <w:rsid w:val="00240852"/>
    <w:rPr>
      <w:i/>
      <w:iCs/>
      <w:color w:val="0F4761" w:themeColor="accent1" w:themeShade="BF"/>
    </w:rPr>
  </w:style>
  <w:style w:type="paragraph" w:styleId="ab">
    <w:name w:val="Intense Quote"/>
    <w:basedOn w:val="a"/>
    <w:next w:val="a"/>
    <w:link w:val="ac"/>
    <w:uiPriority w:val="30"/>
    <w:qFormat/>
    <w:rsid w:val="00240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40852"/>
    <w:rPr>
      <w:rFonts w:eastAsia="SimSun"/>
      <w:i/>
      <w:iCs/>
      <w:color w:val="0F4761" w:themeColor="accent1" w:themeShade="BF"/>
      <w:sz w:val="21"/>
      <w:szCs w:val="22"/>
      <w14:ligatures w14:val="none"/>
    </w:rPr>
  </w:style>
  <w:style w:type="character" w:styleId="ad">
    <w:name w:val="Intense Reference"/>
    <w:basedOn w:val="a0"/>
    <w:uiPriority w:val="32"/>
    <w:qFormat/>
    <w:rsid w:val="00240852"/>
    <w:rPr>
      <w:b/>
      <w:bCs/>
      <w:smallCaps/>
      <w:color w:val="0F4761" w:themeColor="accent1" w:themeShade="BF"/>
      <w:spacing w:val="5"/>
    </w:rPr>
  </w:style>
  <w:style w:type="character" w:styleId="ae">
    <w:name w:val="Hyperlink"/>
    <w:basedOn w:val="a0"/>
    <w:uiPriority w:val="99"/>
    <w:unhideWhenUsed/>
    <w:rsid w:val="001A0019"/>
    <w:rPr>
      <w:color w:val="467886" w:themeColor="hyperlink"/>
      <w:u w:val="single"/>
    </w:rPr>
  </w:style>
  <w:style w:type="character" w:styleId="af">
    <w:name w:val="Unresolved Mention"/>
    <w:basedOn w:val="a0"/>
    <w:uiPriority w:val="99"/>
    <w:semiHidden/>
    <w:unhideWhenUsed/>
    <w:rsid w:val="001A0019"/>
    <w:rPr>
      <w:color w:val="605E5C"/>
      <w:shd w:val="clear" w:color="auto" w:fill="E1DFDD"/>
    </w:rPr>
  </w:style>
  <w:style w:type="paragraph" w:styleId="Web">
    <w:name w:val="Normal (Web)"/>
    <w:basedOn w:val="a"/>
    <w:uiPriority w:val="99"/>
    <w:semiHidden/>
    <w:unhideWhenUsed/>
    <w:rsid w:val="00084F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9521">
      <w:bodyDiv w:val="1"/>
      <w:marLeft w:val="0"/>
      <w:marRight w:val="0"/>
      <w:marTop w:val="0"/>
      <w:marBottom w:val="0"/>
      <w:divBdr>
        <w:top w:val="none" w:sz="0" w:space="0" w:color="auto"/>
        <w:left w:val="none" w:sz="0" w:space="0" w:color="auto"/>
        <w:bottom w:val="none" w:sz="0" w:space="0" w:color="auto"/>
        <w:right w:val="none" w:sz="0" w:space="0" w:color="auto"/>
      </w:divBdr>
      <w:divsChild>
        <w:div w:id="1892616036">
          <w:marLeft w:val="0"/>
          <w:marRight w:val="0"/>
          <w:marTop w:val="0"/>
          <w:marBottom w:val="0"/>
          <w:divBdr>
            <w:top w:val="none" w:sz="0" w:space="0" w:color="auto"/>
            <w:left w:val="none" w:sz="0" w:space="0" w:color="auto"/>
            <w:bottom w:val="none" w:sz="0" w:space="0" w:color="auto"/>
            <w:right w:val="none" w:sz="0" w:space="0" w:color="auto"/>
          </w:divBdr>
        </w:div>
      </w:divsChild>
    </w:div>
    <w:div w:id="92483516">
      <w:bodyDiv w:val="1"/>
      <w:marLeft w:val="0"/>
      <w:marRight w:val="0"/>
      <w:marTop w:val="0"/>
      <w:marBottom w:val="0"/>
      <w:divBdr>
        <w:top w:val="none" w:sz="0" w:space="0" w:color="auto"/>
        <w:left w:val="none" w:sz="0" w:space="0" w:color="auto"/>
        <w:bottom w:val="none" w:sz="0" w:space="0" w:color="auto"/>
        <w:right w:val="none" w:sz="0" w:space="0" w:color="auto"/>
      </w:divBdr>
    </w:div>
    <w:div w:id="186914547">
      <w:bodyDiv w:val="1"/>
      <w:marLeft w:val="0"/>
      <w:marRight w:val="0"/>
      <w:marTop w:val="0"/>
      <w:marBottom w:val="0"/>
      <w:divBdr>
        <w:top w:val="none" w:sz="0" w:space="0" w:color="auto"/>
        <w:left w:val="none" w:sz="0" w:space="0" w:color="auto"/>
        <w:bottom w:val="none" w:sz="0" w:space="0" w:color="auto"/>
        <w:right w:val="none" w:sz="0" w:space="0" w:color="auto"/>
      </w:divBdr>
      <w:divsChild>
        <w:div w:id="1778909635">
          <w:marLeft w:val="0"/>
          <w:marRight w:val="0"/>
          <w:marTop w:val="0"/>
          <w:marBottom w:val="0"/>
          <w:divBdr>
            <w:top w:val="none" w:sz="0" w:space="0" w:color="auto"/>
            <w:left w:val="none" w:sz="0" w:space="0" w:color="auto"/>
            <w:bottom w:val="none" w:sz="0" w:space="0" w:color="auto"/>
            <w:right w:val="none" w:sz="0" w:space="0" w:color="auto"/>
          </w:divBdr>
        </w:div>
      </w:divsChild>
    </w:div>
    <w:div w:id="220944287">
      <w:bodyDiv w:val="1"/>
      <w:marLeft w:val="0"/>
      <w:marRight w:val="0"/>
      <w:marTop w:val="0"/>
      <w:marBottom w:val="0"/>
      <w:divBdr>
        <w:top w:val="none" w:sz="0" w:space="0" w:color="auto"/>
        <w:left w:val="none" w:sz="0" w:space="0" w:color="auto"/>
        <w:bottom w:val="none" w:sz="0" w:space="0" w:color="auto"/>
        <w:right w:val="none" w:sz="0" w:space="0" w:color="auto"/>
      </w:divBdr>
      <w:divsChild>
        <w:div w:id="1003046774">
          <w:marLeft w:val="0"/>
          <w:marRight w:val="0"/>
          <w:marTop w:val="0"/>
          <w:marBottom w:val="0"/>
          <w:divBdr>
            <w:top w:val="none" w:sz="0" w:space="0" w:color="auto"/>
            <w:left w:val="none" w:sz="0" w:space="0" w:color="auto"/>
            <w:bottom w:val="none" w:sz="0" w:space="0" w:color="auto"/>
            <w:right w:val="none" w:sz="0" w:space="0" w:color="auto"/>
          </w:divBdr>
        </w:div>
      </w:divsChild>
    </w:div>
    <w:div w:id="267321582">
      <w:bodyDiv w:val="1"/>
      <w:marLeft w:val="0"/>
      <w:marRight w:val="0"/>
      <w:marTop w:val="0"/>
      <w:marBottom w:val="0"/>
      <w:divBdr>
        <w:top w:val="none" w:sz="0" w:space="0" w:color="auto"/>
        <w:left w:val="none" w:sz="0" w:space="0" w:color="auto"/>
        <w:bottom w:val="none" w:sz="0" w:space="0" w:color="auto"/>
        <w:right w:val="none" w:sz="0" w:space="0" w:color="auto"/>
      </w:divBdr>
    </w:div>
    <w:div w:id="291981867">
      <w:bodyDiv w:val="1"/>
      <w:marLeft w:val="0"/>
      <w:marRight w:val="0"/>
      <w:marTop w:val="0"/>
      <w:marBottom w:val="0"/>
      <w:divBdr>
        <w:top w:val="none" w:sz="0" w:space="0" w:color="auto"/>
        <w:left w:val="none" w:sz="0" w:space="0" w:color="auto"/>
        <w:bottom w:val="none" w:sz="0" w:space="0" w:color="auto"/>
        <w:right w:val="none" w:sz="0" w:space="0" w:color="auto"/>
      </w:divBdr>
    </w:div>
    <w:div w:id="337124138">
      <w:bodyDiv w:val="1"/>
      <w:marLeft w:val="0"/>
      <w:marRight w:val="0"/>
      <w:marTop w:val="0"/>
      <w:marBottom w:val="0"/>
      <w:divBdr>
        <w:top w:val="none" w:sz="0" w:space="0" w:color="auto"/>
        <w:left w:val="none" w:sz="0" w:space="0" w:color="auto"/>
        <w:bottom w:val="none" w:sz="0" w:space="0" w:color="auto"/>
        <w:right w:val="none" w:sz="0" w:space="0" w:color="auto"/>
      </w:divBdr>
    </w:div>
    <w:div w:id="385184803">
      <w:bodyDiv w:val="1"/>
      <w:marLeft w:val="0"/>
      <w:marRight w:val="0"/>
      <w:marTop w:val="0"/>
      <w:marBottom w:val="0"/>
      <w:divBdr>
        <w:top w:val="none" w:sz="0" w:space="0" w:color="auto"/>
        <w:left w:val="none" w:sz="0" w:space="0" w:color="auto"/>
        <w:bottom w:val="none" w:sz="0" w:space="0" w:color="auto"/>
        <w:right w:val="none" w:sz="0" w:space="0" w:color="auto"/>
      </w:divBdr>
      <w:divsChild>
        <w:div w:id="1093088627">
          <w:marLeft w:val="0"/>
          <w:marRight w:val="0"/>
          <w:marTop w:val="0"/>
          <w:marBottom w:val="0"/>
          <w:divBdr>
            <w:top w:val="none" w:sz="0" w:space="0" w:color="auto"/>
            <w:left w:val="none" w:sz="0" w:space="0" w:color="auto"/>
            <w:bottom w:val="none" w:sz="0" w:space="0" w:color="auto"/>
            <w:right w:val="none" w:sz="0" w:space="0" w:color="auto"/>
          </w:divBdr>
        </w:div>
      </w:divsChild>
    </w:div>
    <w:div w:id="557591036">
      <w:bodyDiv w:val="1"/>
      <w:marLeft w:val="0"/>
      <w:marRight w:val="0"/>
      <w:marTop w:val="0"/>
      <w:marBottom w:val="0"/>
      <w:divBdr>
        <w:top w:val="none" w:sz="0" w:space="0" w:color="auto"/>
        <w:left w:val="none" w:sz="0" w:space="0" w:color="auto"/>
        <w:bottom w:val="none" w:sz="0" w:space="0" w:color="auto"/>
        <w:right w:val="none" w:sz="0" w:space="0" w:color="auto"/>
      </w:divBdr>
      <w:divsChild>
        <w:div w:id="1956787515">
          <w:marLeft w:val="0"/>
          <w:marRight w:val="0"/>
          <w:marTop w:val="0"/>
          <w:marBottom w:val="0"/>
          <w:divBdr>
            <w:top w:val="none" w:sz="0" w:space="0" w:color="auto"/>
            <w:left w:val="none" w:sz="0" w:space="0" w:color="auto"/>
            <w:bottom w:val="none" w:sz="0" w:space="0" w:color="auto"/>
            <w:right w:val="none" w:sz="0" w:space="0" w:color="auto"/>
          </w:divBdr>
        </w:div>
      </w:divsChild>
    </w:div>
    <w:div w:id="744062272">
      <w:bodyDiv w:val="1"/>
      <w:marLeft w:val="0"/>
      <w:marRight w:val="0"/>
      <w:marTop w:val="0"/>
      <w:marBottom w:val="0"/>
      <w:divBdr>
        <w:top w:val="none" w:sz="0" w:space="0" w:color="auto"/>
        <w:left w:val="none" w:sz="0" w:space="0" w:color="auto"/>
        <w:bottom w:val="none" w:sz="0" w:space="0" w:color="auto"/>
        <w:right w:val="none" w:sz="0" w:space="0" w:color="auto"/>
      </w:divBdr>
    </w:div>
    <w:div w:id="752824403">
      <w:bodyDiv w:val="1"/>
      <w:marLeft w:val="0"/>
      <w:marRight w:val="0"/>
      <w:marTop w:val="0"/>
      <w:marBottom w:val="0"/>
      <w:divBdr>
        <w:top w:val="none" w:sz="0" w:space="0" w:color="auto"/>
        <w:left w:val="none" w:sz="0" w:space="0" w:color="auto"/>
        <w:bottom w:val="none" w:sz="0" w:space="0" w:color="auto"/>
        <w:right w:val="none" w:sz="0" w:space="0" w:color="auto"/>
      </w:divBdr>
      <w:divsChild>
        <w:div w:id="406726136">
          <w:marLeft w:val="0"/>
          <w:marRight w:val="0"/>
          <w:marTop w:val="0"/>
          <w:marBottom w:val="0"/>
          <w:divBdr>
            <w:top w:val="none" w:sz="0" w:space="0" w:color="auto"/>
            <w:left w:val="none" w:sz="0" w:space="0" w:color="auto"/>
            <w:bottom w:val="none" w:sz="0" w:space="0" w:color="auto"/>
            <w:right w:val="none" w:sz="0" w:space="0" w:color="auto"/>
          </w:divBdr>
        </w:div>
      </w:divsChild>
    </w:div>
    <w:div w:id="995572644">
      <w:bodyDiv w:val="1"/>
      <w:marLeft w:val="0"/>
      <w:marRight w:val="0"/>
      <w:marTop w:val="0"/>
      <w:marBottom w:val="0"/>
      <w:divBdr>
        <w:top w:val="none" w:sz="0" w:space="0" w:color="auto"/>
        <w:left w:val="none" w:sz="0" w:space="0" w:color="auto"/>
        <w:bottom w:val="none" w:sz="0" w:space="0" w:color="auto"/>
        <w:right w:val="none" w:sz="0" w:space="0" w:color="auto"/>
      </w:divBdr>
      <w:divsChild>
        <w:div w:id="1631938762">
          <w:marLeft w:val="0"/>
          <w:marRight w:val="0"/>
          <w:marTop w:val="0"/>
          <w:marBottom w:val="0"/>
          <w:divBdr>
            <w:top w:val="none" w:sz="0" w:space="0" w:color="auto"/>
            <w:left w:val="none" w:sz="0" w:space="0" w:color="auto"/>
            <w:bottom w:val="none" w:sz="0" w:space="0" w:color="auto"/>
            <w:right w:val="none" w:sz="0" w:space="0" w:color="auto"/>
          </w:divBdr>
        </w:div>
      </w:divsChild>
    </w:div>
    <w:div w:id="1044061582">
      <w:bodyDiv w:val="1"/>
      <w:marLeft w:val="0"/>
      <w:marRight w:val="0"/>
      <w:marTop w:val="0"/>
      <w:marBottom w:val="0"/>
      <w:divBdr>
        <w:top w:val="none" w:sz="0" w:space="0" w:color="auto"/>
        <w:left w:val="none" w:sz="0" w:space="0" w:color="auto"/>
        <w:bottom w:val="none" w:sz="0" w:space="0" w:color="auto"/>
        <w:right w:val="none" w:sz="0" w:space="0" w:color="auto"/>
      </w:divBdr>
      <w:divsChild>
        <w:div w:id="1336611132">
          <w:marLeft w:val="0"/>
          <w:marRight w:val="0"/>
          <w:marTop w:val="0"/>
          <w:marBottom w:val="0"/>
          <w:divBdr>
            <w:top w:val="none" w:sz="0" w:space="0" w:color="auto"/>
            <w:left w:val="none" w:sz="0" w:space="0" w:color="auto"/>
            <w:bottom w:val="none" w:sz="0" w:space="0" w:color="auto"/>
            <w:right w:val="none" w:sz="0" w:space="0" w:color="auto"/>
          </w:divBdr>
        </w:div>
      </w:divsChild>
    </w:div>
    <w:div w:id="1116633246">
      <w:bodyDiv w:val="1"/>
      <w:marLeft w:val="0"/>
      <w:marRight w:val="0"/>
      <w:marTop w:val="0"/>
      <w:marBottom w:val="0"/>
      <w:divBdr>
        <w:top w:val="none" w:sz="0" w:space="0" w:color="auto"/>
        <w:left w:val="none" w:sz="0" w:space="0" w:color="auto"/>
        <w:bottom w:val="none" w:sz="0" w:space="0" w:color="auto"/>
        <w:right w:val="none" w:sz="0" w:space="0" w:color="auto"/>
      </w:divBdr>
    </w:div>
    <w:div w:id="1125732233">
      <w:bodyDiv w:val="1"/>
      <w:marLeft w:val="0"/>
      <w:marRight w:val="0"/>
      <w:marTop w:val="0"/>
      <w:marBottom w:val="0"/>
      <w:divBdr>
        <w:top w:val="none" w:sz="0" w:space="0" w:color="auto"/>
        <w:left w:val="none" w:sz="0" w:space="0" w:color="auto"/>
        <w:bottom w:val="none" w:sz="0" w:space="0" w:color="auto"/>
        <w:right w:val="none" w:sz="0" w:space="0" w:color="auto"/>
      </w:divBdr>
      <w:divsChild>
        <w:div w:id="1781990729">
          <w:marLeft w:val="0"/>
          <w:marRight w:val="0"/>
          <w:marTop w:val="0"/>
          <w:marBottom w:val="0"/>
          <w:divBdr>
            <w:top w:val="none" w:sz="0" w:space="0" w:color="auto"/>
            <w:left w:val="none" w:sz="0" w:space="0" w:color="auto"/>
            <w:bottom w:val="none" w:sz="0" w:space="0" w:color="auto"/>
            <w:right w:val="none" w:sz="0" w:space="0" w:color="auto"/>
          </w:divBdr>
        </w:div>
      </w:divsChild>
    </w:div>
    <w:div w:id="1248150691">
      <w:bodyDiv w:val="1"/>
      <w:marLeft w:val="0"/>
      <w:marRight w:val="0"/>
      <w:marTop w:val="0"/>
      <w:marBottom w:val="0"/>
      <w:divBdr>
        <w:top w:val="none" w:sz="0" w:space="0" w:color="auto"/>
        <w:left w:val="none" w:sz="0" w:space="0" w:color="auto"/>
        <w:bottom w:val="none" w:sz="0" w:space="0" w:color="auto"/>
        <w:right w:val="none" w:sz="0" w:space="0" w:color="auto"/>
      </w:divBdr>
    </w:div>
    <w:div w:id="1603874916">
      <w:bodyDiv w:val="1"/>
      <w:marLeft w:val="0"/>
      <w:marRight w:val="0"/>
      <w:marTop w:val="0"/>
      <w:marBottom w:val="0"/>
      <w:divBdr>
        <w:top w:val="none" w:sz="0" w:space="0" w:color="auto"/>
        <w:left w:val="none" w:sz="0" w:space="0" w:color="auto"/>
        <w:bottom w:val="none" w:sz="0" w:space="0" w:color="auto"/>
        <w:right w:val="none" w:sz="0" w:space="0" w:color="auto"/>
      </w:divBdr>
    </w:div>
    <w:div w:id="1630164487">
      <w:bodyDiv w:val="1"/>
      <w:marLeft w:val="0"/>
      <w:marRight w:val="0"/>
      <w:marTop w:val="0"/>
      <w:marBottom w:val="0"/>
      <w:divBdr>
        <w:top w:val="none" w:sz="0" w:space="0" w:color="auto"/>
        <w:left w:val="none" w:sz="0" w:space="0" w:color="auto"/>
        <w:bottom w:val="none" w:sz="0" w:space="0" w:color="auto"/>
        <w:right w:val="none" w:sz="0" w:space="0" w:color="auto"/>
      </w:divBdr>
    </w:div>
    <w:div w:id="1662390912">
      <w:bodyDiv w:val="1"/>
      <w:marLeft w:val="0"/>
      <w:marRight w:val="0"/>
      <w:marTop w:val="0"/>
      <w:marBottom w:val="0"/>
      <w:divBdr>
        <w:top w:val="none" w:sz="0" w:space="0" w:color="auto"/>
        <w:left w:val="none" w:sz="0" w:space="0" w:color="auto"/>
        <w:bottom w:val="none" w:sz="0" w:space="0" w:color="auto"/>
        <w:right w:val="none" w:sz="0" w:space="0" w:color="auto"/>
      </w:divBdr>
    </w:div>
    <w:div w:id="1703440723">
      <w:bodyDiv w:val="1"/>
      <w:marLeft w:val="0"/>
      <w:marRight w:val="0"/>
      <w:marTop w:val="0"/>
      <w:marBottom w:val="0"/>
      <w:divBdr>
        <w:top w:val="none" w:sz="0" w:space="0" w:color="auto"/>
        <w:left w:val="none" w:sz="0" w:space="0" w:color="auto"/>
        <w:bottom w:val="none" w:sz="0" w:space="0" w:color="auto"/>
        <w:right w:val="none" w:sz="0" w:space="0" w:color="auto"/>
      </w:divBdr>
    </w:div>
    <w:div w:id="19115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854</Words>
  <Characters>854</Characters>
  <Application>Microsoft Office Word</Application>
  <DocSecurity>0</DocSecurity>
  <Lines>34</Lines>
  <Paragraphs>15</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509</cp:revision>
  <dcterms:created xsi:type="dcterms:W3CDTF">2024-10-15T11:54:00Z</dcterms:created>
  <dcterms:modified xsi:type="dcterms:W3CDTF">2024-10-18T01:12:00Z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f5fef45f0922a1d4ee4150f5010f86ea00e1479cbf6a77daa55d21114eeffd0d</vt:lpwstr>
  </property>
</Properties>
</file>