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87D9B" w14:textId="77777777" w:rsidR="009D1D04" w:rsidRDefault="00D3107C">
      <w:pPr>
        <w:jc w:val="center"/>
        <w:rPr>
          <w:b/>
          <w:bCs/>
        </w:rPr>
      </w:pPr>
      <w:r>
        <w:rPr>
          <w:rFonts w:hint="eastAsia"/>
          <w:b/>
          <w:bCs/>
        </w:rPr>
        <w:t>暂态大作业</w:t>
      </w:r>
      <w:r>
        <w:rPr>
          <w:rFonts w:hint="eastAsia"/>
          <w:b/>
          <w:bCs/>
        </w:rPr>
        <w:t xml:space="preserve"> </w:t>
      </w:r>
      <w:r>
        <w:rPr>
          <w:rFonts w:hint="eastAsia"/>
          <w:b/>
          <w:bCs/>
        </w:rPr>
        <w:t>机组组合中频率安全约束的构造方法</w:t>
      </w:r>
    </w:p>
    <w:p w14:paraId="20B79354" w14:textId="77777777" w:rsidR="009D1D04" w:rsidRDefault="00D3107C">
      <w:pPr>
        <w:rPr>
          <w:b/>
          <w:bCs/>
        </w:rPr>
      </w:pPr>
      <w:r>
        <w:rPr>
          <w:rFonts w:hint="eastAsia"/>
          <w:b/>
          <w:bCs/>
        </w:rPr>
        <w:t>必做任务</w:t>
      </w:r>
    </w:p>
    <w:p w14:paraId="3D9BC632" w14:textId="77777777" w:rsidR="009D1D04" w:rsidRDefault="00D3107C">
      <w:pPr>
        <w:numPr>
          <w:ilvl w:val="0"/>
          <w:numId w:val="1"/>
        </w:numPr>
        <w:rPr>
          <w:b/>
          <w:bCs/>
        </w:rPr>
      </w:pPr>
      <w:r>
        <w:rPr>
          <w:rFonts w:hint="eastAsia"/>
          <w:b/>
          <w:bCs/>
        </w:rPr>
        <w:t>在稳态机组组合的基础上添加频率安全约束，并与不添加频率安全约束的结果进行对比，分析出现这样的情况的原因。</w:t>
      </w:r>
    </w:p>
    <w:p w14:paraId="1C0F4D59" w14:textId="77777777" w:rsidR="009D1D04" w:rsidRDefault="00D3107C">
      <w:pPr>
        <w:rPr>
          <w:b/>
          <w:bCs/>
        </w:rPr>
      </w:pPr>
      <w:r>
        <w:rPr>
          <w:rFonts w:hint="eastAsia"/>
          <w:b/>
          <w:bCs/>
        </w:rPr>
        <w:t>【计算动态部分参量】</w:t>
      </w:r>
    </w:p>
    <w:p w14:paraId="1217195D" w14:textId="77777777" w:rsidR="009D1D04" w:rsidRDefault="00D3107C">
      <w:pPr>
        <w:ind w:firstLine="420"/>
      </w:pPr>
      <w:r>
        <w:rPr>
          <w:rFonts w:hint="eastAsia"/>
        </w:rPr>
        <w:t>从算例中提取发电机机组容量、系统容量基值。将发电机惯性时间常数、发电机阻尼常数、一次调频参数按照题目给定设置。</w:t>
      </w:r>
    </w:p>
    <w:p w14:paraId="1B34C9F2" w14:textId="77777777" w:rsidR="009D1D04" w:rsidRDefault="00D3107C">
      <w:pPr>
        <w:ind w:firstLine="420"/>
      </w:pPr>
      <w:r>
        <w:rPr>
          <w:rFonts w:hint="eastAsia"/>
        </w:rPr>
        <w:t>系统惯性时间常数计算按照：</w:t>
      </w:r>
      <w:r>
        <w:rPr>
          <w:position w:val="-28"/>
        </w:rPr>
        <w:object w:dxaOrig="2299" w:dyaOrig="680" w14:anchorId="761FDB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95pt;height:34pt" o:ole="">
            <v:imagedata r:id="rId8" o:title=""/>
          </v:shape>
          <o:OLEObject Type="Embed" ProgID="Equation.3" ShapeID="_x0000_i1025" DrawAspect="Content" ObjectID="_1811425052" r:id="rId9"/>
        </w:object>
      </w:r>
    </w:p>
    <w:p w14:paraId="5334157D" w14:textId="77777777" w:rsidR="009D1D04" w:rsidRDefault="00D3107C">
      <w:pPr>
        <w:ind w:firstLine="420"/>
      </w:pPr>
      <w:r>
        <w:rPr>
          <w:rFonts w:hint="eastAsia"/>
        </w:rPr>
        <w:t>系统阻尼常数计算按照：</w:t>
      </w:r>
      <w:r>
        <w:rPr>
          <w:position w:val="-28"/>
        </w:rPr>
        <w:object w:dxaOrig="2220" w:dyaOrig="680" w14:anchorId="3F3F841D">
          <v:shape id="_x0000_i1026" type="#_x0000_t75" style="width:111pt;height:34pt" o:ole="">
            <v:imagedata r:id="rId10" o:title=""/>
          </v:shape>
          <o:OLEObject Type="Embed" ProgID="Equation.3" ShapeID="_x0000_i1026" DrawAspect="Content" ObjectID="_1811425053" r:id="rId11"/>
        </w:object>
      </w:r>
    </w:p>
    <w:p w14:paraId="10294EAE" w14:textId="77777777" w:rsidR="009D1D04" w:rsidRDefault="00D3107C">
      <w:pPr>
        <w:ind w:firstLine="420"/>
        <w:rPr>
          <w:position w:val="-28"/>
        </w:rPr>
      </w:pPr>
      <w:r>
        <w:rPr>
          <w:rFonts w:hint="eastAsia"/>
        </w:rPr>
        <w:t>系统一次调频参数配置：</w:t>
      </w:r>
      <w:r>
        <w:rPr>
          <w:rFonts w:hint="eastAsia"/>
          <w:position w:val="-28"/>
        </w:rPr>
        <w:object w:dxaOrig="5539" w:dyaOrig="680" w14:anchorId="02BC1B24">
          <v:shape id="_x0000_i1027" type="#_x0000_t75" style="width:276.95pt;height:34pt" o:ole="">
            <v:imagedata r:id="rId12" o:title=""/>
          </v:shape>
          <o:OLEObject Type="Embed" ProgID="Equation.3" ShapeID="_x0000_i1027" DrawAspect="Content" ObjectID="_1811425054" r:id="rId13"/>
        </w:object>
      </w:r>
    </w:p>
    <w:p w14:paraId="1BBC1CC4" w14:textId="77777777" w:rsidR="009D1D04" w:rsidRDefault="00D3107C">
      <w:pPr>
        <w:ind w:firstLine="420"/>
        <w:rPr>
          <w:position w:val="-28"/>
        </w:rPr>
      </w:pPr>
      <w:r>
        <w:rPr>
          <w:rFonts w:hint="eastAsia"/>
        </w:rPr>
        <w:t>配置最大频率变化率（绝对值）：</w:t>
      </w:r>
      <w:r>
        <w:rPr>
          <w:rFonts w:hint="eastAsia"/>
          <w:position w:val="-12"/>
        </w:rPr>
        <w:object w:dxaOrig="2180" w:dyaOrig="360" w14:anchorId="0569D5F3">
          <v:shape id="_x0000_i1028" type="#_x0000_t75" style="width:109pt;height:18pt" o:ole="">
            <v:imagedata r:id="rId14" o:title=""/>
          </v:shape>
          <o:OLEObject Type="Embed" ProgID="Equation.3" ShapeID="_x0000_i1028" DrawAspect="Content" ObjectID="_1811425055" r:id="rId15"/>
        </w:object>
      </w:r>
    </w:p>
    <w:p w14:paraId="1AA83D7C" w14:textId="77777777" w:rsidR="009D1D04" w:rsidRDefault="00D3107C">
      <w:pPr>
        <w:ind w:firstLine="420"/>
        <w:rPr>
          <w:position w:val="-28"/>
        </w:rPr>
      </w:pPr>
      <w:r>
        <w:rPr>
          <w:rFonts w:hint="eastAsia"/>
        </w:rPr>
        <w:t>最大稳态频率偏差（绝对值）：</w:t>
      </w:r>
      <w:r>
        <w:rPr>
          <w:rFonts w:hint="eastAsia"/>
          <w:position w:val="-12"/>
        </w:rPr>
        <w:object w:dxaOrig="2000" w:dyaOrig="380" w14:anchorId="484182A7">
          <v:shape id="_x0000_i1029" type="#_x0000_t75" style="width:100pt;height:19pt" o:ole="">
            <v:imagedata r:id="rId16" o:title=""/>
          </v:shape>
          <o:OLEObject Type="Embed" ProgID="Equation.3" ShapeID="_x0000_i1029" DrawAspect="Content" ObjectID="_1811425056" r:id="rId17"/>
        </w:object>
      </w:r>
      <w:r>
        <w:rPr>
          <w:rFonts w:hint="eastAsia"/>
          <w:position w:val="-28"/>
        </w:rPr>
        <w:t xml:space="preserve"> </w:t>
      </w:r>
    </w:p>
    <w:p w14:paraId="434B6CF4" w14:textId="77777777" w:rsidR="009D1D04" w:rsidRDefault="00D3107C">
      <w:pPr>
        <w:ind w:firstLine="420"/>
        <w:rPr>
          <w:position w:val="-28"/>
        </w:rPr>
      </w:pPr>
      <w:r>
        <w:rPr>
          <w:rFonts w:hint="eastAsia"/>
        </w:rPr>
        <w:t>频率变化：</w:t>
      </w:r>
      <w:r>
        <w:rPr>
          <w:rFonts w:hint="eastAsia"/>
          <w:position w:val="-12"/>
        </w:rPr>
        <w:object w:dxaOrig="1800" w:dyaOrig="360" w14:anchorId="143E140F">
          <v:shape id="_x0000_i1030" type="#_x0000_t75" style="width:90pt;height:18pt" o:ole="">
            <v:imagedata r:id="rId18" o:title=""/>
          </v:shape>
          <o:OLEObject Type="Embed" ProgID="Equation.3" ShapeID="_x0000_i1030" DrawAspect="Content" ObjectID="_1811425057" r:id="rId19"/>
        </w:object>
      </w:r>
    </w:p>
    <w:p w14:paraId="3F9F9B3E" w14:textId="77777777" w:rsidR="009D1D04" w:rsidRDefault="00D3107C">
      <w:pPr>
        <w:ind w:firstLine="420"/>
        <w:rPr>
          <w:position w:val="-28"/>
        </w:rPr>
      </w:pPr>
      <w:r>
        <w:rPr>
          <w:noProof/>
        </w:rPr>
        <mc:AlternateContent>
          <mc:Choice Requires="wps">
            <w:drawing>
              <wp:anchor distT="0" distB="0" distL="114300" distR="114300" simplePos="0" relativeHeight="251659264" behindDoc="0" locked="0" layoutInCell="1" allowOverlap="1" wp14:anchorId="2C942E03" wp14:editId="4BB5E329">
                <wp:simplePos x="0" y="0"/>
                <wp:positionH relativeFrom="column">
                  <wp:posOffset>0</wp:posOffset>
                </wp:positionH>
                <wp:positionV relativeFrom="paragraph">
                  <wp:posOffset>403860</wp:posOffset>
                </wp:positionV>
                <wp:extent cx="1828800" cy="1828800"/>
                <wp:effectExtent l="4445" t="4445" r="8255" b="8255"/>
                <wp:wrapSquare wrapText="bothSides"/>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AC8669"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计算动态部分参量</w:t>
                            </w:r>
                          </w:p>
                          <w:p w14:paraId="51AD1EF8"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系统惯性时间常数（96列行向量）</w:t>
                            </w:r>
                          </w:p>
                          <w:p w14:paraId="7989EC1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Tj_sys = Tj_gen'*(gen_state.*repmat(S_gen,1,time))/S_sys;</w:t>
                            </w:r>
                          </w:p>
                          <w:p w14:paraId="3B33A3BF"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系统阻尼常数（96列行向量）</w:t>
                            </w:r>
                          </w:p>
                          <w:p w14:paraId="471DAB6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D_sys = D_gen'*(gen_state.*repmat(S_gen,1,time))/S_sys;</w:t>
                            </w:r>
                          </w:p>
                          <w:p w14:paraId="58467B05"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系统一次调频参数（96列行向量）</w:t>
                            </w:r>
                          </w:p>
                          <w:p w14:paraId="22EA436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KG_sys = KG_gen'*(gen_state.*repmat(S_gen,1,time))/S_sys;</w:t>
                            </w:r>
                          </w:p>
                          <w:p w14:paraId="1028EFC2"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最大频率变化率RoCoFmax（标幺值）</w:t>
                            </w:r>
                          </w:p>
                          <w:p w14:paraId="0D82AC7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RoCoF_max = 0.5/frequency_0;</w:t>
                            </w:r>
                          </w:p>
                          <w:p w14:paraId="691DF8B0"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最大稳态频率偏差delta_f_ss_max（标幺值）</w:t>
                            </w:r>
                          </w:p>
                          <w:p w14:paraId="3DDA540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delta_f_ss_max = 0.3/frequency_0;</w:t>
                            </w:r>
                          </w:p>
                          <w:p w14:paraId="7BD64D15"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delta_f_cr（标幺值，负载增大，频率为负值）</w:t>
                            </w:r>
                          </w:p>
                          <w:p w14:paraId="675815D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delta_f_cr = -0.5/frequency_0;</w:t>
                            </w:r>
                          </w:p>
                          <w:p w14:paraId="394AB2A5"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系统有功变化delta_PL（标幺值）</w:t>
                            </w:r>
                          </w:p>
                          <w:p w14:paraId="01B4401B"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delta_PL = 500/S_sys;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2C942E03" id="_x0000_t202" coordsize="21600,21600" o:spt="202" path="m,l,21600r21600,l21600,xe">
                <v:stroke joinstyle="miter"/>
                <v:path gradientshapeok="t" o:connecttype="rect"/>
              </v:shapetype>
              <v:shape id="文本框 2" o:spid="_x0000_s1026" type="#_x0000_t202" style="position:absolute;left:0;text-align:left;margin-left:0;margin-top:31.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" fillcolor="white [3201]" strokeweight=".5pt">
                <v:textbox style="mso-fit-shape-to-text:t">
                  <w:txbxContent>
                    <w:p w14:paraId="0CAC8669"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计算动态部分参量</w:t>
                      </w:r>
                    </w:p>
                    <w:p w14:paraId="51AD1EF8"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系统惯性时间常数（96列行向量）</w:t>
                      </w:r>
                    </w:p>
                    <w:p w14:paraId="7989EC1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Tj_sys = Tj_gen'*(gen_state.*repmat(S_gen,1,time))/S_sys;</w:t>
                      </w:r>
                    </w:p>
                    <w:p w14:paraId="3B33A3BF"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系统阻尼常数（96列行向量）</w:t>
                      </w:r>
                    </w:p>
                    <w:p w14:paraId="471DAB6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D_sys = D_gen'*(gen_state.*repmat(S_gen,1,time))/S_sys;</w:t>
                      </w:r>
                    </w:p>
                    <w:p w14:paraId="58467B05"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系统一次调频参数（96列行向量）</w:t>
                      </w:r>
                    </w:p>
                    <w:p w14:paraId="22EA436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KG_sys = KG_gen'*(gen_state.*repmat(S_gen,1,time))/S_sys;</w:t>
                      </w:r>
                    </w:p>
                    <w:p w14:paraId="1028EFC2"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最大频率变化率RoCoFmax（标幺值）</w:t>
                      </w:r>
                    </w:p>
                    <w:p w14:paraId="0D82AC7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RoCoF_max = 0.5/frequency_0;</w:t>
                      </w:r>
                    </w:p>
                    <w:p w14:paraId="691DF8B0"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最大稳态频率偏差delta_f_ss_max（标幺值）</w:t>
                      </w:r>
                    </w:p>
                    <w:p w14:paraId="3DDA540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delta_f_ss_max = 0.3/frequency_0;</w:t>
                      </w:r>
                    </w:p>
                    <w:p w14:paraId="7BD64D15"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delta_f_cr（标幺值，负载增大，频率为负值）</w:t>
                      </w:r>
                    </w:p>
                    <w:p w14:paraId="675815D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delta_f_cr = -0.5/frequency_0;</w:t>
                      </w:r>
                    </w:p>
                    <w:p w14:paraId="394AB2A5"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系统有功变化delta_PL（标幺值）</w:t>
                      </w:r>
                    </w:p>
                    <w:p w14:paraId="01B4401B"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delta_PL = 500/S_sys;</w:t>
                      </w:r>
                    </w:p>
                  </w:txbxContent>
                </v:textbox>
                <w10:wrap type="square"/>
              </v:shape>
            </w:pict>
          </mc:Fallback>
        </mc:AlternateContent>
      </w:r>
      <w:r>
        <w:rPr>
          <w:rFonts w:hint="eastAsia"/>
        </w:rPr>
        <w:t>系统有功变化：</w:t>
      </w:r>
      <w:r>
        <w:rPr>
          <w:rFonts w:hint="eastAsia"/>
          <w:position w:val="-14"/>
        </w:rPr>
        <w:object w:dxaOrig="1980" w:dyaOrig="380" w14:anchorId="1BD86CF8">
          <v:shape id="_x0000_i1031" type="#_x0000_t75" style="width:99pt;height:19pt" o:ole="">
            <v:imagedata r:id="rId20" o:title=""/>
          </v:shape>
          <o:OLEObject Type="Embed" ProgID="Equation.3" ShapeID="_x0000_i1031" DrawAspect="Content" ObjectID="_1811425058" r:id="rId21"/>
        </w:object>
      </w:r>
    </w:p>
    <w:p w14:paraId="691361C1" w14:textId="77777777" w:rsidR="009D1D04" w:rsidRDefault="009D1D04">
      <w:pPr>
        <w:rPr>
          <w:position w:val="-28"/>
        </w:rPr>
      </w:pPr>
    </w:p>
    <w:p w14:paraId="279A06DA" w14:textId="77777777" w:rsidR="009D1D04" w:rsidRDefault="009D1D04"/>
    <w:p w14:paraId="5B059596" w14:textId="77777777" w:rsidR="009D1D04" w:rsidRDefault="009D1D04"/>
    <w:p w14:paraId="004884C5" w14:textId="77777777" w:rsidR="009D1D04" w:rsidRDefault="009D1D04"/>
    <w:p w14:paraId="791A34E8" w14:textId="77777777" w:rsidR="009D1D04" w:rsidRDefault="009D1D04"/>
    <w:p w14:paraId="7D6CA316" w14:textId="77777777" w:rsidR="009D1D04" w:rsidRDefault="009D1D04"/>
    <w:p w14:paraId="4BB9867E" w14:textId="77777777" w:rsidR="009D1D04" w:rsidRDefault="009D1D04"/>
    <w:p w14:paraId="27696139" w14:textId="77777777" w:rsidR="009D1D04" w:rsidRDefault="009D1D04"/>
    <w:p w14:paraId="10C38C32" w14:textId="77777777" w:rsidR="009D1D04" w:rsidRDefault="009D1D04"/>
    <w:p w14:paraId="38E60E64" w14:textId="77777777" w:rsidR="009D1D04" w:rsidRDefault="009D1D04"/>
    <w:p w14:paraId="6CC2DCF4" w14:textId="77777777" w:rsidR="009D1D04" w:rsidRDefault="009D1D04"/>
    <w:p w14:paraId="0AA3798D" w14:textId="77777777" w:rsidR="009D1D04" w:rsidRDefault="009D1D04"/>
    <w:p w14:paraId="3C7AC1E8" w14:textId="77777777" w:rsidR="009D1D04" w:rsidRDefault="009D1D04"/>
    <w:p w14:paraId="4C6DB726" w14:textId="77777777" w:rsidR="009D1D04" w:rsidRDefault="009D1D04"/>
    <w:p w14:paraId="28180CCA" w14:textId="77777777" w:rsidR="009D1D04" w:rsidRDefault="009D1D04"/>
    <w:p w14:paraId="3DAF6F02" w14:textId="77777777" w:rsidR="009D1D04" w:rsidRDefault="00D3107C">
      <w:pPr>
        <w:rPr>
          <w:b/>
          <w:bCs/>
        </w:rPr>
      </w:pPr>
      <w:r>
        <w:rPr>
          <w:rFonts w:hint="eastAsia"/>
          <w:b/>
          <w:bCs/>
        </w:rPr>
        <w:t>【频率最低点约束】</w:t>
      </w:r>
    </w:p>
    <w:p w14:paraId="0E428076" w14:textId="77777777" w:rsidR="009D1D04" w:rsidRDefault="00D3107C">
      <w:pPr>
        <w:ind w:firstLine="420"/>
      </w:pPr>
      <w:r>
        <w:rPr>
          <w:rFonts w:hint="eastAsia"/>
        </w:rPr>
        <w:t>用</w:t>
      </w:r>
      <w:r>
        <w:rPr>
          <w:rFonts w:hint="eastAsia"/>
        </w:rPr>
        <w:t>Laplace</w:t>
      </w:r>
      <w:r>
        <w:rPr>
          <w:rFonts w:hint="eastAsia"/>
        </w:rPr>
        <w:t>变换，得到聚合后“大机组”在频率最低点的调频功率。对式子进行二阶泰勒展开，记</w:t>
      </w:r>
      <w:r>
        <w:rPr>
          <w:rFonts w:hint="eastAsia"/>
          <w:position w:val="-32"/>
        </w:rPr>
        <w:object w:dxaOrig="3240" w:dyaOrig="740" w14:anchorId="58D92E19">
          <v:shape id="_x0000_i1032" type="#_x0000_t75" style="width:162pt;height:37pt" o:ole="">
            <v:imagedata r:id="rId22" o:title=""/>
          </v:shape>
          <o:OLEObject Type="Embed" ProgID="Equation.3" ShapeID="_x0000_i1032" DrawAspect="Content" ObjectID="_1811425059" r:id="rId23"/>
        </w:object>
      </w:r>
      <w:r>
        <w:rPr>
          <w:rFonts w:hint="eastAsia"/>
        </w:rPr>
        <w:t>，并简化为</w:t>
      </w:r>
      <w:r>
        <w:rPr>
          <w:rFonts w:hint="eastAsia"/>
          <w:position w:val="-30"/>
        </w:rPr>
        <w:object w:dxaOrig="2520" w:dyaOrig="720" w14:anchorId="1ECA6447">
          <v:shape id="_x0000_i1033" type="#_x0000_t75" style="width:126pt;height:36pt" o:ole="">
            <v:imagedata r:id="rId24" o:title=""/>
          </v:shape>
          <o:OLEObject Type="Embed" ProgID="Equation.3" ShapeID="_x0000_i1033" DrawAspect="Content" ObjectID="_1811425060" r:id="rId25"/>
        </w:object>
      </w:r>
      <w:r>
        <w:rPr>
          <w:rFonts w:hint="eastAsia"/>
        </w:rPr>
        <w:t>。</w:t>
      </w:r>
    </w:p>
    <w:p w14:paraId="2846F574" w14:textId="77777777" w:rsidR="009D1D04" w:rsidRDefault="00D3107C">
      <w:pPr>
        <w:ind w:firstLine="420"/>
      </w:pPr>
      <w:r>
        <w:rPr>
          <w:rFonts w:hint="eastAsia"/>
        </w:rPr>
        <w:lastRenderedPageBreak/>
        <w:t>其中，还需考虑发电机最大容量限制，得到发电机实际调频功率为：</w:t>
      </w:r>
    </w:p>
    <w:p w14:paraId="45431AAA" w14:textId="77777777" w:rsidR="009D1D04" w:rsidRDefault="00D3107C">
      <w:pPr>
        <w:ind w:firstLine="420"/>
      </w:pPr>
      <w:r>
        <w:rPr>
          <w:position w:val="-28"/>
        </w:rPr>
        <w:object w:dxaOrig="4239" w:dyaOrig="700" w14:anchorId="5575C08C">
          <v:shape id="_x0000_i1034" type="#_x0000_t75" style="width:211.95pt;height:35pt" o:ole="">
            <v:imagedata r:id="rId26" o:title=""/>
          </v:shape>
          <o:OLEObject Type="Embed" ProgID="Equation.3" ShapeID="_x0000_i1034" DrawAspect="Content" ObjectID="_1811425061" r:id="rId27"/>
        </w:object>
      </w:r>
      <w:r>
        <w:rPr>
          <w:rFonts w:hint="eastAsia"/>
        </w:rPr>
        <w:t>。</w:t>
      </w:r>
    </w:p>
    <w:p w14:paraId="3A62B616" w14:textId="77777777" w:rsidR="009D1D04" w:rsidRDefault="00D3107C">
      <w:pPr>
        <w:ind w:firstLine="420"/>
      </w:pPr>
      <w:r>
        <w:rPr>
          <w:rFonts w:hint="eastAsia"/>
        </w:rPr>
        <w:t>发电机调频功率受到约束：</w:t>
      </w:r>
      <w:r>
        <w:rPr>
          <w:rFonts w:hint="eastAsia"/>
          <w:position w:val="-14"/>
        </w:rPr>
        <w:object w:dxaOrig="1980" w:dyaOrig="380" w14:anchorId="2168A303">
          <v:shape id="_x0000_i1035" type="#_x0000_t75" style="width:99pt;height:19pt" o:ole="">
            <v:imagedata r:id="rId28" o:title=""/>
          </v:shape>
          <o:OLEObject Type="Embed" ProgID="Equation.3" ShapeID="_x0000_i1035" DrawAspect="Content" ObjectID="_1811425062" r:id="rId29"/>
        </w:object>
      </w:r>
      <w:r>
        <w:rPr>
          <w:rFonts w:hint="eastAsia"/>
        </w:rPr>
        <w:t>。</w:t>
      </w:r>
    </w:p>
    <w:p w14:paraId="77F04B05" w14:textId="77777777" w:rsidR="009D1D04" w:rsidRDefault="00D3107C">
      <w:pPr>
        <w:ind w:firstLine="420"/>
      </w:pPr>
      <w:r>
        <w:rPr>
          <w:noProof/>
        </w:rPr>
        <mc:AlternateContent>
          <mc:Choice Requires="wps">
            <w:drawing>
              <wp:anchor distT="0" distB="0" distL="114300" distR="114300" simplePos="0" relativeHeight="251660288" behindDoc="0" locked="0" layoutInCell="1" allowOverlap="1" wp14:anchorId="46426FFF" wp14:editId="7DCF7588">
                <wp:simplePos x="0" y="0"/>
                <wp:positionH relativeFrom="column">
                  <wp:posOffset>0</wp:posOffset>
                </wp:positionH>
                <wp:positionV relativeFrom="paragraph">
                  <wp:posOffset>800100</wp:posOffset>
                </wp:positionV>
                <wp:extent cx="1828800" cy="1828800"/>
                <wp:effectExtent l="4445" t="4445" r="8255" b="8255"/>
                <wp:wrapSquare wrapText="bothSides"/>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8B48985"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alpha_gen = (S_gen.*KG_gen.*delta_f_cr)/(4*TG_sys*S_sys);</w:t>
                            </w:r>
                          </w:p>
                          <w:p w14:paraId="610C7DD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beta_gen = (pi*delta_f_cr*S_gen.*Tj_gen)/(delta_PL*S_sys);</w:t>
                            </w:r>
                          </w:p>
                          <w:p w14:paraId="3745A39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matrix_m = length(gen(:,1));</w:t>
                            </w:r>
                          </w:p>
                          <w:p w14:paraId="05A18797"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matrix_n = time;</w:t>
                            </w:r>
                          </w:p>
                          <w:p w14:paraId="20DB5405"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delta_PG_tm = kron(alpha_gen,ones(matrix_m,matrix_n)).*repmat(beta_gen,matrix_m,matrix_n).*s;</w:t>
                            </w:r>
                          </w:p>
                          <w:p w14:paraId="19330515" w14:textId="77777777" w:rsidR="009D1D04" w:rsidRDefault="00D3107C">
                            <w:pPr>
                              <w:widowControl/>
                              <w:jc w:val="left"/>
                            </w:pPr>
                            <w:r>
                              <w:rPr>
                                <w:rFonts w:ascii="Consolas" w:eastAsia="Consolas" w:hAnsi="Consolas" w:cs="Consolas"/>
                                <w:kern w:val="0"/>
                                <w:sz w:val="20"/>
                                <w:szCs w:val="20"/>
                                <w:lang w:bidi="ar"/>
                              </w:rPr>
                              <w:t>delta_PG_tm = sum(delta_PG_tm,1);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6426FFF" id="文本框 3" o:spid="_x0000_s1027" type="#_x0000_t202" style="position:absolute;left:0;text-align:left;margin-left:0;margin-top:63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" fillcolor="white [3201]" strokeweight=".5pt">
                <v:textbox style="mso-fit-shape-to-text:t">
                  <w:txbxContent>
                    <w:p w14:paraId="18B48985"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alpha_gen = (S_gen.*KG_gen.*delta_f_cr)/(4*TG_sys*S_sys);</w:t>
                      </w:r>
                    </w:p>
                    <w:p w14:paraId="610C7DD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beta_gen = (pi*delta_f_cr*S_gen.*Tj_gen)/(delta_PL*S_sys);</w:t>
                      </w:r>
                    </w:p>
                    <w:p w14:paraId="3745A39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matrix_m = length(gen(:,1));</w:t>
                      </w:r>
                    </w:p>
                    <w:p w14:paraId="05A18797"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matrix_n = time;</w:t>
                      </w:r>
                    </w:p>
                    <w:p w14:paraId="20DB5405"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delta_PG_tm = kron(alpha_gen,ones(matrix_m,matrix_n)).*repmat(beta_gen,matrix_m,matrix_n).*s;</w:t>
                      </w:r>
                    </w:p>
                    <w:p w14:paraId="19330515" w14:textId="77777777" w:rsidR="009D1D04" w:rsidRDefault="00D3107C">
                      <w:pPr>
                        <w:widowControl/>
                        <w:jc w:val="left"/>
                      </w:pPr>
                      <w:r>
                        <w:rPr>
                          <w:rFonts w:ascii="Consolas" w:eastAsia="Consolas" w:hAnsi="Consolas" w:cs="Consolas"/>
                          <w:kern w:val="0"/>
                          <w:sz w:val="20"/>
                          <w:szCs w:val="20"/>
                          <w:lang w:bidi="ar"/>
                        </w:rPr>
                        <w:t>delta_PG_tm = sum(delta_PG_tm,1);</w:t>
                      </w:r>
                    </w:p>
                  </w:txbxContent>
                </v:textbox>
                <w10:wrap type="square"/>
              </v:shape>
            </w:pict>
          </mc:Fallback>
        </mc:AlternateContent>
      </w:r>
      <w:r>
        <w:rPr>
          <w:rFonts w:hint="eastAsia"/>
        </w:rPr>
        <w:t>以上</w:t>
      </w:r>
      <w:r>
        <w:rPr>
          <w:rFonts w:hint="eastAsia"/>
        </w:rPr>
        <w:t>s</w:t>
      </w:r>
      <w:r>
        <w:rPr>
          <w:rFonts w:hint="eastAsia"/>
        </w:rPr>
        <w:t>变量为两个</w:t>
      </w:r>
      <w:r>
        <w:rPr>
          <w:rFonts w:hint="eastAsia"/>
        </w:rPr>
        <w:t>0-1</w:t>
      </w:r>
      <w:r>
        <w:rPr>
          <w:rFonts w:hint="eastAsia"/>
        </w:rPr>
        <w:t>变量相乘，线性化为：</w:t>
      </w:r>
      <w:r>
        <w:rPr>
          <w:rFonts w:hint="eastAsia"/>
          <w:position w:val="-56"/>
        </w:rPr>
        <w:object w:dxaOrig="1900" w:dyaOrig="1240" w14:anchorId="1ADCD1D4">
          <v:shape id="_x0000_i1036" type="#_x0000_t75" style="width:95pt;height:62pt" o:ole="">
            <v:imagedata r:id="rId30" o:title=""/>
          </v:shape>
          <o:OLEObject Type="Embed" ProgID="Equation.3" ShapeID="_x0000_i1036" DrawAspect="Content" ObjectID="_1811425063" r:id="rId31"/>
        </w:object>
      </w:r>
      <w:r>
        <w:rPr>
          <w:rFonts w:hint="eastAsia"/>
        </w:rPr>
        <w:t>并写入约束。</w:t>
      </w:r>
    </w:p>
    <w:p w14:paraId="587B07A2" w14:textId="77777777" w:rsidR="009D1D04" w:rsidRDefault="00D3107C">
      <w:pPr>
        <w:spacing w:line="360" w:lineRule="auto"/>
        <w:rPr>
          <w:b/>
          <w:bCs/>
        </w:rPr>
      </w:pPr>
      <w:r>
        <w:rPr>
          <w:b/>
          <w:bCs/>
          <w:noProof/>
        </w:rPr>
        <mc:AlternateContent>
          <mc:Choice Requires="wps">
            <w:drawing>
              <wp:anchor distT="0" distB="0" distL="114300" distR="114300" simplePos="0" relativeHeight="251661312" behindDoc="0" locked="0" layoutInCell="1" allowOverlap="1" wp14:anchorId="246A6964" wp14:editId="2159DDB9">
                <wp:simplePos x="0" y="0"/>
                <wp:positionH relativeFrom="column">
                  <wp:posOffset>0</wp:posOffset>
                </wp:positionH>
                <wp:positionV relativeFrom="paragraph">
                  <wp:posOffset>1821180</wp:posOffset>
                </wp:positionV>
                <wp:extent cx="1828800" cy="1828800"/>
                <wp:effectExtent l="4445" t="4445" r="8255" b="8255"/>
                <wp:wrapSquare wrapText="bothSides"/>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FC31A4"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 delta_f_cr*D_sys &gt;= delta_PL];</w:t>
                            </w:r>
                          </w:p>
                          <w:p w14:paraId="5B094D5F"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delta_PG_tm];</w:t>
                            </w:r>
                          </w:p>
                          <w:p w14:paraId="0EEA2BD4"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sum(gen_state.*repmat(S_gen,1,time)-gen_generate,1)/S_sys];</w:t>
                            </w:r>
                          </w:p>
                          <w:p w14:paraId="48A0103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kron(gen_state,ones(matrix_m,1))];</w:t>
                            </w:r>
                          </w:p>
                          <w:p w14:paraId="3F9B3AF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repmat(gen_state,matrix_m,1)];</w:t>
                            </w:r>
                          </w:p>
                          <w:p w14:paraId="4132E56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&gt;= kron(gen_state,ones(matrix_m,1))+repmat(gen_state,matrix_m,1)-1];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46A6964" id="文本框 4" o:spid="_x0000_s1028" type="#_x0000_t202" style="position:absolute;left:0;text-align:left;margin-left:0;margin-top:143.4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" fillcolor="white [3201]" strokeweight=".5pt">
                <v:textbox style="mso-fit-shape-to-text:t">
                  <w:txbxContent>
                    <w:p w14:paraId="79FC31A4"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 delta_f_cr*D_sys &gt;= delta_PL];</w:t>
                      </w:r>
                    </w:p>
                    <w:p w14:paraId="5B094D5F"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delta_PG_tm];</w:t>
                      </w:r>
                    </w:p>
                    <w:p w14:paraId="0EEA2BD4"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sum(gen_state.*repmat(S_gen,1,time)-gen_generate,1)/S_sys];</w:t>
                      </w:r>
                    </w:p>
                    <w:p w14:paraId="48A0103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kron(gen_state,ones(matrix_m,1))];</w:t>
                      </w:r>
                    </w:p>
                    <w:p w14:paraId="3F9B3AF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repmat(gen_state,matrix_m,1)];</w:t>
                      </w:r>
                    </w:p>
                    <w:p w14:paraId="4132E56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&gt;= kron(gen_state,ones(matrix_m,1))+repmat(gen_state,matrix_m,1)-1];</w:t>
                      </w:r>
                    </w:p>
                  </w:txbxContent>
                </v:textbox>
                <w10:wrap type="square"/>
              </v:shape>
            </w:pict>
          </mc:Fallback>
        </mc:AlternateContent>
      </w:r>
      <w:r>
        <w:rPr>
          <w:rFonts w:hint="eastAsia"/>
          <w:b/>
          <w:bCs/>
        </w:rPr>
        <w:t>【最大频率变化率约束、准稳态频率偏差约束】</w:t>
      </w:r>
    </w:p>
    <w:p w14:paraId="02E0C5C5" w14:textId="77777777" w:rsidR="009D1D04" w:rsidRDefault="00D3107C">
      <w:pPr>
        <w:ind w:firstLine="420"/>
      </w:pPr>
      <w:r>
        <w:rPr>
          <w:rFonts w:hint="eastAsia"/>
        </w:rPr>
        <w:t>为了避免触发保护，限制扰动后</w:t>
      </w:r>
      <w:r>
        <w:rPr>
          <w:rFonts w:hint="eastAsia"/>
        </w:rPr>
        <w:t>RoCoF</w:t>
      </w:r>
      <w:r>
        <w:rPr>
          <w:rFonts w:hint="eastAsia"/>
        </w:rPr>
        <w:t>不能高于限值，刚发生扰动时频率变化最大：</w:t>
      </w:r>
    </w:p>
    <w:p w14:paraId="040FC9F9" w14:textId="77777777" w:rsidR="009D1D04" w:rsidRDefault="00D3107C">
      <w:pPr>
        <w:ind w:firstLine="420"/>
      </w:pPr>
      <w:r>
        <w:rPr>
          <w:rFonts w:hint="eastAsia"/>
          <w:position w:val="-32"/>
        </w:rPr>
        <w:object w:dxaOrig="3159" w:dyaOrig="760" w14:anchorId="0F9BC51F">
          <v:shape id="_x0000_i1037" type="#_x0000_t75" style="width:157.95pt;height:38pt" o:ole="">
            <v:imagedata r:id="rId32" o:title=""/>
          </v:shape>
          <o:OLEObject Type="Embed" ProgID="Equation.3" ShapeID="_x0000_i1037" DrawAspect="Content" ObjectID="_1811425064" r:id="rId33"/>
        </w:object>
      </w:r>
      <w:r>
        <w:rPr>
          <w:rFonts w:hint="eastAsia"/>
        </w:rPr>
        <w:t>，即</w:t>
      </w:r>
      <w:r>
        <w:rPr>
          <w:rFonts w:hint="eastAsia"/>
          <w:position w:val="-32"/>
        </w:rPr>
        <w:object w:dxaOrig="1840" w:dyaOrig="800" w14:anchorId="65E5F19A">
          <v:shape id="_x0000_i1038" type="#_x0000_t75" style="width:92pt;height:40pt" o:ole="">
            <v:imagedata r:id="rId34" o:title=""/>
          </v:shape>
          <o:OLEObject Type="Embed" ProgID="Equation.3" ShapeID="_x0000_i1038" DrawAspect="Content" ObjectID="_1811425065" r:id="rId35"/>
        </w:object>
      </w:r>
    </w:p>
    <w:p w14:paraId="6CC3F9CC" w14:textId="77777777" w:rsidR="009D1D04" w:rsidRDefault="00D3107C">
      <w:pPr>
        <w:ind w:firstLine="420"/>
      </w:pPr>
      <w:r>
        <w:rPr>
          <w:rFonts w:hint="eastAsia"/>
        </w:rPr>
        <w:t>一次调频后系统频率恢复至准稳态，要求准稳态频率偏差不能超过一定值：</w:t>
      </w:r>
    </w:p>
    <w:p w14:paraId="3552FB9D" w14:textId="77777777" w:rsidR="009D1D04" w:rsidRDefault="00D3107C">
      <w:pPr>
        <w:ind w:firstLine="420"/>
      </w:pPr>
      <w:r>
        <w:rPr>
          <w:position w:val="-30"/>
        </w:rPr>
        <w:object w:dxaOrig="2320" w:dyaOrig="740" w14:anchorId="41729BC1">
          <v:shape id="_x0000_i1039" type="#_x0000_t75" style="width:116pt;height:37pt" o:ole="">
            <v:imagedata r:id="rId36" o:title=""/>
          </v:shape>
          <o:OLEObject Type="Embed" ProgID="Equation.3" ShapeID="_x0000_i1039" DrawAspect="Content" ObjectID="_1811425066" r:id="rId37"/>
        </w:object>
      </w:r>
      <w:r>
        <w:rPr>
          <w:rFonts w:hint="eastAsia"/>
        </w:rPr>
        <w:t>，即</w:t>
      </w:r>
      <w:r>
        <w:rPr>
          <w:position w:val="-32"/>
        </w:rPr>
        <w:object w:dxaOrig="1740" w:dyaOrig="760" w14:anchorId="64CE09C9">
          <v:shape id="_x0000_i1040" type="#_x0000_t75" style="width:87pt;height:38pt" o:ole="">
            <v:imagedata r:id="rId38" o:title=""/>
          </v:shape>
          <o:OLEObject Type="Embed" ProgID="Equation.3" ShapeID="_x0000_i1040" DrawAspect="Content" ObjectID="_1811425067" r:id="rId39"/>
        </w:object>
      </w:r>
      <w:r>
        <w:rPr>
          <w:rFonts w:hint="eastAsia"/>
        </w:rPr>
        <w:t>。</w:t>
      </w:r>
    </w:p>
    <w:p w14:paraId="4B8B91F9" w14:textId="77777777" w:rsidR="009D1D04" w:rsidRDefault="00D3107C">
      <w:r>
        <w:rPr>
          <w:noProof/>
        </w:rPr>
        <mc:AlternateContent>
          <mc:Choice Requires="wps">
            <w:drawing>
              <wp:anchor distT="0" distB="0" distL="114300" distR="114300" simplePos="0" relativeHeight="251662336" behindDoc="0" locked="0" layoutInCell="1" allowOverlap="1" wp14:anchorId="4F5A5995" wp14:editId="582B82BE">
                <wp:simplePos x="0" y="0"/>
                <wp:positionH relativeFrom="column">
                  <wp:posOffset>0</wp:posOffset>
                </wp:positionH>
                <wp:positionV relativeFrom="paragraph">
                  <wp:posOffset>60960</wp:posOffset>
                </wp:positionV>
                <wp:extent cx="1828800" cy="1828800"/>
                <wp:effectExtent l="4445" t="4445" r="8255" b="8255"/>
                <wp:wrapSquare wrapText="bothSides"/>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4993C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[cons,abs(Tj_sys/delta_PL) &gt;= repmat(1/RoCoF_max,1,time)];</w:t>
                            </w:r>
                          </w:p>
                          <w:p w14:paraId="31B6E2BB"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[cons,abs((D_sys+KG_sys)./delta_PL) &gt;= repmat(1/delta_f_ss_max,1,time)];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F5A5995" id="文本框 7" o:spid="_x0000_s1029" type="#_x0000_t202" style="position:absolute;left:0;text-align:left;margin-left:0;margin-top:4.8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" fillcolor="white [3201]" strokeweight=".5pt">
                <v:textbox style="mso-fit-shape-to-text:t">
                  <w:txbxContent>
                    <w:p w14:paraId="504993C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[cons,abs(Tj_sys/delta_PL) &gt;= repmat(1/RoCoF_max,1,time)];</w:t>
                      </w:r>
                    </w:p>
                    <w:p w14:paraId="31B6E2BB"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[cons,abs((D_sys+KG_sys)./delta_PL) &gt;= repmat(1/delta_f_ss_max,1,time)];</w:t>
                      </w:r>
                    </w:p>
                  </w:txbxContent>
                </v:textbox>
                <w10:wrap type="square"/>
              </v:shape>
            </w:pict>
          </mc:Fallback>
        </mc:AlternateContent>
      </w:r>
    </w:p>
    <w:p w14:paraId="446BD26D" w14:textId="77777777" w:rsidR="009D1D04" w:rsidRDefault="00D3107C">
      <w:r>
        <w:rPr>
          <w:rFonts w:hint="eastAsia"/>
        </w:rPr>
        <w:t>注：题目所给启停成本过小，收敛性很差，计算时在原基础上</w:t>
      </w:r>
      <w:r>
        <w:rPr>
          <w:rFonts w:hint="eastAsia"/>
          <w:b/>
          <w:bCs/>
          <w:color w:val="0000FF"/>
        </w:rPr>
        <w:t>乘以</w:t>
      </w:r>
      <w:r>
        <w:rPr>
          <w:rFonts w:hint="eastAsia"/>
          <w:b/>
          <w:bCs/>
          <w:color w:val="0000FF"/>
        </w:rPr>
        <w:t>10</w:t>
      </w:r>
      <w:r>
        <w:rPr>
          <w:rFonts w:hint="eastAsia"/>
          <w:b/>
          <w:bCs/>
          <w:color w:val="0000FF"/>
        </w:rPr>
        <w:t>倍</w:t>
      </w:r>
      <w:r>
        <w:rPr>
          <w:rFonts w:hint="eastAsia"/>
        </w:rPr>
        <w:t>处理。并松弛了启停最大出力。</w:t>
      </w:r>
    </w:p>
    <w:p w14:paraId="777478AF" w14:textId="77777777" w:rsidR="009D1D04" w:rsidRDefault="00D3107C">
      <w:pPr>
        <w:rPr>
          <w:b/>
          <w:bCs/>
        </w:rPr>
      </w:pPr>
      <w:r>
        <w:rPr>
          <w:rFonts w:hint="eastAsia"/>
          <w:b/>
          <w:bCs/>
        </w:rPr>
        <w:lastRenderedPageBreak/>
        <w:t>【结果分析】</w:t>
      </w:r>
    </w:p>
    <w:p w14:paraId="4A46D0A7" w14:textId="77777777" w:rsidR="009D1D04" w:rsidRDefault="00D3107C">
      <w:pPr>
        <w:jc w:val="center"/>
      </w:pPr>
      <w:r>
        <w:rPr>
          <w:rFonts w:hint="eastAsia"/>
          <w:noProof/>
        </w:rPr>
        <w:drawing>
          <wp:inline distT="0" distB="0" distL="114300" distR="114300" wp14:anchorId="18439628" wp14:editId="73E43BEB">
            <wp:extent cx="2628265" cy="1971675"/>
            <wp:effectExtent l="0" t="0" r="635" b="952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40"/>
                    <a:stretch>
                      <a:fillRect/>
                    </a:stretch>
                  </pic:blipFill>
                  <pic:spPr>
                    <a:xfrm>
                      <a:off x="0" y="0"/>
                      <a:ext cx="2628265" cy="1971675"/>
                    </a:xfrm>
                    <a:prstGeom prst="rect">
                      <a:avLst/>
                    </a:prstGeom>
                  </pic:spPr>
                </pic:pic>
              </a:graphicData>
            </a:graphic>
          </wp:inline>
        </w:drawing>
      </w:r>
      <w:r>
        <w:rPr>
          <w:rFonts w:hint="eastAsia"/>
          <w:noProof/>
        </w:rPr>
        <w:drawing>
          <wp:inline distT="0" distB="0" distL="114300" distR="114300" wp14:anchorId="15DB99D7" wp14:editId="24A97D23">
            <wp:extent cx="2628265" cy="1971675"/>
            <wp:effectExtent l="0" t="0" r="635" b="952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41"/>
                    <a:stretch>
                      <a:fillRect/>
                    </a:stretch>
                  </pic:blipFill>
                  <pic:spPr>
                    <a:xfrm>
                      <a:off x="0" y="0"/>
                      <a:ext cx="2628265" cy="1971675"/>
                    </a:xfrm>
                    <a:prstGeom prst="rect">
                      <a:avLst/>
                    </a:prstGeom>
                  </pic:spPr>
                </pic:pic>
              </a:graphicData>
            </a:graphic>
          </wp:inline>
        </w:drawing>
      </w:r>
    </w:p>
    <w:p w14:paraId="19BF72E8" w14:textId="77777777" w:rsidR="009D1D04" w:rsidRDefault="00D3107C">
      <w:r>
        <w:rPr>
          <w:rFonts w:hint="eastAsia"/>
          <w:noProof/>
        </w:rPr>
        <w:drawing>
          <wp:inline distT="0" distB="0" distL="114300" distR="114300" wp14:anchorId="15326BC1" wp14:editId="4A5C7BE4">
            <wp:extent cx="2628265" cy="2625725"/>
            <wp:effectExtent l="0" t="0" r="635" b="317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42"/>
                    <a:stretch>
                      <a:fillRect/>
                    </a:stretch>
                  </pic:blipFill>
                  <pic:spPr>
                    <a:xfrm>
                      <a:off x="0" y="0"/>
                      <a:ext cx="2628265" cy="2625725"/>
                    </a:xfrm>
                    <a:prstGeom prst="rect">
                      <a:avLst/>
                    </a:prstGeom>
                  </pic:spPr>
                </pic:pic>
              </a:graphicData>
            </a:graphic>
          </wp:inline>
        </w:drawing>
      </w:r>
      <w:r>
        <w:rPr>
          <w:rFonts w:hint="eastAsia"/>
          <w:noProof/>
        </w:rPr>
        <w:drawing>
          <wp:inline distT="0" distB="0" distL="114300" distR="114300" wp14:anchorId="5909BD2F" wp14:editId="65AB885E">
            <wp:extent cx="2628265" cy="2625725"/>
            <wp:effectExtent l="0" t="0" r="635" b="3175"/>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43"/>
                    <a:stretch>
                      <a:fillRect/>
                    </a:stretch>
                  </pic:blipFill>
                  <pic:spPr>
                    <a:xfrm>
                      <a:off x="0" y="0"/>
                      <a:ext cx="2628265" cy="2625725"/>
                    </a:xfrm>
                    <a:prstGeom prst="rect">
                      <a:avLst/>
                    </a:prstGeom>
                  </pic:spPr>
                </pic:pic>
              </a:graphicData>
            </a:graphic>
          </wp:inline>
        </w:drawing>
      </w:r>
    </w:p>
    <w:p w14:paraId="60A7F8C2" w14:textId="77777777" w:rsidR="009D1D04" w:rsidRDefault="00D3107C">
      <w:pPr>
        <w:jc w:val="center"/>
      </w:pPr>
      <w:r>
        <w:rPr>
          <w:rFonts w:hint="eastAsia"/>
          <w:noProof/>
        </w:rPr>
        <w:drawing>
          <wp:inline distT="0" distB="0" distL="114300" distR="114300" wp14:anchorId="009B6541" wp14:editId="64881FB0">
            <wp:extent cx="2879725" cy="2159635"/>
            <wp:effectExtent l="0" t="0" r="3175" b="12065"/>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44"/>
                    <a:stretch>
                      <a:fillRect/>
                    </a:stretch>
                  </pic:blipFill>
                  <pic:spPr>
                    <a:xfrm>
                      <a:off x="0" y="0"/>
                      <a:ext cx="2879725" cy="2159635"/>
                    </a:xfrm>
                    <a:prstGeom prst="rect">
                      <a:avLst/>
                    </a:prstGeom>
                  </pic:spPr>
                </pic:pic>
              </a:graphicData>
            </a:graphic>
          </wp:inline>
        </w:drawing>
      </w:r>
    </w:p>
    <w:p w14:paraId="26FF1972" w14:textId="77777777" w:rsidR="009D1D04" w:rsidRDefault="00D3107C">
      <w:r>
        <w:rPr>
          <w:rFonts w:hint="eastAsia"/>
        </w:rPr>
        <w:t>自上而下分别为有频率安全约束、无频率安全约束：</w:t>
      </w:r>
    </w:p>
    <w:p w14:paraId="238004A1" w14:textId="77777777" w:rsidR="009D1D04" w:rsidRDefault="00D3107C">
      <w:r>
        <w:rPr>
          <w:noProof/>
        </w:rPr>
        <w:drawing>
          <wp:inline distT="0" distB="0" distL="114300" distR="114300" wp14:anchorId="5534A22A" wp14:editId="5F3E1AE5">
            <wp:extent cx="5273675" cy="594995"/>
            <wp:effectExtent l="0" t="0" r="9525" b="1905"/>
            <wp:docPr id="1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
                    <pic:cNvPicPr>
                      <a:picLocks noChangeAspect="1"/>
                    </pic:cNvPicPr>
                  </pic:nvPicPr>
                  <pic:blipFill>
                    <a:blip r:embed="rId45"/>
                    <a:stretch>
                      <a:fillRect/>
                    </a:stretch>
                  </pic:blipFill>
                  <pic:spPr>
                    <a:xfrm>
                      <a:off x="0" y="0"/>
                      <a:ext cx="5273675" cy="594995"/>
                    </a:xfrm>
                    <a:prstGeom prst="rect">
                      <a:avLst/>
                    </a:prstGeom>
                    <a:noFill/>
                    <a:ln>
                      <a:noFill/>
                    </a:ln>
                  </pic:spPr>
                </pic:pic>
              </a:graphicData>
            </a:graphic>
          </wp:inline>
        </w:drawing>
      </w:r>
    </w:p>
    <w:p w14:paraId="013E62A5" w14:textId="77777777" w:rsidR="009D1D04" w:rsidRDefault="00D3107C">
      <w:r>
        <w:rPr>
          <w:noProof/>
        </w:rPr>
        <w:lastRenderedPageBreak/>
        <w:drawing>
          <wp:inline distT="0" distB="0" distL="114300" distR="114300" wp14:anchorId="6C9AA3C6" wp14:editId="0389C1F1">
            <wp:extent cx="5270500" cy="577215"/>
            <wp:effectExtent l="0" t="0" r="0" b="6985"/>
            <wp:docPr id="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pic:cNvPicPr>
                      <a:picLocks noChangeAspect="1"/>
                    </pic:cNvPicPr>
                  </pic:nvPicPr>
                  <pic:blipFill>
                    <a:blip r:embed="rId46"/>
                    <a:stretch>
                      <a:fillRect/>
                    </a:stretch>
                  </pic:blipFill>
                  <pic:spPr>
                    <a:xfrm>
                      <a:off x="0" y="0"/>
                      <a:ext cx="5270500" cy="577215"/>
                    </a:xfrm>
                    <a:prstGeom prst="rect">
                      <a:avLst/>
                    </a:prstGeom>
                    <a:noFill/>
                    <a:ln>
                      <a:noFill/>
                    </a:ln>
                  </pic:spPr>
                </pic:pic>
              </a:graphicData>
            </a:graphic>
          </wp:inline>
        </w:drawing>
      </w:r>
    </w:p>
    <w:p w14:paraId="515AF25D" w14:textId="77777777" w:rsidR="009D1D04" w:rsidRDefault="00D3107C">
      <w:pPr>
        <w:ind w:firstLine="420"/>
      </w:pPr>
      <w:r>
        <w:rPr>
          <w:rFonts w:hint="eastAsia"/>
        </w:rPr>
        <w:t>有频率安全约束比没有频率安全约束的总成本更高，主要是因为保证更高的惯量，需要更多机组开机，这些被开的机组不见得发电成本低，所以调度方式不如无安全约束的情况经济，成本会更高。</w:t>
      </w:r>
    </w:p>
    <w:p w14:paraId="2910A9E3" w14:textId="77777777" w:rsidR="009D1D04" w:rsidRDefault="00D3107C">
      <w:pPr>
        <w:ind w:firstLine="420"/>
      </w:pPr>
      <w:r>
        <w:rPr>
          <w:rFonts w:hint="eastAsia"/>
        </w:rPr>
        <w:t>对于全时段，有频率安全约束情况下，开的发电机组数量普遍比无频率安全约束的情况更多，这是为了保证一定的惯量。从系统的惯性时间常数、一次调频次数、阻尼系数来看，有频率安全约束的情况，三者的数值更高，并且变化趋势比较稳定，这保证了系统始终具有足够的抵抗有功</w:t>
      </w:r>
      <w:r>
        <w:rPr>
          <w:rFonts w:hint="eastAsia"/>
        </w:rPr>
        <w:t>/</w:t>
      </w:r>
      <w:r>
        <w:rPr>
          <w:rFonts w:hint="eastAsia"/>
        </w:rPr>
        <w:t>频率突变的能力，能够在全时段保证较稳定的响应能力。没有频率安全约束的情况下，三者的数值通常更低，并且明显随着负荷的增减而具有很大的波动，很容易在惯量虚弱的情况下遭受较大有功变化，导致系统频率失控。</w:t>
      </w:r>
    </w:p>
    <w:p w14:paraId="7F522F12" w14:textId="77777777" w:rsidR="009D1D04" w:rsidRDefault="00D3107C">
      <w:pPr>
        <w:ind w:firstLine="420"/>
      </w:pPr>
      <w:r>
        <w:rPr>
          <w:rFonts w:hint="eastAsia"/>
        </w:rPr>
        <w:t>以上观察表征了频率安全约束的重要作用。</w:t>
      </w:r>
    </w:p>
    <w:p w14:paraId="0EE4BBEE" w14:textId="77777777" w:rsidR="009D1D04" w:rsidRDefault="009D1D04">
      <w:pPr>
        <w:rPr>
          <w:b/>
          <w:bCs/>
        </w:rPr>
      </w:pPr>
    </w:p>
    <w:p w14:paraId="780A4CA2" w14:textId="77777777" w:rsidR="009D1D04" w:rsidRDefault="00D3107C">
      <w:pPr>
        <w:numPr>
          <w:ilvl w:val="0"/>
          <w:numId w:val="1"/>
        </w:numPr>
        <w:rPr>
          <w:b/>
          <w:bCs/>
        </w:rPr>
      </w:pPr>
      <w:r>
        <w:rPr>
          <w:rFonts w:hint="eastAsia"/>
          <w:b/>
          <w:bCs/>
        </w:rPr>
        <w:t>不进行发电的聚合操作，自行推导并添加频率安全约束；与聚合发电机结果进行比较。</w:t>
      </w:r>
    </w:p>
    <w:p w14:paraId="3E2AE561" w14:textId="77777777" w:rsidR="009D1D04" w:rsidRDefault="00D3107C">
      <w:pPr>
        <w:rPr>
          <w:b/>
          <w:bCs/>
        </w:rPr>
      </w:pPr>
      <w:r>
        <w:rPr>
          <w:rFonts w:hint="eastAsia"/>
          <w:b/>
          <w:bCs/>
        </w:rPr>
        <w:t>【推导不聚合情况下的频率安全约束】</w:t>
      </w:r>
    </w:p>
    <w:p w14:paraId="0EAE7DE7" w14:textId="77777777" w:rsidR="009D1D04" w:rsidRDefault="00D3107C">
      <w:pPr>
        <w:ind w:firstLine="420"/>
      </w:pPr>
      <w:r>
        <w:rPr>
          <w:rFonts w:hint="eastAsia"/>
        </w:rPr>
        <w:t>对于频率最低点约束，聚合后模型的有功增量</w:t>
      </w:r>
      <w:r>
        <w:rPr>
          <w:rFonts w:hint="eastAsia"/>
          <w:position w:val="-30"/>
        </w:rPr>
        <w:object w:dxaOrig="2439" w:dyaOrig="700" w14:anchorId="56E1FA50">
          <v:shape id="_x0000_i1041" type="#_x0000_t75" style="width:122.05pt;height:35.05pt" o:ole="">
            <v:imagedata r:id="rId47" o:title=""/>
          </v:shape>
          <o:OLEObject Type="Embed" ProgID="Equation.3" ShapeID="_x0000_i1041" DrawAspect="Content" ObjectID="_1811425068" r:id="rId48"/>
        </w:object>
      </w:r>
      <w:r>
        <w:rPr>
          <w:rFonts w:hint="eastAsia"/>
        </w:rPr>
        <w:t>。</w:t>
      </w:r>
    </w:p>
    <w:p w14:paraId="5720BB38" w14:textId="77777777" w:rsidR="009D1D04" w:rsidRDefault="00D3107C">
      <w:pPr>
        <w:ind w:firstLine="420"/>
      </w:pPr>
      <w:r>
        <w:rPr>
          <w:rFonts w:hint="eastAsia"/>
        </w:rPr>
        <w:t>在负荷发生突增以后，由下垂控制系数的定义，根据发电机组容量的不同，将突增负荷按容量权重</w:t>
      </w:r>
      <w:r>
        <w:rPr>
          <w:rFonts w:hint="eastAsia"/>
          <w:position w:val="-14"/>
        </w:rPr>
        <w:object w:dxaOrig="760" w:dyaOrig="380" w14:anchorId="364CBF02">
          <v:shape id="_x0000_i1042" type="#_x0000_t75" style="width:38.1pt;height:18.85pt" o:ole="">
            <v:imagedata r:id="rId49" o:title=""/>
          </v:shape>
          <o:OLEObject Type="Embed" ProgID="Equation.3" ShapeID="_x0000_i1042" DrawAspect="Content" ObjectID="_1811425069" r:id="rId50"/>
        </w:object>
      </w:r>
      <w:r>
        <w:rPr>
          <w:rFonts w:hint="eastAsia"/>
        </w:rPr>
        <w:t>分配给各单台发电机，再将</w:t>
      </w:r>
      <w:r>
        <w:rPr>
          <w:rFonts w:hint="eastAsia"/>
          <w:position w:val="-12"/>
        </w:rPr>
        <w:object w:dxaOrig="380" w:dyaOrig="360" w14:anchorId="39487170">
          <v:shape id="_x0000_i1043" type="#_x0000_t75" style="width:18.85pt;height:18.1pt" o:ole="">
            <v:imagedata r:id="rId51" o:title=""/>
          </v:shape>
          <o:OLEObject Type="Embed" ProgID="Equation.3" ShapeID="_x0000_i1043" DrawAspect="Content" ObjectID="_1811425070" r:id="rId52"/>
        </w:object>
      </w:r>
      <w:r>
        <w:rPr>
          <w:rFonts w:hint="eastAsia"/>
        </w:rPr>
        <w:t>调整为各发电机自己的下垂控制系数</w:t>
      </w:r>
      <w:r>
        <w:rPr>
          <w:rFonts w:hint="eastAsia"/>
          <w:position w:val="-14"/>
        </w:rPr>
        <w:object w:dxaOrig="460" w:dyaOrig="380" w14:anchorId="2B34BAFE">
          <v:shape id="_x0000_i1044" type="#_x0000_t75" style="width:23.1pt;height:18.85pt" o:ole="">
            <v:imagedata r:id="rId53" o:title=""/>
          </v:shape>
          <o:OLEObject Type="Embed" ProgID="Equation.3" ShapeID="_x0000_i1044" DrawAspect="Content" ObjectID="_1811425071" r:id="rId54"/>
        </w:object>
      </w:r>
      <w:r>
        <w:rPr>
          <w:rFonts w:hint="eastAsia"/>
        </w:rPr>
        <w:t>。对</w:t>
      </w:r>
      <w:r>
        <w:rPr>
          <w:rFonts w:hint="eastAsia"/>
          <w:position w:val="-12"/>
        </w:rPr>
        <w:object w:dxaOrig="300" w:dyaOrig="360" w14:anchorId="20F66BEE">
          <v:shape id="_x0000_i1045" type="#_x0000_t75" style="width:15pt;height:18.1pt" o:ole="">
            <v:imagedata r:id="rId55" o:title=""/>
          </v:shape>
          <o:OLEObject Type="Embed" ProgID="Equation.3" ShapeID="_x0000_i1045" DrawAspect="Content" ObjectID="_1811425072" r:id="rId56"/>
        </w:object>
      </w:r>
      <w:r>
        <w:rPr>
          <w:rFonts w:hint="eastAsia"/>
        </w:rPr>
        <w:t>，题目设定各发电机相同。对</w:t>
      </w:r>
      <w:r>
        <w:rPr>
          <w:rFonts w:hint="eastAsia"/>
          <w:position w:val="-12"/>
        </w:rPr>
        <w:object w:dxaOrig="260" w:dyaOrig="360" w14:anchorId="28975225">
          <v:shape id="_x0000_i1046" type="#_x0000_t75" style="width:13.1pt;height:18.1pt" o:ole="">
            <v:imagedata r:id="rId57" o:title=""/>
          </v:shape>
          <o:OLEObject Type="Embed" ProgID="Equation.3" ShapeID="_x0000_i1046" DrawAspect="Content" ObjectID="_1811425073" r:id="rId58"/>
        </w:object>
      </w:r>
      <w:r>
        <w:rPr>
          <w:rFonts w:hint="eastAsia"/>
        </w:rPr>
        <w:t>，由于假定网络各处频率相同，频率动态响应曲线是共用的，为了简化起见，可以统一选定为整个系统的表达式</w:t>
      </w:r>
      <w:r>
        <w:rPr>
          <w:rFonts w:hint="eastAsia"/>
          <w:position w:val="-30"/>
        </w:rPr>
        <w:object w:dxaOrig="1480" w:dyaOrig="720" w14:anchorId="50371042">
          <v:shape id="_x0000_i1047" type="#_x0000_t75" style="width:73.95pt;height:36.2pt" o:ole="">
            <v:imagedata r:id="rId59" o:title=""/>
          </v:shape>
          <o:OLEObject Type="Embed" ProgID="Equation.3" ShapeID="_x0000_i1047" DrawAspect="Content" ObjectID="_1811425074" r:id="rId60"/>
        </w:object>
      </w:r>
      <w:r>
        <w:rPr>
          <w:rFonts w:hint="eastAsia"/>
        </w:rPr>
        <w:t>。</w:t>
      </w:r>
    </w:p>
    <w:p w14:paraId="1DBB24F1" w14:textId="77777777" w:rsidR="009D1D04" w:rsidRDefault="00D3107C">
      <w:pPr>
        <w:ind w:firstLine="420"/>
      </w:pPr>
      <w:r>
        <w:rPr>
          <w:noProof/>
        </w:rPr>
        <mc:AlternateContent>
          <mc:Choice Requires="wps">
            <w:drawing>
              <wp:anchor distT="0" distB="0" distL="114300" distR="114300" simplePos="0" relativeHeight="251663360" behindDoc="0" locked="0" layoutInCell="1" allowOverlap="1" wp14:anchorId="6B77A45E" wp14:editId="67E995AB">
                <wp:simplePos x="0" y="0"/>
                <wp:positionH relativeFrom="column">
                  <wp:posOffset>0</wp:posOffset>
                </wp:positionH>
                <wp:positionV relativeFrom="paragraph">
                  <wp:posOffset>601980</wp:posOffset>
                </wp:positionV>
                <wp:extent cx="1828800" cy="1828800"/>
                <wp:effectExtent l="4445" t="4445" r="8255" b="8255"/>
                <wp:wrapSquare wrapText="bothSides"/>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617734" w14:textId="77777777" w:rsidR="009D1D04" w:rsidRPr="009B6478" w:rsidRDefault="00D3107C">
                            <w:pPr>
                              <w:widowControl/>
                              <w:jc w:val="left"/>
                              <w:rPr>
                                <w:rFonts w:ascii="Consolas" w:eastAsia="Consolas" w:hAnsi="Consolas" w:cs="Consolas"/>
                                <w:sz w:val="20"/>
                                <w:szCs w:val="20"/>
                                <w:lang w:val="da-DK"/>
                              </w:rPr>
                            </w:pPr>
                            <w:r w:rsidRPr="009B6478">
                              <w:rPr>
                                <w:rFonts w:ascii="Consolas" w:eastAsia="Consolas" w:hAnsi="Consolas" w:cs="Consolas"/>
                                <w:kern w:val="0"/>
                                <w:sz w:val="20"/>
                                <w:szCs w:val="20"/>
                                <w:lang w:val="da-DK" w:bidi="ar"/>
                              </w:rPr>
                              <w:t>delta_PG_tm = pi*(delta_f_cr^2)*KG_gen.*S_gen*Tj_sys/(4*TG_sys*delta_PL*S_sys);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B77A45E" id="文本框 15" o:spid="_x0000_s1030" type="#_x0000_t202" style="position:absolute;left:0;text-align:left;margin-left:0;margin-top:47.4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" fillcolor="white [3201]" strokeweight=".5pt">
                <v:textbox style="mso-fit-shape-to-text:t">
                  <w:txbxContent>
                    <w:p w14:paraId="32617734" w14:textId="77777777" w:rsidR="009D1D04" w:rsidRPr="009B6478" w:rsidRDefault="00D3107C">
                      <w:pPr>
                        <w:widowControl/>
                        <w:jc w:val="left"/>
                        <w:rPr>
                          <w:rFonts w:ascii="Consolas" w:eastAsia="Consolas" w:hAnsi="Consolas" w:cs="Consolas"/>
                          <w:sz w:val="20"/>
                          <w:szCs w:val="20"/>
                          <w:lang w:val="da-DK"/>
                        </w:rPr>
                      </w:pPr>
                      <w:r w:rsidRPr="009B6478">
                        <w:rPr>
                          <w:rFonts w:ascii="Consolas" w:eastAsia="Consolas" w:hAnsi="Consolas" w:cs="Consolas"/>
                          <w:kern w:val="0"/>
                          <w:sz w:val="20"/>
                          <w:szCs w:val="20"/>
                          <w:lang w:val="da-DK" w:bidi="ar"/>
                        </w:rPr>
                        <w:t>delta_PG_tm = pi*(delta_f_cr^2)*KG_gen.*S_gen*Tj_sys/(4*TG_sys*delta_PL*S_sys);</w:t>
                      </w:r>
                    </w:p>
                  </w:txbxContent>
                </v:textbox>
                <w10:wrap type="square"/>
              </v:shape>
            </w:pict>
          </mc:Fallback>
        </mc:AlternateContent>
      </w:r>
      <w:r>
        <w:rPr>
          <w:rFonts w:hint="eastAsia"/>
        </w:rPr>
        <w:t>代入得，不聚合情况下：</w:t>
      </w:r>
      <w:r>
        <w:rPr>
          <w:rFonts w:hint="eastAsia"/>
          <w:position w:val="-32"/>
        </w:rPr>
        <w:object w:dxaOrig="5660" w:dyaOrig="780" w14:anchorId="071FB424">
          <v:shape id="_x0000_i1048" type="#_x0000_t75" style="width:283pt;height:38.9pt" o:ole="">
            <v:imagedata r:id="rId61" o:title=""/>
          </v:shape>
          <o:OLEObject Type="Embed" ProgID="Equation.3" ShapeID="_x0000_i1048" DrawAspect="Content" ObjectID="_1811425075" r:id="rId62"/>
        </w:object>
      </w:r>
      <w:r>
        <w:rPr>
          <w:rFonts w:hint="eastAsia"/>
        </w:rPr>
        <w:t>。</w:t>
      </w:r>
    </w:p>
    <w:p w14:paraId="2F8503F9" w14:textId="77777777" w:rsidR="009D1D04" w:rsidRDefault="009D1D04"/>
    <w:p w14:paraId="1CF639CE" w14:textId="77777777" w:rsidR="009D1D04" w:rsidRDefault="00D3107C">
      <w:pPr>
        <w:ind w:firstLine="420"/>
      </w:pPr>
      <w:r>
        <w:rPr>
          <w:rFonts w:hint="eastAsia"/>
        </w:rPr>
        <w:t>各发电机实际调频功率不仅受到下垂控制影响，还不能超过剩余备用容量：</w:t>
      </w:r>
    </w:p>
    <w:p w14:paraId="2D145F37" w14:textId="77777777" w:rsidR="009D1D04" w:rsidRDefault="00D3107C">
      <w:pPr>
        <w:ind w:firstLine="420"/>
      </w:pPr>
      <w:r>
        <w:rPr>
          <w:rFonts w:hint="eastAsia"/>
          <w:position w:val="-36"/>
        </w:rPr>
        <w:object w:dxaOrig="4540" w:dyaOrig="840" w14:anchorId="664E7595">
          <v:shape id="_x0000_i1049" type="#_x0000_t75" style="width:227.15pt;height:41.95pt" o:ole="">
            <v:imagedata r:id="rId63" o:title=""/>
          </v:shape>
          <o:OLEObject Type="Embed" ProgID="Equation.3" ShapeID="_x0000_i1049" DrawAspect="Content" ObjectID="_1811425076" r:id="rId64"/>
        </w:object>
      </w:r>
      <w:r>
        <w:rPr>
          <w:rFonts w:hint="eastAsia"/>
        </w:rPr>
        <w:t>。</w:t>
      </w:r>
    </w:p>
    <w:p w14:paraId="0195907C" w14:textId="77777777" w:rsidR="009D1D04" w:rsidRDefault="00D3107C">
      <w:pPr>
        <w:ind w:firstLine="420"/>
      </w:pPr>
      <w:r>
        <w:rPr>
          <w:rFonts w:hint="eastAsia"/>
        </w:rPr>
        <w:t>全系统频率最低点约束表述为：</w:t>
      </w:r>
      <w:r>
        <w:rPr>
          <w:rFonts w:hint="eastAsia"/>
          <w:position w:val="-28"/>
        </w:rPr>
        <w:object w:dxaOrig="2520" w:dyaOrig="700" w14:anchorId="6B01D148">
          <v:shape id="_x0000_i1050" type="#_x0000_t75" style="width:125.9pt;height:35.05pt" o:ole="">
            <v:imagedata r:id="rId65" o:title=""/>
          </v:shape>
          <o:OLEObject Type="Embed" ProgID="Equation.3" ShapeID="_x0000_i1050" DrawAspect="Content" ObjectID="_1811425077" r:id="rId66"/>
        </w:object>
      </w:r>
      <w:r>
        <w:rPr>
          <w:rFonts w:hint="eastAsia"/>
        </w:rPr>
        <w:t>。</w:t>
      </w:r>
    </w:p>
    <w:p w14:paraId="61D48DCE" w14:textId="77777777" w:rsidR="009D1D04" w:rsidRDefault="00D3107C">
      <w:pPr>
        <w:ind w:firstLine="420"/>
      </w:pPr>
      <w:r>
        <w:rPr>
          <w:rFonts w:hint="eastAsia"/>
        </w:rPr>
        <w:t>为了避免触发保护，限制扰动后</w:t>
      </w:r>
      <w:r>
        <w:rPr>
          <w:rFonts w:hint="eastAsia"/>
        </w:rPr>
        <w:t>RoCoF</w:t>
      </w:r>
      <w:r>
        <w:rPr>
          <w:rFonts w:hint="eastAsia"/>
        </w:rPr>
        <w:t>不能高于限值，刚发生扰动时频率变化最大：</w:t>
      </w:r>
    </w:p>
    <w:p w14:paraId="325110D9" w14:textId="77777777" w:rsidR="009D1D04" w:rsidRDefault="00D3107C">
      <w:pPr>
        <w:ind w:firstLine="420"/>
      </w:pPr>
      <w:r>
        <w:rPr>
          <w:rFonts w:hint="eastAsia"/>
          <w:position w:val="-32"/>
        </w:rPr>
        <w:object w:dxaOrig="3159" w:dyaOrig="760" w14:anchorId="3FC6B689">
          <v:shape id="_x0000_i1051" type="#_x0000_t75" style="width:157.85pt;height:38.1pt" o:ole="">
            <v:imagedata r:id="rId32" o:title=""/>
          </v:shape>
          <o:OLEObject Type="Embed" ProgID="Equation.3" ShapeID="_x0000_i1051" DrawAspect="Content" ObjectID="_1811425078" r:id="rId67"/>
        </w:object>
      </w:r>
      <w:r>
        <w:rPr>
          <w:rFonts w:hint="eastAsia"/>
        </w:rPr>
        <w:t>，即</w:t>
      </w:r>
      <w:r>
        <w:rPr>
          <w:rFonts w:hint="eastAsia"/>
          <w:position w:val="-32"/>
        </w:rPr>
        <w:object w:dxaOrig="1840" w:dyaOrig="800" w14:anchorId="45557784">
          <v:shape id="_x0000_i1052" type="#_x0000_t75" style="width:92pt;height:40.05pt" o:ole="">
            <v:imagedata r:id="rId34" o:title=""/>
          </v:shape>
          <o:OLEObject Type="Embed" ProgID="Equation.3" ShapeID="_x0000_i1052" DrawAspect="Content" ObjectID="_1811425079" r:id="rId68"/>
        </w:object>
      </w:r>
    </w:p>
    <w:p w14:paraId="6B00212F" w14:textId="77777777" w:rsidR="009D1D04" w:rsidRDefault="00D3107C">
      <w:pPr>
        <w:ind w:firstLine="420"/>
      </w:pPr>
      <w:r>
        <w:rPr>
          <w:rFonts w:hint="eastAsia"/>
        </w:rPr>
        <w:lastRenderedPageBreak/>
        <w:t>一次调频后系统频率恢复至准稳态，要求准稳态频率偏差不能超过一定值：</w:t>
      </w:r>
    </w:p>
    <w:p w14:paraId="7F05E56E" w14:textId="77777777" w:rsidR="009D1D04" w:rsidRDefault="00D3107C">
      <w:pPr>
        <w:ind w:firstLine="420"/>
      </w:pPr>
      <w:r>
        <w:rPr>
          <w:position w:val="-30"/>
        </w:rPr>
        <w:object w:dxaOrig="2320" w:dyaOrig="740" w14:anchorId="7AD6E34F">
          <v:shape id="_x0000_i1053" type="#_x0000_t75" style="width:115.9pt;height:36.95pt" o:ole="">
            <v:imagedata r:id="rId36" o:title=""/>
          </v:shape>
          <o:OLEObject Type="Embed" ProgID="Equation.3" ShapeID="_x0000_i1053" DrawAspect="Content" ObjectID="_1811425080" r:id="rId69"/>
        </w:object>
      </w:r>
      <w:r>
        <w:rPr>
          <w:rFonts w:hint="eastAsia"/>
        </w:rPr>
        <w:t>，即</w:t>
      </w:r>
      <w:r>
        <w:rPr>
          <w:position w:val="-32"/>
        </w:rPr>
        <w:object w:dxaOrig="1740" w:dyaOrig="760" w14:anchorId="20DB3E2B">
          <v:shape id="_x0000_i1054" type="#_x0000_t75" style="width:87pt;height:38.1pt" o:ole="">
            <v:imagedata r:id="rId38" o:title=""/>
          </v:shape>
          <o:OLEObject Type="Embed" ProgID="Equation.3" ShapeID="_x0000_i1054" DrawAspect="Content" ObjectID="_1811425081" r:id="rId70"/>
        </w:object>
      </w:r>
      <w:r>
        <w:rPr>
          <w:rFonts w:hint="eastAsia"/>
        </w:rPr>
        <w:t>。</w:t>
      </w:r>
    </w:p>
    <w:p w14:paraId="203FB9C1" w14:textId="77777777" w:rsidR="009D1D04" w:rsidRDefault="00D3107C">
      <w:pPr>
        <w:ind w:firstLine="420"/>
        <w:rPr>
          <w:position w:val="-28"/>
        </w:rPr>
      </w:pPr>
      <w:r>
        <w:rPr>
          <w:noProof/>
        </w:rPr>
        <mc:AlternateContent>
          <mc:Choice Requires="wps">
            <w:drawing>
              <wp:anchor distT="0" distB="0" distL="114300" distR="114300" simplePos="0" relativeHeight="251664384" behindDoc="0" locked="0" layoutInCell="1" allowOverlap="1" wp14:anchorId="15ECC3D3" wp14:editId="37214514">
                <wp:simplePos x="0" y="0"/>
                <wp:positionH relativeFrom="column">
                  <wp:posOffset>0</wp:posOffset>
                </wp:positionH>
                <wp:positionV relativeFrom="paragraph">
                  <wp:posOffset>403860</wp:posOffset>
                </wp:positionV>
                <wp:extent cx="1828800" cy="1828800"/>
                <wp:effectExtent l="4445" t="4445" r="8255" b="8255"/>
                <wp:wrapSquare wrapText="bothSides"/>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DE2316"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频率最低点约束</w:t>
                            </w:r>
                          </w:p>
                          <w:p w14:paraId="46F4CDEC"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[cons,sum(delta_PG,1) - delta_f_cr*D_sys &gt;= delta_PL];</w:t>
                            </w:r>
                          </w:p>
                          <w:p w14:paraId="388CA2C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delta_PG_tm];</w:t>
                            </w:r>
                          </w:p>
                          <w:p w14:paraId="064DE0E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(gen_state.*repmat(S_gen,1,time)-gen_generate)/S_sys];</w:t>
                            </w:r>
                          </w:p>
                          <w:p w14:paraId="74B89B68"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kron(gen_state,ones(matrix_m,1))];</w:t>
                            </w:r>
                          </w:p>
                          <w:p w14:paraId="692EE12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repmat(gen_state,matrix_m,1)];</w:t>
                            </w:r>
                          </w:p>
                          <w:p w14:paraId="4680CFD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&gt;= kron(gen_state,ones(matrix_m,1))+repmat(gen_state,matrix_m,1)-1];</w:t>
                            </w:r>
                          </w:p>
                          <w:p w14:paraId="56B14A4F"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最大频率变化率约束/准稳态频率偏差约束</w:t>
                            </w:r>
                          </w:p>
                          <w:p w14:paraId="6A7C9A2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[cons,abs(Tj_sys/delta_PL) &gt;= repmat(1/RoCoF_max,1,time)];</w:t>
                            </w:r>
                          </w:p>
                          <w:p w14:paraId="4933BC9D"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[cons,abs((D_sys+KG_sys)./delta_PL) &gt;= repmat(1/delta_f_ss_max,1,time)];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5ECC3D3" id="文本框 16" o:spid="_x0000_s1031" type="#_x0000_t202" style="position:absolute;left:0;text-align:left;margin-left:0;margin-top:31.8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" fillcolor="white [3201]" strokeweight=".5pt">
                <v:textbox style="mso-fit-shape-to-text:t">
                  <w:txbxContent>
                    <w:p w14:paraId="4ADE2316"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频率最低点约束</w:t>
                      </w:r>
                    </w:p>
                    <w:p w14:paraId="46F4CDEC"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[cons,sum(delta_PG,1) - delta_f_cr*D_sys &gt;= delta_PL];</w:t>
                      </w:r>
                    </w:p>
                    <w:p w14:paraId="388CA2C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delta_PG_tm];</w:t>
                      </w:r>
                    </w:p>
                    <w:p w14:paraId="064DE0E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(gen_state.*repmat(S_gen,1,time)-gen_generate)/S_sys];</w:t>
                      </w:r>
                    </w:p>
                    <w:p w14:paraId="74B89B68"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kron(gen_state,ones(matrix_m,1))];</w:t>
                      </w:r>
                    </w:p>
                    <w:p w14:paraId="692EE12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repmat(gen_state,matrix_m,1)];</w:t>
                      </w:r>
                    </w:p>
                    <w:p w14:paraId="4680CFD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&gt;= kron(gen_state,ones(matrix_m,1))+repmat(gen_state,matrix_m,1)-1];</w:t>
                      </w:r>
                    </w:p>
                    <w:p w14:paraId="56B14A4F"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最大频率变化率约束/准稳态频率偏差约束</w:t>
                      </w:r>
                    </w:p>
                    <w:p w14:paraId="6A7C9A2E"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[cons,abs(Tj_sys/delta_PL) &gt;= repmat(1/RoCoF_max,1,time)];</w:t>
                      </w:r>
                    </w:p>
                    <w:p w14:paraId="4933BC9D"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[cons,abs((D_sys+KG_sys)./delta_PL) &gt;= repmat(1/delta_f_ss_max,1,time)];</w:t>
                      </w:r>
                    </w:p>
                  </w:txbxContent>
                </v:textbox>
                <w10:wrap type="square"/>
              </v:shape>
            </w:pict>
          </mc:Fallback>
        </mc:AlternateContent>
      </w:r>
      <w:r>
        <w:rPr>
          <w:rFonts w:hint="eastAsia"/>
        </w:rPr>
        <w:t>有功变化修改为：</w:t>
      </w:r>
      <w:r>
        <w:rPr>
          <w:rFonts w:hint="eastAsia"/>
          <w:position w:val="-14"/>
        </w:rPr>
        <w:object w:dxaOrig="1980" w:dyaOrig="380" w14:anchorId="1263D86D">
          <v:shape id="_x0000_i1055" type="#_x0000_t75" style="width:98.95pt;height:18.85pt" o:ole="">
            <v:imagedata r:id="rId71" o:title=""/>
          </v:shape>
          <o:OLEObject Type="Embed" ProgID="Equation.3" ShapeID="_x0000_i1055" DrawAspect="Content" ObjectID="_1811425082" r:id="rId72"/>
        </w:object>
      </w:r>
    </w:p>
    <w:p w14:paraId="47C5E047" w14:textId="77777777" w:rsidR="009D1D04" w:rsidRDefault="009D1D04"/>
    <w:p w14:paraId="0D39E25B" w14:textId="77777777" w:rsidR="009D1D04" w:rsidRDefault="00D3107C">
      <w:pPr>
        <w:rPr>
          <w:b/>
          <w:bCs/>
        </w:rPr>
      </w:pPr>
      <w:r>
        <w:rPr>
          <w:rFonts w:hint="eastAsia"/>
          <w:b/>
          <w:bCs/>
        </w:rPr>
        <w:t>【结果分析】</w:t>
      </w:r>
    </w:p>
    <w:p w14:paraId="00AD7961" w14:textId="77777777" w:rsidR="009D1D04" w:rsidRDefault="00D3107C">
      <w:r>
        <w:rPr>
          <w:rFonts w:hint="eastAsia"/>
        </w:rPr>
        <w:t>自上而下分别为发电机聚合约束、发电机不聚合约束：</w:t>
      </w:r>
    </w:p>
    <w:p w14:paraId="1A163A2F" w14:textId="77777777" w:rsidR="009D1D04" w:rsidRDefault="00D3107C">
      <w:r>
        <w:rPr>
          <w:noProof/>
        </w:rPr>
        <w:drawing>
          <wp:inline distT="0" distB="0" distL="114300" distR="114300" wp14:anchorId="1B727E01" wp14:editId="1258ACE1">
            <wp:extent cx="5271135" cy="547370"/>
            <wp:effectExtent l="0" t="0" r="12065" b="11430"/>
            <wp:docPr id="1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pic:cNvPicPr>
                      <a:picLocks noChangeAspect="1"/>
                    </pic:cNvPicPr>
                  </pic:nvPicPr>
                  <pic:blipFill>
                    <a:blip r:embed="rId73"/>
                    <a:stretch>
                      <a:fillRect/>
                    </a:stretch>
                  </pic:blipFill>
                  <pic:spPr>
                    <a:xfrm>
                      <a:off x="0" y="0"/>
                      <a:ext cx="5271135" cy="547370"/>
                    </a:xfrm>
                    <a:prstGeom prst="rect">
                      <a:avLst/>
                    </a:prstGeom>
                    <a:noFill/>
                    <a:ln>
                      <a:noFill/>
                    </a:ln>
                  </pic:spPr>
                </pic:pic>
              </a:graphicData>
            </a:graphic>
          </wp:inline>
        </w:drawing>
      </w:r>
    </w:p>
    <w:p w14:paraId="61C2DC8A" w14:textId="77777777" w:rsidR="009D1D04" w:rsidRDefault="00D3107C">
      <w:r>
        <w:rPr>
          <w:noProof/>
        </w:rPr>
        <w:drawing>
          <wp:inline distT="0" distB="0" distL="114300" distR="114300" wp14:anchorId="6EECF646" wp14:editId="13B0C0A9">
            <wp:extent cx="5271770" cy="556895"/>
            <wp:effectExtent l="0" t="0" r="11430" b="1905"/>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pic:cNvPicPr>
                      <a:picLocks noChangeAspect="1"/>
                    </pic:cNvPicPr>
                  </pic:nvPicPr>
                  <pic:blipFill>
                    <a:blip r:embed="rId74"/>
                    <a:stretch>
                      <a:fillRect/>
                    </a:stretch>
                  </pic:blipFill>
                  <pic:spPr>
                    <a:xfrm>
                      <a:off x="0" y="0"/>
                      <a:ext cx="5271770" cy="556895"/>
                    </a:xfrm>
                    <a:prstGeom prst="rect">
                      <a:avLst/>
                    </a:prstGeom>
                    <a:noFill/>
                    <a:ln>
                      <a:noFill/>
                    </a:ln>
                  </pic:spPr>
                </pic:pic>
              </a:graphicData>
            </a:graphic>
          </wp:inline>
        </w:drawing>
      </w:r>
    </w:p>
    <w:p w14:paraId="0B9379B5" w14:textId="77777777" w:rsidR="009D1D04" w:rsidRDefault="00D3107C">
      <w:r>
        <w:rPr>
          <w:rFonts w:hint="eastAsia"/>
        </w:rPr>
        <w:t>注：题目所给启停成本过小，收敛性很差，计算时在原基础上</w:t>
      </w:r>
      <w:r>
        <w:rPr>
          <w:rFonts w:hint="eastAsia"/>
          <w:b/>
          <w:bCs/>
          <w:color w:val="0000FF"/>
        </w:rPr>
        <w:t>乘以</w:t>
      </w:r>
      <w:r>
        <w:rPr>
          <w:rFonts w:hint="eastAsia"/>
          <w:b/>
          <w:bCs/>
          <w:color w:val="0000FF"/>
        </w:rPr>
        <w:t>10</w:t>
      </w:r>
      <w:r>
        <w:rPr>
          <w:rFonts w:hint="eastAsia"/>
          <w:b/>
          <w:bCs/>
          <w:color w:val="0000FF"/>
        </w:rPr>
        <w:t>倍</w:t>
      </w:r>
      <w:r>
        <w:rPr>
          <w:rFonts w:hint="eastAsia"/>
        </w:rPr>
        <w:t>处理，并松弛了启停最大出力。</w:t>
      </w:r>
    </w:p>
    <w:p w14:paraId="33B0CF33" w14:textId="77777777" w:rsidR="009D1D04" w:rsidRDefault="009D1D04"/>
    <w:p w14:paraId="2109A515" w14:textId="77777777" w:rsidR="009D1D04" w:rsidRDefault="00D3107C">
      <w:pPr>
        <w:rPr>
          <w:position w:val="-28"/>
        </w:rPr>
      </w:pPr>
      <w:r>
        <w:rPr>
          <w:noProof/>
          <w:position w:val="-28"/>
        </w:rPr>
        <w:lastRenderedPageBreak/>
        <w:drawing>
          <wp:inline distT="0" distB="0" distL="114300" distR="114300" wp14:anchorId="7EDBD627" wp14:editId="52B3904D">
            <wp:extent cx="2628265" cy="2625725"/>
            <wp:effectExtent l="0" t="0" r="635" b="3175"/>
            <wp:docPr id="20" name="图片 20"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3"/>
                    <pic:cNvPicPr>
                      <a:picLocks noChangeAspect="1"/>
                    </pic:cNvPicPr>
                  </pic:nvPicPr>
                  <pic:blipFill>
                    <a:blip r:embed="rId75"/>
                    <a:stretch>
                      <a:fillRect/>
                    </a:stretch>
                  </pic:blipFill>
                  <pic:spPr>
                    <a:xfrm>
                      <a:off x="0" y="0"/>
                      <a:ext cx="2628265" cy="2625725"/>
                    </a:xfrm>
                    <a:prstGeom prst="rect">
                      <a:avLst/>
                    </a:prstGeom>
                  </pic:spPr>
                </pic:pic>
              </a:graphicData>
            </a:graphic>
          </wp:inline>
        </w:drawing>
      </w:r>
      <w:r>
        <w:rPr>
          <w:noProof/>
          <w:position w:val="-28"/>
        </w:rPr>
        <w:drawing>
          <wp:inline distT="0" distB="0" distL="114300" distR="114300" wp14:anchorId="4DB3B6CF" wp14:editId="0278FF11">
            <wp:extent cx="2628265" cy="2625725"/>
            <wp:effectExtent l="0" t="0" r="635" b="3175"/>
            <wp:docPr id="19" name="图片 1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4"/>
                    <pic:cNvPicPr>
                      <a:picLocks noChangeAspect="1"/>
                    </pic:cNvPicPr>
                  </pic:nvPicPr>
                  <pic:blipFill>
                    <a:blip r:embed="rId76"/>
                    <a:stretch>
                      <a:fillRect/>
                    </a:stretch>
                  </pic:blipFill>
                  <pic:spPr>
                    <a:xfrm>
                      <a:off x="0" y="0"/>
                      <a:ext cx="2628265" cy="2625725"/>
                    </a:xfrm>
                    <a:prstGeom prst="rect">
                      <a:avLst/>
                    </a:prstGeom>
                  </pic:spPr>
                </pic:pic>
              </a:graphicData>
            </a:graphic>
          </wp:inline>
        </w:drawing>
      </w:r>
    </w:p>
    <w:p w14:paraId="0A0ECA09" w14:textId="77777777" w:rsidR="009D1D04" w:rsidRDefault="00D3107C">
      <w:pPr>
        <w:jc w:val="center"/>
        <w:rPr>
          <w:position w:val="-28"/>
        </w:rPr>
      </w:pPr>
      <w:r>
        <w:rPr>
          <w:noProof/>
          <w:position w:val="-28"/>
        </w:rPr>
        <w:drawing>
          <wp:inline distT="0" distB="0" distL="114300" distR="114300" wp14:anchorId="76DDD6CF" wp14:editId="3786C6C7">
            <wp:extent cx="3599815" cy="2700020"/>
            <wp:effectExtent l="0" t="0" r="698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77"/>
                    <a:stretch>
                      <a:fillRect/>
                    </a:stretch>
                  </pic:blipFill>
                  <pic:spPr>
                    <a:xfrm>
                      <a:off x="0" y="0"/>
                      <a:ext cx="3599815" cy="2700020"/>
                    </a:xfrm>
                    <a:prstGeom prst="rect">
                      <a:avLst/>
                    </a:prstGeom>
                  </pic:spPr>
                </pic:pic>
              </a:graphicData>
            </a:graphic>
          </wp:inline>
        </w:drawing>
      </w:r>
      <w:r>
        <w:rPr>
          <w:noProof/>
          <w:position w:val="-28"/>
        </w:rPr>
        <w:drawing>
          <wp:inline distT="0" distB="0" distL="114300" distR="114300" wp14:anchorId="48848959" wp14:editId="1F95F8FF">
            <wp:extent cx="3599815" cy="2700020"/>
            <wp:effectExtent l="0" t="0" r="6985" b="5080"/>
            <wp:docPr id="23" name="图片 2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7"/>
                    <pic:cNvPicPr>
                      <a:picLocks noChangeAspect="1"/>
                    </pic:cNvPicPr>
                  </pic:nvPicPr>
                  <pic:blipFill>
                    <a:blip r:embed="rId78"/>
                    <a:stretch>
                      <a:fillRect/>
                    </a:stretch>
                  </pic:blipFill>
                  <pic:spPr>
                    <a:xfrm>
                      <a:off x="0" y="0"/>
                      <a:ext cx="3599815" cy="2700020"/>
                    </a:xfrm>
                    <a:prstGeom prst="rect">
                      <a:avLst/>
                    </a:prstGeom>
                  </pic:spPr>
                </pic:pic>
              </a:graphicData>
            </a:graphic>
          </wp:inline>
        </w:drawing>
      </w:r>
    </w:p>
    <w:p w14:paraId="74695F9B" w14:textId="77777777" w:rsidR="009D1D04" w:rsidRDefault="00D3107C">
      <w:pPr>
        <w:ind w:firstLine="420"/>
      </w:pPr>
      <w:r>
        <w:rPr>
          <w:rFonts w:hint="eastAsia"/>
        </w:rPr>
        <w:t>观察结果可知，发电机聚合处理与不聚合处理相比，系统的惯性时间常数、一次调频系数和系统阻尼系数随时间的变化完全相同。各机组的启停情况也完全相同。只有发电机出力</w:t>
      </w:r>
      <w:r>
        <w:rPr>
          <w:rFonts w:hint="eastAsia"/>
        </w:rPr>
        <w:lastRenderedPageBreak/>
        <w:t>在前三分之一时间有略微区别。</w:t>
      </w:r>
    </w:p>
    <w:p w14:paraId="0985C130" w14:textId="77777777" w:rsidR="009D1D04" w:rsidRDefault="00D3107C">
      <w:pPr>
        <w:ind w:firstLine="420"/>
      </w:pPr>
      <w:r>
        <w:rPr>
          <w:rFonts w:hint="eastAsia"/>
        </w:rPr>
        <w:t>这段时间内，发电机组</w:t>
      </w:r>
      <w:r>
        <w:rPr>
          <w:rFonts w:hint="eastAsia"/>
        </w:rPr>
        <w:t>31,36,38</w:t>
      </w:r>
      <w:r>
        <w:rPr>
          <w:rFonts w:hint="eastAsia"/>
        </w:rPr>
        <w:t>的出力不同。查询</w:t>
      </w:r>
      <w:r>
        <w:rPr>
          <w:rFonts w:hint="eastAsia"/>
        </w:rPr>
        <w:t>case39_FCUC</w:t>
      </w:r>
      <w:r>
        <w:rPr>
          <w:rFonts w:hint="eastAsia"/>
        </w:rPr>
        <w:t>可知，这三个发电机组单位发电量的出力成本相同，因此不影响最后的目标成本，都属于最优解。</w:t>
      </w:r>
    </w:p>
    <w:p w14:paraId="6B50F5EC" w14:textId="77777777" w:rsidR="009D1D04" w:rsidRDefault="00D3107C">
      <w:r>
        <w:rPr>
          <w:noProof/>
        </w:rPr>
        <mc:AlternateContent>
          <mc:Choice Requires="wps">
            <w:drawing>
              <wp:anchor distT="0" distB="0" distL="114300" distR="114300" simplePos="0" relativeHeight="251665408" behindDoc="0" locked="0" layoutInCell="1" allowOverlap="1" wp14:anchorId="577E040F" wp14:editId="186EA0D9">
                <wp:simplePos x="0" y="0"/>
                <wp:positionH relativeFrom="column">
                  <wp:posOffset>0</wp:posOffset>
                </wp:positionH>
                <wp:positionV relativeFrom="paragraph">
                  <wp:posOffset>15240</wp:posOffset>
                </wp:positionV>
                <wp:extent cx="1828800" cy="1828800"/>
                <wp:effectExtent l="4445" t="4445" r="8255" b="8255"/>
                <wp:wrapSquare wrapText="bothSides"/>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3DDCF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Tj_gen = [15;14;13;13;15;15;10;9;9;15;];</w:t>
                            </w:r>
                            <w:r>
                              <w:rPr>
                                <w:rFonts w:ascii="Consolas" w:eastAsia="Consolas" w:hAnsi="Consolas" w:cs="Consolas"/>
                                <w:color w:val="008013"/>
                                <w:kern w:val="0"/>
                                <w:sz w:val="20"/>
                                <w:szCs w:val="20"/>
                                <w:lang w:bidi="ar"/>
                              </w:rPr>
                              <w:t>%设置</w:t>
                            </w:r>
                          </w:p>
                          <w:p w14:paraId="5953470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S_gen = mpc.gen(:,9);</w:t>
                            </w:r>
                            <w:r>
                              <w:rPr>
                                <w:rFonts w:ascii="Consolas" w:eastAsia="Consolas" w:hAnsi="Consolas" w:cs="Consolas"/>
                                <w:color w:val="008013"/>
                                <w:kern w:val="0"/>
                                <w:sz w:val="20"/>
                                <w:szCs w:val="20"/>
                                <w:lang w:bidi="ar"/>
                              </w:rPr>
                              <w:t>%发电机机组容量</w:t>
                            </w:r>
                          </w:p>
                          <w:p w14:paraId="6AD79F38"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S_sys = sum(S_gen);</w:t>
                            </w:r>
                            <w:r>
                              <w:rPr>
                                <w:rFonts w:ascii="Consolas" w:eastAsia="Consolas" w:hAnsi="Consolas" w:cs="Consolas"/>
                                <w:color w:val="008013"/>
                                <w:kern w:val="0"/>
                                <w:sz w:val="20"/>
                                <w:szCs w:val="20"/>
                                <w:lang w:bidi="ar"/>
                              </w:rPr>
                              <w:t>%系统容量</w:t>
                            </w:r>
                          </w:p>
                          <w:p w14:paraId="6D04077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D_gen = [2.7;2.9;2.1;2.5;2.7;2.6;2.4;2.8;2.2;2.6;];</w:t>
                            </w:r>
                            <w:r>
                              <w:rPr>
                                <w:rFonts w:ascii="Consolas" w:eastAsia="Consolas" w:hAnsi="Consolas" w:cs="Consolas"/>
                                <w:color w:val="008013"/>
                                <w:kern w:val="0"/>
                                <w:sz w:val="20"/>
                                <w:szCs w:val="20"/>
                                <w:lang w:bidi="ar"/>
                              </w:rPr>
                              <w:t>%发电机阻尼常数</w:t>
                            </w:r>
                          </w:p>
                          <w:p w14:paraId="4E9FAEF5"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TG_sys = 12;</w:t>
                            </w:r>
                            <w:r>
                              <w:rPr>
                                <w:rFonts w:ascii="Consolas" w:eastAsia="Consolas" w:hAnsi="Consolas" w:cs="Consolas"/>
                                <w:color w:val="008013"/>
                                <w:kern w:val="0"/>
                                <w:sz w:val="20"/>
                                <w:szCs w:val="20"/>
                                <w:lang w:bidi="ar"/>
                              </w:rPr>
                              <w:t>%一次调频参数都设置为12</w:t>
                            </w:r>
                          </w:p>
                          <w:p w14:paraId="5F07CC8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KG_gen = [15;16;22;21;20;28;23;17;18;21;];</w:t>
                            </w:r>
                            <w:r>
                              <w:rPr>
                                <w:rFonts w:ascii="Consolas" w:eastAsia="Consolas" w:hAnsi="Consolas" w:cs="Consolas"/>
                                <w:color w:val="008013"/>
                                <w:kern w:val="0"/>
                                <w:sz w:val="20"/>
                                <w:szCs w:val="20"/>
                                <w:lang w:bidi="ar"/>
                              </w:rPr>
                              <w:t>%发电机一次调频参数</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77E040F" id="文本框 24" o:spid="_x0000_s1032" type="#_x0000_t202" style="position:absolute;left:0;text-align:left;margin-left:0;margin-top:1.2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" fillcolor="white [3201]" strokeweight=".5pt">
                <v:textbox style="mso-fit-shape-to-text:t">
                  <w:txbxContent>
                    <w:p w14:paraId="4D3DDCF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Tj_gen = [15;14;13;13;15;15;10;9;9;15;];</w:t>
                      </w:r>
                      <w:r>
                        <w:rPr>
                          <w:rFonts w:ascii="Consolas" w:eastAsia="Consolas" w:hAnsi="Consolas" w:cs="Consolas"/>
                          <w:color w:val="008013"/>
                          <w:kern w:val="0"/>
                          <w:sz w:val="20"/>
                          <w:szCs w:val="20"/>
                          <w:lang w:bidi="ar"/>
                        </w:rPr>
                        <w:t>%设置</w:t>
                      </w:r>
                    </w:p>
                    <w:p w14:paraId="5953470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S_gen = mpc.gen(:,9);</w:t>
                      </w:r>
                      <w:r>
                        <w:rPr>
                          <w:rFonts w:ascii="Consolas" w:eastAsia="Consolas" w:hAnsi="Consolas" w:cs="Consolas"/>
                          <w:color w:val="008013"/>
                          <w:kern w:val="0"/>
                          <w:sz w:val="20"/>
                          <w:szCs w:val="20"/>
                          <w:lang w:bidi="ar"/>
                        </w:rPr>
                        <w:t>%发电机机组容量</w:t>
                      </w:r>
                    </w:p>
                    <w:p w14:paraId="6AD79F38"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S_sys = sum(S_gen);</w:t>
                      </w:r>
                      <w:r>
                        <w:rPr>
                          <w:rFonts w:ascii="Consolas" w:eastAsia="Consolas" w:hAnsi="Consolas" w:cs="Consolas"/>
                          <w:color w:val="008013"/>
                          <w:kern w:val="0"/>
                          <w:sz w:val="20"/>
                          <w:szCs w:val="20"/>
                          <w:lang w:bidi="ar"/>
                        </w:rPr>
                        <w:t>%系统容量</w:t>
                      </w:r>
                    </w:p>
                    <w:p w14:paraId="6D04077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D_gen = [2.7;2.9;2.1;2.5;2.7;2.6;2.4;2.8;2.2;2.6;];</w:t>
                      </w:r>
                      <w:r>
                        <w:rPr>
                          <w:rFonts w:ascii="Consolas" w:eastAsia="Consolas" w:hAnsi="Consolas" w:cs="Consolas"/>
                          <w:color w:val="008013"/>
                          <w:kern w:val="0"/>
                          <w:sz w:val="20"/>
                          <w:szCs w:val="20"/>
                          <w:lang w:bidi="ar"/>
                        </w:rPr>
                        <w:t>%发电机阻尼常数</w:t>
                      </w:r>
                    </w:p>
                    <w:p w14:paraId="4E9FAEF5"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TG_sys = 12;</w:t>
                      </w:r>
                      <w:r>
                        <w:rPr>
                          <w:rFonts w:ascii="Consolas" w:eastAsia="Consolas" w:hAnsi="Consolas" w:cs="Consolas"/>
                          <w:color w:val="008013"/>
                          <w:kern w:val="0"/>
                          <w:sz w:val="20"/>
                          <w:szCs w:val="20"/>
                          <w:lang w:bidi="ar"/>
                        </w:rPr>
                        <w:t>%一次调频参数都设置为12</w:t>
                      </w:r>
                    </w:p>
                    <w:p w14:paraId="5F07CC89"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KG_gen = [15;16;22;21;20;28;23;17;18;21;];</w:t>
                      </w:r>
                      <w:r>
                        <w:rPr>
                          <w:rFonts w:ascii="Consolas" w:eastAsia="Consolas" w:hAnsi="Consolas" w:cs="Consolas"/>
                          <w:color w:val="008013"/>
                          <w:kern w:val="0"/>
                          <w:sz w:val="20"/>
                          <w:szCs w:val="20"/>
                          <w:lang w:bidi="ar"/>
                        </w:rPr>
                        <w:t>%发电机一次调频参数</w:t>
                      </w:r>
                    </w:p>
                  </w:txbxContent>
                </v:textbox>
                <w10:wrap type="square"/>
              </v:shape>
            </w:pict>
          </mc:Fallback>
        </mc:AlternateContent>
      </w:r>
      <w:r>
        <w:rPr>
          <w:noProof/>
        </w:rPr>
        <w:drawing>
          <wp:inline distT="0" distB="0" distL="114300" distR="114300" wp14:anchorId="671D5FCC" wp14:editId="6CF11370">
            <wp:extent cx="552450" cy="1252855"/>
            <wp:effectExtent l="0" t="0" r="6350" b="4445"/>
            <wp:docPr id="2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8"/>
                    <pic:cNvPicPr>
                      <a:picLocks noChangeAspect="1"/>
                    </pic:cNvPicPr>
                  </pic:nvPicPr>
                  <pic:blipFill>
                    <a:blip r:embed="rId79"/>
                    <a:stretch>
                      <a:fillRect/>
                    </a:stretch>
                  </pic:blipFill>
                  <pic:spPr>
                    <a:xfrm>
                      <a:off x="0" y="0"/>
                      <a:ext cx="552450" cy="1252855"/>
                    </a:xfrm>
                    <a:prstGeom prst="rect">
                      <a:avLst/>
                    </a:prstGeom>
                    <a:noFill/>
                    <a:ln>
                      <a:noFill/>
                    </a:ln>
                  </pic:spPr>
                </pic:pic>
              </a:graphicData>
            </a:graphic>
          </wp:inline>
        </w:drawing>
      </w:r>
    </w:p>
    <w:p w14:paraId="1BF75460" w14:textId="77777777" w:rsidR="009D1D04" w:rsidRDefault="00D3107C">
      <w:pPr>
        <w:ind w:firstLine="420"/>
      </w:pPr>
      <w:r>
        <w:rPr>
          <w:rFonts w:hint="eastAsia"/>
        </w:rPr>
        <w:t>事实显示，机组</w:t>
      </w:r>
      <w:r>
        <w:rPr>
          <w:rFonts w:hint="eastAsia"/>
        </w:rPr>
        <w:t>31</w:t>
      </w:r>
      <w:r>
        <w:rPr>
          <w:rFonts w:hint="eastAsia"/>
        </w:rPr>
        <w:t>的聚合</w:t>
      </w:r>
      <w:r>
        <w:rPr>
          <w:rFonts w:hint="eastAsia"/>
        </w:rPr>
        <w:t>/</w:t>
      </w:r>
      <w:r>
        <w:rPr>
          <w:rFonts w:hint="eastAsia"/>
        </w:rPr>
        <w:t>不聚合差别不太大，机组</w:t>
      </w:r>
      <w:r>
        <w:rPr>
          <w:rFonts w:hint="eastAsia"/>
        </w:rPr>
        <w:t>36</w:t>
      </w:r>
      <w:r>
        <w:rPr>
          <w:rFonts w:hint="eastAsia"/>
        </w:rPr>
        <w:t>的不聚合出力明显更低，机组</w:t>
      </w:r>
      <w:r>
        <w:rPr>
          <w:rFonts w:hint="eastAsia"/>
        </w:rPr>
        <w:t>38</w:t>
      </w:r>
      <w:r>
        <w:rPr>
          <w:rFonts w:hint="eastAsia"/>
        </w:rPr>
        <w:t>的不聚合出力明显更高。</w:t>
      </w:r>
    </w:p>
    <w:p w14:paraId="7A6CA13E" w14:textId="77777777" w:rsidR="009D1D04" w:rsidRDefault="00D3107C">
      <w:pPr>
        <w:ind w:firstLine="420"/>
      </w:pPr>
      <w:r>
        <w:rPr>
          <w:rFonts w:hint="eastAsia"/>
        </w:rPr>
        <w:t>观察</w:t>
      </w:r>
      <w:r>
        <w:rPr>
          <w:rFonts w:hint="eastAsia"/>
        </w:rPr>
        <w:t>31,36,38</w:t>
      </w:r>
      <w:r>
        <w:rPr>
          <w:rFonts w:hint="eastAsia"/>
        </w:rPr>
        <w:t>三台机组，</w:t>
      </w:r>
      <w:r>
        <w:rPr>
          <w:rFonts w:hint="eastAsia"/>
          <w:position w:val="-14"/>
        </w:rPr>
        <w:object w:dxaOrig="660" w:dyaOrig="380" w14:anchorId="778392F7">
          <v:shape id="_x0000_i1056" type="#_x0000_t75" style="width:33.1pt;height:18.85pt" o:ole="">
            <v:imagedata r:id="rId80" o:title=""/>
          </v:shape>
          <o:OLEObject Type="Embed" ProgID="Equation.3" ShapeID="_x0000_i1056" DrawAspect="Content" ObjectID="_1811425083" r:id="rId81"/>
        </w:object>
      </w:r>
      <w:r>
        <w:rPr>
          <w:rFonts w:hint="eastAsia"/>
        </w:rPr>
        <w:t>的值分别为</w:t>
      </w:r>
      <w:r>
        <w:rPr>
          <w:rFonts w:hint="eastAsia"/>
        </w:rPr>
        <w:t>26336,22540,15570</w:t>
      </w:r>
      <w:r>
        <w:rPr>
          <w:rFonts w:hint="eastAsia"/>
        </w:rPr>
        <w:t>。如果系统发生频率突变，机组</w:t>
      </w:r>
      <w:r>
        <w:rPr>
          <w:rFonts w:hint="eastAsia"/>
        </w:rPr>
        <w:t>36</w:t>
      </w:r>
      <w:r>
        <w:rPr>
          <w:rFonts w:hint="eastAsia"/>
        </w:rPr>
        <w:t>需要承担的</w:t>
      </w:r>
      <w:r>
        <w:rPr>
          <w:rFonts w:hint="eastAsia"/>
          <w:position w:val="-14"/>
        </w:rPr>
        <w:object w:dxaOrig="3780" w:dyaOrig="420" w14:anchorId="0DAA0180">
          <v:shape id="_x0000_i1057" type="#_x0000_t75" style="width:189.05pt;height:21.2pt" o:ole="">
            <v:imagedata r:id="rId82" o:title=""/>
          </v:shape>
          <o:OLEObject Type="Embed" ProgID="Equation.3" ShapeID="_x0000_i1057" DrawAspect="Content" ObjectID="_1811425084" r:id="rId83"/>
        </w:object>
      </w:r>
      <w:r>
        <w:rPr>
          <w:rFonts w:hint="eastAsia"/>
        </w:rPr>
        <w:t>明显更大一些，所以在调度寻优时会更倾向给机组</w:t>
      </w:r>
      <w:r>
        <w:rPr>
          <w:rFonts w:hint="eastAsia"/>
        </w:rPr>
        <w:t>36</w:t>
      </w:r>
      <w:r>
        <w:rPr>
          <w:rFonts w:hint="eastAsia"/>
        </w:rPr>
        <w:t>预留容量空间，而让机组</w:t>
      </w:r>
      <w:r>
        <w:rPr>
          <w:rFonts w:hint="eastAsia"/>
        </w:rPr>
        <w:t>38</w:t>
      </w:r>
      <w:r>
        <w:rPr>
          <w:rFonts w:hint="eastAsia"/>
        </w:rPr>
        <w:t>暂时多出力。这种对最优解搜索的方向源于维持备用容量以防范频率变化风险的安全约束。</w:t>
      </w:r>
    </w:p>
    <w:p w14:paraId="3472B478" w14:textId="77777777" w:rsidR="009D1D04" w:rsidRDefault="009D1D04">
      <w:pPr>
        <w:rPr>
          <w:b/>
          <w:bCs/>
        </w:rPr>
      </w:pPr>
    </w:p>
    <w:p w14:paraId="2F823DA1" w14:textId="77777777" w:rsidR="009D1D04" w:rsidRDefault="00D3107C">
      <w:pPr>
        <w:rPr>
          <w:b/>
          <w:bCs/>
        </w:rPr>
      </w:pPr>
      <w:r>
        <w:rPr>
          <w:rFonts w:hint="eastAsia"/>
          <w:b/>
          <w:bCs/>
        </w:rPr>
        <w:t>进阶任务</w:t>
      </w:r>
    </w:p>
    <w:p w14:paraId="328321C1" w14:textId="77777777" w:rsidR="009D1D04" w:rsidRDefault="00D3107C">
      <w:pPr>
        <w:numPr>
          <w:ilvl w:val="0"/>
          <w:numId w:val="2"/>
        </w:numPr>
        <w:rPr>
          <w:b/>
          <w:bCs/>
        </w:rPr>
      </w:pPr>
      <w:r>
        <w:rPr>
          <w:rFonts w:hint="eastAsia"/>
          <w:b/>
          <w:bCs/>
        </w:rPr>
        <w:t>不进行发电机的聚合操作，并且考虑更精细的火电机组有功</w:t>
      </w:r>
      <w:r>
        <w:rPr>
          <w:b/>
          <w:bCs/>
        </w:rPr>
        <w:t>-</w:t>
      </w:r>
      <w:r>
        <w:rPr>
          <w:rFonts w:hint="eastAsia"/>
          <w:b/>
          <w:bCs/>
        </w:rPr>
        <w:t>频率传递函数，推导频率最低点约束，完成考虑频率安全约束的机组组合任务。</w:t>
      </w:r>
    </w:p>
    <w:p w14:paraId="6BB2C1E7" w14:textId="77777777" w:rsidR="009D1D04" w:rsidRDefault="00D3107C">
      <w:pPr>
        <w:rPr>
          <w:b/>
          <w:bCs/>
        </w:rPr>
      </w:pPr>
      <w:r>
        <w:rPr>
          <w:rFonts w:hint="eastAsia"/>
          <w:b/>
          <w:bCs/>
        </w:rPr>
        <w:t>【推导频率最低点约束】</w:t>
      </w:r>
    </w:p>
    <w:p w14:paraId="43C59E20" w14:textId="77777777" w:rsidR="009D1D04" w:rsidRDefault="00D3107C">
      <w:pPr>
        <w:ind w:firstLine="420"/>
      </w:pPr>
      <w:r>
        <w:rPr>
          <w:rFonts w:hint="eastAsia"/>
        </w:rPr>
        <w:t>参考《计及源荷不确定性及频率安全的电力系统区间优化调度方法》进行推导如下：</w:t>
      </w:r>
    </w:p>
    <w:p w14:paraId="0F4FF7FC" w14:textId="77777777" w:rsidR="009D1D04" w:rsidRDefault="00D3107C">
      <w:pPr>
        <w:ind w:firstLine="420"/>
      </w:pPr>
      <w:r>
        <w:rPr>
          <w:rFonts w:hint="eastAsia"/>
        </w:rPr>
        <w:t>对于不聚合的每台发电机，若最大频率偏差为</w:t>
      </w:r>
      <w:r>
        <w:rPr>
          <w:rFonts w:hint="eastAsia"/>
          <w:position w:val="-12"/>
        </w:rPr>
        <w:object w:dxaOrig="440" w:dyaOrig="360" w14:anchorId="4E08310A">
          <v:shape id="_x0000_i1058" type="#_x0000_t75" style="width:21.95pt;height:18.1pt" o:ole="">
            <v:imagedata r:id="rId84" o:title=""/>
          </v:shape>
          <o:OLEObject Type="Embed" ProgID="Equation.3" ShapeID="_x0000_i1058" DrawAspect="Content" ObjectID="_1811425085" r:id="rId85"/>
        </w:object>
      </w:r>
      <w:r>
        <w:rPr>
          <w:rFonts w:hint="eastAsia"/>
        </w:rPr>
        <w:t>，频率最低点对应的时间为</w:t>
      </w:r>
      <w:r>
        <w:rPr>
          <w:rFonts w:hint="eastAsia"/>
          <w:position w:val="-14"/>
        </w:rPr>
        <w:object w:dxaOrig="1900" w:dyaOrig="380" w14:anchorId="2B4E268C">
          <v:shape id="_x0000_i1059" type="#_x0000_t75" style="width:95.1pt;height:18.85pt" o:ole="">
            <v:imagedata r:id="rId86" o:title=""/>
          </v:shape>
          <o:OLEObject Type="Embed" ProgID="Equation.3" ShapeID="_x0000_i1059" DrawAspect="Content" ObjectID="_1811425086" r:id="rId87"/>
        </w:object>
      </w:r>
      <w:r>
        <w:rPr>
          <w:rFonts w:hint="eastAsia"/>
        </w:rPr>
        <w:t>。为简化计算，用直线来近似</w:t>
      </w:r>
      <w:r>
        <w:rPr>
          <w:rFonts w:hint="eastAsia"/>
          <w:position w:val="-10"/>
        </w:rPr>
        <w:object w:dxaOrig="580" w:dyaOrig="320" w14:anchorId="7029A17F">
          <v:shape id="_x0000_i1060" type="#_x0000_t75" style="width:28.9pt;height:16.15pt" o:ole="">
            <v:imagedata r:id="rId88" o:title=""/>
          </v:shape>
          <o:OLEObject Type="Embed" ProgID="Equation.3" ShapeID="_x0000_i1060" DrawAspect="Content" ObjectID="_1811425087" r:id="rId89"/>
        </w:object>
      </w:r>
      <w:r>
        <w:rPr>
          <w:rFonts w:hint="eastAsia"/>
        </w:rPr>
        <w:t>，即</w:t>
      </w:r>
      <w:r>
        <w:rPr>
          <w:rFonts w:hint="eastAsia"/>
          <w:position w:val="-14"/>
        </w:rPr>
        <w:object w:dxaOrig="2940" w:dyaOrig="400" w14:anchorId="082580C6">
          <v:shape id="_x0000_i1061" type="#_x0000_t75" style="width:147.1pt;height:20pt" o:ole="">
            <v:imagedata r:id="rId90" o:title=""/>
          </v:shape>
          <o:OLEObject Type="Embed" ProgID="Equation.3" ShapeID="_x0000_i1061" DrawAspect="Content" ObjectID="_1811425088" r:id="rId91"/>
        </w:object>
      </w:r>
      <w:r>
        <w:rPr>
          <w:rFonts w:hint="eastAsia"/>
        </w:rPr>
        <w:t>。</w:t>
      </w:r>
    </w:p>
    <w:p w14:paraId="09E94788" w14:textId="77777777" w:rsidR="009D1D04" w:rsidRDefault="00D3107C">
      <w:pPr>
        <w:jc w:val="center"/>
      </w:pPr>
      <w:r>
        <w:rPr>
          <w:noProof/>
        </w:rPr>
        <w:drawing>
          <wp:inline distT="0" distB="0" distL="114300" distR="114300" wp14:anchorId="21C9D451" wp14:editId="56E2FD98">
            <wp:extent cx="2353945" cy="962025"/>
            <wp:effectExtent l="0" t="0" r="8255" b="3175"/>
            <wp:docPr id="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0"/>
                    <pic:cNvPicPr>
                      <a:picLocks noChangeAspect="1"/>
                    </pic:cNvPicPr>
                  </pic:nvPicPr>
                  <pic:blipFill>
                    <a:blip r:embed="rId92"/>
                    <a:srcRect l="17874" r="17271"/>
                    <a:stretch>
                      <a:fillRect/>
                    </a:stretch>
                  </pic:blipFill>
                  <pic:spPr>
                    <a:xfrm>
                      <a:off x="0" y="0"/>
                      <a:ext cx="2353945" cy="962025"/>
                    </a:xfrm>
                    <a:prstGeom prst="rect">
                      <a:avLst/>
                    </a:prstGeom>
                    <a:noFill/>
                    <a:ln>
                      <a:noFill/>
                    </a:ln>
                  </pic:spPr>
                </pic:pic>
              </a:graphicData>
            </a:graphic>
          </wp:inline>
        </w:drawing>
      </w:r>
      <w:r>
        <w:rPr>
          <w:noProof/>
        </w:rPr>
        <w:drawing>
          <wp:inline distT="0" distB="0" distL="114300" distR="114300" wp14:anchorId="5D2785B6" wp14:editId="50417A9F">
            <wp:extent cx="2694940" cy="974090"/>
            <wp:effectExtent l="0" t="0" r="10160" b="3810"/>
            <wp:docPr id="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pic:cNvPicPr>
                      <a:picLocks noChangeAspect="1"/>
                    </pic:cNvPicPr>
                  </pic:nvPicPr>
                  <pic:blipFill>
                    <a:blip r:embed="rId93"/>
                    <a:stretch>
                      <a:fillRect/>
                    </a:stretch>
                  </pic:blipFill>
                  <pic:spPr>
                    <a:xfrm>
                      <a:off x="0" y="0"/>
                      <a:ext cx="2694940" cy="974090"/>
                    </a:xfrm>
                    <a:prstGeom prst="rect">
                      <a:avLst/>
                    </a:prstGeom>
                    <a:noFill/>
                    <a:ln>
                      <a:noFill/>
                    </a:ln>
                  </pic:spPr>
                </pic:pic>
              </a:graphicData>
            </a:graphic>
          </wp:inline>
        </w:drawing>
      </w:r>
    </w:p>
    <w:p w14:paraId="5569DCBC" w14:textId="77777777" w:rsidR="009D1D04" w:rsidRDefault="009D1D04">
      <w:pPr>
        <w:ind w:firstLine="420"/>
      </w:pPr>
    </w:p>
    <w:p w14:paraId="5945F834" w14:textId="77777777" w:rsidR="009D1D04" w:rsidRDefault="00D3107C">
      <w:pPr>
        <w:ind w:firstLine="420"/>
      </w:pPr>
      <w:r>
        <w:rPr>
          <w:rFonts w:hint="eastAsia"/>
        </w:rPr>
        <w:t>将</w:t>
      </w:r>
      <w:r>
        <w:rPr>
          <w:rFonts w:hint="eastAsia"/>
          <w:position w:val="-10"/>
        </w:rPr>
        <w:object w:dxaOrig="620" w:dyaOrig="320" w14:anchorId="7B0A07FD">
          <v:shape id="_x0000_i1062" type="#_x0000_t75" style="width:31.2pt;height:16.15pt" o:ole="">
            <v:imagedata r:id="rId94" o:title=""/>
          </v:shape>
          <o:OLEObject Type="Embed" ProgID="Equation.3" ShapeID="_x0000_i1062" DrawAspect="Content" ObjectID="_1811425089" r:id="rId95"/>
        </w:object>
      </w:r>
      <w:r>
        <w:rPr>
          <w:rFonts w:hint="eastAsia"/>
        </w:rPr>
        <w:t>代入到某第</w:t>
      </w:r>
      <w:r>
        <w:rPr>
          <w:rFonts w:hint="eastAsia"/>
          <w:position w:val="-6"/>
        </w:rPr>
        <w:object w:dxaOrig="139" w:dyaOrig="260" w14:anchorId="4AE17A22">
          <v:shape id="_x0000_i1063" type="#_x0000_t75" style="width:6.95pt;height:13.1pt" o:ole="">
            <v:imagedata r:id="rId96" o:title=""/>
          </v:shape>
          <o:OLEObject Type="Embed" ProgID="Equation.3" ShapeID="_x0000_i1063" DrawAspect="Content" ObjectID="_1811425090" r:id="rId97"/>
        </w:object>
      </w:r>
      <w:r>
        <w:rPr>
          <w:rFonts w:hint="eastAsia"/>
        </w:rPr>
        <w:t>台发电机的反馈通道，乘以发电机的有功</w:t>
      </w:r>
      <w:r>
        <w:rPr>
          <w:rFonts w:hint="eastAsia"/>
        </w:rPr>
        <w:t>-</w:t>
      </w:r>
      <w:r>
        <w:rPr>
          <w:rFonts w:hint="eastAsia"/>
        </w:rPr>
        <w:t>频率传递函数，得到对</w:t>
      </w:r>
      <w:r>
        <w:rPr>
          <w:rFonts w:hint="eastAsia"/>
        </w:rPr>
        <w:lastRenderedPageBreak/>
        <w:t>应的有功调整量：</w:t>
      </w:r>
      <w:r>
        <w:rPr>
          <w:rFonts w:hint="eastAsia"/>
          <w:position w:val="-34"/>
        </w:rPr>
        <w:object w:dxaOrig="3280" w:dyaOrig="760" w14:anchorId="471742B1">
          <v:shape id="_x0000_i1064" type="#_x0000_t75" style="width:164pt;height:38.1pt" o:ole="">
            <v:imagedata r:id="rId98" o:title=""/>
          </v:shape>
          <o:OLEObject Type="Embed" ProgID="Equation.3" ShapeID="_x0000_i1064" DrawAspect="Content" ObjectID="_1811425091" r:id="rId99"/>
        </w:object>
      </w:r>
      <w:r>
        <w:rPr>
          <w:rFonts w:hint="eastAsia"/>
        </w:rPr>
        <w:t>。再求拉氏反变换可以得到发电机在频率最低点的调频功率：</w:t>
      </w:r>
      <w:r>
        <w:rPr>
          <w:rFonts w:hint="eastAsia"/>
          <w:position w:val="-38"/>
        </w:rPr>
        <w:object w:dxaOrig="4980" w:dyaOrig="880" w14:anchorId="6266600F">
          <v:shape id="_x0000_i1065" type="#_x0000_t75" style="width:249.1pt;height:43.9pt" o:ole="">
            <v:imagedata r:id="rId100" o:title=""/>
          </v:shape>
          <o:OLEObject Type="Embed" ProgID="Equation.3" ShapeID="_x0000_i1065" DrawAspect="Content" ObjectID="_1811425092" r:id="rId101"/>
        </w:object>
      </w:r>
      <w:r>
        <w:rPr>
          <w:rFonts w:hint="eastAsia"/>
        </w:rPr>
        <w:t>。对指数项进行二阶泰勒展开，得到</w:t>
      </w:r>
      <w:r>
        <w:rPr>
          <w:rFonts w:hint="eastAsia"/>
          <w:position w:val="-34"/>
        </w:rPr>
        <w:object w:dxaOrig="6020" w:dyaOrig="800" w14:anchorId="0C7FFE89">
          <v:shape id="_x0000_i1066" type="#_x0000_t75" style="width:301.1pt;height:40.05pt" o:ole="">
            <v:imagedata r:id="rId102" o:title=""/>
          </v:shape>
          <o:OLEObject Type="Embed" ProgID="Equation.3" ShapeID="_x0000_i1066" DrawAspect="Content" ObjectID="_1811425093" r:id="rId103"/>
        </w:object>
      </w:r>
      <w:r>
        <w:rPr>
          <w:rFonts w:hint="eastAsia"/>
        </w:rPr>
        <w:t>。</w:t>
      </w:r>
    </w:p>
    <w:p w14:paraId="6C4FCFE9" w14:textId="77777777" w:rsidR="009D1D04" w:rsidRDefault="00D3107C">
      <w:pPr>
        <w:ind w:firstLine="420"/>
        <w:rPr>
          <w:position w:val="-28"/>
        </w:rPr>
      </w:pPr>
      <w:r>
        <w:rPr>
          <w:rFonts w:hint="eastAsia"/>
          <w:position w:val="-28"/>
        </w:rPr>
        <w:t>将上式继续展开化简，得：</w:t>
      </w:r>
    </w:p>
    <w:p w14:paraId="4CE8027F" w14:textId="77777777" w:rsidR="009D1D04" w:rsidRDefault="00D3107C">
      <w:pPr>
        <w:ind w:firstLine="420"/>
      </w:pPr>
      <w:r>
        <w:rPr>
          <w:rFonts w:hint="eastAsia"/>
          <w:position w:val="-32"/>
        </w:rPr>
        <w:object w:dxaOrig="5840" w:dyaOrig="740" w14:anchorId="25549481">
          <v:shape id="_x0000_i1067" type="#_x0000_t75" style="width:291.85pt;height:36.95pt" o:ole="">
            <v:imagedata r:id="rId104" o:title=""/>
          </v:shape>
          <o:OLEObject Type="Embed" ProgID="Equation.3" ShapeID="_x0000_i1067" DrawAspect="Content" ObjectID="_1811425094" r:id="rId105"/>
        </w:object>
      </w:r>
    </w:p>
    <w:p w14:paraId="7BB4AEDB" w14:textId="77777777" w:rsidR="009D1D04" w:rsidRDefault="00D3107C">
      <w:pPr>
        <w:ind w:firstLine="420"/>
      </w:pPr>
      <w:r>
        <w:rPr>
          <w:rFonts w:hint="eastAsia"/>
        </w:rPr>
        <w:t>后边一项带有</w:t>
      </w:r>
      <w:r>
        <w:rPr>
          <w:rFonts w:hint="eastAsia"/>
        </w:rPr>
        <w:t>0-1</w:t>
      </w:r>
      <w:r>
        <w:rPr>
          <w:rFonts w:hint="eastAsia"/>
        </w:rPr>
        <w:t>变量，可以继续简化。本题目中</w:t>
      </w:r>
      <w:r>
        <w:rPr>
          <w:rFonts w:hint="eastAsia"/>
          <w:position w:val="-14"/>
        </w:rPr>
        <w:object w:dxaOrig="380" w:dyaOrig="380" w14:anchorId="38D1DE53">
          <v:shape id="_x0000_i1068" type="#_x0000_t75" style="width:18.85pt;height:18.85pt" o:ole="">
            <v:imagedata r:id="rId106" o:title=""/>
          </v:shape>
          <o:OLEObject Type="Embed" ProgID="Equation.3" ShapeID="_x0000_i1068" DrawAspect="Content" ObjectID="_1811425095" r:id="rId107"/>
        </w:object>
      </w:r>
      <w:r>
        <w:rPr>
          <w:rFonts w:hint="eastAsia"/>
        </w:rPr>
        <w:t>取的是所有发电机相同，因此可以利用定义</w:t>
      </w:r>
      <w:r>
        <w:rPr>
          <w:position w:val="-28"/>
        </w:rPr>
        <w:object w:dxaOrig="2299" w:dyaOrig="680" w14:anchorId="664AD83D">
          <v:shape id="_x0000_i1069" type="#_x0000_t75" style="width:115.1pt;height:33.9pt" o:ole="">
            <v:imagedata r:id="rId8" o:title=""/>
          </v:shape>
          <o:OLEObject Type="Embed" ProgID="Equation.3" ShapeID="_x0000_i1069" DrawAspect="Content" ObjectID="_1811425096" r:id="rId108"/>
        </w:object>
      </w:r>
      <w:r>
        <w:rPr>
          <w:rFonts w:hint="eastAsia"/>
        </w:rPr>
        <w:t xml:space="preserve"> </w:t>
      </w:r>
      <w:r>
        <w:rPr>
          <w:rFonts w:hint="eastAsia"/>
        </w:rPr>
        <w:t>对后半部分进行求和处理，得到：</w:t>
      </w:r>
    </w:p>
    <w:p w14:paraId="5DA4F6E7" w14:textId="77777777" w:rsidR="009D1D04" w:rsidRDefault="00D3107C">
      <w:pPr>
        <w:ind w:firstLine="420"/>
      </w:pPr>
      <w:r>
        <w:rPr>
          <w:rFonts w:hint="eastAsia"/>
          <w:position w:val="-32"/>
        </w:rPr>
        <w:object w:dxaOrig="5080" w:dyaOrig="740" w14:anchorId="60567DF1">
          <v:shape id="_x0000_i1070" type="#_x0000_t75" style="width:254.1pt;height:36.95pt" o:ole="">
            <v:imagedata r:id="rId109" o:title=""/>
          </v:shape>
          <o:OLEObject Type="Embed" ProgID="Equation.3" ShapeID="_x0000_i1070" DrawAspect="Content" ObjectID="_1811425097" r:id="rId110"/>
        </w:object>
      </w:r>
      <w:r>
        <w:rPr>
          <w:rFonts w:hint="eastAsia"/>
        </w:rPr>
        <w:t>。（</w:t>
      </w:r>
      <w:r>
        <w:rPr>
          <w:rFonts w:hint="eastAsia"/>
          <w:position w:val="-10"/>
        </w:rPr>
        <w:object w:dxaOrig="440" w:dyaOrig="340" w14:anchorId="712A61F6">
          <v:shape id="_x0000_i1071" type="#_x0000_t75" style="width:21.95pt;height:16.95pt" o:ole="">
            <v:imagedata r:id="rId111" o:title=""/>
          </v:shape>
          <o:OLEObject Type="Embed" ProgID="Equation.3" ShapeID="_x0000_i1071" DrawAspect="Content" ObjectID="_1811425098" r:id="rId112"/>
        </w:object>
      </w:r>
      <w:r>
        <w:rPr>
          <w:rFonts w:hint="eastAsia"/>
        </w:rPr>
        <w:t>是已经除过</w:t>
      </w:r>
      <w:r>
        <w:rPr>
          <w:rFonts w:hint="eastAsia"/>
          <w:position w:val="-14"/>
        </w:rPr>
        <w:object w:dxaOrig="400" w:dyaOrig="380" w14:anchorId="01FD0B4A">
          <v:shape id="_x0000_i1072" type="#_x0000_t75" style="width:20pt;height:18.85pt" o:ole="">
            <v:imagedata r:id="rId113" o:title=""/>
          </v:shape>
          <o:OLEObject Type="Embed" ProgID="Equation.3" ShapeID="_x0000_i1072" DrawAspect="Content" ObjectID="_1811425099" r:id="rId114"/>
        </w:object>
      </w:r>
      <w:r>
        <w:rPr>
          <w:rFonts w:hint="eastAsia"/>
        </w:rPr>
        <w:t>的）</w:t>
      </w:r>
    </w:p>
    <w:p w14:paraId="1CA0D2C3" w14:textId="77777777" w:rsidR="009D1D04" w:rsidRDefault="00D3107C">
      <w:pPr>
        <w:ind w:firstLine="420"/>
      </w:pPr>
      <w:r>
        <w:rPr>
          <w:rFonts w:hint="eastAsia"/>
        </w:rPr>
        <w:t>各发电机实际调频功率不仅受到下垂控制影响，还不能超过剩余备用容量：</w:t>
      </w:r>
    </w:p>
    <w:p w14:paraId="60C24A52" w14:textId="77777777" w:rsidR="009D1D04" w:rsidRDefault="00D3107C">
      <w:pPr>
        <w:ind w:firstLine="420"/>
      </w:pPr>
      <w:r>
        <w:rPr>
          <w:rFonts w:hint="eastAsia"/>
          <w:position w:val="-14"/>
        </w:rPr>
        <w:object w:dxaOrig="3820" w:dyaOrig="380" w14:anchorId="63A6BF2B">
          <v:shape id="_x0000_i1073" type="#_x0000_t75" style="width:190.95pt;height:18.85pt" o:ole="">
            <v:imagedata r:id="rId115" o:title=""/>
          </v:shape>
          <o:OLEObject Type="Embed" ProgID="Equation.3" ShapeID="_x0000_i1073" DrawAspect="Content" ObjectID="_1811425100" r:id="rId116"/>
        </w:object>
      </w:r>
      <w:r>
        <w:rPr>
          <w:rFonts w:hint="eastAsia"/>
        </w:rPr>
        <w:t>。</w:t>
      </w:r>
    </w:p>
    <w:p w14:paraId="18AA1092" w14:textId="77777777" w:rsidR="009D1D04" w:rsidRDefault="00D3107C">
      <w:pPr>
        <w:ind w:firstLine="420"/>
      </w:pPr>
      <w:r>
        <w:rPr>
          <w:rFonts w:hint="eastAsia"/>
        </w:rPr>
        <w:t>全系统频率最低点约束表述为：</w:t>
      </w:r>
      <w:r>
        <w:rPr>
          <w:rFonts w:hint="eastAsia"/>
          <w:position w:val="-28"/>
        </w:rPr>
        <w:object w:dxaOrig="2520" w:dyaOrig="700" w14:anchorId="0F00B1B0">
          <v:shape id="_x0000_i1074" type="#_x0000_t75" style="width:125.9pt;height:35.05pt" o:ole="">
            <v:imagedata r:id="rId65" o:title=""/>
          </v:shape>
          <o:OLEObject Type="Embed" ProgID="Equation.3" ShapeID="_x0000_i1074" DrawAspect="Content" ObjectID="_1811425101" r:id="rId117"/>
        </w:object>
      </w:r>
      <w:r>
        <w:rPr>
          <w:rFonts w:hint="eastAsia"/>
        </w:rPr>
        <w:t>。</w:t>
      </w:r>
    </w:p>
    <w:p w14:paraId="4F4A7047" w14:textId="77777777" w:rsidR="009D1D04" w:rsidRDefault="00D3107C">
      <w:pPr>
        <w:ind w:firstLine="420"/>
      </w:pPr>
      <w:r>
        <w:rPr>
          <w:rFonts w:hint="eastAsia"/>
        </w:rPr>
        <w:t>其他两条频率安全约束与之前相同。</w:t>
      </w:r>
    </w:p>
    <w:p w14:paraId="75C23951" w14:textId="77777777" w:rsidR="009D1D04" w:rsidRDefault="00D3107C">
      <w:pPr>
        <w:rPr>
          <w:b/>
          <w:bCs/>
        </w:rPr>
      </w:pPr>
      <w:r>
        <w:rPr>
          <w:rFonts w:hint="eastAsia"/>
          <w:b/>
          <w:bCs/>
        </w:rPr>
        <w:t>【代码编写】</w:t>
      </w:r>
    </w:p>
    <w:p w14:paraId="371DDD59" w14:textId="77777777" w:rsidR="009D1D04" w:rsidRDefault="00D3107C">
      <w:pPr>
        <w:ind w:firstLine="420"/>
      </w:pPr>
      <w:r>
        <w:rPr>
          <w:noProof/>
        </w:rPr>
        <mc:AlternateContent>
          <mc:Choice Requires="wps">
            <w:drawing>
              <wp:anchor distT="0" distB="0" distL="114300" distR="114300" simplePos="0" relativeHeight="251666432" behindDoc="0" locked="0" layoutInCell="1" allowOverlap="1" wp14:anchorId="28AD67FC" wp14:editId="1F7AE71F">
                <wp:simplePos x="0" y="0"/>
                <wp:positionH relativeFrom="column">
                  <wp:posOffset>0</wp:posOffset>
                </wp:positionH>
                <wp:positionV relativeFrom="paragraph">
                  <wp:posOffset>205740</wp:posOffset>
                </wp:positionV>
                <wp:extent cx="1828800" cy="1828800"/>
                <wp:effectExtent l="4445" t="4445" r="8255" b="8255"/>
                <wp:wrapSquare wrapText="bothSides"/>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CC942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FR_gen = [0.3;0.3;0.3;0.3;0.3;0.3;0.3;0.3;0.3;0.3;];</w:t>
                            </w:r>
                            <w:r>
                              <w:rPr>
                                <w:rFonts w:ascii="Consolas" w:eastAsia="Consolas" w:hAnsi="Consolas" w:cs="Consolas"/>
                                <w:color w:val="008013"/>
                                <w:kern w:val="0"/>
                                <w:sz w:val="20"/>
                                <w:szCs w:val="20"/>
                                <w:lang w:bidi="ar"/>
                              </w:rPr>
                              <w:t>%再热器系数</w:t>
                            </w:r>
                          </w:p>
                          <w:p w14:paraId="435CAD3B"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TR_gen = [12;12;12;12;12;12;12;12;12;12;];</w:t>
                            </w:r>
                            <w:r>
                              <w:rPr>
                                <w:rFonts w:ascii="Consolas" w:eastAsia="Consolas" w:hAnsi="Consolas" w:cs="Consolas"/>
                                <w:color w:val="008013"/>
                                <w:kern w:val="0"/>
                                <w:sz w:val="20"/>
                                <w:szCs w:val="20"/>
                                <w:lang w:bidi="ar"/>
                              </w:rPr>
                              <w:t>%再热器时间常数</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8AD67FC" id="文本框 26" o:spid="_x0000_s1033" type="#_x0000_t202" style="position:absolute;left:0;text-align:left;margin-left:0;margin-top:16.2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" fillcolor="white [3201]" strokeweight=".5pt">
                <v:textbox style="mso-fit-shape-to-text:t">
                  <w:txbxContent>
                    <w:p w14:paraId="00CC942A"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FR_gen = [0.3;0.3;0.3;0.3;0.3;0.3;0.3;0.3;0.3;0.3;];</w:t>
                      </w:r>
                      <w:r>
                        <w:rPr>
                          <w:rFonts w:ascii="Consolas" w:eastAsia="Consolas" w:hAnsi="Consolas" w:cs="Consolas"/>
                          <w:color w:val="008013"/>
                          <w:kern w:val="0"/>
                          <w:sz w:val="20"/>
                          <w:szCs w:val="20"/>
                          <w:lang w:bidi="ar"/>
                        </w:rPr>
                        <w:t>%再热器系数</w:t>
                      </w:r>
                    </w:p>
                    <w:p w14:paraId="435CAD3B"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TR_gen = [12;12;12;12;12;12;12;12;12;12;];</w:t>
                      </w:r>
                      <w:r>
                        <w:rPr>
                          <w:rFonts w:ascii="Consolas" w:eastAsia="Consolas" w:hAnsi="Consolas" w:cs="Consolas"/>
                          <w:color w:val="008013"/>
                          <w:kern w:val="0"/>
                          <w:sz w:val="20"/>
                          <w:szCs w:val="20"/>
                          <w:lang w:bidi="ar"/>
                        </w:rPr>
                        <w:t>%再热器时间常数</w:t>
                      </w:r>
                    </w:p>
                  </w:txbxContent>
                </v:textbox>
                <w10:wrap type="square"/>
              </v:shape>
            </w:pict>
          </mc:Fallback>
        </mc:AlternateContent>
      </w:r>
      <w:r>
        <w:rPr>
          <w:rFonts w:hint="eastAsia"/>
        </w:rPr>
        <w:t>再热器系数全设为典型值</w:t>
      </w:r>
      <w:r>
        <w:rPr>
          <w:rFonts w:hint="eastAsia"/>
        </w:rPr>
        <w:t>0.3</w:t>
      </w:r>
      <w:r>
        <w:rPr>
          <w:rFonts w:hint="eastAsia"/>
        </w:rPr>
        <w:t>，再热器时间常数统一设为</w:t>
      </w:r>
      <w:r>
        <w:rPr>
          <w:rFonts w:hint="eastAsia"/>
        </w:rPr>
        <w:t>12</w:t>
      </w:r>
      <w:r>
        <w:rPr>
          <w:rFonts w:hint="eastAsia"/>
        </w:rPr>
        <w:t>。</w:t>
      </w:r>
    </w:p>
    <w:p w14:paraId="0FC1822A" w14:textId="77777777" w:rsidR="009D1D04" w:rsidRDefault="009D1D04"/>
    <w:p w14:paraId="0DAB4F24" w14:textId="77777777" w:rsidR="009D1D04" w:rsidRDefault="009D1D04"/>
    <w:p w14:paraId="0007CF4E" w14:textId="77777777" w:rsidR="009D1D04" w:rsidRDefault="009D1D04"/>
    <w:p w14:paraId="46A891CB" w14:textId="77777777" w:rsidR="009D1D04" w:rsidRDefault="00D3107C">
      <w:pPr>
        <w:ind w:firstLine="420"/>
      </w:pPr>
      <w:r>
        <w:rPr>
          <w:noProof/>
        </w:rPr>
        <mc:AlternateContent>
          <mc:Choice Requires="wps">
            <w:drawing>
              <wp:anchor distT="0" distB="0" distL="114300" distR="114300" simplePos="0" relativeHeight="251667456" behindDoc="0" locked="0" layoutInCell="1" allowOverlap="1" wp14:anchorId="4901490F" wp14:editId="515C9226">
                <wp:simplePos x="0" y="0"/>
                <wp:positionH relativeFrom="column">
                  <wp:posOffset>0</wp:posOffset>
                </wp:positionH>
                <wp:positionV relativeFrom="paragraph">
                  <wp:posOffset>403860</wp:posOffset>
                </wp:positionV>
                <wp:extent cx="1828800" cy="1828800"/>
                <wp:effectExtent l="4445" t="4445" r="8255" b="8255"/>
                <wp:wrapSquare wrapText="bothSides"/>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AC19355" w14:textId="77777777" w:rsidR="009D1D04" w:rsidRPr="009B6478" w:rsidRDefault="00D3107C">
                            <w:pPr>
                              <w:widowControl/>
                              <w:jc w:val="left"/>
                              <w:rPr>
                                <w:rFonts w:ascii="Consolas" w:eastAsia="Consolas" w:hAnsi="Consolas" w:cs="Consolas"/>
                                <w:sz w:val="20"/>
                                <w:szCs w:val="20"/>
                                <w:lang w:val="da-DK"/>
                              </w:rPr>
                            </w:pPr>
                            <w:r w:rsidRPr="009B6478">
                              <w:rPr>
                                <w:rFonts w:ascii="Consolas" w:eastAsia="Consolas" w:hAnsi="Consolas" w:cs="Consolas"/>
                                <w:kern w:val="0"/>
                                <w:sz w:val="20"/>
                                <w:szCs w:val="20"/>
                                <w:lang w:val="da-DK" w:bidi="ar"/>
                              </w:rPr>
                              <w:t>delta_PG_tm = repmat(FR_gen.*KG_gen.*delta_f_cr,1,time) + KG_gen.*(1-FR_gen)*Tj_sys*(delta_f_cr^2)*pi/(4*TR_gen*delta_PL);</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901490F" id="文本框 27" o:spid="_x0000_s1034" type="#_x0000_t202" style="position:absolute;left:0;text-align:left;margin-left:0;margin-top:31.8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" fillcolor="white [3201]" strokeweight=".5pt">
                <v:textbox style="mso-fit-shape-to-text:t">
                  <w:txbxContent>
                    <w:p w14:paraId="0AC19355" w14:textId="77777777" w:rsidR="009D1D04" w:rsidRPr="009B6478" w:rsidRDefault="00D3107C">
                      <w:pPr>
                        <w:widowControl/>
                        <w:jc w:val="left"/>
                        <w:rPr>
                          <w:rFonts w:ascii="Consolas" w:eastAsia="Consolas" w:hAnsi="Consolas" w:cs="Consolas"/>
                          <w:sz w:val="20"/>
                          <w:szCs w:val="20"/>
                          <w:lang w:val="da-DK"/>
                        </w:rPr>
                      </w:pPr>
                      <w:r w:rsidRPr="009B6478">
                        <w:rPr>
                          <w:rFonts w:ascii="Consolas" w:eastAsia="Consolas" w:hAnsi="Consolas" w:cs="Consolas"/>
                          <w:kern w:val="0"/>
                          <w:sz w:val="20"/>
                          <w:szCs w:val="20"/>
                          <w:lang w:val="da-DK" w:bidi="ar"/>
                        </w:rPr>
                        <w:t>delta_PG_tm = repmat(FR_gen.*KG_gen.*delta_f_cr,1,time) + KG_gen.*(1-FR_gen)*Tj_sys*(delta_f_cr^2)*pi/(4*TR_gen*delta_PL);</w:t>
                      </w:r>
                    </w:p>
                  </w:txbxContent>
                </v:textbox>
                <w10:wrap type="square"/>
              </v:shape>
            </w:pict>
          </mc:Fallback>
        </mc:AlternateContent>
      </w:r>
      <w:r>
        <w:rPr>
          <w:rFonts w:hint="eastAsia"/>
        </w:rPr>
        <w:t>配置</w:t>
      </w:r>
      <w:r>
        <w:rPr>
          <w:rFonts w:hint="eastAsia"/>
          <w:position w:val="-14"/>
        </w:rPr>
        <w:object w:dxaOrig="940" w:dyaOrig="380" w14:anchorId="675FA381">
          <v:shape id="_x0000_i1075" type="#_x0000_t75" style="width:46.95pt;height:18.85pt" o:ole="">
            <v:imagedata r:id="rId118" o:title=""/>
          </v:shape>
          <o:OLEObject Type="Embed" ProgID="Equation.3" ShapeID="_x0000_i1075" DrawAspect="Content" ObjectID="_1811425102" r:id="rId119"/>
        </w:object>
      </w:r>
      <w:r>
        <w:rPr>
          <w:rFonts w:hint="eastAsia"/>
        </w:rPr>
        <w:t>如下：</w:t>
      </w:r>
    </w:p>
    <w:p w14:paraId="4BEDE3E6" w14:textId="77777777" w:rsidR="009D1D04" w:rsidRDefault="009D1D04">
      <w:pPr>
        <w:ind w:firstLine="420"/>
      </w:pPr>
    </w:p>
    <w:p w14:paraId="004CDD27" w14:textId="77777777" w:rsidR="009D1D04" w:rsidRDefault="00D3107C">
      <w:pPr>
        <w:ind w:firstLine="420"/>
      </w:pPr>
      <w:r>
        <w:rPr>
          <w:noProof/>
        </w:rPr>
        <w:lastRenderedPageBreak/>
        <mc:AlternateContent>
          <mc:Choice Requires="wps">
            <w:drawing>
              <wp:anchor distT="0" distB="0" distL="114300" distR="114300" simplePos="0" relativeHeight="251668480" behindDoc="0" locked="0" layoutInCell="1" allowOverlap="1" wp14:anchorId="5B1074B0" wp14:editId="21596233">
                <wp:simplePos x="0" y="0"/>
                <wp:positionH relativeFrom="column">
                  <wp:posOffset>0</wp:posOffset>
                </wp:positionH>
                <wp:positionV relativeFrom="paragraph">
                  <wp:posOffset>205740</wp:posOffset>
                </wp:positionV>
                <wp:extent cx="1828800" cy="1828800"/>
                <wp:effectExtent l="4445" t="4445" r="8255" b="8255"/>
                <wp:wrapSquare wrapText="bothSides"/>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ACC48D"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频率最低点约束</w:t>
                            </w:r>
                          </w:p>
                          <w:p w14:paraId="3EFD39ED"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[cons,sum(delta_PG,1) - delta_f_cr*D_sys &gt;= delta_PL];</w:t>
                            </w:r>
                          </w:p>
                          <w:p w14:paraId="13A417BC"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delta_PG_tm];</w:t>
                            </w:r>
                          </w:p>
                          <w:p w14:paraId="192F4A9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(gen_state.*repmat(S_gen,1,time)-gen_generate)/S_sys];</w:t>
                            </w:r>
                          </w:p>
                          <w:p w14:paraId="464D145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kron(gen_state,ones(matrix_m,1))];</w:t>
                            </w:r>
                          </w:p>
                          <w:p w14:paraId="16112744"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repmat(gen_state,matrix_m,1)];</w:t>
                            </w:r>
                          </w:p>
                          <w:p w14:paraId="2B1C2C41"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&gt;= kron(gen_state,ones(matrix_m,1))+repmat(gen_state,matrix_m,1)-1];</w:t>
                            </w:r>
                          </w:p>
                          <w:p w14:paraId="72DA7734"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最大频率变化率约束/准稳态频率偏差约束</w:t>
                            </w:r>
                          </w:p>
                          <w:p w14:paraId="421BEB92"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[cons,abs(Tj_sys/delta_PL) &gt;= repmat(1/RoCoF_max,1,time)];</w:t>
                            </w:r>
                          </w:p>
                          <w:p w14:paraId="4429063F"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[cons,abs((D_sys+KG_sys)./delta_PL) &gt;= repmat(1/delta_f_ss_max,1,time)];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B1074B0" id="文本框 28" o:spid="_x0000_s1035" type="#_x0000_t202" style="position:absolute;left:0;text-align:left;margin-left:0;margin-top:16.2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" fillcolor="white [3201]" strokeweight=".5pt">
                <v:textbox style="mso-fit-shape-to-text:t">
                  <w:txbxContent>
                    <w:p w14:paraId="40ACC48D"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频率最低点约束</w:t>
                      </w:r>
                    </w:p>
                    <w:p w14:paraId="3EFD39ED"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[cons,sum(delta_PG,1) - delta_f_cr*D_sys &gt;= delta_PL];</w:t>
                      </w:r>
                    </w:p>
                    <w:p w14:paraId="13A417BC"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delta_PG_tm];</w:t>
                      </w:r>
                    </w:p>
                    <w:p w14:paraId="192F4A96"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[cons,delta_PG &lt;= (gen_state.*repmat(S_gen,1,time)-gen_generate)/S_sys];</w:t>
                      </w:r>
                    </w:p>
                    <w:p w14:paraId="464D1450"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kron(gen_state,ones(matrix_m,1))];</w:t>
                      </w:r>
                    </w:p>
                    <w:p w14:paraId="16112744"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&lt;= repmat(gen_state,matrix_m,1)];</w:t>
                      </w:r>
                    </w:p>
                    <w:p w14:paraId="2B1C2C41"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[cons,s &gt;= kron(gen_state,ones(matrix_m,1))+repmat(gen_state,matrix_m,1)-1];</w:t>
                      </w:r>
                    </w:p>
                    <w:p w14:paraId="72DA7734" w14:textId="77777777" w:rsidR="009D1D04" w:rsidRDefault="00D3107C">
                      <w:pPr>
                        <w:widowControl/>
                        <w:jc w:val="left"/>
                        <w:rPr>
                          <w:rFonts w:ascii="Consolas" w:eastAsia="Consolas" w:hAnsi="Consolas" w:cs="Consolas"/>
                          <w:sz w:val="20"/>
                          <w:szCs w:val="20"/>
                        </w:rPr>
                      </w:pPr>
                      <w:r>
                        <w:rPr>
                          <w:rFonts w:ascii="Consolas" w:eastAsia="Consolas" w:hAnsi="Consolas" w:cs="Consolas"/>
                          <w:color w:val="008013"/>
                          <w:kern w:val="0"/>
                          <w:sz w:val="20"/>
                          <w:szCs w:val="20"/>
                          <w:lang w:bidi="ar"/>
                        </w:rPr>
                        <w:t>% 最大频率变化率约束/准稳态频率偏差约束</w:t>
                      </w:r>
                    </w:p>
                    <w:p w14:paraId="421BEB92"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[cons,abs(Tj_sys/delta_PL) &gt;= repmat(1/RoCoF_max,1,time)];</w:t>
                      </w:r>
                    </w:p>
                    <w:p w14:paraId="4429063F" w14:textId="77777777" w:rsidR="009D1D04" w:rsidRDefault="00D3107C">
                      <w:pPr>
                        <w:widowControl/>
                        <w:jc w:val="left"/>
                        <w:rPr>
                          <w:rFonts w:ascii="Consolas" w:eastAsia="Consolas" w:hAnsi="Consolas" w:cs="Consolas"/>
                          <w:sz w:val="20"/>
                          <w:szCs w:val="20"/>
                        </w:rPr>
                      </w:pPr>
                      <w:r>
                        <w:rPr>
                          <w:rFonts w:ascii="Consolas" w:eastAsia="Consolas" w:hAnsi="Consolas" w:cs="Consolas"/>
                          <w:kern w:val="0"/>
                          <w:sz w:val="20"/>
                          <w:szCs w:val="20"/>
                          <w:lang w:bidi="ar"/>
                        </w:rPr>
                        <w:t>cons = [cons,abs((D_sys+KG_sys)./delta_PL) &gt;= repmat(1/delta_f_ss_max,1,time)];</w:t>
                      </w:r>
                    </w:p>
                  </w:txbxContent>
                </v:textbox>
                <w10:wrap type="square"/>
              </v:shape>
            </w:pict>
          </mc:Fallback>
        </mc:AlternateContent>
      </w:r>
      <w:r>
        <w:rPr>
          <w:rFonts w:hint="eastAsia"/>
        </w:rPr>
        <w:t>列写约束条件如下：</w:t>
      </w:r>
    </w:p>
    <w:p w14:paraId="1FCCD88B" w14:textId="77777777" w:rsidR="009D1D04" w:rsidRDefault="009D1D04">
      <w:pPr>
        <w:rPr>
          <w:b/>
          <w:bCs/>
        </w:rPr>
      </w:pPr>
    </w:p>
    <w:p w14:paraId="109C08E5" w14:textId="77777777" w:rsidR="009D1D04" w:rsidRDefault="00D3107C">
      <w:pPr>
        <w:rPr>
          <w:b/>
          <w:bCs/>
        </w:rPr>
      </w:pPr>
      <w:r>
        <w:rPr>
          <w:rFonts w:hint="eastAsia"/>
          <w:b/>
          <w:bCs/>
        </w:rPr>
        <w:t>【结果分析】</w:t>
      </w:r>
    </w:p>
    <w:p w14:paraId="4D0DE420" w14:textId="77777777" w:rsidR="009D1D04" w:rsidRDefault="00D3107C">
      <w:pPr>
        <w:ind w:firstLine="420"/>
      </w:pPr>
      <w:r>
        <w:rPr>
          <w:rFonts w:hint="eastAsia"/>
        </w:rPr>
        <w:t>仍配置功率缺额</w:t>
      </w:r>
      <w:r>
        <w:rPr>
          <w:rFonts w:hint="eastAsia"/>
          <w:position w:val="-10"/>
        </w:rPr>
        <w:object w:dxaOrig="1060" w:dyaOrig="340" w14:anchorId="7D190555">
          <v:shape id="_x0000_i1076" type="#_x0000_t75" style="width:53.15pt;height:16.95pt" o:ole="">
            <v:imagedata r:id="rId120" o:title=""/>
          </v:shape>
          <o:OLEObject Type="Embed" ProgID="Equation.3" ShapeID="_x0000_i1076" DrawAspect="Content" ObjectID="_1811425103" r:id="rId121"/>
        </w:object>
      </w:r>
      <w:r>
        <w:rPr>
          <w:rFonts w:hint="eastAsia"/>
        </w:rPr>
        <w:t>，便于更显著观察精细模型对频率安全约束的影响。适不适用精细模型最后的发电成本基本相同，这是由于个别发电机单位发电量的成本相同。</w:t>
      </w:r>
    </w:p>
    <w:p w14:paraId="28F57C8A" w14:textId="77777777" w:rsidR="009D1D04" w:rsidRDefault="00D3107C">
      <w:r>
        <w:rPr>
          <w:noProof/>
        </w:rPr>
        <w:drawing>
          <wp:inline distT="0" distB="0" distL="114300" distR="114300" wp14:anchorId="43EE80AB" wp14:editId="2FCB0474">
            <wp:extent cx="5274310" cy="596900"/>
            <wp:effectExtent l="0" t="0" r="8890" b="0"/>
            <wp:docPr id="2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8"/>
                    <pic:cNvPicPr>
                      <a:picLocks noChangeAspect="1"/>
                    </pic:cNvPicPr>
                  </pic:nvPicPr>
                  <pic:blipFill>
                    <a:blip r:embed="rId122"/>
                    <a:stretch>
                      <a:fillRect/>
                    </a:stretch>
                  </pic:blipFill>
                  <pic:spPr>
                    <a:xfrm>
                      <a:off x="0" y="0"/>
                      <a:ext cx="5274310" cy="596900"/>
                    </a:xfrm>
                    <a:prstGeom prst="rect">
                      <a:avLst/>
                    </a:prstGeom>
                    <a:noFill/>
                    <a:ln>
                      <a:noFill/>
                    </a:ln>
                  </pic:spPr>
                </pic:pic>
              </a:graphicData>
            </a:graphic>
          </wp:inline>
        </w:drawing>
      </w:r>
    </w:p>
    <w:p w14:paraId="6CB77699" w14:textId="77777777" w:rsidR="009D1D04" w:rsidRDefault="00D3107C">
      <w:r>
        <w:rPr>
          <w:noProof/>
        </w:rPr>
        <w:drawing>
          <wp:inline distT="0" distB="0" distL="114300" distR="114300" wp14:anchorId="1A7691F0" wp14:editId="51C955B7">
            <wp:extent cx="5274310" cy="596900"/>
            <wp:effectExtent l="0" t="0" r="8890" b="0"/>
            <wp:docPr id="3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9"/>
                    <pic:cNvPicPr>
                      <a:picLocks noChangeAspect="1"/>
                    </pic:cNvPicPr>
                  </pic:nvPicPr>
                  <pic:blipFill>
                    <a:blip r:embed="rId123"/>
                    <a:stretch>
                      <a:fillRect/>
                    </a:stretch>
                  </pic:blipFill>
                  <pic:spPr>
                    <a:xfrm>
                      <a:off x="0" y="0"/>
                      <a:ext cx="5274310" cy="596900"/>
                    </a:xfrm>
                    <a:prstGeom prst="rect">
                      <a:avLst/>
                    </a:prstGeom>
                    <a:noFill/>
                    <a:ln>
                      <a:noFill/>
                    </a:ln>
                  </pic:spPr>
                </pic:pic>
              </a:graphicData>
            </a:graphic>
          </wp:inline>
        </w:drawing>
      </w:r>
    </w:p>
    <w:p w14:paraId="554DBBD3" w14:textId="77777777" w:rsidR="009D1D04" w:rsidRDefault="00D3107C">
      <w:r>
        <w:rPr>
          <w:rFonts w:hint="eastAsia"/>
          <w:noProof/>
        </w:rPr>
        <w:drawing>
          <wp:inline distT="0" distB="0" distL="114300" distR="114300" wp14:anchorId="33EA29CB" wp14:editId="39522232">
            <wp:extent cx="5271135" cy="2340610"/>
            <wp:effectExtent l="0" t="0" r="12065" b="8890"/>
            <wp:docPr id="31" name="图片 3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7"/>
                    <pic:cNvPicPr>
                      <a:picLocks noChangeAspect="1"/>
                    </pic:cNvPicPr>
                  </pic:nvPicPr>
                  <pic:blipFill>
                    <a:blip r:embed="rId124"/>
                    <a:stretch>
                      <a:fillRect/>
                    </a:stretch>
                  </pic:blipFill>
                  <pic:spPr>
                    <a:xfrm>
                      <a:off x="0" y="0"/>
                      <a:ext cx="5271135" cy="2340610"/>
                    </a:xfrm>
                    <a:prstGeom prst="rect">
                      <a:avLst/>
                    </a:prstGeom>
                  </pic:spPr>
                </pic:pic>
              </a:graphicData>
            </a:graphic>
          </wp:inline>
        </w:drawing>
      </w:r>
      <w:r>
        <w:rPr>
          <w:rFonts w:hint="eastAsia"/>
          <w:noProof/>
        </w:rPr>
        <w:lastRenderedPageBreak/>
        <w:drawing>
          <wp:inline distT="0" distB="0" distL="114300" distR="114300" wp14:anchorId="1EF69CA7" wp14:editId="75E466E4">
            <wp:extent cx="2628265" cy="2625725"/>
            <wp:effectExtent l="0" t="0" r="635" b="3175"/>
            <wp:docPr id="34" name="图片 34"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3"/>
                    <pic:cNvPicPr>
                      <a:picLocks noChangeAspect="1"/>
                    </pic:cNvPicPr>
                  </pic:nvPicPr>
                  <pic:blipFill>
                    <a:blip r:embed="rId125"/>
                    <a:stretch>
                      <a:fillRect/>
                    </a:stretch>
                  </pic:blipFill>
                  <pic:spPr>
                    <a:xfrm>
                      <a:off x="0" y="0"/>
                      <a:ext cx="2628265" cy="2625725"/>
                    </a:xfrm>
                    <a:prstGeom prst="rect">
                      <a:avLst/>
                    </a:prstGeom>
                  </pic:spPr>
                </pic:pic>
              </a:graphicData>
            </a:graphic>
          </wp:inline>
        </w:drawing>
      </w:r>
      <w:r>
        <w:rPr>
          <w:rFonts w:hint="eastAsia"/>
          <w:noProof/>
        </w:rPr>
        <w:drawing>
          <wp:inline distT="0" distB="0" distL="114300" distR="114300" wp14:anchorId="564C29D2" wp14:editId="42ED33D5">
            <wp:extent cx="2628265" cy="2625725"/>
            <wp:effectExtent l="0" t="0" r="635" b="3175"/>
            <wp:docPr id="33" name="图片 3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4"/>
                    <pic:cNvPicPr>
                      <a:picLocks noChangeAspect="1"/>
                    </pic:cNvPicPr>
                  </pic:nvPicPr>
                  <pic:blipFill>
                    <a:blip r:embed="rId126"/>
                    <a:stretch>
                      <a:fillRect/>
                    </a:stretch>
                  </pic:blipFill>
                  <pic:spPr>
                    <a:xfrm>
                      <a:off x="0" y="0"/>
                      <a:ext cx="2628265" cy="2625725"/>
                    </a:xfrm>
                    <a:prstGeom prst="rect">
                      <a:avLst/>
                    </a:prstGeom>
                  </pic:spPr>
                </pic:pic>
              </a:graphicData>
            </a:graphic>
          </wp:inline>
        </w:drawing>
      </w:r>
      <w:r>
        <w:rPr>
          <w:rFonts w:hint="eastAsia"/>
          <w:noProof/>
        </w:rPr>
        <w:drawing>
          <wp:inline distT="0" distB="0" distL="114300" distR="114300" wp14:anchorId="20EA445A" wp14:editId="564CFF98">
            <wp:extent cx="5267325" cy="2519045"/>
            <wp:effectExtent l="0" t="0" r="3175" b="8255"/>
            <wp:docPr id="32" name="图片 32"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5"/>
                    <pic:cNvPicPr>
                      <a:picLocks noChangeAspect="1"/>
                    </pic:cNvPicPr>
                  </pic:nvPicPr>
                  <pic:blipFill>
                    <a:blip r:embed="rId127"/>
                    <a:stretch>
                      <a:fillRect/>
                    </a:stretch>
                  </pic:blipFill>
                  <pic:spPr>
                    <a:xfrm>
                      <a:off x="0" y="0"/>
                      <a:ext cx="5267325" cy="2519045"/>
                    </a:xfrm>
                    <a:prstGeom prst="rect">
                      <a:avLst/>
                    </a:prstGeom>
                  </pic:spPr>
                </pic:pic>
              </a:graphicData>
            </a:graphic>
          </wp:inline>
        </w:drawing>
      </w:r>
    </w:p>
    <w:p w14:paraId="222B6B64" w14:textId="77777777" w:rsidR="009D1D04" w:rsidRDefault="00D3107C">
      <w:pPr>
        <w:ind w:firstLine="420"/>
      </w:pPr>
      <w:r>
        <w:rPr>
          <w:rFonts w:hint="eastAsia"/>
        </w:rPr>
        <w:t>考虑精细模型和不考虑精细模型相比，通过调节部分发电机的启停，使其在低负荷状态下的系统惯量明显更低。考虑再热器能够在惯量更低的情况下，满足频率安全约束，进而追求经济成本的优化。</w:t>
      </w:r>
    </w:p>
    <w:p w14:paraId="76C397B8" w14:textId="77777777" w:rsidR="009D1D04" w:rsidRDefault="00D3107C">
      <w:pPr>
        <w:ind w:firstLine="420"/>
      </w:pPr>
      <w:r>
        <w:rPr>
          <w:rFonts w:hint="eastAsia"/>
        </w:rPr>
        <w:t>再热器</w:t>
      </w:r>
      <w:r>
        <w:t>是火力发电厂中汽轮机系统的重要部件</w:t>
      </w:r>
      <w:r>
        <w:rPr>
          <w:rFonts w:hint="eastAsia"/>
        </w:rPr>
        <w:t>，它的作用是将高压缸排出的蒸汽再次加热后，送回中压缸或低压缸继续做功。在电力系统受到有功</w:t>
      </w:r>
      <w:r>
        <w:rPr>
          <w:rFonts w:hint="eastAsia"/>
        </w:rPr>
        <w:t>-</w:t>
      </w:r>
      <w:r>
        <w:rPr>
          <w:rFonts w:hint="eastAsia"/>
        </w:rPr>
        <w:t>频率扰动的情况下，初始阶段（扰动后</w:t>
      </w:r>
      <w:r>
        <w:rPr>
          <w:rFonts w:hint="eastAsia"/>
        </w:rPr>
        <w:t>0-2</w:t>
      </w:r>
      <w:r>
        <w:rPr>
          <w:rFonts w:hint="eastAsia"/>
        </w:rPr>
        <w:t>秒）高压缸快速响应，抑制频率变化率。而在后续阶段（</w:t>
      </w:r>
      <w:r>
        <w:rPr>
          <w:rFonts w:hint="eastAsia"/>
        </w:rPr>
        <w:t>2-15</w:t>
      </w:r>
      <w:r>
        <w:rPr>
          <w:rFonts w:hint="eastAsia"/>
        </w:rPr>
        <w:t>秒），再热蒸汽逐渐释放能量，支撑频率恢复。换言之，频率安全约束中，再热器参数（</w:t>
      </w:r>
      <w:r>
        <w:rPr>
          <w:rFonts w:hint="eastAsia"/>
          <w:position w:val="-10"/>
        </w:rPr>
        <w:object w:dxaOrig="780" w:dyaOrig="340" w14:anchorId="62F64E52">
          <v:shape id="_x0000_i1077" type="#_x0000_t75" style="width:38.9pt;height:16.95pt" o:ole="">
            <v:imagedata r:id="rId128" o:title=""/>
          </v:shape>
          <o:OLEObject Type="Embed" ProgID="Equation.3" ShapeID="_x0000_i1077" DrawAspect="Content" ObjectID="_1811425104" r:id="rId129"/>
        </w:object>
      </w:r>
      <w:r>
        <w:rPr>
          <w:rFonts w:hint="eastAsia"/>
        </w:rPr>
        <w:t>）量化了延迟功率对频率最低点的贡献，从而减少对系统惯量的依赖。</w:t>
      </w:r>
    </w:p>
    <w:p w14:paraId="48A0571E" w14:textId="77777777" w:rsidR="009D1D04" w:rsidRDefault="00D3107C">
      <w:pPr>
        <w:ind w:firstLine="420"/>
      </w:pPr>
      <w:r>
        <w:rPr>
          <w:rFonts w:hint="eastAsia"/>
        </w:rPr>
        <w:t>优化算法利用再热器的延迟功率特性，在满足频率安全的前提下，以更低的惯性成本实现经济性更优的机组组合。这一现象在可再生能源高渗透系统中尤为重要，因为同步机组的减少迫使系统依赖其他动态特性（如再热、储能）来维持频率稳定。</w:t>
      </w:r>
    </w:p>
    <w:p w14:paraId="4A3AFBAE" w14:textId="57969202" w:rsidR="00961A0C" w:rsidRDefault="00961A0C">
      <w:pPr>
        <w:widowControl/>
        <w:jc w:val="left"/>
      </w:pPr>
      <w:r>
        <w:br w:type="page"/>
      </w:r>
    </w:p>
    <w:p w14:paraId="466C376C" w14:textId="77777777" w:rsidR="009D1D04" w:rsidRDefault="009D1D04">
      <w:pPr>
        <w:ind w:firstLine="420"/>
      </w:pPr>
    </w:p>
    <w:p w14:paraId="583B4DAD" w14:textId="1A26266D" w:rsidR="009D1D04" w:rsidRDefault="00C73B69" w:rsidP="003334DE">
      <w:pPr>
        <w:numPr>
          <w:ilvl w:val="0"/>
          <w:numId w:val="2"/>
        </w:numPr>
        <w:rPr>
          <w:b/>
          <w:bCs/>
        </w:rPr>
      </w:pPr>
      <w:r w:rsidRPr="00C73B69">
        <w:rPr>
          <w:b/>
          <w:bCs/>
        </w:rPr>
        <w:t>从</w:t>
      </w:r>
      <w:r w:rsidRPr="001E4404">
        <w:rPr>
          <w:rFonts w:hint="eastAsia"/>
          <w:position w:val="-10"/>
        </w:rPr>
        <w:object w:dxaOrig="660" w:dyaOrig="360" w14:anchorId="1BD2410C">
          <v:shape id="_x0000_i1078" type="#_x0000_t75" style="width:33.1pt;height:18.1pt" o:ole="">
            <v:imagedata r:id="rId130" o:title=""/>
          </v:shape>
          <o:OLEObject Type="Embed" ProgID="Equation.DSMT4" ShapeID="_x0000_i1078" DrawAspect="Content" ObjectID="_1811425105" r:id="rId131"/>
        </w:object>
      </w:r>
      <w:r w:rsidRPr="00C73B69">
        <w:rPr>
          <w:b/>
          <w:bCs/>
        </w:rPr>
        <w:t>的表达式出发，探索将约束</w:t>
      </w:r>
      <w:r w:rsidRPr="00C73B69">
        <w:rPr>
          <w:b/>
          <w:bCs/>
        </w:rPr>
        <w:t xml:space="preserve"> </w:t>
      </w:r>
      <w:r w:rsidRPr="001E4404">
        <w:rPr>
          <w:rFonts w:hint="eastAsia"/>
          <w:position w:val="-12"/>
        </w:rPr>
        <w:object w:dxaOrig="1280" w:dyaOrig="380" w14:anchorId="107EF6E2">
          <v:shape id="_x0000_i1079" type="#_x0000_t75" style="width:63.9pt;height:18.85pt" o:ole="">
            <v:imagedata r:id="rId132" o:title=""/>
          </v:shape>
          <o:OLEObject Type="Embed" ProgID="Equation.DSMT4" ShapeID="_x0000_i1079" DrawAspect="Content" ObjectID="_1811425106" r:id="rId133"/>
        </w:object>
      </w:r>
      <w:r w:rsidRPr="00C73B69">
        <w:rPr>
          <w:b/>
          <w:bCs/>
        </w:rPr>
        <w:t>直接线性化的方法</w:t>
      </w:r>
      <w:r>
        <w:rPr>
          <w:rFonts w:hint="eastAsia"/>
          <w:b/>
          <w:bCs/>
        </w:rPr>
        <w:t>。</w:t>
      </w:r>
    </w:p>
    <w:p w14:paraId="2A940CA8" w14:textId="7B3BD223" w:rsidR="00961A0C" w:rsidRDefault="00961A0C" w:rsidP="00961A0C">
      <w:pPr>
        <w:rPr>
          <w:b/>
          <w:bCs/>
        </w:rPr>
      </w:pPr>
      <w:r>
        <w:rPr>
          <w:rFonts w:hint="eastAsia"/>
          <w:b/>
          <w:bCs/>
        </w:rPr>
        <w:t>【模型构建】</w:t>
      </w:r>
    </w:p>
    <w:p w14:paraId="34CAF14A" w14:textId="09496715" w:rsidR="00DC5A82" w:rsidRDefault="00DC5A82" w:rsidP="00DC5A82">
      <w:pPr>
        <w:tabs>
          <w:tab w:val="left" w:pos="312"/>
        </w:tabs>
      </w:pPr>
      <w:r>
        <w:rPr>
          <w:b/>
          <w:bCs/>
        </w:rPr>
        <w:tab/>
      </w:r>
      <w:r w:rsidRPr="00961A0C">
        <w:rPr>
          <w:rFonts w:hint="eastAsia"/>
        </w:rPr>
        <w:t>由</w:t>
      </w:r>
      <w:r w:rsidRPr="00DC5A82">
        <w:rPr>
          <w:rFonts w:hint="eastAsia"/>
        </w:rPr>
        <w:t>题目给出</w:t>
      </w:r>
      <w:r w:rsidR="00961A0C" w:rsidRPr="00961A0C">
        <w:t>更精细的</w:t>
      </w:r>
      <w:r w:rsidR="00961A0C" w:rsidRPr="00961A0C">
        <w:rPr>
          <w:b/>
          <w:bCs/>
        </w:rPr>
        <w:t>火电机组有功</w:t>
      </w:r>
      <w:r w:rsidR="00961A0C" w:rsidRPr="00961A0C">
        <w:rPr>
          <w:b/>
          <w:bCs/>
        </w:rPr>
        <w:t>-</w:t>
      </w:r>
      <w:r w:rsidR="00961A0C" w:rsidRPr="00961A0C">
        <w:rPr>
          <w:b/>
          <w:bCs/>
        </w:rPr>
        <w:t>频率</w:t>
      </w:r>
      <w:r w:rsidR="00961A0C" w:rsidRPr="00961A0C">
        <w:t>传递函数为</w:t>
      </w:r>
    </w:p>
    <w:p w14:paraId="500F9D87" w14:textId="683BD768" w:rsidR="00DC5A82" w:rsidRDefault="00DC5A82" w:rsidP="00DC5A82">
      <w:pPr>
        <w:tabs>
          <w:tab w:val="left" w:pos="312"/>
        </w:tabs>
        <w:jc w:val="center"/>
        <w:rPr>
          <w:b/>
          <w:bCs/>
        </w:rPr>
      </w:pPr>
      <w:r w:rsidRPr="003C0CEE">
        <w:rPr>
          <w:rFonts w:hint="eastAsia"/>
          <w:b/>
          <w:bCs/>
          <w:position w:val="-30"/>
        </w:rPr>
        <w:object w:dxaOrig="2340" w:dyaOrig="720" w14:anchorId="021B3138">
          <v:shape id="_x0000_i1080" type="#_x0000_t75" style="width:117.05pt;height:36.2pt" o:ole="">
            <v:imagedata r:id="rId134" o:title=""/>
          </v:shape>
          <o:OLEObject Type="Embed" ProgID="Equation.DSMT4" ShapeID="_x0000_i1080" DrawAspect="Content" ObjectID="_1811425107" r:id="rId135"/>
        </w:object>
      </w:r>
    </w:p>
    <w:p w14:paraId="1655ED69" w14:textId="60117E68" w:rsidR="00961A0C" w:rsidRPr="00961A0C" w:rsidRDefault="00961A0C" w:rsidP="00961A0C">
      <w:pPr>
        <w:tabs>
          <w:tab w:val="left" w:pos="312"/>
        </w:tabs>
      </w:pPr>
      <w:r w:rsidRPr="00961A0C">
        <w:tab/>
      </w:r>
      <w:r w:rsidRPr="00961A0C">
        <w:rPr>
          <w:rFonts w:hint="eastAsia"/>
        </w:rPr>
        <w:t>该模型下的</w:t>
      </w:r>
      <w:r w:rsidR="00C1726E">
        <w:rPr>
          <w:rFonts w:hint="eastAsia"/>
        </w:rPr>
        <w:t>系统频率传递函数可写为：</w:t>
      </w:r>
    </w:p>
    <w:p w14:paraId="091351CD" w14:textId="236048FD" w:rsidR="00961A0C" w:rsidRDefault="00B61C97" w:rsidP="00961A0C">
      <w:pPr>
        <w:tabs>
          <w:tab w:val="left" w:pos="312"/>
        </w:tabs>
        <w:jc w:val="center"/>
        <w:rPr>
          <w:b/>
          <w:bCs/>
        </w:rPr>
      </w:pPr>
      <w:r w:rsidRPr="00C1726E">
        <w:rPr>
          <w:rFonts w:hint="eastAsia"/>
          <w:position w:val="-30"/>
        </w:rPr>
        <w:object w:dxaOrig="4300" w:dyaOrig="720" w14:anchorId="69106658">
          <v:shape id="_x0000_i1081" type="#_x0000_t75" style="width:214.85pt;height:36.2pt" o:ole="">
            <v:imagedata r:id="rId136" o:title=""/>
          </v:shape>
          <o:OLEObject Type="Embed" ProgID="Equation.DSMT4" ShapeID="_x0000_i1081" DrawAspect="Content" ObjectID="_1811425108" r:id="rId137"/>
        </w:object>
      </w:r>
    </w:p>
    <w:p w14:paraId="17489C08" w14:textId="388B0005" w:rsidR="00961A0C" w:rsidRPr="00DC5A82" w:rsidRDefault="00961A0C" w:rsidP="00961A0C">
      <w:pPr>
        <w:tabs>
          <w:tab w:val="left" w:pos="312"/>
        </w:tabs>
        <w:ind w:left="312"/>
      </w:pPr>
      <w:r>
        <w:rPr>
          <w:rFonts w:hint="eastAsia"/>
        </w:rPr>
        <w:t>同课件采用</w:t>
      </w:r>
      <w:r w:rsidRPr="00961A0C">
        <w:t>平均系统频率响应模型</w:t>
      </w:r>
      <w:r>
        <w:rPr>
          <w:rFonts w:hint="eastAsia"/>
        </w:rPr>
        <w:t>，即</w:t>
      </w:r>
      <w:r w:rsidRPr="00961A0C">
        <w:t>认为全网频率相同。将多台发电机聚合为一台</w:t>
      </w:r>
      <w:r w:rsidRPr="00961A0C">
        <w:t>“</w:t>
      </w:r>
      <w:r w:rsidRPr="00961A0C">
        <w:t>大机组</w:t>
      </w:r>
      <w:r w:rsidRPr="00961A0C">
        <w:t>”</w:t>
      </w:r>
      <w:r>
        <w:rPr>
          <w:rFonts w:hint="eastAsia"/>
        </w:rPr>
        <w:t>，可以得到</w:t>
      </w:r>
    </w:p>
    <w:p w14:paraId="54456ACC" w14:textId="6228C92E" w:rsidR="00DC5A82" w:rsidRDefault="00DC5A82" w:rsidP="00DC5A82">
      <w:pPr>
        <w:tabs>
          <w:tab w:val="left" w:pos="312"/>
        </w:tabs>
        <w:jc w:val="center"/>
        <w:rPr>
          <w:b/>
          <w:bCs/>
        </w:rPr>
      </w:pPr>
      <w:r w:rsidRPr="00DC5A82">
        <w:rPr>
          <w:b/>
          <w:bCs/>
          <w:noProof/>
        </w:rPr>
        <w:drawing>
          <wp:inline distT="0" distB="0" distL="0" distR="0" wp14:anchorId="51BAE2DF" wp14:editId="6CBA59F0">
            <wp:extent cx="3003091" cy="1742620"/>
            <wp:effectExtent l="0" t="0" r="6985" b="0"/>
            <wp:docPr id="848519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19984" name="图片 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3003091" cy="1742620"/>
                    </a:xfrm>
                    <a:prstGeom prst="rect">
                      <a:avLst/>
                    </a:prstGeom>
                  </pic:spPr>
                </pic:pic>
              </a:graphicData>
            </a:graphic>
          </wp:inline>
        </w:drawing>
      </w:r>
    </w:p>
    <w:p w14:paraId="7B44998C" w14:textId="5576D500" w:rsidR="00C1726E" w:rsidRPr="00C1726E" w:rsidRDefault="00C1726E" w:rsidP="00431725">
      <w:pPr>
        <w:tabs>
          <w:tab w:val="left" w:pos="312"/>
        </w:tabs>
        <w:ind w:left="312"/>
      </w:pPr>
      <w:r w:rsidRPr="00C1726E">
        <w:rPr>
          <w:rFonts w:hint="eastAsia"/>
        </w:rPr>
        <w:t>其中</w:t>
      </w:r>
      <w:r w:rsidR="00431725" w:rsidRPr="00431725">
        <w:t>假设所有同步电机的时间常数相似</w:t>
      </w:r>
      <w:r w:rsidR="00431725">
        <w:rPr>
          <w:rFonts w:hint="eastAsia"/>
        </w:rPr>
        <w:t>，即</w:t>
      </w:r>
      <w:r w:rsidR="00915164" w:rsidRPr="00915164">
        <w:rPr>
          <w:rFonts w:hint="eastAsia"/>
          <w:position w:val="-14"/>
        </w:rPr>
        <w:object w:dxaOrig="1900" w:dyaOrig="380" w14:anchorId="60E5702C">
          <v:shape id="_x0000_i1082" type="#_x0000_t75" style="width:95.1pt;height:18.85pt" o:ole="">
            <v:imagedata r:id="rId139" o:title=""/>
          </v:shape>
          <o:OLEObject Type="Embed" ProgID="Equation.DSMT4" ShapeID="_x0000_i1082" DrawAspect="Content" ObjectID="_1811425109" r:id="rId140"/>
        </w:object>
      </w:r>
      <w:r w:rsidR="00431725">
        <w:rPr>
          <w:rFonts w:hint="eastAsia"/>
        </w:rPr>
        <w:t>，</w:t>
      </w:r>
      <w:r w:rsidR="00B61C97" w:rsidRPr="00137C17">
        <w:rPr>
          <w:rFonts w:hint="eastAsia"/>
          <w:position w:val="-12"/>
        </w:rPr>
        <w:object w:dxaOrig="300" w:dyaOrig="360" w14:anchorId="27683A43">
          <v:shape id="_x0000_i1083" type="#_x0000_t75" style="width:15pt;height:18.1pt" o:ole="">
            <v:imagedata r:id="rId141" o:title=""/>
          </v:shape>
          <o:OLEObject Type="Embed" ProgID="Equation.DSMT4" ShapeID="_x0000_i1083" DrawAspect="Content" ObjectID="_1811425110" r:id="rId142"/>
        </w:object>
      </w:r>
      <w:r w:rsidR="00B61C97">
        <w:rPr>
          <w:rFonts w:hint="eastAsia"/>
        </w:rPr>
        <w:t>和可参考</w:t>
      </w:r>
      <w:r w:rsidR="00B61C97" w:rsidRPr="00B61C97">
        <w:rPr>
          <w:rFonts w:hint="eastAsia"/>
          <w:b/>
          <w:bCs/>
        </w:rPr>
        <w:t>课件模型</w:t>
      </w:r>
      <w:r w:rsidR="00B61C97">
        <w:rPr>
          <w:rFonts w:hint="eastAsia"/>
        </w:rPr>
        <w:t>中的定义</w:t>
      </w:r>
      <w:r w:rsidR="00B61C97">
        <w:rPr>
          <w:position w:val="-28"/>
        </w:rPr>
        <w:object w:dxaOrig="2299" w:dyaOrig="680" w14:anchorId="612F9E5E">
          <v:shape id="_x0000_i1084" type="#_x0000_t75" style="width:115.1pt;height:33.9pt" o:ole="">
            <v:imagedata r:id="rId8" o:title=""/>
          </v:shape>
          <o:OLEObject Type="Embed" ProgID="Equation.3" ShapeID="_x0000_i1084" DrawAspect="Content" ObjectID="_1811425111" r:id="rId143"/>
        </w:object>
      </w:r>
      <w:r w:rsidR="00B61C97">
        <w:rPr>
          <w:rFonts w:hint="eastAsia"/>
        </w:rPr>
        <w:t>得出。</w:t>
      </w:r>
    </w:p>
    <w:p w14:paraId="513B76D5" w14:textId="74A0B9A1" w:rsidR="003334DE" w:rsidRDefault="00C1726E" w:rsidP="00B61C97">
      <w:pPr>
        <w:tabs>
          <w:tab w:val="left" w:pos="312"/>
        </w:tabs>
        <w:ind w:left="312"/>
      </w:pPr>
      <w:r>
        <w:rPr>
          <w:rFonts w:hint="eastAsia"/>
        </w:rPr>
        <w:t>参考文献</w:t>
      </w:r>
      <w:r>
        <w:rPr>
          <w:rFonts w:hint="eastAsia"/>
        </w:rPr>
        <w:t>5</w:t>
      </w:r>
      <w:r>
        <w:rPr>
          <w:rFonts w:hint="eastAsia"/>
        </w:rPr>
        <w:t>《</w:t>
      </w:r>
      <w:r w:rsidRPr="00961A0C">
        <w:t>Stochastic Unit Commitment in Low-Inertia Grids</w:t>
      </w:r>
      <w:r>
        <w:rPr>
          <w:rFonts w:hint="eastAsia"/>
        </w:rPr>
        <w:t>》，</w:t>
      </w:r>
      <w:r w:rsidR="00B61C97">
        <w:rPr>
          <w:rFonts w:hint="eastAsia"/>
        </w:rPr>
        <w:t>可将系统频率传递函数表达式转换为：</w:t>
      </w:r>
    </w:p>
    <w:p w14:paraId="1B191D1C" w14:textId="326A0663" w:rsidR="00B61C97" w:rsidRDefault="00915164" w:rsidP="00B61C97">
      <w:pPr>
        <w:tabs>
          <w:tab w:val="left" w:pos="312"/>
        </w:tabs>
        <w:jc w:val="center"/>
      </w:pPr>
      <w:r w:rsidRPr="00915164">
        <w:rPr>
          <w:rFonts w:hint="eastAsia"/>
          <w:position w:val="-32"/>
        </w:rPr>
        <w:object w:dxaOrig="2780" w:dyaOrig="700" w14:anchorId="4CA5D08D">
          <v:shape id="_x0000_i1085" type="#_x0000_t75" style="width:139pt;height:35.05pt" o:ole="">
            <v:imagedata r:id="rId144" o:title=""/>
          </v:shape>
          <o:OLEObject Type="Embed" ProgID="Equation.DSMT4" ShapeID="_x0000_i1085" DrawAspect="Content" ObjectID="_1811425112" r:id="rId145"/>
        </w:object>
      </w:r>
    </w:p>
    <w:p w14:paraId="6665338F" w14:textId="693E9A15" w:rsidR="00915164" w:rsidRDefault="00915164" w:rsidP="00915164">
      <w:pPr>
        <w:tabs>
          <w:tab w:val="left" w:pos="312"/>
        </w:tabs>
      </w:pPr>
      <w:r>
        <w:tab/>
      </w:r>
      <w:r w:rsidR="0099202F" w:rsidRPr="0099202F">
        <w:rPr>
          <w:rFonts w:hint="eastAsia"/>
        </w:rPr>
        <w:t>其中，固有频率和阻尼比分别为</w:t>
      </w:r>
      <w:r w:rsidR="000E136E" w:rsidRPr="000E136E">
        <w:rPr>
          <w:rFonts w:hint="eastAsia"/>
          <w:position w:val="-38"/>
        </w:rPr>
        <w:object w:dxaOrig="3860" w:dyaOrig="820" w14:anchorId="74B9A0A8">
          <v:shape id="_x0000_i1086" type="#_x0000_t75" style="width:192.9pt;height:40.8pt" o:ole="">
            <v:imagedata r:id="rId146" o:title=""/>
          </v:shape>
          <o:OLEObject Type="Embed" ProgID="Equation.DSMT4" ShapeID="_x0000_i1086" DrawAspect="Content" ObjectID="_1811425113" r:id="rId147"/>
        </w:object>
      </w:r>
      <w:r w:rsidR="000E136E">
        <w:br/>
      </w:r>
      <w:r w:rsidR="000E136E">
        <w:tab/>
      </w:r>
      <w:r w:rsidR="000E136E">
        <w:rPr>
          <w:rFonts w:hint="eastAsia"/>
        </w:rPr>
        <w:t>假设系统有一个阶跃</w:t>
      </w:r>
      <w:r w:rsidR="000E136E" w:rsidRPr="000E136E">
        <w:t>扰动</w:t>
      </w:r>
      <w:r w:rsidR="000E136E">
        <w:rPr>
          <w:rFonts w:hint="eastAsia"/>
        </w:rPr>
        <w:t>，即</w:t>
      </w:r>
      <w:r w:rsidR="000E136E" w:rsidRPr="000E136E">
        <w:rPr>
          <w:rFonts w:hint="eastAsia"/>
          <w:position w:val="-12"/>
        </w:rPr>
        <w:object w:dxaOrig="1359" w:dyaOrig="360" w14:anchorId="3D7CCC12">
          <v:shape id="_x0000_i1087" type="#_x0000_t75" style="width:68.15pt;height:18.1pt" o:ole="">
            <v:imagedata r:id="rId148" o:title=""/>
          </v:shape>
          <o:OLEObject Type="Embed" ProgID="Equation.DSMT4" ShapeID="_x0000_i1087" DrawAspect="Content" ObjectID="_1811425114" r:id="rId149"/>
        </w:object>
      </w:r>
      <w:r w:rsidR="000E136E">
        <w:rPr>
          <w:rFonts w:hint="eastAsia"/>
        </w:rPr>
        <w:t>，则可求得</w:t>
      </w:r>
      <w:r w:rsidR="00875BD9" w:rsidRPr="00137C17">
        <w:rPr>
          <w:rFonts w:hint="eastAsia"/>
          <w:position w:val="-10"/>
        </w:rPr>
        <w:object w:dxaOrig="660" w:dyaOrig="360" w14:anchorId="20739B4D">
          <v:shape id="_x0000_i1088" type="#_x0000_t75" style="width:33.1pt;height:18.1pt" o:ole="">
            <v:imagedata r:id="rId150" o:title=""/>
          </v:shape>
          <o:OLEObject Type="Embed" ProgID="Equation.DSMT4" ShapeID="_x0000_i1088" DrawAspect="Content" ObjectID="_1811425115" r:id="rId151"/>
        </w:object>
      </w:r>
      <w:r w:rsidR="00875BD9">
        <w:rPr>
          <w:rFonts w:hint="eastAsia"/>
        </w:rPr>
        <w:t>的表达式</w:t>
      </w:r>
    </w:p>
    <w:p w14:paraId="59B110B2" w14:textId="4DF68FA0" w:rsidR="000E136E" w:rsidRDefault="000E136E" w:rsidP="000E136E">
      <w:pPr>
        <w:tabs>
          <w:tab w:val="left" w:pos="312"/>
        </w:tabs>
        <w:jc w:val="center"/>
      </w:pPr>
      <w:r w:rsidRPr="000E136E">
        <w:rPr>
          <w:rFonts w:hint="eastAsia"/>
          <w:position w:val="-38"/>
        </w:rPr>
        <w:object w:dxaOrig="4380" w:dyaOrig="880" w14:anchorId="30E4415D">
          <v:shape id="_x0000_i1089" type="#_x0000_t75" style="width:219.1pt;height:43.9pt" o:ole="">
            <v:imagedata r:id="rId152" o:title=""/>
          </v:shape>
          <o:OLEObject Type="Embed" ProgID="Equation.DSMT4" ShapeID="_x0000_i1089" DrawAspect="Content" ObjectID="_1811425116" r:id="rId153"/>
        </w:object>
      </w:r>
    </w:p>
    <w:p w14:paraId="5FF94D49" w14:textId="6C260349" w:rsidR="000E136E" w:rsidRDefault="000E136E" w:rsidP="000E136E">
      <w:pPr>
        <w:tabs>
          <w:tab w:val="left" w:pos="312"/>
        </w:tabs>
      </w:pPr>
      <w:r>
        <w:tab/>
      </w:r>
      <w:r>
        <w:rPr>
          <w:rFonts w:hint="eastAsia"/>
        </w:rPr>
        <w:t>其中，</w:t>
      </w:r>
      <w:r w:rsidRPr="00137C17">
        <w:rPr>
          <w:rFonts w:hint="eastAsia"/>
          <w:position w:val="-32"/>
        </w:rPr>
        <w:object w:dxaOrig="2560" w:dyaOrig="760" w14:anchorId="7D7F4762">
          <v:shape id="_x0000_i1090" type="#_x0000_t75" style="width:127.85pt;height:38.1pt" o:ole="">
            <v:imagedata r:id="rId154" o:title=""/>
          </v:shape>
          <o:OLEObject Type="Embed" ProgID="Equation.DSMT4" ShapeID="_x0000_i1090" DrawAspect="Content" ObjectID="_1811425117" r:id="rId155"/>
        </w:object>
      </w:r>
      <w:r>
        <w:rPr>
          <w:rFonts w:hint="eastAsia"/>
        </w:rPr>
        <w:t>，</w:t>
      </w:r>
      <w:r w:rsidRPr="00137C17">
        <w:rPr>
          <w:rFonts w:hint="eastAsia"/>
          <w:position w:val="-12"/>
        </w:rPr>
        <w:object w:dxaOrig="1560" w:dyaOrig="440" w14:anchorId="7F80D310">
          <v:shape id="_x0000_i1091" type="#_x0000_t75" style="width:78.15pt;height:21.95pt" o:ole="">
            <v:imagedata r:id="rId156" o:title=""/>
          </v:shape>
          <o:OLEObject Type="Embed" ProgID="Equation.DSMT4" ShapeID="_x0000_i1091" DrawAspect="Content" ObjectID="_1811425118" r:id="rId157"/>
        </w:object>
      </w:r>
    </w:p>
    <w:p w14:paraId="37202CD1" w14:textId="13BF57A7" w:rsidR="00875BD9" w:rsidRDefault="00875BD9" w:rsidP="00875BD9">
      <w:pPr>
        <w:rPr>
          <w:b/>
          <w:bCs/>
        </w:rPr>
      </w:pPr>
      <w:r>
        <w:rPr>
          <w:rFonts w:hint="eastAsia"/>
          <w:b/>
          <w:bCs/>
        </w:rPr>
        <w:lastRenderedPageBreak/>
        <w:t>【分段线性化】</w:t>
      </w:r>
    </w:p>
    <w:p w14:paraId="138F6D01" w14:textId="63484C92" w:rsidR="00875BD9" w:rsidRDefault="00875BD9" w:rsidP="000E136E">
      <w:pPr>
        <w:tabs>
          <w:tab w:val="left" w:pos="312"/>
        </w:tabs>
      </w:pPr>
      <w:r>
        <w:rPr>
          <w:rFonts w:hint="eastAsia"/>
        </w:rPr>
        <w:t>参考文献</w:t>
      </w:r>
      <w:r>
        <w:rPr>
          <w:rFonts w:hint="eastAsia"/>
        </w:rPr>
        <w:t>5</w:t>
      </w:r>
      <w:r>
        <w:rPr>
          <w:rFonts w:hint="eastAsia"/>
        </w:rPr>
        <w:t>《</w:t>
      </w:r>
      <w:r w:rsidRPr="00961A0C">
        <w:t>Stochastic Unit Commitment in Low-Inertia Grids</w:t>
      </w:r>
      <w:r>
        <w:rPr>
          <w:rFonts w:hint="eastAsia"/>
        </w:rPr>
        <w:t>》中的分段线性化（</w:t>
      </w:r>
      <w:r w:rsidRPr="00875BD9">
        <w:rPr>
          <w:rFonts w:hint="eastAsia"/>
        </w:rPr>
        <w:t>PWL</w:t>
      </w:r>
      <w:r>
        <w:rPr>
          <w:rFonts w:hint="eastAsia"/>
        </w:rPr>
        <w:t>）技术，其旨在求解以下目标函数</w:t>
      </w:r>
    </w:p>
    <w:p w14:paraId="1CBC89FD" w14:textId="26AEEB3B" w:rsidR="00875BD9" w:rsidRDefault="006D6131" w:rsidP="00875BD9">
      <w:pPr>
        <w:tabs>
          <w:tab w:val="left" w:pos="312"/>
        </w:tabs>
        <w:jc w:val="center"/>
      </w:pPr>
      <w:r w:rsidRPr="00137C17">
        <w:rPr>
          <w:rFonts w:hint="eastAsia"/>
          <w:position w:val="-30"/>
        </w:rPr>
        <w:object w:dxaOrig="6740" w:dyaOrig="660" w14:anchorId="797F480D">
          <v:shape id="_x0000_i1092" type="#_x0000_t75" style="width:336.9pt;height:33.1pt" o:ole="">
            <v:imagedata r:id="rId158" o:title=""/>
          </v:shape>
          <o:OLEObject Type="Embed" ProgID="Equation.DSMT4" ShapeID="_x0000_i1092" DrawAspect="Content" ObjectID="_1811425119" r:id="rId159"/>
        </w:object>
      </w:r>
    </w:p>
    <w:p w14:paraId="0FD8577A" w14:textId="36F7653D" w:rsidR="00875BD9" w:rsidRDefault="00875BD9" w:rsidP="00875BD9">
      <w:pPr>
        <w:tabs>
          <w:tab w:val="left" w:pos="312"/>
        </w:tabs>
      </w:pPr>
      <w:r>
        <w:rPr>
          <w:rFonts w:hint="eastAsia"/>
        </w:rPr>
        <w:t>其中</w:t>
      </w:r>
      <w:r w:rsidRPr="00137C17">
        <w:rPr>
          <w:rFonts w:hint="eastAsia"/>
          <w:position w:val="-14"/>
        </w:rPr>
        <w:object w:dxaOrig="2240" w:dyaOrig="400" w14:anchorId="6A404956">
          <v:shape id="_x0000_i1093" type="#_x0000_t75" style="width:112.05pt;height:20pt" o:ole="">
            <v:imagedata r:id="rId160" o:title=""/>
          </v:shape>
          <o:OLEObject Type="Embed" ProgID="Equation.DSMT4" ShapeID="_x0000_i1093" DrawAspect="Content" ObjectID="_1811425120" r:id="rId161"/>
        </w:object>
      </w:r>
      <w:r w:rsidRPr="00875BD9">
        <w:rPr>
          <w:rFonts w:hint="eastAsia"/>
        </w:rPr>
        <w:t>，是一组优化变量，</w:t>
      </w:r>
      <w:r w:rsidRPr="00137C17">
        <w:rPr>
          <w:rFonts w:hint="eastAsia"/>
          <w:position w:val="-10"/>
        </w:rPr>
        <w:object w:dxaOrig="200" w:dyaOrig="260" w14:anchorId="77F2C94C">
          <v:shape id="_x0000_i1094" type="#_x0000_t75" style="width:10pt;height:13.1pt" o:ole="">
            <v:imagedata r:id="rId162" o:title=""/>
          </v:shape>
          <o:OLEObject Type="Embed" ProgID="Equation.DSMT4" ShapeID="_x0000_i1094" DrawAspect="Content" ObjectID="_1811425121" r:id="rId163"/>
        </w:object>
      </w:r>
      <w:r w:rsidRPr="00875BD9">
        <w:rPr>
          <w:rFonts w:hint="eastAsia"/>
        </w:rPr>
        <w:t>表示评估点，</w:t>
      </w:r>
      <w:r w:rsidRPr="00137C17">
        <w:rPr>
          <w:rFonts w:hint="eastAsia"/>
          <w:position w:val="-6"/>
        </w:rPr>
        <w:object w:dxaOrig="200" w:dyaOrig="220" w14:anchorId="3AEF9685">
          <v:shape id="_x0000_i1095" type="#_x0000_t75" style="width:10pt;height:11.15pt" o:ole="">
            <v:imagedata r:id="rId164" o:title=""/>
          </v:shape>
          <o:OLEObject Type="Embed" ProgID="Equation.DSMT4" ShapeID="_x0000_i1095" DrawAspect="Content" ObjectID="_1811425122" r:id="rId165"/>
        </w:object>
      </w:r>
      <w:r w:rsidRPr="00875BD9">
        <w:rPr>
          <w:rFonts w:hint="eastAsia"/>
        </w:rPr>
        <w:t>表示</w:t>
      </w:r>
      <w:r>
        <w:rPr>
          <w:rFonts w:hint="eastAsia"/>
        </w:rPr>
        <w:t>线性化</w:t>
      </w:r>
      <w:r w:rsidRPr="00875BD9">
        <w:rPr>
          <w:rFonts w:hint="eastAsia"/>
        </w:rPr>
        <w:t>段的数量。</w:t>
      </w:r>
    </w:p>
    <w:p w14:paraId="5EAD033F" w14:textId="784578EF" w:rsidR="00875BD9" w:rsidRDefault="00875BD9" w:rsidP="00875BD9">
      <w:pPr>
        <w:tabs>
          <w:tab w:val="left" w:pos="312"/>
        </w:tabs>
      </w:pPr>
      <w:r>
        <w:rPr>
          <w:rFonts w:hint="eastAsia"/>
        </w:rPr>
        <w:t>同论文中，可取</w:t>
      </w:r>
      <w:r w:rsidRPr="00137C17">
        <w:rPr>
          <w:rFonts w:hint="eastAsia"/>
          <w:position w:val="-6"/>
        </w:rPr>
        <w:object w:dxaOrig="560" w:dyaOrig="279" w14:anchorId="5FDC853E">
          <v:shape id="_x0000_i1096" type="#_x0000_t75" style="width:28.1pt;height:13.85pt" o:ole="">
            <v:imagedata r:id="rId166" o:title=""/>
          </v:shape>
          <o:OLEObject Type="Embed" ProgID="Equation.DSMT4" ShapeID="_x0000_i1096" DrawAspect="Content" ObjectID="_1811425123" r:id="rId167"/>
        </w:object>
      </w:r>
      <w:r w:rsidR="006D6131">
        <w:rPr>
          <w:rFonts w:hint="eastAsia"/>
        </w:rPr>
        <w:t>，并定义以下符号：</w:t>
      </w:r>
    </w:p>
    <w:p w14:paraId="78805F7B" w14:textId="3705E9DF" w:rsidR="006D6131" w:rsidRDefault="006D6131" w:rsidP="006D6131">
      <w:pPr>
        <w:tabs>
          <w:tab w:val="left" w:pos="312"/>
        </w:tabs>
        <w:jc w:val="center"/>
      </w:pPr>
      <w:r w:rsidRPr="00137C17">
        <w:rPr>
          <w:rFonts w:hint="eastAsia"/>
          <w:position w:val="-86"/>
        </w:rPr>
        <w:object w:dxaOrig="4000" w:dyaOrig="1840" w14:anchorId="7B0F1CDD">
          <v:shape id="_x0000_i1097" type="#_x0000_t75" style="width:199.85pt;height:92pt" o:ole="">
            <v:imagedata r:id="rId168" o:title=""/>
          </v:shape>
          <o:OLEObject Type="Embed" ProgID="Equation.DSMT4" ShapeID="_x0000_i1097" DrawAspect="Content" ObjectID="_1811425124" r:id="rId169"/>
        </w:object>
      </w:r>
    </w:p>
    <w:p w14:paraId="408F23F0" w14:textId="62B7D987" w:rsidR="006D6131" w:rsidRDefault="006D6131" w:rsidP="006D6131">
      <w:pPr>
        <w:tabs>
          <w:tab w:val="left" w:pos="312"/>
        </w:tabs>
      </w:pPr>
      <w:r>
        <w:rPr>
          <w:rFonts w:hint="eastAsia"/>
        </w:rPr>
        <w:t>那么</w:t>
      </w:r>
      <w:r w:rsidRPr="00F37DAE">
        <w:rPr>
          <w:rFonts w:hint="eastAsia"/>
          <w:b/>
          <w:bCs/>
        </w:rPr>
        <w:t>原优化问题</w:t>
      </w:r>
      <w:r>
        <w:rPr>
          <w:rFonts w:hint="eastAsia"/>
        </w:rPr>
        <w:t>可以改写为：</w:t>
      </w:r>
    </w:p>
    <w:p w14:paraId="04490E50" w14:textId="61422AD3" w:rsidR="006D6131" w:rsidRDefault="006D6131" w:rsidP="007B23B3">
      <w:pPr>
        <w:tabs>
          <w:tab w:val="left" w:pos="312"/>
        </w:tabs>
        <w:jc w:val="left"/>
      </w:pPr>
      <w:r w:rsidRPr="006D6131">
        <w:rPr>
          <w:rFonts w:hint="eastAsia"/>
          <w:position w:val="-26"/>
        </w:rPr>
        <w:object w:dxaOrig="5280" w:dyaOrig="600" w14:anchorId="177BF1A1">
          <v:shape id="_x0000_i1098" type="#_x0000_t75" style="width:264.15pt;height:30.05pt" o:ole="">
            <v:imagedata r:id="rId170" o:title=""/>
          </v:shape>
          <o:OLEObject Type="Embed" ProgID="Equation.DSMT4" ShapeID="_x0000_i1098" DrawAspect="Content" ObjectID="_1811425125" r:id="rId171"/>
        </w:object>
      </w:r>
    </w:p>
    <w:p w14:paraId="22C9A5E4" w14:textId="4D34FEFB" w:rsidR="006D6131" w:rsidRDefault="006D6131" w:rsidP="006D6131">
      <w:pPr>
        <w:tabs>
          <w:tab w:val="left" w:pos="312"/>
        </w:tabs>
      </w:pPr>
      <w:r>
        <w:rPr>
          <w:rFonts w:hint="eastAsia"/>
        </w:rPr>
        <w:t>并有约束：</w:t>
      </w:r>
    </w:p>
    <w:p w14:paraId="3C0E6B41" w14:textId="29CE15E4" w:rsidR="006D6131" w:rsidRDefault="00A031CA" w:rsidP="006D6131">
      <w:pPr>
        <w:tabs>
          <w:tab w:val="left" w:pos="312"/>
        </w:tabs>
        <w:jc w:val="center"/>
      </w:pPr>
      <w:r>
        <w:rPr>
          <w:rFonts w:hint="eastAsia"/>
        </w:rPr>
        <w:t xml:space="preserve"> </w:t>
      </w:r>
      <w:r w:rsidR="00B80941" w:rsidRPr="00137C17">
        <w:rPr>
          <w:rFonts w:hint="eastAsia"/>
          <w:position w:val="-14"/>
        </w:rPr>
        <w:object w:dxaOrig="6720" w:dyaOrig="400" w14:anchorId="3E3CF258">
          <v:shape id="_x0000_i1099" type="#_x0000_t75" style="width:336.15pt;height:20pt" o:ole="">
            <v:imagedata r:id="rId172" o:title=""/>
          </v:shape>
          <o:OLEObject Type="Embed" ProgID="Equation.DSMT4" ShapeID="_x0000_i1099" DrawAspect="Content" ObjectID="_1811425126" r:id="rId173"/>
        </w:object>
      </w:r>
    </w:p>
    <w:p w14:paraId="759FD0C8" w14:textId="60CD0471" w:rsidR="006D6131" w:rsidRDefault="006D6131" w:rsidP="006D6131">
      <w:pPr>
        <w:tabs>
          <w:tab w:val="left" w:pos="312"/>
        </w:tabs>
        <w:jc w:val="center"/>
      </w:pPr>
      <w:r w:rsidRPr="00137C17">
        <w:rPr>
          <w:rFonts w:hint="eastAsia"/>
          <w:position w:val="-14"/>
        </w:rPr>
        <w:object w:dxaOrig="7440" w:dyaOrig="400" w14:anchorId="0A414800">
          <v:shape id="_x0000_i1100" type="#_x0000_t75" style="width:371.95pt;height:20pt" o:ole="">
            <v:imagedata r:id="rId174" o:title=""/>
          </v:shape>
          <o:OLEObject Type="Embed" ProgID="Equation.DSMT4" ShapeID="_x0000_i1100" DrawAspect="Content" ObjectID="_1811425127" r:id="rId175"/>
        </w:object>
      </w:r>
    </w:p>
    <w:p w14:paraId="25615CE7" w14:textId="0235A0EE" w:rsidR="006D6131" w:rsidRDefault="006D6131" w:rsidP="006D6131">
      <w:pPr>
        <w:tabs>
          <w:tab w:val="left" w:pos="312"/>
        </w:tabs>
        <w:jc w:val="center"/>
      </w:pPr>
      <w:r w:rsidRPr="00137C17">
        <w:rPr>
          <w:rFonts w:hint="eastAsia"/>
          <w:position w:val="-12"/>
        </w:rPr>
        <w:object w:dxaOrig="1939" w:dyaOrig="360" w14:anchorId="20BEB086">
          <v:shape id="_x0000_i1101" type="#_x0000_t75" style="width:97.05pt;height:18.1pt" o:ole="">
            <v:imagedata r:id="rId176" o:title=""/>
          </v:shape>
          <o:OLEObject Type="Embed" ProgID="Equation.DSMT4" ShapeID="_x0000_i1101" DrawAspect="Content" ObjectID="_1811425128" r:id="rId177"/>
        </w:object>
      </w:r>
    </w:p>
    <w:p w14:paraId="5A8499D2" w14:textId="16961D2D" w:rsidR="006D6131" w:rsidRDefault="006D6131" w:rsidP="006D6131">
      <w:pPr>
        <w:tabs>
          <w:tab w:val="left" w:pos="312"/>
        </w:tabs>
        <w:jc w:val="center"/>
      </w:pPr>
      <w:r w:rsidRPr="00137C17">
        <w:rPr>
          <w:rFonts w:hint="eastAsia"/>
          <w:position w:val="-14"/>
        </w:rPr>
        <w:object w:dxaOrig="7420" w:dyaOrig="400" w14:anchorId="705DF418">
          <v:shape id="_x0000_i1102" type="#_x0000_t75" style="width:371.15pt;height:20pt" o:ole="">
            <v:imagedata r:id="rId178" o:title=""/>
          </v:shape>
          <o:OLEObject Type="Embed" ProgID="Equation.DSMT4" ShapeID="_x0000_i1102" DrawAspect="Content" ObjectID="_1811425129" r:id="rId179"/>
        </w:object>
      </w:r>
    </w:p>
    <w:p w14:paraId="62B052C0" w14:textId="66B1444F" w:rsidR="006D6131" w:rsidRDefault="006D6131" w:rsidP="006D6131">
      <w:pPr>
        <w:tabs>
          <w:tab w:val="left" w:pos="312"/>
        </w:tabs>
        <w:jc w:val="center"/>
      </w:pPr>
      <w:r w:rsidRPr="00137C17">
        <w:rPr>
          <w:rFonts w:hint="eastAsia"/>
          <w:position w:val="-12"/>
        </w:rPr>
        <w:object w:dxaOrig="1980" w:dyaOrig="360" w14:anchorId="71BB8E8B">
          <v:shape id="_x0000_i1103" type="#_x0000_t75" style="width:98.95pt;height:18.1pt" o:ole="">
            <v:imagedata r:id="rId180" o:title=""/>
          </v:shape>
          <o:OLEObject Type="Embed" ProgID="Equation.DSMT4" ShapeID="_x0000_i1103" DrawAspect="Content" ObjectID="_1811425130" r:id="rId181"/>
        </w:object>
      </w:r>
    </w:p>
    <w:p w14:paraId="0612D525" w14:textId="649C3BD5" w:rsidR="006D6131" w:rsidRDefault="006D6131" w:rsidP="006D6131">
      <w:pPr>
        <w:tabs>
          <w:tab w:val="left" w:pos="312"/>
        </w:tabs>
        <w:jc w:val="center"/>
      </w:pPr>
      <w:r w:rsidRPr="00137C17">
        <w:rPr>
          <w:rFonts w:hint="eastAsia"/>
          <w:position w:val="-14"/>
        </w:rPr>
        <w:object w:dxaOrig="7479" w:dyaOrig="400" w14:anchorId="495DF4F1">
          <v:shape id="_x0000_i1104" type="#_x0000_t75" style="width:373.85pt;height:20pt" o:ole="">
            <v:imagedata r:id="rId182" o:title=""/>
          </v:shape>
          <o:OLEObject Type="Embed" ProgID="Equation.DSMT4" ShapeID="_x0000_i1104" DrawAspect="Content" ObjectID="_1811425131" r:id="rId183"/>
        </w:object>
      </w:r>
    </w:p>
    <w:p w14:paraId="231192FD" w14:textId="6CA3E5C4" w:rsidR="001E1241" w:rsidRDefault="001E1241" w:rsidP="001E1241">
      <w:pPr>
        <w:tabs>
          <w:tab w:val="left" w:pos="312"/>
        </w:tabs>
      </w:pPr>
      <w:r>
        <w:rPr>
          <w:rFonts w:hint="eastAsia"/>
        </w:rPr>
        <w:t>其中，</w:t>
      </w:r>
      <w:r w:rsidRPr="001E1241">
        <w:rPr>
          <w:rFonts w:hint="eastAsia"/>
        </w:rPr>
        <w:t>其中</w:t>
      </w:r>
      <w:r w:rsidRPr="00137C17">
        <w:rPr>
          <w:rFonts w:hint="eastAsia"/>
          <w:position w:val="-12"/>
        </w:rPr>
        <w:object w:dxaOrig="780" w:dyaOrig="360" w14:anchorId="32A523CF">
          <v:shape id="_x0000_i1105" type="#_x0000_t75" style="width:38.9pt;height:18.1pt" o:ole="">
            <v:imagedata r:id="rId184" o:title=""/>
          </v:shape>
          <o:OLEObject Type="Embed" ProgID="Equation.DSMT4" ShapeID="_x0000_i1105" DrawAspect="Content" ObjectID="_1811425132" r:id="rId185"/>
        </w:object>
      </w:r>
      <w:r w:rsidRPr="001E1241">
        <w:rPr>
          <w:rFonts w:hint="eastAsia"/>
        </w:rPr>
        <w:t>是二进制变量，</w:t>
      </w:r>
      <w:r w:rsidRPr="00137C17">
        <w:rPr>
          <w:rFonts w:hint="eastAsia"/>
          <w:position w:val="-4"/>
        </w:rPr>
        <w:object w:dxaOrig="240" w:dyaOrig="260" w14:anchorId="61C20E1A">
          <v:shape id="_x0000_i1106" type="#_x0000_t75" style="width:11.95pt;height:13.1pt" o:ole="">
            <v:imagedata r:id="rId186" o:title=""/>
          </v:shape>
          <o:OLEObject Type="Embed" ProgID="Equation.DSMT4" ShapeID="_x0000_i1106" DrawAspect="Content" ObjectID="_1811425133" r:id="rId187"/>
        </w:object>
      </w:r>
      <w:r w:rsidRPr="001E1241">
        <w:rPr>
          <w:rFonts w:hint="eastAsia"/>
        </w:rPr>
        <w:t>是足够大的标量。</w:t>
      </w:r>
    </w:p>
    <w:p w14:paraId="157D4946" w14:textId="787DFC82" w:rsidR="00B7752E" w:rsidRDefault="00B7752E" w:rsidP="00B7752E">
      <w:pPr>
        <w:rPr>
          <w:b/>
          <w:bCs/>
        </w:rPr>
      </w:pPr>
      <w:r>
        <w:rPr>
          <w:rFonts w:hint="eastAsia"/>
          <w:b/>
          <w:bCs/>
        </w:rPr>
        <w:t>【代码</w:t>
      </w:r>
      <w:r w:rsidR="00351DA0">
        <w:rPr>
          <w:rFonts w:hint="eastAsia"/>
          <w:b/>
          <w:bCs/>
        </w:rPr>
        <w:t>编写</w:t>
      </w:r>
      <w:r>
        <w:rPr>
          <w:rFonts w:hint="eastAsia"/>
          <w:b/>
          <w:bCs/>
        </w:rPr>
        <w:t>】</w:t>
      </w:r>
    </w:p>
    <w:p w14:paraId="7947723F" w14:textId="679A27A5" w:rsidR="00B7752E" w:rsidRDefault="00351DA0" w:rsidP="001E1241">
      <w:pPr>
        <w:tabs>
          <w:tab w:val="left" w:pos="312"/>
        </w:tabs>
      </w:pPr>
      <w:r>
        <w:rPr>
          <w:rFonts w:hint="eastAsia"/>
        </w:rPr>
        <w:t>按照上述优化问题，可以列出求解问题中的决策变量</w:t>
      </w:r>
    </w:p>
    <w:p w14:paraId="6967F5ED"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color w:val="008013"/>
          <w:kern w:val="0"/>
          <w:sz w:val="20"/>
          <w:szCs w:val="20"/>
        </w:rPr>
        <w:t xml:space="preserve">%% </w:t>
      </w:r>
      <w:r w:rsidRPr="00351DA0">
        <w:rPr>
          <w:rFonts w:ascii="Consolas" w:eastAsia="SimSun" w:hAnsi="Consolas" w:cs="SimSun"/>
          <w:color w:val="008013"/>
          <w:kern w:val="0"/>
          <w:sz w:val="20"/>
          <w:szCs w:val="20"/>
        </w:rPr>
        <w:t>定义决策变量</w:t>
      </w:r>
    </w:p>
    <w:p w14:paraId="5452623C"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color w:val="008013"/>
          <w:kern w:val="0"/>
          <w:sz w:val="20"/>
          <w:szCs w:val="20"/>
        </w:rPr>
        <w:t>%</w:t>
      </w:r>
      <w:r w:rsidRPr="00351DA0">
        <w:rPr>
          <w:rFonts w:ascii="Consolas" w:eastAsia="SimSun" w:hAnsi="Consolas" w:cs="SimSun"/>
          <w:color w:val="008013"/>
          <w:kern w:val="0"/>
          <w:sz w:val="20"/>
          <w:szCs w:val="20"/>
        </w:rPr>
        <w:t>自定义符号取</w:t>
      </w:r>
      <w:r w:rsidRPr="00351DA0">
        <w:rPr>
          <w:rFonts w:ascii="Consolas" w:eastAsia="SimSun" w:hAnsi="Consolas" w:cs="SimSun"/>
          <w:color w:val="008013"/>
          <w:kern w:val="0"/>
          <w:sz w:val="20"/>
          <w:szCs w:val="20"/>
        </w:rPr>
        <w:t>max</w:t>
      </w:r>
    </w:p>
    <w:p w14:paraId="778F692A"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t1 = sdpvar(1,assess_num,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53C27A80"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t2 = sdpvar(1,assess_num,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66E25F48"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t3 = sdpvar(1,assess_num,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156E44BF"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p>
    <w:p w14:paraId="425002F7"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a = sdpvar(1,line_num,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128EA4AF"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b = sdpvar(1,line_num,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05509715"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c = sdpvar(1,line_num,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7FC0BB5E"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lastRenderedPageBreak/>
        <w:t>d = sdpvar(1,line_num,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1FE114F0"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p>
    <w:p w14:paraId="18ED048C"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color w:val="008013"/>
          <w:kern w:val="0"/>
          <w:sz w:val="20"/>
          <w:szCs w:val="20"/>
        </w:rPr>
        <w:t>%max</w:t>
      </w:r>
      <w:r w:rsidRPr="00351DA0">
        <w:rPr>
          <w:rFonts w:ascii="Consolas" w:eastAsia="SimSun" w:hAnsi="Consolas" w:cs="SimSun"/>
          <w:color w:val="008013"/>
          <w:kern w:val="0"/>
          <w:sz w:val="20"/>
          <w:szCs w:val="20"/>
        </w:rPr>
        <w:t>中所需的</w:t>
      </w:r>
      <w:r w:rsidRPr="00351DA0">
        <w:rPr>
          <w:rFonts w:ascii="Consolas" w:eastAsia="SimSun" w:hAnsi="Consolas" w:cs="SimSun"/>
          <w:color w:val="008013"/>
          <w:kern w:val="0"/>
          <w:sz w:val="20"/>
          <w:szCs w:val="20"/>
        </w:rPr>
        <w:t>01</w:t>
      </w:r>
      <w:r w:rsidRPr="00351DA0">
        <w:rPr>
          <w:rFonts w:ascii="Consolas" w:eastAsia="SimSun" w:hAnsi="Consolas" w:cs="SimSun"/>
          <w:color w:val="008013"/>
          <w:kern w:val="0"/>
          <w:sz w:val="20"/>
          <w:szCs w:val="20"/>
        </w:rPr>
        <w:t>变量</w:t>
      </w:r>
    </w:p>
    <w:p w14:paraId="57D41BAA"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t1_bi = binvar(1,assess_num,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7F363A6C"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t2_bi = binvar(1,assess_num,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5E6C3020"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t3_bi = binvar(1,assess_num,</w:t>
      </w:r>
      <w:r w:rsidRPr="00351DA0">
        <w:rPr>
          <w:rFonts w:ascii="Consolas" w:eastAsia="SimSun" w:hAnsi="Consolas" w:cs="SimSun"/>
          <w:color w:val="A709F5"/>
          <w:kern w:val="0"/>
          <w:sz w:val="20"/>
          <w:szCs w:val="20"/>
        </w:rPr>
        <w:t>'full'</w:t>
      </w:r>
      <w:r w:rsidRPr="00351DA0">
        <w:rPr>
          <w:rFonts w:ascii="Consolas" w:eastAsia="SimSun" w:hAnsi="Consolas" w:cs="SimSun"/>
          <w:kern w:val="0"/>
          <w:sz w:val="20"/>
          <w:szCs w:val="20"/>
        </w:rPr>
        <w:t>);</w:t>
      </w:r>
    </w:p>
    <w:p w14:paraId="777F353B"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p>
    <w:p w14:paraId="662A1111"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color w:val="008013"/>
          <w:kern w:val="0"/>
          <w:sz w:val="20"/>
          <w:szCs w:val="20"/>
        </w:rPr>
        <w:t>%</w:t>
      </w:r>
      <w:r w:rsidRPr="00351DA0">
        <w:rPr>
          <w:rFonts w:ascii="Consolas" w:eastAsia="SimSun" w:hAnsi="Consolas" w:cs="SimSun"/>
          <w:color w:val="008013"/>
          <w:kern w:val="0"/>
          <w:sz w:val="20"/>
          <w:szCs w:val="20"/>
        </w:rPr>
        <w:t>一个足够大的标量</w:t>
      </w:r>
    </w:p>
    <w:p w14:paraId="76DDA418"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A = 100;</w:t>
      </w:r>
    </w:p>
    <w:p w14:paraId="6D0295C3" w14:textId="0EF91B85" w:rsidR="00351DA0" w:rsidRDefault="00351DA0" w:rsidP="001E1241">
      <w:pPr>
        <w:tabs>
          <w:tab w:val="left" w:pos="312"/>
        </w:tabs>
      </w:pPr>
      <w:r>
        <w:rPr>
          <w:rFonts w:hint="eastAsia"/>
        </w:rPr>
        <w:t>同时可列写约束条件如下：</w:t>
      </w:r>
    </w:p>
    <w:p w14:paraId="29399DA0"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color w:val="0E00FF"/>
          <w:kern w:val="0"/>
          <w:sz w:val="20"/>
          <w:szCs w:val="20"/>
        </w:rPr>
        <w:t xml:space="preserve">for </w:t>
      </w:r>
      <w:r w:rsidRPr="00351DA0">
        <w:rPr>
          <w:rFonts w:ascii="Consolas" w:eastAsia="SimSun" w:hAnsi="Consolas" w:cs="SimSun"/>
          <w:kern w:val="0"/>
          <w:sz w:val="20"/>
          <w:szCs w:val="20"/>
        </w:rPr>
        <w:t>i = 1:assess_num</w:t>
      </w:r>
    </w:p>
    <w:p w14:paraId="2260C118"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w:t>
      </w:r>
      <w:r w:rsidRPr="00351DA0">
        <w:rPr>
          <w:rFonts w:ascii="Consolas" w:eastAsia="SimSun" w:hAnsi="Consolas" w:cs="SimSun"/>
          <w:color w:val="008013"/>
          <w:kern w:val="0"/>
          <w:sz w:val="20"/>
          <w:szCs w:val="20"/>
        </w:rPr>
        <w:t xml:space="preserve">% </w:t>
      </w:r>
      <w:r w:rsidRPr="00351DA0">
        <w:rPr>
          <w:rFonts w:ascii="Consolas" w:eastAsia="SimSun" w:hAnsi="Consolas" w:cs="SimSun"/>
          <w:color w:val="008013"/>
          <w:kern w:val="0"/>
          <w:sz w:val="20"/>
          <w:szCs w:val="20"/>
        </w:rPr>
        <w:t>频率最低点约束</w:t>
      </w:r>
    </w:p>
    <w:p w14:paraId="74DC7182"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[cons,a(1,1)*KG_ass(1,i) + b(1,1)*FR_ass(1,i) + c(1,1)*Tj_ass(1,i) + d(1,1) &lt;= t1(1,i)];</w:t>
      </w:r>
    </w:p>
    <w:p w14:paraId="47FB867B"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[cons,a(1,1)*KG_ass(1,i) + b(1,1)*FR_ass(1,i) + c(1,1)*Tj_ass(1,i) + d(1,1) + t1_bi(1,i)*A &gt;= t1(1,i)];</w:t>
      </w:r>
    </w:p>
    <w:p w14:paraId="1762F913"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[cons,a(1,2)*KG_ass(1,i) + b(1,2)*FR_ass(1,i) + c(1,2)*Tj_ass(1,i) + d(1,2) &lt;= t1(1,i)];</w:t>
      </w:r>
    </w:p>
    <w:p w14:paraId="4AF9FFF4"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[cons,a(1,2)*KG_ass(1,i) + b(1,2)*FR_ass(1,i) + c(1,2)*Tj_ass(1,i) + d(1,2) + (1 - t1_bi(1,i) )*A &gt;= t1(1,i)];</w:t>
      </w:r>
    </w:p>
    <w:p w14:paraId="73DD1A5D"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[cons,t1(1,i) &lt;= t2(1,i)];</w:t>
      </w:r>
    </w:p>
    <w:p w14:paraId="0449631E"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[cons,t2(1,i) &lt;= t1(1,i) + t2_bi(1,i)*A];</w:t>
      </w:r>
    </w:p>
    <w:p w14:paraId="0E6C16CC"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p>
    <w:p w14:paraId="63B3399E"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[cons,a(1,3)*KG_ass(1,i) + b(1,3)*FR_ass(1,i) + c(1,3)*Tj_ass(1,i) + d(1,3) &lt;= t2(1,i)];</w:t>
      </w:r>
    </w:p>
    <w:p w14:paraId="6DB6545D"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[cons,a(1,3)*KG_ass(1,i) + b(1,3)*FR_ass(1,i) + c(1,3)*Tj_ass(1,i) + d(1,3) + (1 - t2_bi(1,i) )*A &gt;= t2(1,i)];</w:t>
      </w:r>
    </w:p>
    <w:p w14:paraId="06CF5831"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[cons,t2(1,i) &lt;= t3(1,i)];</w:t>
      </w:r>
    </w:p>
    <w:p w14:paraId="5B77128F"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[cons,t3(1,i) &lt;= t2(1,i) + t3_bi(1,i)*A];</w:t>
      </w:r>
    </w:p>
    <w:p w14:paraId="020FF216"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p>
    <w:p w14:paraId="38C6EC51"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[cons,a(1,4)*KG_ass(1,i) + b(1,4)*FR_ass(1,i) + c(1,4)*Tj_ass(1,i) + d(1,4) &lt;= t3(1,i)];</w:t>
      </w:r>
    </w:p>
    <w:p w14:paraId="7AF50406" w14:textId="59A446E6"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kern w:val="0"/>
          <w:sz w:val="20"/>
          <w:szCs w:val="20"/>
        </w:rPr>
        <w:t xml:space="preserve">    cons = [cons,a(1,4)*KG_ass(1,i) + b(1,4)*FR_ass(1,i) + c(1,4)*Tj_ass(1,i) + d(1,4) + (1 - t3_bi(1,i) )*A &gt;= t3(1,i)];</w:t>
      </w:r>
    </w:p>
    <w:p w14:paraId="24A854EA" w14:textId="77777777" w:rsidR="00351DA0" w:rsidRPr="00351DA0" w:rsidRDefault="00351DA0" w:rsidP="00351DA0">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351DA0">
        <w:rPr>
          <w:rFonts w:ascii="Consolas" w:eastAsia="SimSun" w:hAnsi="Consolas" w:cs="SimSun"/>
          <w:color w:val="0E00FF"/>
          <w:kern w:val="0"/>
          <w:sz w:val="20"/>
          <w:szCs w:val="20"/>
        </w:rPr>
        <w:t>end</w:t>
      </w:r>
    </w:p>
    <w:p w14:paraId="1DE6C81E" w14:textId="19B15629" w:rsidR="00351DA0" w:rsidRDefault="00CC7EE5" w:rsidP="001E1241">
      <w:pPr>
        <w:tabs>
          <w:tab w:val="left" w:pos="312"/>
        </w:tabs>
      </w:pPr>
      <w:r>
        <w:rPr>
          <w:rFonts w:hint="eastAsia"/>
        </w:rPr>
        <w:t>线性化后，原求解问题的频率最低点约束变为：</w:t>
      </w:r>
    </w:p>
    <w:p w14:paraId="68E1B1D3" w14:textId="77777777" w:rsidR="00CC7EE5" w:rsidRPr="00CC7EE5" w:rsidRDefault="00CC7EE5" w:rsidP="00CC7EE5">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CC7EE5">
        <w:rPr>
          <w:rFonts w:ascii="Consolas" w:eastAsia="SimSun" w:hAnsi="Consolas" w:cs="SimSun"/>
          <w:color w:val="008013"/>
          <w:kern w:val="0"/>
          <w:sz w:val="20"/>
          <w:szCs w:val="20"/>
        </w:rPr>
        <w:t xml:space="preserve">% </w:t>
      </w:r>
      <w:r w:rsidRPr="00CC7EE5">
        <w:rPr>
          <w:rFonts w:ascii="Consolas" w:eastAsia="SimSun" w:hAnsi="Consolas" w:cs="SimSun"/>
          <w:color w:val="008013"/>
          <w:kern w:val="0"/>
          <w:sz w:val="20"/>
          <w:szCs w:val="20"/>
        </w:rPr>
        <w:t>频率最低点约束</w:t>
      </w:r>
    </w:p>
    <w:p w14:paraId="01BC9F6E" w14:textId="77777777" w:rsidR="00CC7EE5" w:rsidRPr="00CC7EE5" w:rsidRDefault="00CC7EE5" w:rsidP="00CC7EE5">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CC7EE5">
        <w:rPr>
          <w:rFonts w:ascii="Consolas" w:eastAsia="SimSun" w:hAnsi="Consolas" w:cs="SimSun"/>
          <w:color w:val="0E00FF"/>
          <w:kern w:val="0"/>
          <w:sz w:val="20"/>
          <w:szCs w:val="20"/>
        </w:rPr>
        <w:t xml:space="preserve">for </w:t>
      </w:r>
      <w:r w:rsidRPr="00CC7EE5">
        <w:rPr>
          <w:rFonts w:ascii="Consolas" w:eastAsia="SimSun" w:hAnsi="Consolas" w:cs="SimSun"/>
          <w:kern w:val="0"/>
          <w:sz w:val="20"/>
          <w:szCs w:val="20"/>
        </w:rPr>
        <w:t>i =1:4</w:t>
      </w:r>
    </w:p>
    <w:p w14:paraId="3C3CE0E7" w14:textId="77777777" w:rsidR="00CC7EE5" w:rsidRPr="00CC7EE5" w:rsidRDefault="00CC7EE5" w:rsidP="00CC7EE5">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CC7EE5">
        <w:rPr>
          <w:rFonts w:ascii="Consolas" w:eastAsia="SimSun" w:hAnsi="Consolas" w:cs="SimSun"/>
          <w:kern w:val="0"/>
          <w:sz w:val="20"/>
          <w:szCs w:val="20"/>
        </w:rPr>
        <w:t xml:space="preserve">    cons = [cons,a(1,i)*KG_sys + b(1,i)*FR_sys + d(1,i)*Tj_sys + d(1,i)&lt;= delta_f_cr];</w:t>
      </w:r>
    </w:p>
    <w:p w14:paraId="068CE2A1" w14:textId="77777777" w:rsidR="00CC7EE5" w:rsidRPr="00CC7EE5" w:rsidRDefault="00CC7EE5" w:rsidP="00CC7EE5">
      <w:pPr>
        <w:widowControl/>
        <w:pBdr>
          <w:top w:val="single" w:sz="4" w:space="1" w:color="auto"/>
          <w:left w:val="single" w:sz="4" w:space="4" w:color="auto"/>
          <w:bottom w:val="single" w:sz="4" w:space="1" w:color="auto"/>
          <w:right w:val="single" w:sz="4" w:space="4" w:color="auto"/>
        </w:pBdr>
        <w:jc w:val="left"/>
        <w:rPr>
          <w:rFonts w:ascii="Consolas" w:eastAsia="SimSun" w:hAnsi="Consolas" w:cs="SimSun"/>
          <w:kern w:val="0"/>
          <w:sz w:val="20"/>
          <w:szCs w:val="20"/>
        </w:rPr>
      </w:pPr>
      <w:r w:rsidRPr="00CC7EE5">
        <w:rPr>
          <w:rFonts w:ascii="Consolas" w:eastAsia="SimSun" w:hAnsi="Consolas" w:cs="SimSun"/>
          <w:color w:val="0E00FF"/>
          <w:kern w:val="0"/>
          <w:sz w:val="20"/>
          <w:szCs w:val="20"/>
        </w:rPr>
        <w:t>end</w:t>
      </w:r>
    </w:p>
    <w:p w14:paraId="7FEEE9FB" w14:textId="78D94D96" w:rsidR="00B80943" w:rsidRDefault="00B80943">
      <w:pPr>
        <w:widowControl/>
        <w:jc w:val="left"/>
      </w:pPr>
      <w:r>
        <w:br w:type="page"/>
      </w:r>
    </w:p>
    <w:p w14:paraId="4382636F" w14:textId="77777777" w:rsidR="00CC7EE5" w:rsidRDefault="00CC7EE5" w:rsidP="001E1241">
      <w:pPr>
        <w:tabs>
          <w:tab w:val="left" w:pos="312"/>
        </w:tabs>
      </w:pPr>
    </w:p>
    <w:p w14:paraId="56A89EB4" w14:textId="77777777" w:rsidR="003731B9" w:rsidRDefault="003731B9" w:rsidP="003731B9">
      <w:pPr>
        <w:rPr>
          <w:b/>
          <w:bCs/>
        </w:rPr>
      </w:pPr>
      <w:r>
        <w:rPr>
          <w:rFonts w:hint="eastAsia"/>
          <w:b/>
          <w:bCs/>
        </w:rPr>
        <w:t>【结果分析】</w:t>
      </w:r>
    </w:p>
    <w:p w14:paraId="23E300F6" w14:textId="29094652" w:rsidR="003731B9" w:rsidRDefault="00CC7EE5" w:rsidP="001E1241">
      <w:pPr>
        <w:tabs>
          <w:tab w:val="left" w:pos="312"/>
        </w:tabs>
      </w:pPr>
      <w:r>
        <w:rPr>
          <w:rFonts w:hint="eastAsia"/>
        </w:rPr>
        <w:t>运行线性化程序，可得到</w:t>
      </w:r>
      <w:r w:rsidRPr="00137C17">
        <w:rPr>
          <w:rFonts w:hint="eastAsia"/>
          <w:position w:val="-14"/>
        </w:rPr>
        <w:object w:dxaOrig="2240" w:dyaOrig="400" w14:anchorId="6C9BDB9B">
          <v:shape id="_x0000_i1107" type="#_x0000_t75" style="width:112.05pt;height:20pt" o:ole="">
            <v:imagedata r:id="rId160" o:title=""/>
          </v:shape>
          <o:OLEObject Type="Embed" ProgID="Equation.DSMT4" ShapeID="_x0000_i1107" DrawAspect="Content" ObjectID="_1811425134" r:id="rId188"/>
        </w:object>
      </w:r>
      <w:r>
        <w:rPr>
          <w:rFonts w:hint="eastAsia"/>
        </w:rPr>
        <w:t>：</w:t>
      </w:r>
    </w:p>
    <w:p w14:paraId="649C8266" w14:textId="2B203AE0" w:rsidR="00CC7EE5" w:rsidRDefault="00CC7EE5" w:rsidP="00CC7EE5">
      <w:pPr>
        <w:tabs>
          <w:tab w:val="left" w:pos="312"/>
        </w:tabs>
        <w:jc w:val="center"/>
      </w:pPr>
      <w:r w:rsidRPr="00CC7EE5">
        <w:rPr>
          <w:noProof/>
          <w:bdr w:val="single" w:sz="4" w:space="0" w:color="auto"/>
        </w:rPr>
        <w:drawing>
          <wp:inline distT="0" distB="0" distL="0" distR="0" wp14:anchorId="0E7F7CFE" wp14:editId="14F822A1">
            <wp:extent cx="2768600" cy="3130501"/>
            <wp:effectExtent l="0" t="0" r="0" b="0"/>
            <wp:docPr id="901777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77619" name=""/>
                    <pic:cNvPicPr/>
                  </pic:nvPicPr>
                  <pic:blipFill>
                    <a:blip r:embed="rId189"/>
                    <a:stretch>
                      <a:fillRect/>
                    </a:stretch>
                  </pic:blipFill>
                  <pic:spPr>
                    <a:xfrm>
                      <a:off x="0" y="0"/>
                      <a:ext cx="2770821" cy="3133012"/>
                    </a:xfrm>
                    <a:prstGeom prst="rect">
                      <a:avLst/>
                    </a:prstGeom>
                  </pic:spPr>
                </pic:pic>
              </a:graphicData>
            </a:graphic>
          </wp:inline>
        </w:drawing>
      </w:r>
    </w:p>
    <w:p w14:paraId="793521BE" w14:textId="2E1489B0" w:rsidR="00CC7EE5" w:rsidRDefault="00CC7EE5" w:rsidP="00CC7EE5">
      <w:pPr>
        <w:tabs>
          <w:tab w:val="left" w:pos="312"/>
        </w:tabs>
      </w:pPr>
      <w:r>
        <w:rPr>
          <w:rFonts w:hint="eastAsia"/>
        </w:rPr>
        <w:t>将这组参数带入原优化问题中进行线性化求解可得，最后的发电成本及发电机出力为：</w:t>
      </w:r>
    </w:p>
    <w:p w14:paraId="5539B719" w14:textId="33F33841" w:rsidR="00CC7EE5" w:rsidRDefault="00CC7EE5" w:rsidP="00CC7EE5">
      <w:pPr>
        <w:tabs>
          <w:tab w:val="left" w:pos="312"/>
        </w:tabs>
        <w:jc w:val="center"/>
      </w:pPr>
      <w:r w:rsidRPr="00CC7EE5">
        <w:rPr>
          <w:noProof/>
          <w:bdr w:val="single" w:sz="4" w:space="0" w:color="auto"/>
        </w:rPr>
        <w:drawing>
          <wp:inline distT="0" distB="0" distL="0" distR="0" wp14:anchorId="14C1F29A" wp14:editId="0BAA27AE">
            <wp:extent cx="4817273" cy="3022318"/>
            <wp:effectExtent l="0" t="0" r="2540" b="6985"/>
            <wp:docPr id="37333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8343" name=""/>
                    <pic:cNvPicPr/>
                  </pic:nvPicPr>
                  <pic:blipFill>
                    <a:blip r:embed="rId190"/>
                    <a:stretch>
                      <a:fillRect/>
                    </a:stretch>
                  </pic:blipFill>
                  <pic:spPr>
                    <a:xfrm>
                      <a:off x="0" y="0"/>
                      <a:ext cx="4820530" cy="3024361"/>
                    </a:xfrm>
                    <a:prstGeom prst="rect">
                      <a:avLst/>
                    </a:prstGeom>
                  </pic:spPr>
                </pic:pic>
              </a:graphicData>
            </a:graphic>
          </wp:inline>
        </w:drawing>
      </w:r>
    </w:p>
    <w:p w14:paraId="1AE7D465" w14:textId="6A1979B0" w:rsidR="00CC7EE5" w:rsidRDefault="00CC7EE5" w:rsidP="00CC7EE5">
      <w:pPr>
        <w:tabs>
          <w:tab w:val="left" w:pos="312"/>
        </w:tabs>
      </w:pPr>
      <w:r w:rsidRPr="00CC7EE5">
        <w:rPr>
          <w:noProof/>
          <w:bdr w:val="single" w:sz="4" w:space="0" w:color="auto"/>
        </w:rPr>
        <w:drawing>
          <wp:inline distT="0" distB="0" distL="0" distR="0" wp14:anchorId="6BB7ABAC" wp14:editId="3285B5B3">
            <wp:extent cx="5274310" cy="609600"/>
            <wp:effectExtent l="0" t="0" r="2540" b="0"/>
            <wp:docPr id="1719402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2227" name=""/>
                    <pic:cNvPicPr/>
                  </pic:nvPicPr>
                  <pic:blipFill>
                    <a:blip r:embed="rId191"/>
                    <a:stretch>
                      <a:fillRect/>
                    </a:stretch>
                  </pic:blipFill>
                  <pic:spPr>
                    <a:xfrm>
                      <a:off x="0" y="0"/>
                      <a:ext cx="5274310" cy="609600"/>
                    </a:xfrm>
                    <a:prstGeom prst="rect">
                      <a:avLst/>
                    </a:prstGeom>
                  </pic:spPr>
                </pic:pic>
              </a:graphicData>
            </a:graphic>
          </wp:inline>
        </w:drawing>
      </w:r>
      <w:r>
        <w:rPr>
          <w:rFonts w:hint="eastAsia"/>
        </w:rPr>
        <w:t>此外，可以通过作图得到线性化后的</w:t>
      </w:r>
      <w:r w:rsidRPr="005372DC">
        <w:rPr>
          <w:rFonts w:hint="eastAsia"/>
          <w:position w:val="-10"/>
        </w:rPr>
        <w:object w:dxaOrig="660" w:dyaOrig="360" w14:anchorId="0F5BAC02">
          <v:shape id="_x0000_i1108" type="#_x0000_t75" style="width:33.1pt;height:18.1pt" o:ole="">
            <v:imagedata r:id="rId192" o:title=""/>
          </v:shape>
          <o:OLEObject Type="Embed" ProgID="Equation.DSMT4" ShapeID="_x0000_i1108" DrawAspect="Content" ObjectID="_1811425135" r:id="rId193"/>
        </w:object>
      </w:r>
      <w:r>
        <w:rPr>
          <w:rFonts w:hint="eastAsia"/>
        </w:rPr>
        <w:t xml:space="preserve"> </w:t>
      </w:r>
      <w:r>
        <w:rPr>
          <w:rFonts w:hint="eastAsia"/>
        </w:rPr>
        <w:t>与</w:t>
      </w:r>
      <w:r>
        <w:rPr>
          <w:rFonts w:hint="eastAsia"/>
        </w:rPr>
        <w:t xml:space="preserve"> </w:t>
      </w:r>
      <w:r>
        <w:rPr>
          <w:rFonts w:hint="eastAsia"/>
        </w:rPr>
        <w:t>原</w:t>
      </w:r>
      <w:r w:rsidRPr="005372DC">
        <w:rPr>
          <w:rFonts w:hint="eastAsia"/>
          <w:position w:val="-10"/>
        </w:rPr>
        <w:object w:dxaOrig="660" w:dyaOrig="360" w14:anchorId="59B56B0F">
          <v:shape id="_x0000_i1109" type="#_x0000_t75" style="width:33.1pt;height:18.1pt" o:ole="">
            <v:imagedata r:id="rId192" o:title=""/>
          </v:shape>
          <o:OLEObject Type="Embed" ProgID="Equation.DSMT4" ShapeID="_x0000_i1109" DrawAspect="Content" ObjectID="_1811425136" r:id="rId194"/>
        </w:object>
      </w:r>
      <w:r>
        <w:rPr>
          <w:rFonts w:hint="eastAsia"/>
        </w:rPr>
        <w:t>函数的关系，其中将</w:t>
      </w:r>
      <w:r w:rsidRPr="005372DC">
        <w:rPr>
          <w:rFonts w:hint="eastAsia"/>
          <w:position w:val="-12"/>
        </w:rPr>
        <w:object w:dxaOrig="320" w:dyaOrig="380" w14:anchorId="70F7D676">
          <v:shape id="_x0000_i1110" type="#_x0000_t75" style="width:16.15pt;height:18.85pt" o:ole="">
            <v:imagedata r:id="rId195" o:title=""/>
          </v:shape>
          <o:OLEObject Type="Embed" ProgID="Equation.DSMT4" ShapeID="_x0000_i1110" DrawAspect="Content" ObjectID="_1811425137" r:id="rId196"/>
        </w:object>
      </w:r>
      <w:r w:rsidRPr="00CC7EE5">
        <w:rPr>
          <w:rFonts w:hint="eastAsia"/>
          <w:position w:val="-4"/>
        </w:rPr>
        <w:object w:dxaOrig="180" w:dyaOrig="279" w14:anchorId="26CDF8CF">
          <v:shape id="_x0000_i1111" type="#_x0000_t75" style="width:8.85pt;height:13.85pt" o:ole="">
            <v:imagedata r:id="rId197" o:title=""/>
          </v:shape>
          <o:OLEObject Type="Embed" ProgID="Equation.DSMT4" ShapeID="_x0000_i1111" DrawAspect="Content" ObjectID="_1811425138" r:id="rId198"/>
        </w:object>
      </w:r>
      <w:r>
        <w:rPr>
          <w:rFonts w:hint="eastAsia"/>
        </w:rPr>
        <w:t>固定为</w:t>
      </w:r>
      <w:r>
        <w:rPr>
          <w:rFonts w:hint="eastAsia"/>
        </w:rPr>
        <w:t>0.3</w:t>
      </w:r>
      <w:r>
        <w:rPr>
          <w:rFonts w:hint="eastAsia"/>
        </w:rPr>
        <w:t>，仅表示不同</w:t>
      </w:r>
      <w:r w:rsidRPr="005372DC">
        <w:rPr>
          <w:rFonts w:hint="eastAsia"/>
          <w:position w:val="-16"/>
        </w:rPr>
        <w:object w:dxaOrig="920" w:dyaOrig="440" w14:anchorId="1671CEDB">
          <v:shape id="_x0000_i1112" type="#_x0000_t75" style="width:45.8pt;height:21.95pt" o:ole="">
            <v:imagedata r:id="rId199" o:title=""/>
          </v:shape>
          <o:OLEObject Type="Embed" ProgID="Equation.DSMT4" ShapeID="_x0000_i1112" DrawAspect="Content" ObjectID="_1811425139" r:id="rId200"/>
        </w:object>
      </w:r>
      <w:r>
        <w:rPr>
          <w:rFonts w:hint="eastAsia"/>
        </w:rPr>
        <w:t>下的函数取值。</w:t>
      </w:r>
    </w:p>
    <w:p w14:paraId="265FAFBE" w14:textId="708CA1E7" w:rsidR="00CC7EE5" w:rsidRDefault="00CC7EE5" w:rsidP="00B80943">
      <w:pPr>
        <w:tabs>
          <w:tab w:val="left" w:pos="312"/>
        </w:tabs>
        <w:rPr>
          <w:rFonts w:eastAsia="新細明體"/>
        </w:rPr>
      </w:pPr>
      <w:r w:rsidRPr="00B80943">
        <w:rPr>
          <w:noProof/>
          <w:bdr w:val="single" w:sz="4" w:space="0" w:color="auto"/>
        </w:rPr>
        <w:lastRenderedPageBreak/>
        <w:drawing>
          <wp:inline distT="0" distB="0" distL="0" distR="0" wp14:anchorId="56818610" wp14:editId="06B46D1B">
            <wp:extent cx="5274310" cy="3660775"/>
            <wp:effectExtent l="0" t="0" r="2540" b="0"/>
            <wp:docPr id="698396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6108" name=""/>
                    <pic:cNvPicPr/>
                  </pic:nvPicPr>
                  <pic:blipFill>
                    <a:blip r:embed="rId201"/>
                    <a:stretch>
                      <a:fillRect/>
                    </a:stretch>
                  </pic:blipFill>
                  <pic:spPr>
                    <a:xfrm>
                      <a:off x="0" y="0"/>
                      <a:ext cx="5274310" cy="3660775"/>
                    </a:xfrm>
                    <a:prstGeom prst="rect">
                      <a:avLst/>
                    </a:prstGeom>
                  </pic:spPr>
                </pic:pic>
              </a:graphicData>
            </a:graphic>
          </wp:inline>
        </w:drawing>
      </w:r>
      <w:r w:rsidR="00B80943">
        <w:rPr>
          <w:rFonts w:hint="eastAsia"/>
        </w:rPr>
        <w:t>可见，在常见的</w:t>
      </w:r>
      <w:r w:rsidR="00B80943" w:rsidRPr="005372DC">
        <w:rPr>
          <w:rFonts w:hint="eastAsia"/>
          <w:position w:val="-16"/>
        </w:rPr>
        <w:object w:dxaOrig="920" w:dyaOrig="440" w14:anchorId="566C12D0">
          <v:shape id="_x0000_i1113" type="#_x0000_t75" style="width:45.8pt;height:21.95pt" o:ole="">
            <v:imagedata r:id="rId199" o:title=""/>
          </v:shape>
          <o:OLEObject Type="Embed" ProgID="Equation.DSMT4" ShapeID="_x0000_i1113" DrawAspect="Content" ObjectID="_1811425140" r:id="rId202"/>
        </w:object>
      </w:r>
      <w:r w:rsidR="00B80943">
        <w:rPr>
          <w:rFonts w:hint="eastAsia"/>
        </w:rPr>
        <w:t>范围内，线性化后的曲线能够较好地拟合原曲线</w:t>
      </w:r>
      <w:r w:rsidR="005D3443">
        <w:rPr>
          <w:rFonts w:hint="eastAsia"/>
        </w:rPr>
        <w:t>。</w:t>
      </w:r>
    </w:p>
    <w:p w14:paraId="7CBAD584" w14:textId="77777777" w:rsidR="00FF4FF9" w:rsidRPr="00370ADB" w:rsidRDefault="00FF4FF9" w:rsidP="00B80943">
      <w:pPr>
        <w:tabs>
          <w:tab w:val="left" w:pos="312"/>
        </w:tabs>
        <w:rPr>
          <w:rFonts w:eastAsia="新細明體"/>
          <w:b/>
          <w:bCs/>
        </w:rPr>
      </w:pPr>
    </w:p>
    <w:p w14:paraId="319912C0" w14:textId="072240D9" w:rsidR="00FF4FF9" w:rsidRPr="000C740D" w:rsidRDefault="00211804" w:rsidP="000C740D">
      <w:pPr>
        <w:numPr>
          <w:ilvl w:val="0"/>
          <w:numId w:val="2"/>
        </w:numPr>
        <w:rPr>
          <w:b/>
          <w:bCs/>
        </w:rPr>
      </w:pPr>
      <w:r w:rsidRPr="00211804">
        <w:rPr>
          <w:rFonts w:hint="eastAsia"/>
          <w:b/>
          <w:bCs/>
        </w:rPr>
        <w:t>采用人工智能（最好用</w:t>
      </w:r>
      <w:r w:rsidRPr="00211804">
        <w:rPr>
          <w:rFonts w:hint="eastAsia"/>
          <w:b/>
          <w:bCs/>
        </w:rPr>
        <w:t xml:space="preserve">SVM </w:t>
      </w:r>
      <w:r w:rsidRPr="00211804">
        <w:rPr>
          <w:rFonts w:hint="eastAsia"/>
          <w:b/>
          <w:bCs/>
        </w:rPr>
        <w:t>或以</w:t>
      </w:r>
      <w:r w:rsidRPr="00211804">
        <w:rPr>
          <w:rFonts w:hint="eastAsia"/>
          <w:b/>
          <w:bCs/>
        </w:rPr>
        <w:t xml:space="preserve">ReLu </w:t>
      </w:r>
      <w:r w:rsidRPr="00211804">
        <w:rPr>
          <w:rFonts w:hint="eastAsia"/>
          <w:b/>
          <w:bCs/>
        </w:rPr>
        <w:t>作为激活函数的</w:t>
      </w:r>
      <w:r w:rsidRPr="00211804">
        <w:rPr>
          <w:rFonts w:hint="eastAsia"/>
          <w:b/>
          <w:bCs/>
        </w:rPr>
        <w:t>NN</w:t>
      </w:r>
      <w:r w:rsidRPr="00211804">
        <w:rPr>
          <w:rFonts w:hint="eastAsia"/>
          <w:b/>
          <w:bCs/>
        </w:rPr>
        <w:t>）的方法，得到</w:t>
      </w:r>
      <w:r w:rsidRPr="000C740D">
        <w:rPr>
          <w:rFonts w:hint="eastAsia"/>
          <w:b/>
          <w:bCs/>
        </w:rPr>
        <w:t>频率最低点偏差计算的代理模型（</w:t>
      </w:r>
      <w:r w:rsidRPr="000C740D">
        <w:rPr>
          <w:rFonts w:hint="eastAsia"/>
          <w:b/>
          <w:bCs/>
        </w:rPr>
        <w:t>Surrogate Model</w:t>
      </w:r>
      <w:r w:rsidRPr="000C740D">
        <w:rPr>
          <w:rFonts w:hint="eastAsia"/>
          <w:b/>
          <w:bCs/>
        </w:rPr>
        <w:t>）。（训练样本可以自己根据推导的频率最低点约束公式进行生成）学有余力的同学将代理模型嵌入</w:t>
      </w:r>
      <w:r w:rsidRPr="000C740D">
        <w:rPr>
          <w:rFonts w:hint="eastAsia"/>
          <w:b/>
          <w:bCs/>
        </w:rPr>
        <w:t>SCUC</w:t>
      </w:r>
      <w:r w:rsidRPr="000C740D">
        <w:rPr>
          <w:rFonts w:hint="eastAsia"/>
          <w:b/>
          <w:bCs/>
        </w:rPr>
        <w:t>代替本节课的频率安全约束。</w:t>
      </w:r>
    </w:p>
    <w:p w14:paraId="1D0250D4" w14:textId="0895B559" w:rsidR="00FF4FF9" w:rsidRDefault="00A03B22" w:rsidP="00CB53C9">
      <w:pPr>
        <w:tabs>
          <w:tab w:val="left" w:pos="312"/>
        </w:tabs>
        <w:rPr>
          <w:rFonts w:eastAsia="新細明體"/>
          <w:lang w:eastAsia="zh-TW"/>
        </w:rPr>
      </w:pPr>
      <w:r w:rsidRPr="00A4161B">
        <w:rPr>
          <w:rFonts w:hint="eastAsia"/>
        </w:rPr>
        <w:t>参考文献</w:t>
      </w:r>
      <w:r w:rsidRPr="00A4161B">
        <w:t>5</w:t>
      </w:r>
      <w:r w:rsidRPr="00A4161B">
        <w:rPr>
          <w:rFonts w:hint="eastAsia"/>
        </w:rPr>
        <w:t>《</w:t>
      </w:r>
      <w:r w:rsidRPr="00A4161B">
        <w:t>Stochastic Unit Commitment in Low-Inertia Grids</w:t>
      </w:r>
      <w:r w:rsidRPr="00A4161B">
        <w:rPr>
          <w:rFonts w:hint="eastAsia"/>
        </w:rPr>
        <w:t>》</w:t>
      </w:r>
      <w:r w:rsidRPr="002D0707">
        <w:rPr>
          <w:rFonts w:hint="eastAsia"/>
        </w:rPr>
        <w:t>设计一个</w:t>
      </w:r>
      <w:r w:rsidRPr="002D0707">
        <w:t xml:space="preserve">FCUC </w:t>
      </w:r>
      <w:r w:rsidRPr="002D0707">
        <w:rPr>
          <w:rFonts w:hint="eastAsia"/>
        </w:rPr>
        <w:t>代理模型，直接根据机组启停情况和机组参数</w:t>
      </w:r>
      <w:r>
        <w:rPr>
          <w:rFonts w:hint="eastAsia"/>
        </w:rPr>
        <w:t>枚举全部</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r>
          <m:rPr>
            <m:sty m:val="p"/>
          </m:rPr>
          <w:rPr>
            <w:rFonts w:ascii="Cambria Math" w:hAnsi="Cambria Math"/>
          </w:rPr>
          <m:t>=1024</m:t>
        </m:r>
      </m:oMath>
      <w:r>
        <w:rPr>
          <w:rFonts w:hint="eastAsia"/>
        </w:rPr>
        <w:t>种发电组合</w:t>
      </w:r>
      <m:oMath>
        <m:r>
          <w:rPr>
            <w:rFonts w:ascii="Cambria Math" w:hAnsi="Cambria Math"/>
          </w:rPr>
          <m:t>u</m:t>
        </m:r>
        <m:r>
          <m:rPr>
            <m:sty m:val="p"/>
          </m:rPr>
          <w:rPr>
            <w:rFonts w:ascii="Cambria Math" w:hAnsi="Cambria Math"/>
          </w:rPr>
          <m:t>∈{0,1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10</m:t>
            </m:r>
          </m:sup>
        </m:sSup>
      </m:oMath>
      <w:r>
        <w:rPr>
          <w:rFonts w:hint="eastAsia"/>
        </w:rPr>
        <w:t>；</w:t>
      </w:r>
      <w:r w:rsidRPr="00CB0AD5">
        <w:rPr>
          <w:rFonts w:hint="eastAsia"/>
        </w:rPr>
        <w:t>对每组</w:t>
      </w:r>
      <m:oMath>
        <m:r>
          <w:rPr>
            <w:rFonts w:ascii="Cambria Math" w:hAnsi="Cambria Math"/>
          </w:rPr>
          <m:t>u</m:t>
        </m:r>
      </m:oMath>
      <w:r w:rsidRPr="009638F3">
        <w:rPr>
          <w:rFonts w:hint="eastAsia"/>
        </w:rPr>
        <w:t>，通过</w:t>
      </w:r>
      <w:r w:rsidRPr="002B746F">
        <w:rPr>
          <w:rFonts w:hint="eastAsia"/>
        </w:rPr>
        <w:t>进阶任务</w:t>
      </w:r>
      <w:r w:rsidRPr="00A03B22">
        <w:t>(2)</w:t>
      </w:r>
      <w:r w:rsidRPr="00A03B22">
        <w:rPr>
          <w:rFonts w:hint="eastAsia"/>
        </w:rPr>
        <w:t>中的推导</w:t>
      </w:r>
      <w:r w:rsidRPr="009638F3">
        <w:rPr>
          <w:rFonts w:hint="eastAsia"/>
        </w:rPr>
        <w:t>计算系统加权平均的</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G</m:t>
            </m:r>
          </m:sub>
        </m:sSub>
        <m:r>
          <m:rPr>
            <m:sty m:val="p"/>
          </m:rPr>
          <w:rPr>
            <w:rFonts w:ascii="Cambria Math" w:hAnsi="Cambria Math"/>
          </w:rPr>
          <m:t>,</m:t>
        </m:r>
        <m:r>
          <w:rPr>
            <w:rFonts w:ascii="Cambria Math" w:hAnsi="Cambria Math"/>
          </w:rPr>
          <m:t>D</m:t>
        </m:r>
      </m:oMath>
      <w:r w:rsidRPr="0022394D">
        <w:rPr>
          <w:rFonts w:hint="eastAsia"/>
        </w:rPr>
        <w:t>并计算出理论频率下陷值</w:t>
      </w:r>
      <m:oMath>
        <m:r>
          <m:rPr>
            <m:sty m:val="p"/>
          </m:rPr>
          <w:rPr>
            <w:rFonts w:ascii="Cambria Math" w:hAnsi="Cambria Math"/>
          </w:rPr>
          <m:t>Δ</m:t>
        </m:r>
        <m:sSup>
          <m:sSupPr>
            <m:ctrlPr>
              <w:rPr>
                <w:rFonts w:ascii="Cambria Math" w:hAnsi="Cambria Math"/>
              </w:rPr>
            </m:ctrlPr>
          </m:sSupPr>
          <m:e>
            <m:r>
              <w:rPr>
                <w:rFonts w:ascii="Cambria Math" w:hAnsi="Cambria Math"/>
              </w:rPr>
              <m:t>f</m:t>
            </m:r>
          </m:e>
          <m:sup>
            <m:r>
              <m:rPr>
                <m:nor/>
              </m:rPr>
              <m:t xml:space="preserve">nadir </m:t>
            </m:r>
          </m:sup>
        </m:sSup>
      </m:oMath>
      <w:r w:rsidRPr="00A03B22">
        <w:rPr>
          <w:rFonts w:hint="eastAsia"/>
        </w:rPr>
        <w:t>作为模型的数据集。</w:t>
      </w:r>
    </w:p>
    <w:p w14:paraId="76922192" w14:textId="77777777" w:rsidR="00B73AE5" w:rsidRDefault="00B73AE5" w:rsidP="00CB53C9">
      <w:pPr>
        <w:tabs>
          <w:tab w:val="left" w:pos="312"/>
        </w:tabs>
        <w:rPr>
          <w:rFonts w:eastAsia="新細明體"/>
          <w:lang w:eastAsia="zh-TW"/>
        </w:rPr>
      </w:pPr>
    </w:p>
    <w:p w14:paraId="3A94CC7C" w14:textId="026F3AD0" w:rsidR="00B73AE5" w:rsidRDefault="00C87FE5" w:rsidP="00EA5621">
      <w:pPr>
        <w:tabs>
          <w:tab w:val="left" w:pos="312"/>
        </w:tabs>
        <w:rPr>
          <w:rFonts w:eastAsia="新細明體"/>
        </w:rPr>
      </w:pPr>
      <w:r>
        <w:rPr>
          <w:rFonts w:ascii="新細明體" w:eastAsia="新細明體" w:hAnsi="新細明體" w:hint="eastAsia"/>
        </w:rPr>
        <w:t>預測模型</w:t>
      </w:r>
      <w:r w:rsidR="008F5F64" w:rsidRPr="008F5F64">
        <w:rPr>
          <w:rFonts w:hint="eastAsia"/>
        </w:rPr>
        <w:t>采用</w:t>
      </w:r>
      <w:r w:rsidR="008F5F64" w:rsidRPr="008F5F64">
        <w:rPr>
          <w:rFonts w:hint="eastAsia"/>
        </w:rPr>
        <w:t xml:space="preserve"> MLPRegressor </w:t>
      </w:r>
      <w:r w:rsidR="008F5F64" w:rsidRPr="008F5F64">
        <w:rPr>
          <w:rFonts w:hint="eastAsia"/>
        </w:rPr>
        <w:t>神经网络模型；</w:t>
      </w:r>
      <w:r w:rsidR="00001CA4" w:rsidRPr="00001CA4">
        <w:rPr>
          <w:rFonts w:hint="eastAsia"/>
        </w:rPr>
        <w:t>网络结构为三层隐藏层：</w:t>
      </w:r>
      <w:r w:rsidR="00001CA4" w:rsidRPr="00001CA4">
        <w:rPr>
          <w:rFonts w:hint="eastAsia"/>
        </w:rPr>
        <w:t xml:space="preserve">128 </w:t>
      </w:r>
      <w:r w:rsidR="00001CA4" w:rsidRPr="00001CA4">
        <w:rPr>
          <w:rFonts w:hint="eastAsia"/>
        </w:rPr>
        <w:t>→</w:t>
      </w:r>
      <w:r w:rsidR="00001CA4" w:rsidRPr="00001CA4">
        <w:rPr>
          <w:rFonts w:hint="eastAsia"/>
        </w:rPr>
        <w:t xml:space="preserve"> 64 </w:t>
      </w:r>
      <w:r w:rsidR="00001CA4" w:rsidRPr="00001CA4">
        <w:rPr>
          <w:rFonts w:hint="eastAsia"/>
        </w:rPr>
        <w:t>→</w:t>
      </w:r>
      <w:r w:rsidR="00001CA4" w:rsidRPr="00001CA4">
        <w:rPr>
          <w:rFonts w:hint="eastAsia"/>
        </w:rPr>
        <w:t xml:space="preserve"> 32</w:t>
      </w:r>
      <w:r w:rsidR="00001CA4" w:rsidRPr="00001CA4">
        <w:rPr>
          <w:rFonts w:hint="eastAsia"/>
        </w:rPr>
        <w:t>，激活函数使用</w:t>
      </w:r>
      <w:r w:rsidR="00001CA4" w:rsidRPr="00001CA4">
        <w:rPr>
          <w:rFonts w:hint="eastAsia"/>
        </w:rPr>
        <w:t xml:space="preserve"> ReLU</w:t>
      </w:r>
      <w:r w:rsidR="00001CA4" w:rsidRPr="00001CA4">
        <w:rPr>
          <w:rFonts w:hint="eastAsia"/>
        </w:rPr>
        <w:t>；</w:t>
      </w:r>
      <w:r w:rsidR="00EA5621">
        <w:rPr>
          <w:rFonts w:hint="eastAsia"/>
        </w:rPr>
        <w:t>测试集预测误差</w:t>
      </w:r>
      <w:r w:rsidR="00EA5621">
        <w:rPr>
          <w:rFonts w:hint="eastAsia"/>
        </w:rPr>
        <w:t xml:space="preserve"> MSE </w:t>
      </w:r>
      <w:r w:rsidR="00EA5621">
        <w:rPr>
          <w:rFonts w:hint="eastAsia"/>
        </w:rPr>
        <w:t>为</w:t>
      </w:r>
      <w:r w:rsidR="00EA5621">
        <w:rPr>
          <w:rFonts w:hint="eastAsia"/>
        </w:rPr>
        <w:t xml:space="preserve"> 88.8784</w:t>
      </w:r>
      <w:r w:rsidR="00EA5621">
        <w:rPr>
          <w:rFonts w:hint="eastAsia"/>
        </w:rPr>
        <w:t>；模型整体拟合效果良好，大多数样本的预测值紧贴真实值；</w:t>
      </w:r>
      <w:r w:rsidR="00EA5621" w:rsidRPr="00EA5621">
        <w:rPr>
          <w:rFonts w:hint="eastAsia"/>
        </w:rPr>
        <w:t>但在部分极端组合下仍存在较大误差如</w:t>
      </w:r>
      <w:r w:rsidR="00EA5621" w:rsidRPr="00EA5621">
        <w:rPr>
          <w:rFonts w:hint="eastAsia"/>
        </w:rPr>
        <w:t xml:space="preserve"> </w:t>
      </w:r>
      <m:oMath>
        <m:r>
          <m:rPr>
            <m:sty m:val="p"/>
          </m:rPr>
          <w:rPr>
            <w:rFonts w:ascii="Cambria Math" w:hAnsi="Cambria Math"/>
          </w:rPr>
          <m:t>Δ</m:t>
        </m:r>
        <m:sSup>
          <m:sSupPr>
            <m:ctrlPr>
              <w:rPr>
                <w:rFonts w:ascii="Cambria Math" w:hAnsi="Cambria Math"/>
              </w:rPr>
            </m:ctrlPr>
          </m:sSupPr>
          <m:e>
            <m:r>
              <w:rPr>
                <w:rFonts w:ascii="Cambria Math" w:hAnsi="Cambria Math"/>
              </w:rPr>
              <m:t>f</m:t>
            </m:r>
          </m:e>
          <m:sup>
            <m:r>
              <m:rPr>
                <m:nor/>
              </m:rPr>
              <m:t xml:space="preserve">nadir </m:t>
            </m:r>
          </m:sup>
        </m:sSup>
      </m:oMath>
      <w:r w:rsidR="00EA5621" w:rsidRPr="00EA5621">
        <w:rPr>
          <w:rFonts w:hint="eastAsia"/>
        </w:rPr>
        <w:t>≈</w:t>
      </w:r>
      <w:r w:rsidR="00EA5621" w:rsidRPr="00EA5621">
        <w:rPr>
          <w:rFonts w:hint="eastAsia"/>
        </w:rPr>
        <w:t xml:space="preserve"> -600 </w:t>
      </w:r>
      <w:r w:rsidR="00EA5621" w:rsidRPr="00EA5621">
        <w:rPr>
          <w:rFonts w:hint="eastAsia"/>
        </w:rPr>
        <w:t>附近的个别点。</w:t>
      </w:r>
      <w:r w:rsidR="00E61626" w:rsidRPr="00E61626">
        <w:rPr>
          <w:rFonts w:hint="eastAsia"/>
        </w:rPr>
        <w:t>说明该神经网络具备较强的非线性拟合能力</w:t>
      </w:r>
      <w:r w:rsidR="00E61626" w:rsidRPr="00E61626">
        <w:t>。</w:t>
      </w:r>
    </w:p>
    <w:p w14:paraId="5BD58C7E" w14:textId="58044D35" w:rsidR="00162298" w:rsidRDefault="00162298" w:rsidP="00EA5621">
      <w:pPr>
        <w:tabs>
          <w:tab w:val="left" w:pos="312"/>
        </w:tabs>
        <w:rPr>
          <w:rFonts w:eastAsia="新細明體"/>
          <w:lang w:eastAsia="zh-TW"/>
        </w:rPr>
      </w:pPr>
      <w:r>
        <w:rPr>
          <w:noProof/>
        </w:rPr>
        <w:lastRenderedPageBreak/>
        <w:drawing>
          <wp:inline distT="0" distB="0" distL="0" distR="0" wp14:anchorId="3812DE35" wp14:editId="64A50ABA">
            <wp:extent cx="5274310" cy="3164840"/>
            <wp:effectExtent l="0" t="0" r="2540" b="0"/>
            <wp:docPr id="699543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43581" name=""/>
                    <pic:cNvPicPr/>
                  </pic:nvPicPr>
                  <pic:blipFill>
                    <a:blip r:embed="rId203"/>
                    <a:stretch>
                      <a:fillRect/>
                    </a:stretch>
                  </pic:blipFill>
                  <pic:spPr>
                    <a:xfrm>
                      <a:off x="0" y="0"/>
                      <a:ext cx="5274310" cy="3164840"/>
                    </a:xfrm>
                    <a:prstGeom prst="rect">
                      <a:avLst/>
                    </a:prstGeom>
                  </pic:spPr>
                </pic:pic>
              </a:graphicData>
            </a:graphic>
          </wp:inline>
        </w:drawing>
      </w:r>
    </w:p>
    <w:p w14:paraId="59740FE2" w14:textId="100188B9" w:rsidR="00162298" w:rsidRDefault="00162298" w:rsidP="00EA5621">
      <w:pPr>
        <w:tabs>
          <w:tab w:val="left" w:pos="312"/>
        </w:tabs>
        <w:rPr>
          <w:rFonts w:eastAsia="新細明體"/>
          <w:lang w:eastAsia="zh-TW"/>
        </w:rPr>
      </w:pPr>
      <w:r>
        <w:rPr>
          <w:noProof/>
        </w:rPr>
        <w:drawing>
          <wp:inline distT="0" distB="0" distL="0" distR="0" wp14:anchorId="25E6DFA0" wp14:editId="4EE79907">
            <wp:extent cx="5274310" cy="3164840"/>
            <wp:effectExtent l="0" t="0" r="2540" b="0"/>
            <wp:docPr id="1351606470"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06470" name="圖片 1" descr="一張含有 文字, 行, 繪圖, 圖表 的圖片&#10;&#10;AI 產生的內容可能不正確。"/>
                    <pic:cNvPicPr/>
                  </pic:nvPicPr>
                  <pic:blipFill>
                    <a:blip r:embed="rId204"/>
                    <a:stretch>
                      <a:fillRect/>
                    </a:stretch>
                  </pic:blipFill>
                  <pic:spPr>
                    <a:xfrm>
                      <a:off x="0" y="0"/>
                      <a:ext cx="5274310" cy="3164840"/>
                    </a:xfrm>
                    <a:prstGeom prst="rect">
                      <a:avLst/>
                    </a:prstGeom>
                  </pic:spPr>
                </pic:pic>
              </a:graphicData>
            </a:graphic>
          </wp:inline>
        </w:drawing>
      </w:r>
    </w:p>
    <w:p w14:paraId="59300BC9" w14:textId="77777777" w:rsidR="009D1E55" w:rsidRPr="00E31E93" w:rsidRDefault="009D1E55" w:rsidP="009D1E55">
      <w:pPr>
        <w:spacing w:beforeLines="50" w:before="156" w:afterLines="50" w:after="156"/>
        <w:rPr>
          <w:rFonts w:eastAsia="新細明體"/>
          <w:b/>
          <w:bCs/>
          <w:lang w:eastAsia="zh-TW"/>
        </w:rPr>
      </w:pPr>
      <w:r w:rsidRPr="00ED55FA">
        <w:rPr>
          <w:rFonts w:hint="eastAsia"/>
          <w:b/>
          <w:bCs/>
        </w:rPr>
        <w:t>任务分工记录表格</w:t>
      </w:r>
      <w:r>
        <w:rPr>
          <w:rFonts w:eastAsia="新細明體" w:hint="eastAsia"/>
          <w:b/>
          <w:bCs/>
          <w:lang w:eastAsia="zh-TW"/>
        </w:rPr>
        <w:t>:</w:t>
      </w:r>
    </w:p>
    <w:tbl>
      <w:tblPr>
        <w:tblStyle w:val="1"/>
        <w:tblW w:w="0" w:type="auto"/>
        <w:jc w:val="center"/>
        <w:tblLayout w:type="fixed"/>
        <w:tblLook w:val="04A0" w:firstRow="1" w:lastRow="0" w:firstColumn="1" w:lastColumn="0" w:noHBand="0" w:noVBand="1"/>
      </w:tblPr>
      <w:tblGrid>
        <w:gridCol w:w="1696"/>
        <w:gridCol w:w="2200"/>
      </w:tblGrid>
      <w:tr w:rsidR="009D1E55" w14:paraId="126C4C75" w14:textId="77777777" w:rsidTr="00054F39">
        <w:trPr>
          <w:jc w:val="center"/>
        </w:trPr>
        <w:tc>
          <w:tcPr>
            <w:tcW w:w="1696" w:type="dxa"/>
            <w:vAlign w:val="center"/>
          </w:tcPr>
          <w:p w14:paraId="2340FAB5" w14:textId="77777777" w:rsidR="009D1E55" w:rsidRDefault="009D1E55" w:rsidP="00054F39">
            <w:pPr>
              <w:jc w:val="center"/>
            </w:pPr>
            <w:r>
              <w:rPr>
                <w:rFonts w:hint="eastAsia"/>
              </w:rPr>
              <w:t>组员</w:t>
            </w:r>
          </w:p>
        </w:tc>
        <w:tc>
          <w:tcPr>
            <w:tcW w:w="2200" w:type="dxa"/>
            <w:vAlign w:val="center"/>
          </w:tcPr>
          <w:p w14:paraId="0EDEBFAF" w14:textId="77777777" w:rsidR="009D1E55" w:rsidRDefault="009D1E55" w:rsidP="00054F39">
            <w:pPr>
              <w:jc w:val="center"/>
            </w:pPr>
            <w:r>
              <w:rPr>
                <w:rFonts w:hint="eastAsia"/>
              </w:rPr>
              <w:t>工作量占比（</w:t>
            </w:r>
            <w:r>
              <w:rPr>
                <w:rFonts w:hint="eastAsia"/>
              </w:rPr>
              <w:t>%</w:t>
            </w:r>
            <w:r>
              <w:rPr>
                <w:rFonts w:hint="eastAsia"/>
              </w:rPr>
              <w:t>）</w:t>
            </w:r>
          </w:p>
        </w:tc>
      </w:tr>
      <w:tr w:rsidR="009D1E55" w14:paraId="493CEA1F" w14:textId="77777777" w:rsidTr="00054F39">
        <w:trPr>
          <w:jc w:val="center"/>
        </w:trPr>
        <w:tc>
          <w:tcPr>
            <w:tcW w:w="1696" w:type="dxa"/>
            <w:vAlign w:val="center"/>
          </w:tcPr>
          <w:p w14:paraId="5FBDDA9A" w14:textId="77777777" w:rsidR="009D1E55" w:rsidRPr="00267CA4" w:rsidRDefault="009D1E55" w:rsidP="00054F39">
            <w:pPr>
              <w:jc w:val="center"/>
              <w:rPr>
                <w:rFonts w:eastAsia="新細明體"/>
                <w:lang w:eastAsia="zh-TW"/>
              </w:rPr>
            </w:pPr>
            <w:r w:rsidRPr="008746AC">
              <w:rPr>
                <w:rFonts w:hint="eastAsia"/>
              </w:rPr>
              <w:t>玄松元</w:t>
            </w:r>
          </w:p>
        </w:tc>
        <w:tc>
          <w:tcPr>
            <w:tcW w:w="2200" w:type="dxa"/>
            <w:vAlign w:val="center"/>
          </w:tcPr>
          <w:p w14:paraId="11782555" w14:textId="77777777" w:rsidR="009D1E55" w:rsidRDefault="009D1E55" w:rsidP="00054F39">
            <w:pPr>
              <w:jc w:val="center"/>
              <w:rPr>
                <w:rFonts w:eastAsia="新細明體"/>
                <w:lang w:eastAsia="zh-TW"/>
              </w:rPr>
            </w:pPr>
            <w:r>
              <w:rPr>
                <w:rFonts w:eastAsia="新細明體" w:hint="eastAsia"/>
                <w:lang w:eastAsia="zh-TW"/>
              </w:rPr>
              <w:t>33.3</w:t>
            </w:r>
          </w:p>
        </w:tc>
      </w:tr>
      <w:tr w:rsidR="009D1E55" w14:paraId="584E621A" w14:textId="77777777" w:rsidTr="00054F39">
        <w:trPr>
          <w:jc w:val="center"/>
        </w:trPr>
        <w:tc>
          <w:tcPr>
            <w:tcW w:w="1696" w:type="dxa"/>
            <w:vAlign w:val="center"/>
          </w:tcPr>
          <w:p w14:paraId="40EE8299" w14:textId="77777777" w:rsidR="009D1E55" w:rsidRDefault="009D1E55" w:rsidP="00054F39">
            <w:pPr>
              <w:jc w:val="center"/>
            </w:pPr>
            <w:r>
              <w:rPr>
                <w:rFonts w:hint="eastAsia"/>
              </w:rPr>
              <w:t>吴晨聪</w:t>
            </w:r>
          </w:p>
        </w:tc>
        <w:tc>
          <w:tcPr>
            <w:tcW w:w="2200" w:type="dxa"/>
            <w:vAlign w:val="center"/>
          </w:tcPr>
          <w:p w14:paraId="19151189" w14:textId="77777777" w:rsidR="009D1E55" w:rsidRDefault="009D1E55" w:rsidP="00054F39">
            <w:pPr>
              <w:jc w:val="center"/>
              <w:rPr>
                <w:rFonts w:eastAsia="新細明體"/>
                <w:lang w:eastAsia="zh-TW"/>
              </w:rPr>
            </w:pPr>
            <w:r>
              <w:rPr>
                <w:rFonts w:eastAsia="新細明體" w:hint="eastAsia"/>
                <w:lang w:eastAsia="zh-TW"/>
              </w:rPr>
              <w:t>33.3</w:t>
            </w:r>
          </w:p>
        </w:tc>
      </w:tr>
      <w:tr w:rsidR="009D1E55" w14:paraId="22A1CC35" w14:textId="77777777" w:rsidTr="00054F39">
        <w:trPr>
          <w:jc w:val="center"/>
        </w:trPr>
        <w:tc>
          <w:tcPr>
            <w:tcW w:w="1696" w:type="dxa"/>
            <w:vAlign w:val="center"/>
          </w:tcPr>
          <w:p w14:paraId="5216552A" w14:textId="77777777" w:rsidR="009D1E55" w:rsidRPr="00267CA4" w:rsidRDefault="009D1E55" w:rsidP="00054F39">
            <w:pPr>
              <w:jc w:val="center"/>
              <w:rPr>
                <w:rFonts w:eastAsia="新細明體"/>
              </w:rPr>
            </w:pPr>
            <w:r w:rsidRPr="00267CA4">
              <w:rPr>
                <w:rFonts w:hint="eastAsia"/>
              </w:rPr>
              <w:t>代泽昊</w:t>
            </w:r>
          </w:p>
        </w:tc>
        <w:tc>
          <w:tcPr>
            <w:tcW w:w="2200" w:type="dxa"/>
            <w:vAlign w:val="center"/>
          </w:tcPr>
          <w:p w14:paraId="3DCDFE4E" w14:textId="77777777" w:rsidR="009D1E55" w:rsidRDefault="009D1E55" w:rsidP="00054F39">
            <w:pPr>
              <w:jc w:val="center"/>
              <w:rPr>
                <w:rFonts w:eastAsia="新細明體"/>
                <w:lang w:eastAsia="zh-TW"/>
              </w:rPr>
            </w:pPr>
            <w:r>
              <w:rPr>
                <w:rFonts w:eastAsia="新細明體" w:hint="eastAsia"/>
                <w:lang w:eastAsia="zh-TW"/>
              </w:rPr>
              <w:t>33.3</w:t>
            </w:r>
          </w:p>
        </w:tc>
      </w:tr>
    </w:tbl>
    <w:p w14:paraId="66940FD3" w14:textId="77777777" w:rsidR="009D1E55" w:rsidRPr="00162298" w:rsidRDefault="009D1E55" w:rsidP="00EA5621">
      <w:pPr>
        <w:tabs>
          <w:tab w:val="left" w:pos="312"/>
        </w:tabs>
        <w:rPr>
          <w:rFonts w:eastAsia="新細明體" w:hint="eastAsia"/>
          <w:lang w:eastAsia="zh-TW"/>
        </w:rPr>
      </w:pPr>
    </w:p>
    <w:sectPr w:rsidR="009D1E55" w:rsidRPr="001622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F188D" w14:textId="77777777" w:rsidR="00554A94" w:rsidRDefault="00554A94" w:rsidP="00A77CA1">
      <w:r>
        <w:separator/>
      </w:r>
    </w:p>
  </w:endnote>
  <w:endnote w:type="continuationSeparator" w:id="0">
    <w:p w14:paraId="108982E2" w14:textId="77777777" w:rsidR="00554A94" w:rsidRDefault="00554A94" w:rsidP="00A77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9172B" w14:textId="77777777" w:rsidR="00554A94" w:rsidRDefault="00554A94" w:rsidP="00A77CA1">
      <w:r>
        <w:separator/>
      </w:r>
    </w:p>
  </w:footnote>
  <w:footnote w:type="continuationSeparator" w:id="0">
    <w:p w14:paraId="07BF5DA8" w14:textId="77777777" w:rsidR="00554A94" w:rsidRDefault="00554A94" w:rsidP="00A77C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CD647F9"/>
    <w:multiLevelType w:val="singleLevel"/>
    <w:tmpl w:val="ECD647F9"/>
    <w:lvl w:ilvl="0">
      <w:start w:val="1"/>
      <w:numFmt w:val="decimal"/>
      <w:lvlText w:val="%1."/>
      <w:lvlJc w:val="left"/>
      <w:pPr>
        <w:tabs>
          <w:tab w:val="left" w:pos="312"/>
        </w:tabs>
      </w:pPr>
    </w:lvl>
  </w:abstractNum>
  <w:abstractNum w:abstractNumId="1" w15:restartNumberingAfterBreak="0">
    <w:nsid w:val="047FC37D"/>
    <w:multiLevelType w:val="singleLevel"/>
    <w:tmpl w:val="047FC37D"/>
    <w:lvl w:ilvl="0">
      <w:start w:val="1"/>
      <w:numFmt w:val="decimal"/>
      <w:lvlText w:val="%1."/>
      <w:lvlJc w:val="left"/>
      <w:pPr>
        <w:tabs>
          <w:tab w:val="left" w:pos="312"/>
        </w:tabs>
      </w:pPr>
    </w:lvl>
  </w:abstractNum>
  <w:num w:numId="1" w16cid:durableId="411244218">
    <w:abstractNumId w:val="1"/>
  </w:num>
  <w:num w:numId="2" w16cid:durableId="1572034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djYjBhNjUwNzI1ZDNhZWQwZjdlYWM0MDAzMTIwMTUifQ=="/>
  </w:docVars>
  <w:rsids>
    <w:rsidRoot w:val="12DD4199"/>
    <w:rsid w:val="00001CA4"/>
    <w:rsid w:val="0001377E"/>
    <w:rsid w:val="00044155"/>
    <w:rsid w:val="00064AF5"/>
    <w:rsid w:val="000750AB"/>
    <w:rsid w:val="00087E68"/>
    <w:rsid w:val="000C740D"/>
    <w:rsid w:val="000E136E"/>
    <w:rsid w:val="00162298"/>
    <w:rsid w:val="001D2AEF"/>
    <w:rsid w:val="001E1241"/>
    <w:rsid w:val="00211804"/>
    <w:rsid w:val="0022394D"/>
    <w:rsid w:val="002B746F"/>
    <w:rsid w:val="002D0707"/>
    <w:rsid w:val="002D1391"/>
    <w:rsid w:val="003334DE"/>
    <w:rsid w:val="00351DA0"/>
    <w:rsid w:val="00370ADB"/>
    <w:rsid w:val="003731B9"/>
    <w:rsid w:val="003E04B7"/>
    <w:rsid w:val="00402A52"/>
    <w:rsid w:val="0042320D"/>
    <w:rsid w:val="00431725"/>
    <w:rsid w:val="004E7867"/>
    <w:rsid w:val="00546479"/>
    <w:rsid w:val="00554A94"/>
    <w:rsid w:val="00560166"/>
    <w:rsid w:val="005711E6"/>
    <w:rsid w:val="00583470"/>
    <w:rsid w:val="005D3443"/>
    <w:rsid w:val="00660CF4"/>
    <w:rsid w:val="006D6131"/>
    <w:rsid w:val="00777845"/>
    <w:rsid w:val="007810B8"/>
    <w:rsid w:val="00787AF2"/>
    <w:rsid w:val="0079675F"/>
    <w:rsid w:val="007B23B3"/>
    <w:rsid w:val="007F228E"/>
    <w:rsid w:val="007F7A75"/>
    <w:rsid w:val="00851233"/>
    <w:rsid w:val="00875BD9"/>
    <w:rsid w:val="008F5F64"/>
    <w:rsid w:val="00915164"/>
    <w:rsid w:val="00916D8A"/>
    <w:rsid w:val="00961A0C"/>
    <w:rsid w:val="009638F3"/>
    <w:rsid w:val="0099202F"/>
    <w:rsid w:val="009B6478"/>
    <w:rsid w:val="009D1D04"/>
    <w:rsid w:val="009D1E55"/>
    <w:rsid w:val="009F75F8"/>
    <w:rsid w:val="00A031CA"/>
    <w:rsid w:val="00A03B22"/>
    <w:rsid w:val="00A16F0B"/>
    <w:rsid w:val="00A32584"/>
    <w:rsid w:val="00A4161B"/>
    <w:rsid w:val="00A461CE"/>
    <w:rsid w:val="00A77CA1"/>
    <w:rsid w:val="00AD7541"/>
    <w:rsid w:val="00AE5286"/>
    <w:rsid w:val="00B41430"/>
    <w:rsid w:val="00B61C97"/>
    <w:rsid w:val="00B70741"/>
    <w:rsid w:val="00B73AE5"/>
    <w:rsid w:val="00B7752E"/>
    <w:rsid w:val="00B80941"/>
    <w:rsid w:val="00B80943"/>
    <w:rsid w:val="00B8415F"/>
    <w:rsid w:val="00C1726E"/>
    <w:rsid w:val="00C23263"/>
    <w:rsid w:val="00C727A3"/>
    <w:rsid w:val="00C73B69"/>
    <w:rsid w:val="00C87FE5"/>
    <w:rsid w:val="00CA65D1"/>
    <w:rsid w:val="00CB0AD5"/>
    <w:rsid w:val="00CB53C9"/>
    <w:rsid w:val="00CC7EE5"/>
    <w:rsid w:val="00D3107C"/>
    <w:rsid w:val="00D90F88"/>
    <w:rsid w:val="00DC5A82"/>
    <w:rsid w:val="00E61626"/>
    <w:rsid w:val="00E76881"/>
    <w:rsid w:val="00EA368C"/>
    <w:rsid w:val="00EA5621"/>
    <w:rsid w:val="00EE5BBA"/>
    <w:rsid w:val="00F37DAE"/>
    <w:rsid w:val="00FF4FF9"/>
    <w:rsid w:val="0288005D"/>
    <w:rsid w:val="03684583"/>
    <w:rsid w:val="037E765A"/>
    <w:rsid w:val="03F64EB9"/>
    <w:rsid w:val="05CE0B13"/>
    <w:rsid w:val="0695265A"/>
    <w:rsid w:val="06A71AC1"/>
    <w:rsid w:val="077A4051"/>
    <w:rsid w:val="0A2B71BE"/>
    <w:rsid w:val="0AB61986"/>
    <w:rsid w:val="0AE33F12"/>
    <w:rsid w:val="0AF15385"/>
    <w:rsid w:val="0BB10320"/>
    <w:rsid w:val="0BDC486E"/>
    <w:rsid w:val="0C227A7D"/>
    <w:rsid w:val="0DF936E6"/>
    <w:rsid w:val="0E21146C"/>
    <w:rsid w:val="0E7B6F5D"/>
    <w:rsid w:val="0ED5373C"/>
    <w:rsid w:val="0FB51D65"/>
    <w:rsid w:val="11975416"/>
    <w:rsid w:val="12617839"/>
    <w:rsid w:val="12C92B1A"/>
    <w:rsid w:val="12DD4199"/>
    <w:rsid w:val="12F454FE"/>
    <w:rsid w:val="14087218"/>
    <w:rsid w:val="14324629"/>
    <w:rsid w:val="14B9008F"/>
    <w:rsid w:val="14FD6894"/>
    <w:rsid w:val="15263A3E"/>
    <w:rsid w:val="158305A9"/>
    <w:rsid w:val="158845FF"/>
    <w:rsid w:val="16803014"/>
    <w:rsid w:val="178356BE"/>
    <w:rsid w:val="19763FD2"/>
    <w:rsid w:val="19777698"/>
    <w:rsid w:val="198C2944"/>
    <w:rsid w:val="19FC09D1"/>
    <w:rsid w:val="1ACD27A2"/>
    <w:rsid w:val="1BFA034E"/>
    <w:rsid w:val="1C557AC3"/>
    <w:rsid w:val="1CAE3888"/>
    <w:rsid w:val="1CBE1799"/>
    <w:rsid w:val="1D804931"/>
    <w:rsid w:val="1DDB74E0"/>
    <w:rsid w:val="1E8D0427"/>
    <w:rsid w:val="1EB613CF"/>
    <w:rsid w:val="1ECE699F"/>
    <w:rsid w:val="1EE22765"/>
    <w:rsid w:val="1F143D97"/>
    <w:rsid w:val="1F30656E"/>
    <w:rsid w:val="1F616A1C"/>
    <w:rsid w:val="1F6F11A0"/>
    <w:rsid w:val="204E5EB7"/>
    <w:rsid w:val="20683853"/>
    <w:rsid w:val="20B56069"/>
    <w:rsid w:val="215C4858"/>
    <w:rsid w:val="22235EA6"/>
    <w:rsid w:val="23517B9F"/>
    <w:rsid w:val="235558E1"/>
    <w:rsid w:val="23725A43"/>
    <w:rsid w:val="23F626C0"/>
    <w:rsid w:val="24812E02"/>
    <w:rsid w:val="258E2019"/>
    <w:rsid w:val="25AB4ED3"/>
    <w:rsid w:val="26543322"/>
    <w:rsid w:val="2656297F"/>
    <w:rsid w:val="265A6295"/>
    <w:rsid w:val="26653453"/>
    <w:rsid w:val="268902A4"/>
    <w:rsid w:val="26A02BBC"/>
    <w:rsid w:val="26BD1473"/>
    <w:rsid w:val="279B0627"/>
    <w:rsid w:val="27FD20A3"/>
    <w:rsid w:val="28E11C85"/>
    <w:rsid w:val="2B1D3F18"/>
    <w:rsid w:val="2BBA5D65"/>
    <w:rsid w:val="2BC166D0"/>
    <w:rsid w:val="2BF11CB9"/>
    <w:rsid w:val="2CB01276"/>
    <w:rsid w:val="2D7E1439"/>
    <w:rsid w:val="2DA673ED"/>
    <w:rsid w:val="2E796FD4"/>
    <w:rsid w:val="2F053F74"/>
    <w:rsid w:val="2F6227A0"/>
    <w:rsid w:val="30B43B75"/>
    <w:rsid w:val="314B3449"/>
    <w:rsid w:val="32F80E32"/>
    <w:rsid w:val="34975B9D"/>
    <w:rsid w:val="34D348B8"/>
    <w:rsid w:val="34EA6D56"/>
    <w:rsid w:val="35826219"/>
    <w:rsid w:val="36DB5CA6"/>
    <w:rsid w:val="37467E7E"/>
    <w:rsid w:val="37BA72DF"/>
    <w:rsid w:val="37EC5173"/>
    <w:rsid w:val="38924FF7"/>
    <w:rsid w:val="39234A6A"/>
    <w:rsid w:val="39505100"/>
    <w:rsid w:val="39637C65"/>
    <w:rsid w:val="3A332E05"/>
    <w:rsid w:val="3AF9470D"/>
    <w:rsid w:val="3CA516A7"/>
    <w:rsid w:val="3CF51E92"/>
    <w:rsid w:val="3DAB7717"/>
    <w:rsid w:val="3DAF0821"/>
    <w:rsid w:val="3F6440FB"/>
    <w:rsid w:val="3F953C27"/>
    <w:rsid w:val="409A59F3"/>
    <w:rsid w:val="40DD5EC6"/>
    <w:rsid w:val="41230975"/>
    <w:rsid w:val="413F37FB"/>
    <w:rsid w:val="42012A59"/>
    <w:rsid w:val="42D57267"/>
    <w:rsid w:val="42F3082F"/>
    <w:rsid w:val="438F0F29"/>
    <w:rsid w:val="45AA494E"/>
    <w:rsid w:val="45E96AEC"/>
    <w:rsid w:val="46253EF7"/>
    <w:rsid w:val="464E30C8"/>
    <w:rsid w:val="466330F6"/>
    <w:rsid w:val="46FB011E"/>
    <w:rsid w:val="47723ABC"/>
    <w:rsid w:val="47C2536E"/>
    <w:rsid w:val="482A38F1"/>
    <w:rsid w:val="49075B6C"/>
    <w:rsid w:val="493926AC"/>
    <w:rsid w:val="49EE09D6"/>
    <w:rsid w:val="4B68677A"/>
    <w:rsid w:val="4B80792F"/>
    <w:rsid w:val="4BEB5322"/>
    <w:rsid w:val="4C261DE2"/>
    <w:rsid w:val="4C71605F"/>
    <w:rsid w:val="4D7E765F"/>
    <w:rsid w:val="504A4FFF"/>
    <w:rsid w:val="50A2578C"/>
    <w:rsid w:val="519E5BD8"/>
    <w:rsid w:val="51D13AD5"/>
    <w:rsid w:val="51DB25D4"/>
    <w:rsid w:val="51E740E6"/>
    <w:rsid w:val="52101DB0"/>
    <w:rsid w:val="52D17AF9"/>
    <w:rsid w:val="52F218B2"/>
    <w:rsid w:val="5332721C"/>
    <w:rsid w:val="534F5543"/>
    <w:rsid w:val="53724171"/>
    <w:rsid w:val="53913871"/>
    <w:rsid w:val="5395552C"/>
    <w:rsid w:val="56D22CBB"/>
    <w:rsid w:val="56D76B46"/>
    <w:rsid w:val="56FE6B79"/>
    <w:rsid w:val="57C6738E"/>
    <w:rsid w:val="57D23054"/>
    <w:rsid w:val="583062CE"/>
    <w:rsid w:val="58343F31"/>
    <w:rsid w:val="587A6FAB"/>
    <w:rsid w:val="589626EF"/>
    <w:rsid w:val="5911700F"/>
    <w:rsid w:val="5A372456"/>
    <w:rsid w:val="5B1A08A4"/>
    <w:rsid w:val="5B2C03F7"/>
    <w:rsid w:val="5C946EE9"/>
    <w:rsid w:val="5D9E7FD9"/>
    <w:rsid w:val="5DED7FE7"/>
    <w:rsid w:val="5F13164B"/>
    <w:rsid w:val="5F8B5419"/>
    <w:rsid w:val="5FA0113E"/>
    <w:rsid w:val="60467E93"/>
    <w:rsid w:val="63AE60CF"/>
    <w:rsid w:val="64171911"/>
    <w:rsid w:val="647F6CCD"/>
    <w:rsid w:val="64AA197C"/>
    <w:rsid w:val="6510090A"/>
    <w:rsid w:val="653E6C51"/>
    <w:rsid w:val="6579475F"/>
    <w:rsid w:val="65810491"/>
    <w:rsid w:val="664170D2"/>
    <w:rsid w:val="66DF32CF"/>
    <w:rsid w:val="67535201"/>
    <w:rsid w:val="67E60135"/>
    <w:rsid w:val="67F42219"/>
    <w:rsid w:val="680E3A80"/>
    <w:rsid w:val="684D7FFF"/>
    <w:rsid w:val="69381295"/>
    <w:rsid w:val="69544E59"/>
    <w:rsid w:val="69653029"/>
    <w:rsid w:val="69900562"/>
    <w:rsid w:val="6A075683"/>
    <w:rsid w:val="6B106E8C"/>
    <w:rsid w:val="6B4D67E0"/>
    <w:rsid w:val="6C445178"/>
    <w:rsid w:val="6C6B3453"/>
    <w:rsid w:val="6D0669CA"/>
    <w:rsid w:val="6D785AB8"/>
    <w:rsid w:val="6E334F30"/>
    <w:rsid w:val="70A82C64"/>
    <w:rsid w:val="71007D30"/>
    <w:rsid w:val="713559D7"/>
    <w:rsid w:val="71A22E1F"/>
    <w:rsid w:val="724E22FA"/>
    <w:rsid w:val="72985791"/>
    <w:rsid w:val="72AE450A"/>
    <w:rsid w:val="72DA6970"/>
    <w:rsid w:val="73306E0A"/>
    <w:rsid w:val="733D7867"/>
    <w:rsid w:val="73D52925"/>
    <w:rsid w:val="74A612D5"/>
    <w:rsid w:val="74FD447B"/>
    <w:rsid w:val="7532530B"/>
    <w:rsid w:val="75961BA3"/>
    <w:rsid w:val="7654775F"/>
    <w:rsid w:val="77353834"/>
    <w:rsid w:val="780C0985"/>
    <w:rsid w:val="7997722F"/>
    <w:rsid w:val="7A634DEF"/>
    <w:rsid w:val="7A832DF8"/>
    <w:rsid w:val="7AC0678B"/>
    <w:rsid w:val="7AD27FAE"/>
    <w:rsid w:val="7AF1458D"/>
    <w:rsid w:val="7B121FCC"/>
    <w:rsid w:val="7BB85C56"/>
    <w:rsid w:val="7BF870E4"/>
    <w:rsid w:val="7C346DC2"/>
    <w:rsid w:val="7C3A3A10"/>
    <w:rsid w:val="7C4B255E"/>
    <w:rsid w:val="7C6C103F"/>
    <w:rsid w:val="7C9F1446"/>
    <w:rsid w:val="7D1731A8"/>
    <w:rsid w:val="7DAA4851"/>
    <w:rsid w:val="7E5D346E"/>
    <w:rsid w:val="7E6A4052"/>
    <w:rsid w:val="7E7936A8"/>
    <w:rsid w:val="7F0C291C"/>
    <w:rsid w:val="7FE34011"/>
    <w:rsid w:val="7FE46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2D206F5"/>
  <w15:docId w15:val="{AD70CC4A-A92A-450F-9FE5-7B8E9695D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3731B9"/>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paragraph" w:styleId="a4">
    <w:name w:val="header"/>
    <w:basedOn w:val="a"/>
    <w:link w:val="a5"/>
    <w:rsid w:val="00A77CA1"/>
    <w:pPr>
      <w:tabs>
        <w:tab w:val="center" w:pos="4153"/>
        <w:tab w:val="right" w:pos="8306"/>
      </w:tabs>
      <w:snapToGrid w:val="0"/>
      <w:jc w:val="center"/>
    </w:pPr>
    <w:rPr>
      <w:sz w:val="18"/>
      <w:szCs w:val="18"/>
    </w:rPr>
  </w:style>
  <w:style w:type="character" w:customStyle="1" w:styleId="a5">
    <w:name w:val="頁首 字元"/>
    <w:basedOn w:val="a0"/>
    <w:link w:val="a4"/>
    <w:rsid w:val="00A77CA1"/>
    <w:rPr>
      <w:rFonts w:asciiTheme="minorHAnsi" w:eastAsiaTheme="minorEastAsia" w:hAnsiTheme="minorHAnsi" w:cstheme="minorBidi"/>
      <w:kern w:val="2"/>
      <w:sz w:val="18"/>
      <w:szCs w:val="18"/>
    </w:rPr>
  </w:style>
  <w:style w:type="paragraph" w:styleId="a6">
    <w:name w:val="footer"/>
    <w:basedOn w:val="a"/>
    <w:link w:val="a7"/>
    <w:rsid w:val="00A77CA1"/>
    <w:pPr>
      <w:tabs>
        <w:tab w:val="center" w:pos="4153"/>
        <w:tab w:val="right" w:pos="8306"/>
      </w:tabs>
      <w:snapToGrid w:val="0"/>
      <w:jc w:val="left"/>
    </w:pPr>
    <w:rPr>
      <w:sz w:val="18"/>
      <w:szCs w:val="18"/>
    </w:rPr>
  </w:style>
  <w:style w:type="character" w:customStyle="1" w:styleId="a7">
    <w:name w:val="頁尾 字元"/>
    <w:basedOn w:val="a0"/>
    <w:link w:val="a6"/>
    <w:rsid w:val="00A77CA1"/>
    <w:rPr>
      <w:rFonts w:asciiTheme="minorHAnsi" w:eastAsiaTheme="minorEastAsia" w:hAnsiTheme="minorHAnsi" w:cstheme="minorBidi"/>
      <w:kern w:val="2"/>
      <w:sz w:val="18"/>
      <w:szCs w:val="18"/>
    </w:rPr>
  </w:style>
  <w:style w:type="table" w:customStyle="1" w:styleId="1">
    <w:name w:val="表格格線1"/>
    <w:basedOn w:val="a1"/>
    <w:autoRedefine/>
    <w:uiPriority w:val="39"/>
    <w:qFormat/>
    <w:rsid w:val="009D1E55"/>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999614">
      <w:bodyDiv w:val="1"/>
      <w:marLeft w:val="0"/>
      <w:marRight w:val="0"/>
      <w:marTop w:val="0"/>
      <w:marBottom w:val="0"/>
      <w:divBdr>
        <w:top w:val="none" w:sz="0" w:space="0" w:color="auto"/>
        <w:left w:val="none" w:sz="0" w:space="0" w:color="auto"/>
        <w:bottom w:val="none" w:sz="0" w:space="0" w:color="auto"/>
        <w:right w:val="none" w:sz="0" w:space="0" w:color="auto"/>
      </w:divBdr>
      <w:divsChild>
        <w:div w:id="1663314153">
          <w:marLeft w:val="0"/>
          <w:marRight w:val="0"/>
          <w:marTop w:val="0"/>
          <w:marBottom w:val="0"/>
          <w:divBdr>
            <w:top w:val="none" w:sz="0" w:space="0" w:color="auto"/>
            <w:left w:val="none" w:sz="0" w:space="0" w:color="auto"/>
            <w:bottom w:val="none" w:sz="0" w:space="0" w:color="auto"/>
            <w:right w:val="none" w:sz="0" w:space="0" w:color="auto"/>
          </w:divBdr>
          <w:divsChild>
            <w:div w:id="1677076350">
              <w:marLeft w:val="0"/>
              <w:marRight w:val="0"/>
              <w:marTop w:val="0"/>
              <w:marBottom w:val="0"/>
              <w:divBdr>
                <w:top w:val="none" w:sz="0" w:space="0" w:color="auto"/>
                <w:left w:val="none" w:sz="0" w:space="0" w:color="auto"/>
                <w:bottom w:val="none" w:sz="0" w:space="0" w:color="auto"/>
                <w:right w:val="none" w:sz="0" w:space="0" w:color="auto"/>
              </w:divBdr>
            </w:div>
            <w:div w:id="340085852">
              <w:marLeft w:val="0"/>
              <w:marRight w:val="0"/>
              <w:marTop w:val="0"/>
              <w:marBottom w:val="0"/>
              <w:divBdr>
                <w:top w:val="none" w:sz="0" w:space="0" w:color="auto"/>
                <w:left w:val="none" w:sz="0" w:space="0" w:color="auto"/>
                <w:bottom w:val="none" w:sz="0" w:space="0" w:color="auto"/>
                <w:right w:val="none" w:sz="0" w:space="0" w:color="auto"/>
              </w:divBdr>
            </w:div>
            <w:div w:id="213663714">
              <w:marLeft w:val="0"/>
              <w:marRight w:val="0"/>
              <w:marTop w:val="0"/>
              <w:marBottom w:val="0"/>
              <w:divBdr>
                <w:top w:val="none" w:sz="0" w:space="0" w:color="auto"/>
                <w:left w:val="none" w:sz="0" w:space="0" w:color="auto"/>
                <w:bottom w:val="none" w:sz="0" w:space="0" w:color="auto"/>
                <w:right w:val="none" w:sz="0" w:space="0" w:color="auto"/>
              </w:divBdr>
            </w:div>
            <w:div w:id="1259486204">
              <w:marLeft w:val="0"/>
              <w:marRight w:val="0"/>
              <w:marTop w:val="0"/>
              <w:marBottom w:val="0"/>
              <w:divBdr>
                <w:top w:val="none" w:sz="0" w:space="0" w:color="auto"/>
                <w:left w:val="none" w:sz="0" w:space="0" w:color="auto"/>
                <w:bottom w:val="none" w:sz="0" w:space="0" w:color="auto"/>
                <w:right w:val="none" w:sz="0" w:space="0" w:color="auto"/>
              </w:divBdr>
            </w:div>
            <w:div w:id="1387485674">
              <w:marLeft w:val="0"/>
              <w:marRight w:val="0"/>
              <w:marTop w:val="0"/>
              <w:marBottom w:val="0"/>
              <w:divBdr>
                <w:top w:val="none" w:sz="0" w:space="0" w:color="auto"/>
                <w:left w:val="none" w:sz="0" w:space="0" w:color="auto"/>
                <w:bottom w:val="none" w:sz="0" w:space="0" w:color="auto"/>
                <w:right w:val="none" w:sz="0" w:space="0" w:color="auto"/>
              </w:divBdr>
            </w:div>
            <w:div w:id="381756529">
              <w:marLeft w:val="0"/>
              <w:marRight w:val="0"/>
              <w:marTop w:val="0"/>
              <w:marBottom w:val="0"/>
              <w:divBdr>
                <w:top w:val="none" w:sz="0" w:space="0" w:color="auto"/>
                <w:left w:val="none" w:sz="0" w:space="0" w:color="auto"/>
                <w:bottom w:val="none" w:sz="0" w:space="0" w:color="auto"/>
                <w:right w:val="none" w:sz="0" w:space="0" w:color="auto"/>
              </w:divBdr>
            </w:div>
            <w:div w:id="120652200">
              <w:marLeft w:val="0"/>
              <w:marRight w:val="0"/>
              <w:marTop w:val="0"/>
              <w:marBottom w:val="0"/>
              <w:divBdr>
                <w:top w:val="none" w:sz="0" w:space="0" w:color="auto"/>
                <w:left w:val="none" w:sz="0" w:space="0" w:color="auto"/>
                <w:bottom w:val="none" w:sz="0" w:space="0" w:color="auto"/>
                <w:right w:val="none" w:sz="0" w:space="0" w:color="auto"/>
              </w:divBdr>
            </w:div>
            <w:div w:id="319192461">
              <w:marLeft w:val="0"/>
              <w:marRight w:val="0"/>
              <w:marTop w:val="0"/>
              <w:marBottom w:val="0"/>
              <w:divBdr>
                <w:top w:val="none" w:sz="0" w:space="0" w:color="auto"/>
                <w:left w:val="none" w:sz="0" w:space="0" w:color="auto"/>
                <w:bottom w:val="none" w:sz="0" w:space="0" w:color="auto"/>
                <w:right w:val="none" w:sz="0" w:space="0" w:color="auto"/>
              </w:divBdr>
            </w:div>
            <w:div w:id="1143348996">
              <w:marLeft w:val="0"/>
              <w:marRight w:val="0"/>
              <w:marTop w:val="0"/>
              <w:marBottom w:val="0"/>
              <w:divBdr>
                <w:top w:val="none" w:sz="0" w:space="0" w:color="auto"/>
                <w:left w:val="none" w:sz="0" w:space="0" w:color="auto"/>
                <w:bottom w:val="none" w:sz="0" w:space="0" w:color="auto"/>
                <w:right w:val="none" w:sz="0" w:space="0" w:color="auto"/>
              </w:divBdr>
            </w:div>
            <w:div w:id="1957639482">
              <w:marLeft w:val="0"/>
              <w:marRight w:val="0"/>
              <w:marTop w:val="0"/>
              <w:marBottom w:val="0"/>
              <w:divBdr>
                <w:top w:val="none" w:sz="0" w:space="0" w:color="auto"/>
                <w:left w:val="none" w:sz="0" w:space="0" w:color="auto"/>
                <w:bottom w:val="none" w:sz="0" w:space="0" w:color="auto"/>
                <w:right w:val="none" w:sz="0" w:space="0" w:color="auto"/>
              </w:divBdr>
            </w:div>
            <w:div w:id="175077383">
              <w:marLeft w:val="0"/>
              <w:marRight w:val="0"/>
              <w:marTop w:val="0"/>
              <w:marBottom w:val="0"/>
              <w:divBdr>
                <w:top w:val="none" w:sz="0" w:space="0" w:color="auto"/>
                <w:left w:val="none" w:sz="0" w:space="0" w:color="auto"/>
                <w:bottom w:val="none" w:sz="0" w:space="0" w:color="auto"/>
                <w:right w:val="none" w:sz="0" w:space="0" w:color="auto"/>
              </w:divBdr>
            </w:div>
            <w:div w:id="1381246781">
              <w:marLeft w:val="0"/>
              <w:marRight w:val="0"/>
              <w:marTop w:val="0"/>
              <w:marBottom w:val="0"/>
              <w:divBdr>
                <w:top w:val="none" w:sz="0" w:space="0" w:color="auto"/>
                <w:left w:val="none" w:sz="0" w:space="0" w:color="auto"/>
                <w:bottom w:val="none" w:sz="0" w:space="0" w:color="auto"/>
                <w:right w:val="none" w:sz="0" w:space="0" w:color="auto"/>
              </w:divBdr>
            </w:div>
            <w:div w:id="1797798274">
              <w:marLeft w:val="0"/>
              <w:marRight w:val="0"/>
              <w:marTop w:val="0"/>
              <w:marBottom w:val="0"/>
              <w:divBdr>
                <w:top w:val="none" w:sz="0" w:space="0" w:color="auto"/>
                <w:left w:val="none" w:sz="0" w:space="0" w:color="auto"/>
                <w:bottom w:val="none" w:sz="0" w:space="0" w:color="auto"/>
                <w:right w:val="none" w:sz="0" w:space="0" w:color="auto"/>
              </w:divBdr>
            </w:div>
            <w:div w:id="1504786285">
              <w:marLeft w:val="0"/>
              <w:marRight w:val="0"/>
              <w:marTop w:val="0"/>
              <w:marBottom w:val="0"/>
              <w:divBdr>
                <w:top w:val="none" w:sz="0" w:space="0" w:color="auto"/>
                <w:left w:val="none" w:sz="0" w:space="0" w:color="auto"/>
                <w:bottom w:val="none" w:sz="0" w:space="0" w:color="auto"/>
                <w:right w:val="none" w:sz="0" w:space="0" w:color="auto"/>
              </w:divBdr>
            </w:div>
            <w:div w:id="1653098501">
              <w:marLeft w:val="0"/>
              <w:marRight w:val="0"/>
              <w:marTop w:val="0"/>
              <w:marBottom w:val="0"/>
              <w:divBdr>
                <w:top w:val="none" w:sz="0" w:space="0" w:color="auto"/>
                <w:left w:val="none" w:sz="0" w:space="0" w:color="auto"/>
                <w:bottom w:val="none" w:sz="0" w:space="0" w:color="auto"/>
                <w:right w:val="none" w:sz="0" w:space="0" w:color="auto"/>
              </w:divBdr>
            </w:div>
            <w:div w:id="1942060466">
              <w:marLeft w:val="0"/>
              <w:marRight w:val="0"/>
              <w:marTop w:val="0"/>
              <w:marBottom w:val="0"/>
              <w:divBdr>
                <w:top w:val="none" w:sz="0" w:space="0" w:color="auto"/>
                <w:left w:val="none" w:sz="0" w:space="0" w:color="auto"/>
                <w:bottom w:val="none" w:sz="0" w:space="0" w:color="auto"/>
                <w:right w:val="none" w:sz="0" w:space="0" w:color="auto"/>
              </w:divBdr>
            </w:div>
            <w:div w:id="1364405346">
              <w:marLeft w:val="0"/>
              <w:marRight w:val="0"/>
              <w:marTop w:val="0"/>
              <w:marBottom w:val="0"/>
              <w:divBdr>
                <w:top w:val="none" w:sz="0" w:space="0" w:color="auto"/>
                <w:left w:val="none" w:sz="0" w:space="0" w:color="auto"/>
                <w:bottom w:val="none" w:sz="0" w:space="0" w:color="auto"/>
                <w:right w:val="none" w:sz="0" w:space="0" w:color="auto"/>
              </w:divBdr>
            </w:div>
            <w:div w:id="9643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89826">
      <w:bodyDiv w:val="1"/>
      <w:marLeft w:val="0"/>
      <w:marRight w:val="0"/>
      <w:marTop w:val="0"/>
      <w:marBottom w:val="0"/>
      <w:divBdr>
        <w:top w:val="none" w:sz="0" w:space="0" w:color="auto"/>
        <w:left w:val="none" w:sz="0" w:space="0" w:color="auto"/>
        <w:bottom w:val="none" w:sz="0" w:space="0" w:color="auto"/>
        <w:right w:val="none" w:sz="0" w:space="0" w:color="auto"/>
      </w:divBdr>
      <w:divsChild>
        <w:div w:id="1409231262">
          <w:marLeft w:val="0"/>
          <w:marRight w:val="0"/>
          <w:marTop w:val="0"/>
          <w:marBottom w:val="0"/>
          <w:divBdr>
            <w:top w:val="none" w:sz="0" w:space="0" w:color="auto"/>
            <w:left w:val="none" w:sz="0" w:space="0" w:color="auto"/>
            <w:bottom w:val="none" w:sz="0" w:space="0" w:color="auto"/>
            <w:right w:val="none" w:sz="0" w:space="0" w:color="auto"/>
          </w:divBdr>
          <w:divsChild>
            <w:div w:id="2146508623">
              <w:marLeft w:val="0"/>
              <w:marRight w:val="0"/>
              <w:marTop w:val="0"/>
              <w:marBottom w:val="0"/>
              <w:divBdr>
                <w:top w:val="none" w:sz="0" w:space="0" w:color="auto"/>
                <w:left w:val="none" w:sz="0" w:space="0" w:color="auto"/>
                <w:bottom w:val="none" w:sz="0" w:space="0" w:color="auto"/>
                <w:right w:val="none" w:sz="0" w:space="0" w:color="auto"/>
              </w:divBdr>
            </w:div>
            <w:div w:id="445655696">
              <w:marLeft w:val="0"/>
              <w:marRight w:val="0"/>
              <w:marTop w:val="0"/>
              <w:marBottom w:val="0"/>
              <w:divBdr>
                <w:top w:val="none" w:sz="0" w:space="0" w:color="auto"/>
                <w:left w:val="none" w:sz="0" w:space="0" w:color="auto"/>
                <w:bottom w:val="none" w:sz="0" w:space="0" w:color="auto"/>
                <w:right w:val="none" w:sz="0" w:space="0" w:color="auto"/>
              </w:divBdr>
            </w:div>
            <w:div w:id="2076656802">
              <w:marLeft w:val="0"/>
              <w:marRight w:val="0"/>
              <w:marTop w:val="0"/>
              <w:marBottom w:val="0"/>
              <w:divBdr>
                <w:top w:val="none" w:sz="0" w:space="0" w:color="auto"/>
                <w:left w:val="none" w:sz="0" w:space="0" w:color="auto"/>
                <w:bottom w:val="none" w:sz="0" w:space="0" w:color="auto"/>
                <w:right w:val="none" w:sz="0" w:space="0" w:color="auto"/>
              </w:divBdr>
            </w:div>
            <w:div w:id="397484644">
              <w:marLeft w:val="0"/>
              <w:marRight w:val="0"/>
              <w:marTop w:val="0"/>
              <w:marBottom w:val="0"/>
              <w:divBdr>
                <w:top w:val="none" w:sz="0" w:space="0" w:color="auto"/>
                <w:left w:val="none" w:sz="0" w:space="0" w:color="auto"/>
                <w:bottom w:val="none" w:sz="0" w:space="0" w:color="auto"/>
                <w:right w:val="none" w:sz="0" w:space="0" w:color="auto"/>
              </w:divBdr>
            </w:div>
            <w:div w:id="1834950058">
              <w:marLeft w:val="0"/>
              <w:marRight w:val="0"/>
              <w:marTop w:val="0"/>
              <w:marBottom w:val="0"/>
              <w:divBdr>
                <w:top w:val="none" w:sz="0" w:space="0" w:color="auto"/>
                <w:left w:val="none" w:sz="0" w:space="0" w:color="auto"/>
                <w:bottom w:val="none" w:sz="0" w:space="0" w:color="auto"/>
                <w:right w:val="none" w:sz="0" w:space="0" w:color="auto"/>
              </w:divBdr>
            </w:div>
            <w:div w:id="310213016">
              <w:marLeft w:val="0"/>
              <w:marRight w:val="0"/>
              <w:marTop w:val="0"/>
              <w:marBottom w:val="0"/>
              <w:divBdr>
                <w:top w:val="none" w:sz="0" w:space="0" w:color="auto"/>
                <w:left w:val="none" w:sz="0" w:space="0" w:color="auto"/>
                <w:bottom w:val="none" w:sz="0" w:space="0" w:color="auto"/>
                <w:right w:val="none" w:sz="0" w:space="0" w:color="auto"/>
              </w:divBdr>
            </w:div>
            <w:div w:id="1732118729">
              <w:marLeft w:val="0"/>
              <w:marRight w:val="0"/>
              <w:marTop w:val="0"/>
              <w:marBottom w:val="0"/>
              <w:divBdr>
                <w:top w:val="none" w:sz="0" w:space="0" w:color="auto"/>
                <w:left w:val="none" w:sz="0" w:space="0" w:color="auto"/>
                <w:bottom w:val="none" w:sz="0" w:space="0" w:color="auto"/>
                <w:right w:val="none" w:sz="0" w:space="0" w:color="auto"/>
              </w:divBdr>
            </w:div>
            <w:div w:id="82142256">
              <w:marLeft w:val="0"/>
              <w:marRight w:val="0"/>
              <w:marTop w:val="0"/>
              <w:marBottom w:val="0"/>
              <w:divBdr>
                <w:top w:val="none" w:sz="0" w:space="0" w:color="auto"/>
                <w:left w:val="none" w:sz="0" w:space="0" w:color="auto"/>
                <w:bottom w:val="none" w:sz="0" w:space="0" w:color="auto"/>
                <w:right w:val="none" w:sz="0" w:space="0" w:color="auto"/>
              </w:divBdr>
            </w:div>
            <w:div w:id="1040130611">
              <w:marLeft w:val="0"/>
              <w:marRight w:val="0"/>
              <w:marTop w:val="0"/>
              <w:marBottom w:val="0"/>
              <w:divBdr>
                <w:top w:val="none" w:sz="0" w:space="0" w:color="auto"/>
                <w:left w:val="none" w:sz="0" w:space="0" w:color="auto"/>
                <w:bottom w:val="none" w:sz="0" w:space="0" w:color="auto"/>
                <w:right w:val="none" w:sz="0" w:space="0" w:color="auto"/>
              </w:divBdr>
            </w:div>
            <w:div w:id="2120711246">
              <w:marLeft w:val="0"/>
              <w:marRight w:val="0"/>
              <w:marTop w:val="0"/>
              <w:marBottom w:val="0"/>
              <w:divBdr>
                <w:top w:val="none" w:sz="0" w:space="0" w:color="auto"/>
                <w:left w:val="none" w:sz="0" w:space="0" w:color="auto"/>
                <w:bottom w:val="none" w:sz="0" w:space="0" w:color="auto"/>
                <w:right w:val="none" w:sz="0" w:space="0" w:color="auto"/>
              </w:divBdr>
            </w:div>
            <w:div w:id="1958371026">
              <w:marLeft w:val="0"/>
              <w:marRight w:val="0"/>
              <w:marTop w:val="0"/>
              <w:marBottom w:val="0"/>
              <w:divBdr>
                <w:top w:val="none" w:sz="0" w:space="0" w:color="auto"/>
                <w:left w:val="none" w:sz="0" w:space="0" w:color="auto"/>
                <w:bottom w:val="none" w:sz="0" w:space="0" w:color="auto"/>
                <w:right w:val="none" w:sz="0" w:space="0" w:color="auto"/>
              </w:divBdr>
            </w:div>
            <w:div w:id="816531640">
              <w:marLeft w:val="0"/>
              <w:marRight w:val="0"/>
              <w:marTop w:val="0"/>
              <w:marBottom w:val="0"/>
              <w:divBdr>
                <w:top w:val="none" w:sz="0" w:space="0" w:color="auto"/>
                <w:left w:val="none" w:sz="0" w:space="0" w:color="auto"/>
                <w:bottom w:val="none" w:sz="0" w:space="0" w:color="auto"/>
                <w:right w:val="none" w:sz="0" w:space="0" w:color="auto"/>
              </w:divBdr>
            </w:div>
            <w:div w:id="1436630026">
              <w:marLeft w:val="0"/>
              <w:marRight w:val="0"/>
              <w:marTop w:val="0"/>
              <w:marBottom w:val="0"/>
              <w:divBdr>
                <w:top w:val="none" w:sz="0" w:space="0" w:color="auto"/>
                <w:left w:val="none" w:sz="0" w:space="0" w:color="auto"/>
                <w:bottom w:val="none" w:sz="0" w:space="0" w:color="auto"/>
                <w:right w:val="none" w:sz="0" w:space="0" w:color="auto"/>
              </w:divBdr>
            </w:div>
            <w:div w:id="1924366142">
              <w:marLeft w:val="0"/>
              <w:marRight w:val="0"/>
              <w:marTop w:val="0"/>
              <w:marBottom w:val="0"/>
              <w:divBdr>
                <w:top w:val="none" w:sz="0" w:space="0" w:color="auto"/>
                <w:left w:val="none" w:sz="0" w:space="0" w:color="auto"/>
                <w:bottom w:val="none" w:sz="0" w:space="0" w:color="auto"/>
                <w:right w:val="none" w:sz="0" w:space="0" w:color="auto"/>
              </w:divBdr>
            </w:div>
            <w:div w:id="265621450">
              <w:marLeft w:val="0"/>
              <w:marRight w:val="0"/>
              <w:marTop w:val="0"/>
              <w:marBottom w:val="0"/>
              <w:divBdr>
                <w:top w:val="none" w:sz="0" w:space="0" w:color="auto"/>
                <w:left w:val="none" w:sz="0" w:space="0" w:color="auto"/>
                <w:bottom w:val="none" w:sz="0" w:space="0" w:color="auto"/>
                <w:right w:val="none" w:sz="0" w:space="0" w:color="auto"/>
              </w:divBdr>
            </w:div>
            <w:div w:id="1211767614">
              <w:marLeft w:val="0"/>
              <w:marRight w:val="0"/>
              <w:marTop w:val="0"/>
              <w:marBottom w:val="0"/>
              <w:divBdr>
                <w:top w:val="none" w:sz="0" w:space="0" w:color="auto"/>
                <w:left w:val="none" w:sz="0" w:space="0" w:color="auto"/>
                <w:bottom w:val="none" w:sz="0" w:space="0" w:color="auto"/>
                <w:right w:val="none" w:sz="0" w:space="0" w:color="auto"/>
              </w:divBdr>
            </w:div>
            <w:div w:id="790830404">
              <w:marLeft w:val="0"/>
              <w:marRight w:val="0"/>
              <w:marTop w:val="0"/>
              <w:marBottom w:val="0"/>
              <w:divBdr>
                <w:top w:val="none" w:sz="0" w:space="0" w:color="auto"/>
                <w:left w:val="none" w:sz="0" w:space="0" w:color="auto"/>
                <w:bottom w:val="none" w:sz="0" w:space="0" w:color="auto"/>
                <w:right w:val="none" w:sz="0" w:space="0" w:color="auto"/>
              </w:divBdr>
            </w:div>
            <w:div w:id="1351950209">
              <w:marLeft w:val="0"/>
              <w:marRight w:val="0"/>
              <w:marTop w:val="0"/>
              <w:marBottom w:val="0"/>
              <w:divBdr>
                <w:top w:val="none" w:sz="0" w:space="0" w:color="auto"/>
                <w:left w:val="none" w:sz="0" w:space="0" w:color="auto"/>
                <w:bottom w:val="none" w:sz="0" w:space="0" w:color="auto"/>
                <w:right w:val="none" w:sz="0" w:space="0" w:color="auto"/>
              </w:divBdr>
            </w:div>
            <w:div w:id="948506100">
              <w:marLeft w:val="0"/>
              <w:marRight w:val="0"/>
              <w:marTop w:val="0"/>
              <w:marBottom w:val="0"/>
              <w:divBdr>
                <w:top w:val="none" w:sz="0" w:space="0" w:color="auto"/>
                <w:left w:val="none" w:sz="0" w:space="0" w:color="auto"/>
                <w:bottom w:val="none" w:sz="0" w:space="0" w:color="auto"/>
                <w:right w:val="none" w:sz="0" w:space="0" w:color="auto"/>
              </w:divBdr>
            </w:div>
            <w:div w:id="1315913981">
              <w:marLeft w:val="0"/>
              <w:marRight w:val="0"/>
              <w:marTop w:val="0"/>
              <w:marBottom w:val="0"/>
              <w:divBdr>
                <w:top w:val="none" w:sz="0" w:space="0" w:color="auto"/>
                <w:left w:val="none" w:sz="0" w:space="0" w:color="auto"/>
                <w:bottom w:val="none" w:sz="0" w:space="0" w:color="auto"/>
                <w:right w:val="none" w:sz="0" w:space="0" w:color="auto"/>
              </w:divBdr>
            </w:div>
            <w:div w:id="1418861427">
              <w:marLeft w:val="0"/>
              <w:marRight w:val="0"/>
              <w:marTop w:val="0"/>
              <w:marBottom w:val="0"/>
              <w:divBdr>
                <w:top w:val="none" w:sz="0" w:space="0" w:color="auto"/>
                <w:left w:val="none" w:sz="0" w:space="0" w:color="auto"/>
                <w:bottom w:val="none" w:sz="0" w:space="0" w:color="auto"/>
                <w:right w:val="none" w:sz="0" w:space="0" w:color="auto"/>
              </w:divBdr>
            </w:div>
            <w:div w:id="750271092">
              <w:marLeft w:val="0"/>
              <w:marRight w:val="0"/>
              <w:marTop w:val="0"/>
              <w:marBottom w:val="0"/>
              <w:divBdr>
                <w:top w:val="none" w:sz="0" w:space="0" w:color="auto"/>
                <w:left w:val="none" w:sz="0" w:space="0" w:color="auto"/>
                <w:bottom w:val="none" w:sz="0" w:space="0" w:color="auto"/>
                <w:right w:val="none" w:sz="0" w:space="0" w:color="auto"/>
              </w:divBdr>
            </w:div>
            <w:div w:id="150097077">
              <w:marLeft w:val="0"/>
              <w:marRight w:val="0"/>
              <w:marTop w:val="0"/>
              <w:marBottom w:val="0"/>
              <w:divBdr>
                <w:top w:val="none" w:sz="0" w:space="0" w:color="auto"/>
                <w:left w:val="none" w:sz="0" w:space="0" w:color="auto"/>
                <w:bottom w:val="none" w:sz="0" w:space="0" w:color="auto"/>
                <w:right w:val="none" w:sz="0" w:space="0" w:color="auto"/>
              </w:divBdr>
            </w:div>
            <w:div w:id="1839877947">
              <w:marLeft w:val="0"/>
              <w:marRight w:val="0"/>
              <w:marTop w:val="0"/>
              <w:marBottom w:val="0"/>
              <w:divBdr>
                <w:top w:val="none" w:sz="0" w:space="0" w:color="auto"/>
                <w:left w:val="none" w:sz="0" w:space="0" w:color="auto"/>
                <w:bottom w:val="none" w:sz="0" w:space="0" w:color="auto"/>
                <w:right w:val="none" w:sz="0" w:space="0" w:color="auto"/>
              </w:divBdr>
            </w:div>
            <w:div w:id="441997754">
              <w:marLeft w:val="0"/>
              <w:marRight w:val="0"/>
              <w:marTop w:val="0"/>
              <w:marBottom w:val="0"/>
              <w:divBdr>
                <w:top w:val="none" w:sz="0" w:space="0" w:color="auto"/>
                <w:left w:val="none" w:sz="0" w:space="0" w:color="auto"/>
                <w:bottom w:val="none" w:sz="0" w:space="0" w:color="auto"/>
                <w:right w:val="none" w:sz="0" w:space="0" w:color="auto"/>
              </w:divBdr>
            </w:div>
            <w:div w:id="1728263771">
              <w:marLeft w:val="0"/>
              <w:marRight w:val="0"/>
              <w:marTop w:val="0"/>
              <w:marBottom w:val="0"/>
              <w:divBdr>
                <w:top w:val="none" w:sz="0" w:space="0" w:color="auto"/>
                <w:left w:val="none" w:sz="0" w:space="0" w:color="auto"/>
                <w:bottom w:val="none" w:sz="0" w:space="0" w:color="auto"/>
                <w:right w:val="none" w:sz="0" w:space="0" w:color="auto"/>
              </w:divBdr>
            </w:div>
            <w:div w:id="1608853654">
              <w:marLeft w:val="0"/>
              <w:marRight w:val="0"/>
              <w:marTop w:val="0"/>
              <w:marBottom w:val="0"/>
              <w:divBdr>
                <w:top w:val="none" w:sz="0" w:space="0" w:color="auto"/>
                <w:left w:val="none" w:sz="0" w:space="0" w:color="auto"/>
                <w:bottom w:val="none" w:sz="0" w:space="0" w:color="auto"/>
                <w:right w:val="none" w:sz="0" w:space="0" w:color="auto"/>
              </w:divBdr>
            </w:div>
            <w:div w:id="362748097">
              <w:marLeft w:val="0"/>
              <w:marRight w:val="0"/>
              <w:marTop w:val="0"/>
              <w:marBottom w:val="0"/>
              <w:divBdr>
                <w:top w:val="none" w:sz="0" w:space="0" w:color="auto"/>
                <w:left w:val="none" w:sz="0" w:space="0" w:color="auto"/>
                <w:bottom w:val="none" w:sz="0" w:space="0" w:color="auto"/>
                <w:right w:val="none" w:sz="0" w:space="0" w:color="auto"/>
              </w:divBdr>
            </w:div>
            <w:div w:id="756638459">
              <w:marLeft w:val="0"/>
              <w:marRight w:val="0"/>
              <w:marTop w:val="0"/>
              <w:marBottom w:val="0"/>
              <w:divBdr>
                <w:top w:val="none" w:sz="0" w:space="0" w:color="auto"/>
                <w:left w:val="none" w:sz="0" w:space="0" w:color="auto"/>
                <w:bottom w:val="none" w:sz="0" w:space="0" w:color="auto"/>
                <w:right w:val="none" w:sz="0" w:space="0" w:color="auto"/>
              </w:divBdr>
            </w:div>
            <w:div w:id="1340042727">
              <w:marLeft w:val="0"/>
              <w:marRight w:val="0"/>
              <w:marTop w:val="0"/>
              <w:marBottom w:val="0"/>
              <w:divBdr>
                <w:top w:val="none" w:sz="0" w:space="0" w:color="auto"/>
                <w:left w:val="none" w:sz="0" w:space="0" w:color="auto"/>
                <w:bottom w:val="none" w:sz="0" w:space="0" w:color="auto"/>
                <w:right w:val="none" w:sz="0" w:space="0" w:color="auto"/>
              </w:divBdr>
            </w:div>
            <w:div w:id="13511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3092">
      <w:bodyDiv w:val="1"/>
      <w:marLeft w:val="0"/>
      <w:marRight w:val="0"/>
      <w:marTop w:val="0"/>
      <w:marBottom w:val="0"/>
      <w:divBdr>
        <w:top w:val="none" w:sz="0" w:space="0" w:color="auto"/>
        <w:left w:val="none" w:sz="0" w:space="0" w:color="auto"/>
        <w:bottom w:val="none" w:sz="0" w:space="0" w:color="auto"/>
        <w:right w:val="none" w:sz="0" w:space="0" w:color="auto"/>
      </w:divBdr>
      <w:divsChild>
        <w:div w:id="1026441605">
          <w:marLeft w:val="0"/>
          <w:marRight w:val="0"/>
          <w:marTop w:val="0"/>
          <w:marBottom w:val="0"/>
          <w:divBdr>
            <w:top w:val="none" w:sz="0" w:space="0" w:color="auto"/>
            <w:left w:val="none" w:sz="0" w:space="0" w:color="auto"/>
            <w:bottom w:val="none" w:sz="0" w:space="0" w:color="auto"/>
            <w:right w:val="none" w:sz="0" w:space="0" w:color="auto"/>
          </w:divBdr>
          <w:divsChild>
            <w:div w:id="1952779718">
              <w:marLeft w:val="0"/>
              <w:marRight w:val="0"/>
              <w:marTop w:val="0"/>
              <w:marBottom w:val="0"/>
              <w:divBdr>
                <w:top w:val="none" w:sz="0" w:space="0" w:color="auto"/>
                <w:left w:val="none" w:sz="0" w:space="0" w:color="auto"/>
                <w:bottom w:val="none" w:sz="0" w:space="0" w:color="auto"/>
                <w:right w:val="none" w:sz="0" w:space="0" w:color="auto"/>
              </w:divBdr>
            </w:div>
            <w:div w:id="1792632262">
              <w:marLeft w:val="0"/>
              <w:marRight w:val="0"/>
              <w:marTop w:val="0"/>
              <w:marBottom w:val="0"/>
              <w:divBdr>
                <w:top w:val="none" w:sz="0" w:space="0" w:color="auto"/>
                <w:left w:val="none" w:sz="0" w:space="0" w:color="auto"/>
                <w:bottom w:val="none" w:sz="0" w:space="0" w:color="auto"/>
                <w:right w:val="none" w:sz="0" w:space="0" w:color="auto"/>
              </w:divBdr>
            </w:div>
            <w:div w:id="311449062">
              <w:marLeft w:val="0"/>
              <w:marRight w:val="0"/>
              <w:marTop w:val="0"/>
              <w:marBottom w:val="0"/>
              <w:divBdr>
                <w:top w:val="none" w:sz="0" w:space="0" w:color="auto"/>
                <w:left w:val="none" w:sz="0" w:space="0" w:color="auto"/>
                <w:bottom w:val="none" w:sz="0" w:space="0" w:color="auto"/>
                <w:right w:val="none" w:sz="0" w:space="0" w:color="auto"/>
              </w:divBdr>
            </w:div>
            <w:div w:id="1895039122">
              <w:marLeft w:val="0"/>
              <w:marRight w:val="0"/>
              <w:marTop w:val="0"/>
              <w:marBottom w:val="0"/>
              <w:divBdr>
                <w:top w:val="none" w:sz="0" w:space="0" w:color="auto"/>
                <w:left w:val="none" w:sz="0" w:space="0" w:color="auto"/>
                <w:bottom w:val="none" w:sz="0" w:space="0" w:color="auto"/>
                <w:right w:val="none" w:sz="0" w:space="0" w:color="auto"/>
              </w:divBdr>
            </w:div>
            <w:div w:id="1859466376">
              <w:marLeft w:val="0"/>
              <w:marRight w:val="0"/>
              <w:marTop w:val="0"/>
              <w:marBottom w:val="0"/>
              <w:divBdr>
                <w:top w:val="none" w:sz="0" w:space="0" w:color="auto"/>
                <w:left w:val="none" w:sz="0" w:space="0" w:color="auto"/>
                <w:bottom w:val="none" w:sz="0" w:space="0" w:color="auto"/>
                <w:right w:val="none" w:sz="0" w:space="0" w:color="auto"/>
              </w:divBdr>
            </w:div>
            <w:div w:id="1371757495">
              <w:marLeft w:val="0"/>
              <w:marRight w:val="0"/>
              <w:marTop w:val="0"/>
              <w:marBottom w:val="0"/>
              <w:divBdr>
                <w:top w:val="none" w:sz="0" w:space="0" w:color="auto"/>
                <w:left w:val="none" w:sz="0" w:space="0" w:color="auto"/>
                <w:bottom w:val="none" w:sz="0" w:space="0" w:color="auto"/>
                <w:right w:val="none" w:sz="0" w:space="0" w:color="auto"/>
              </w:divBdr>
            </w:div>
            <w:div w:id="764346466">
              <w:marLeft w:val="0"/>
              <w:marRight w:val="0"/>
              <w:marTop w:val="0"/>
              <w:marBottom w:val="0"/>
              <w:divBdr>
                <w:top w:val="none" w:sz="0" w:space="0" w:color="auto"/>
                <w:left w:val="none" w:sz="0" w:space="0" w:color="auto"/>
                <w:bottom w:val="none" w:sz="0" w:space="0" w:color="auto"/>
                <w:right w:val="none" w:sz="0" w:space="0" w:color="auto"/>
              </w:divBdr>
            </w:div>
            <w:div w:id="772088692">
              <w:marLeft w:val="0"/>
              <w:marRight w:val="0"/>
              <w:marTop w:val="0"/>
              <w:marBottom w:val="0"/>
              <w:divBdr>
                <w:top w:val="none" w:sz="0" w:space="0" w:color="auto"/>
                <w:left w:val="none" w:sz="0" w:space="0" w:color="auto"/>
                <w:bottom w:val="none" w:sz="0" w:space="0" w:color="auto"/>
                <w:right w:val="none" w:sz="0" w:space="0" w:color="auto"/>
              </w:divBdr>
            </w:div>
            <w:div w:id="761296432">
              <w:marLeft w:val="0"/>
              <w:marRight w:val="0"/>
              <w:marTop w:val="0"/>
              <w:marBottom w:val="0"/>
              <w:divBdr>
                <w:top w:val="none" w:sz="0" w:space="0" w:color="auto"/>
                <w:left w:val="none" w:sz="0" w:space="0" w:color="auto"/>
                <w:bottom w:val="none" w:sz="0" w:space="0" w:color="auto"/>
                <w:right w:val="none" w:sz="0" w:space="0" w:color="auto"/>
              </w:divBdr>
            </w:div>
            <w:div w:id="9175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1636">
      <w:bodyDiv w:val="1"/>
      <w:marLeft w:val="0"/>
      <w:marRight w:val="0"/>
      <w:marTop w:val="0"/>
      <w:marBottom w:val="0"/>
      <w:divBdr>
        <w:top w:val="none" w:sz="0" w:space="0" w:color="auto"/>
        <w:left w:val="none" w:sz="0" w:space="0" w:color="auto"/>
        <w:bottom w:val="none" w:sz="0" w:space="0" w:color="auto"/>
        <w:right w:val="none" w:sz="0" w:space="0" w:color="auto"/>
      </w:divBdr>
      <w:divsChild>
        <w:div w:id="1429083146">
          <w:marLeft w:val="0"/>
          <w:marRight w:val="0"/>
          <w:marTop w:val="0"/>
          <w:marBottom w:val="0"/>
          <w:divBdr>
            <w:top w:val="none" w:sz="0" w:space="0" w:color="auto"/>
            <w:left w:val="none" w:sz="0" w:space="0" w:color="auto"/>
            <w:bottom w:val="none" w:sz="0" w:space="0" w:color="auto"/>
            <w:right w:val="none" w:sz="0" w:space="0" w:color="auto"/>
          </w:divBdr>
          <w:divsChild>
            <w:div w:id="1554609952">
              <w:marLeft w:val="0"/>
              <w:marRight w:val="0"/>
              <w:marTop w:val="0"/>
              <w:marBottom w:val="0"/>
              <w:divBdr>
                <w:top w:val="none" w:sz="0" w:space="0" w:color="auto"/>
                <w:left w:val="none" w:sz="0" w:space="0" w:color="auto"/>
                <w:bottom w:val="none" w:sz="0" w:space="0" w:color="auto"/>
                <w:right w:val="none" w:sz="0" w:space="0" w:color="auto"/>
              </w:divBdr>
            </w:div>
            <w:div w:id="1008945370">
              <w:marLeft w:val="0"/>
              <w:marRight w:val="0"/>
              <w:marTop w:val="0"/>
              <w:marBottom w:val="0"/>
              <w:divBdr>
                <w:top w:val="none" w:sz="0" w:space="0" w:color="auto"/>
                <w:left w:val="none" w:sz="0" w:space="0" w:color="auto"/>
                <w:bottom w:val="none" w:sz="0" w:space="0" w:color="auto"/>
                <w:right w:val="none" w:sz="0" w:space="0" w:color="auto"/>
              </w:divBdr>
            </w:div>
            <w:div w:id="34889984">
              <w:marLeft w:val="0"/>
              <w:marRight w:val="0"/>
              <w:marTop w:val="0"/>
              <w:marBottom w:val="0"/>
              <w:divBdr>
                <w:top w:val="none" w:sz="0" w:space="0" w:color="auto"/>
                <w:left w:val="none" w:sz="0" w:space="0" w:color="auto"/>
                <w:bottom w:val="none" w:sz="0" w:space="0" w:color="auto"/>
                <w:right w:val="none" w:sz="0" w:space="0" w:color="auto"/>
              </w:divBdr>
            </w:div>
            <w:div w:id="1663193847">
              <w:marLeft w:val="0"/>
              <w:marRight w:val="0"/>
              <w:marTop w:val="0"/>
              <w:marBottom w:val="0"/>
              <w:divBdr>
                <w:top w:val="none" w:sz="0" w:space="0" w:color="auto"/>
                <w:left w:val="none" w:sz="0" w:space="0" w:color="auto"/>
                <w:bottom w:val="none" w:sz="0" w:space="0" w:color="auto"/>
                <w:right w:val="none" w:sz="0" w:space="0" w:color="auto"/>
              </w:divBdr>
            </w:div>
            <w:div w:id="1824853854">
              <w:marLeft w:val="0"/>
              <w:marRight w:val="0"/>
              <w:marTop w:val="0"/>
              <w:marBottom w:val="0"/>
              <w:divBdr>
                <w:top w:val="none" w:sz="0" w:space="0" w:color="auto"/>
                <w:left w:val="none" w:sz="0" w:space="0" w:color="auto"/>
                <w:bottom w:val="none" w:sz="0" w:space="0" w:color="auto"/>
                <w:right w:val="none" w:sz="0" w:space="0" w:color="auto"/>
              </w:divBdr>
            </w:div>
            <w:div w:id="503252545">
              <w:marLeft w:val="0"/>
              <w:marRight w:val="0"/>
              <w:marTop w:val="0"/>
              <w:marBottom w:val="0"/>
              <w:divBdr>
                <w:top w:val="none" w:sz="0" w:space="0" w:color="auto"/>
                <w:left w:val="none" w:sz="0" w:space="0" w:color="auto"/>
                <w:bottom w:val="none" w:sz="0" w:space="0" w:color="auto"/>
                <w:right w:val="none" w:sz="0" w:space="0" w:color="auto"/>
              </w:divBdr>
            </w:div>
            <w:div w:id="133258422">
              <w:marLeft w:val="0"/>
              <w:marRight w:val="0"/>
              <w:marTop w:val="0"/>
              <w:marBottom w:val="0"/>
              <w:divBdr>
                <w:top w:val="none" w:sz="0" w:space="0" w:color="auto"/>
                <w:left w:val="none" w:sz="0" w:space="0" w:color="auto"/>
                <w:bottom w:val="none" w:sz="0" w:space="0" w:color="auto"/>
                <w:right w:val="none" w:sz="0" w:space="0" w:color="auto"/>
              </w:divBdr>
            </w:div>
            <w:div w:id="1508713163">
              <w:marLeft w:val="0"/>
              <w:marRight w:val="0"/>
              <w:marTop w:val="0"/>
              <w:marBottom w:val="0"/>
              <w:divBdr>
                <w:top w:val="none" w:sz="0" w:space="0" w:color="auto"/>
                <w:left w:val="none" w:sz="0" w:space="0" w:color="auto"/>
                <w:bottom w:val="none" w:sz="0" w:space="0" w:color="auto"/>
                <w:right w:val="none" w:sz="0" w:space="0" w:color="auto"/>
              </w:divBdr>
            </w:div>
            <w:div w:id="1246573248">
              <w:marLeft w:val="0"/>
              <w:marRight w:val="0"/>
              <w:marTop w:val="0"/>
              <w:marBottom w:val="0"/>
              <w:divBdr>
                <w:top w:val="none" w:sz="0" w:space="0" w:color="auto"/>
                <w:left w:val="none" w:sz="0" w:space="0" w:color="auto"/>
                <w:bottom w:val="none" w:sz="0" w:space="0" w:color="auto"/>
                <w:right w:val="none" w:sz="0" w:space="0" w:color="auto"/>
              </w:divBdr>
            </w:div>
            <w:div w:id="19442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4095">
      <w:bodyDiv w:val="1"/>
      <w:marLeft w:val="0"/>
      <w:marRight w:val="0"/>
      <w:marTop w:val="0"/>
      <w:marBottom w:val="0"/>
      <w:divBdr>
        <w:top w:val="none" w:sz="0" w:space="0" w:color="auto"/>
        <w:left w:val="none" w:sz="0" w:space="0" w:color="auto"/>
        <w:bottom w:val="none" w:sz="0" w:space="0" w:color="auto"/>
        <w:right w:val="none" w:sz="0" w:space="0" w:color="auto"/>
      </w:divBdr>
      <w:divsChild>
        <w:div w:id="950552223">
          <w:marLeft w:val="0"/>
          <w:marRight w:val="0"/>
          <w:marTop w:val="0"/>
          <w:marBottom w:val="0"/>
          <w:divBdr>
            <w:top w:val="none" w:sz="0" w:space="0" w:color="auto"/>
            <w:left w:val="none" w:sz="0" w:space="0" w:color="auto"/>
            <w:bottom w:val="none" w:sz="0" w:space="0" w:color="auto"/>
            <w:right w:val="none" w:sz="0" w:space="0" w:color="auto"/>
          </w:divBdr>
          <w:divsChild>
            <w:div w:id="1053773149">
              <w:marLeft w:val="0"/>
              <w:marRight w:val="0"/>
              <w:marTop w:val="0"/>
              <w:marBottom w:val="0"/>
              <w:divBdr>
                <w:top w:val="none" w:sz="0" w:space="0" w:color="auto"/>
                <w:left w:val="none" w:sz="0" w:space="0" w:color="auto"/>
                <w:bottom w:val="none" w:sz="0" w:space="0" w:color="auto"/>
                <w:right w:val="none" w:sz="0" w:space="0" w:color="auto"/>
              </w:divBdr>
            </w:div>
            <w:div w:id="112796301">
              <w:marLeft w:val="0"/>
              <w:marRight w:val="0"/>
              <w:marTop w:val="0"/>
              <w:marBottom w:val="0"/>
              <w:divBdr>
                <w:top w:val="none" w:sz="0" w:space="0" w:color="auto"/>
                <w:left w:val="none" w:sz="0" w:space="0" w:color="auto"/>
                <w:bottom w:val="none" w:sz="0" w:space="0" w:color="auto"/>
                <w:right w:val="none" w:sz="0" w:space="0" w:color="auto"/>
              </w:divBdr>
            </w:div>
            <w:div w:id="389421037">
              <w:marLeft w:val="0"/>
              <w:marRight w:val="0"/>
              <w:marTop w:val="0"/>
              <w:marBottom w:val="0"/>
              <w:divBdr>
                <w:top w:val="none" w:sz="0" w:space="0" w:color="auto"/>
                <w:left w:val="none" w:sz="0" w:space="0" w:color="auto"/>
                <w:bottom w:val="none" w:sz="0" w:space="0" w:color="auto"/>
                <w:right w:val="none" w:sz="0" w:space="0" w:color="auto"/>
              </w:divBdr>
            </w:div>
            <w:div w:id="2073383264">
              <w:marLeft w:val="0"/>
              <w:marRight w:val="0"/>
              <w:marTop w:val="0"/>
              <w:marBottom w:val="0"/>
              <w:divBdr>
                <w:top w:val="none" w:sz="0" w:space="0" w:color="auto"/>
                <w:left w:val="none" w:sz="0" w:space="0" w:color="auto"/>
                <w:bottom w:val="none" w:sz="0" w:space="0" w:color="auto"/>
                <w:right w:val="none" w:sz="0" w:space="0" w:color="auto"/>
              </w:divBdr>
            </w:div>
            <w:div w:id="1629314325">
              <w:marLeft w:val="0"/>
              <w:marRight w:val="0"/>
              <w:marTop w:val="0"/>
              <w:marBottom w:val="0"/>
              <w:divBdr>
                <w:top w:val="none" w:sz="0" w:space="0" w:color="auto"/>
                <w:left w:val="none" w:sz="0" w:space="0" w:color="auto"/>
                <w:bottom w:val="none" w:sz="0" w:space="0" w:color="auto"/>
                <w:right w:val="none" w:sz="0" w:space="0" w:color="auto"/>
              </w:divBdr>
            </w:div>
            <w:div w:id="40904543">
              <w:marLeft w:val="0"/>
              <w:marRight w:val="0"/>
              <w:marTop w:val="0"/>
              <w:marBottom w:val="0"/>
              <w:divBdr>
                <w:top w:val="none" w:sz="0" w:space="0" w:color="auto"/>
                <w:left w:val="none" w:sz="0" w:space="0" w:color="auto"/>
                <w:bottom w:val="none" w:sz="0" w:space="0" w:color="auto"/>
                <w:right w:val="none" w:sz="0" w:space="0" w:color="auto"/>
              </w:divBdr>
            </w:div>
            <w:div w:id="1820265550">
              <w:marLeft w:val="0"/>
              <w:marRight w:val="0"/>
              <w:marTop w:val="0"/>
              <w:marBottom w:val="0"/>
              <w:divBdr>
                <w:top w:val="none" w:sz="0" w:space="0" w:color="auto"/>
                <w:left w:val="none" w:sz="0" w:space="0" w:color="auto"/>
                <w:bottom w:val="none" w:sz="0" w:space="0" w:color="auto"/>
                <w:right w:val="none" w:sz="0" w:space="0" w:color="auto"/>
              </w:divBdr>
            </w:div>
            <w:div w:id="545220289">
              <w:marLeft w:val="0"/>
              <w:marRight w:val="0"/>
              <w:marTop w:val="0"/>
              <w:marBottom w:val="0"/>
              <w:divBdr>
                <w:top w:val="none" w:sz="0" w:space="0" w:color="auto"/>
                <w:left w:val="none" w:sz="0" w:space="0" w:color="auto"/>
                <w:bottom w:val="none" w:sz="0" w:space="0" w:color="auto"/>
                <w:right w:val="none" w:sz="0" w:space="0" w:color="auto"/>
              </w:divBdr>
            </w:div>
            <w:div w:id="624315658">
              <w:marLeft w:val="0"/>
              <w:marRight w:val="0"/>
              <w:marTop w:val="0"/>
              <w:marBottom w:val="0"/>
              <w:divBdr>
                <w:top w:val="none" w:sz="0" w:space="0" w:color="auto"/>
                <w:left w:val="none" w:sz="0" w:space="0" w:color="auto"/>
                <w:bottom w:val="none" w:sz="0" w:space="0" w:color="auto"/>
                <w:right w:val="none" w:sz="0" w:space="0" w:color="auto"/>
              </w:divBdr>
            </w:div>
            <w:div w:id="241917615">
              <w:marLeft w:val="0"/>
              <w:marRight w:val="0"/>
              <w:marTop w:val="0"/>
              <w:marBottom w:val="0"/>
              <w:divBdr>
                <w:top w:val="none" w:sz="0" w:space="0" w:color="auto"/>
                <w:left w:val="none" w:sz="0" w:space="0" w:color="auto"/>
                <w:bottom w:val="none" w:sz="0" w:space="0" w:color="auto"/>
                <w:right w:val="none" w:sz="0" w:space="0" w:color="auto"/>
              </w:divBdr>
            </w:div>
            <w:div w:id="1961107387">
              <w:marLeft w:val="0"/>
              <w:marRight w:val="0"/>
              <w:marTop w:val="0"/>
              <w:marBottom w:val="0"/>
              <w:divBdr>
                <w:top w:val="none" w:sz="0" w:space="0" w:color="auto"/>
                <w:left w:val="none" w:sz="0" w:space="0" w:color="auto"/>
                <w:bottom w:val="none" w:sz="0" w:space="0" w:color="auto"/>
                <w:right w:val="none" w:sz="0" w:space="0" w:color="auto"/>
              </w:divBdr>
            </w:div>
            <w:div w:id="1645937676">
              <w:marLeft w:val="0"/>
              <w:marRight w:val="0"/>
              <w:marTop w:val="0"/>
              <w:marBottom w:val="0"/>
              <w:divBdr>
                <w:top w:val="none" w:sz="0" w:space="0" w:color="auto"/>
                <w:left w:val="none" w:sz="0" w:space="0" w:color="auto"/>
                <w:bottom w:val="none" w:sz="0" w:space="0" w:color="auto"/>
                <w:right w:val="none" w:sz="0" w:space="0" w:color="auto"/>
              </w:divBdr>
            </w:div>
            <w:div w:id="1079133428">
              <w:marLeft w:val="0"/>
              <w:marRight w:val="0"/>
              <w:marTop w:val="0"/>
              <w:marBottom w:val="0"/>
              <w:divBdr>
                <w:top w:val="none" w:sz="0" w:space="0" w:color="auto"/>
                <w:left w:val="none" w:sz="0" w:space="0" w:color="auto"/>
                <w:bottom w:val="none" w:sz="0" w:space="0" w:color="auto"/>
                <w:right w:val="none" w:sz="0" w:space="0" w:color="auto"/>
              </w:divBdr>
            </w:div>
            <w:div w:id="1731230297">
              <w:marLeft w:val="0"/>
              <w:marRight w:val="0"/>
              <w:marTop w:val="0"/>
              <w:marBottom w:val="0"/>
              <w:divBdr>
                <w:top w:val="none" w:sz="0" w:space="0" w:color="auto"/>
                <w:left w:val="none" w:sz="0" w:space="0" w:color="auto"/>
                <w:bottom w:val="none" w:sz="0" w:space="0" w:color="auto"/>
                <w:right w:val="none" w:sz="0" w:space="0" w:color="auto"/>
              </w:divBdr>
            </w:div>
            <w:div w:id="1400595861">
              <w:marLeft w:val="0"/>
              <w:marRight w:val="0"/>
              <w:marTop w:val="0"/>
              <w:marBottom w:val="0"/>
              <w:divBdr>
                <w:top w:val="none" w:sz="0" w:space="0" w:color="auto"/>
                <w:left w:val="none" w:sz="0" w:space="0" w:color="auto"/>
                <w:bottom w:val="none" w:sz="0" w:space="0" w:color="auto"/>
                <w:right w:val="none" w:sz="0" w:space="0" w:color="auto"/>
              </w:divBdr>
            </w:div>
            <w:div w:id="642078480">
              <w:marLeft w:val="0"/>
              <w:marRight w:val="0"/>
              <w:marTop w:val="0"/>
              <w:marBottom w:val="0"/>
              <w:divBdr>
                <w:top w:val="none" w:sz="0" w:space="0" w:color="auto"/>
                <w:left w:val="none" w:sz="0" w:space="0" w:color="auto"/>
                <w:bottom w:val="none" w:sz="0" w:space="0" w:color="auto"/>
                <w:right w:val="none" w:sz="0" w:space="0" w:color="auto"/>
              </w:divBdr>
            </w:div>
            <w:div w:id="872113867">
              <w:marLeft w:val="0"/>
              <w:marRight w:val="0"/>
              <w:marTop w:val="0"/>
              <w:marBottom w:val="0"/>
              <w:divBdr>
                <w:top w:val="none" w:sz="0" w:space="0" w:color="auto"/>
                <w:left w:val="none" w:sz="0" w:space="0" w:color="auto"/>
                <w:bottom w:val="none" w:sz="0" w:space="0" w:color="auto"/>
                <w:right w:val="none" w:sz="0" w:space="0" w:color="auto"/>
              </w:divBdr>
            </w:div>
            <w:div w:id="4537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7243">
      <w:bodyDiv w:val="1"/>
      <w:marLeft w:val="0"/>
      <w:marRight w:val="0"/>
      <w:marTop w:val="0"/>
      <w:marBottom w:val="0"/>
      <w:divBdr>
        <w:top w:val="none" w:sz="0" w:space="0" w:color="auto"/>
        <w:left w:val="none" w:sz="0" w:space="0" w:color="auto"/>
        <w:bottom w:val="none" w:sz="0" w:space="0" w:color="auto"/>
        <w:right w:val="none" w:sz="0" w:space="0" w:color="auto"/>
      </w:divBdr>
      <w:divsChild>
        <w:div w:id="1431655900">
          <w:marLeft w:val="0"/>
          <w:marRight w:val="0"/>
          <w:marTop w:val="0"/>
          <w:marBottom w:val="0"/>
          <w:divBdr>
            <w:top w:val="none" w:sz="0" w:space="0" w:color="auto"/>
            <w:left w:val="none" w:sz="0" w:space="0" w:color="auto"/>
            <w:bottom w:val="none" w:sz="0" w:space="0" w:color="auto"/>
            <w:right w:val="none" w:sz="0" w:space="0" w:color="auto"/>
          </w:divBdr>
          <w:divsChild>
            <w:div w:id="1058746560">
              <w:marLeft w:val="0"/>
              <w:marRight w:val="0"/>
              <w:marTop w:val="0"/>
              <w:marBottom w:val="0"/>
              <w:divBdr>
                <w:top w:val="none" w:sz="0" w:space="0" w:color="auto"/>
                <w:left w:val="none" w:sz="0" w:space="0" w:color="auto"/>
                <w:bottom w:val="none" w:sz="0" w:space="0" w:color="auto"/>
                <w:right w:val="none" w:sz="0" w:space="0" w:color="auto"/>
              </w:divBdr>
            </w:div>
            <w:div w:id="1411074736">
              <w:marLeft w:val="0"/>
              <w:marRight w:val="0"/>
              <w:marTop w:val="0"/>
              <w:marBottom w:val="0"/>
              <w:divBdr>
                <w:top w:val="none" w:sz="0" w:space="0" w:color="auto"/>
                <w:left w:val="none" w:sz="0" w:space="0" w:color="auto"/>
                <w:bottom w:val="none" w:sz="0" w:space="0" w:color="auto"/>
                <w:right w:val="none" w:sz="0" w:space="0" w:color="auto"/>
              </w:divBdr>
            </w:div>
            <w:div w:id="1874613067">
              <w:marLeft w:val="0"/>
              <w:marRight w:val="0"/>
              <w:marTop w:val="0"/>
              <w:marBottom w:val="0"/>
              <w:divBdr>
                <w:top w:val="none" w:sz="0" w:space="0" w:color="auto"/>
                <w:left w:val="none" w:sz="0" w:space="0" w:color="auto"/>
                <w:bottom w:val="none" w:sz="0" w:space="0" w:color="auto"/>
                <w:right w:val="none" w:sz="0" w:space="0" w:color="auto"/>
              </w:divBdr>
            </w:div>
            <w:div w:id="148639251">
              <w:marLeft w:val="0"/>
              <w:marRight w:val="0"/>
              <w:marTop w:val="0"/>
              <w:marBottom w:val="0"/>
              <w:divBdr>
                <w:top w:val="none" w:sz="0" w:space="0" w:color="auto"/>
                <w:left w:val="none" w:sz="0" w:space="0" w:color="auto"/>
                <w:bottom w:val="none" w:sz="0" w:space="0" w:color="auto"/>
                <w:right w:val="none" w:sz="0" w:space="0" w:color="auto"/>
              </w:divBdr>
            </w:div>
            <w:div w:id="2003577318">
              <w:marLeft w:val="0"/>
              <w:marRight w:val="0"/>
              <w:marTop w:val="0"/>
              <w:marBottom w:val="0"/>
              <w:divBdr>
                <w:top w:val="none" w:sz="0" w:space="0" w:color="auto"/>
                <w:left w:val="none" w:sz="0" w:space="0" w:color="auto"/>
                <w:bottom w:val="none" w:sz="0" w:space="0" w:color="auto"/>
                <w:right w:val="none" w:sz="0" w:space="0" w:color="auto"/>
              </w:divBdr>
            </w:div>
            <w:div w:id="1901941230">
              <w:marLeft w:val="0"/>
              <w:marRight w:val="0"/>
              <w:marTop w:val="0"/>
              <w:marBottom w:val="0"/>
              <w:divBdr>
                <w:top w:val="none" w:sz="0" w:space="0" w:color="auto"/>
                <w:left w:val="none" w:sz="0" w:space="0" w:color="auto"/>
                <w:bottom w:val="none" w:sz="0" w:space="0" w:color="auto"/>
                <w:right w:val="none" w:sz="0" w:space="0" w:color="auto"/>
              </w:divBdr>
            </w:div>
            <w:div w:id="1259093674">
              <w:marLeft w:val="0"/>
              <w:marRight w:val="0"/>
              <w:marTop w:val="0"/>
              <w:marBottom w:val="0"/>
              <w:divBdr>
                <w:top w:val="none" w:sz="0" w:space="0" w:color="auto"/>
                <w:left w:val="none" w:sz="0" w:space="0" w:color="auto"/>
                <w:bottom w:val="none" w:sz="0" w:space="0" w:color="auto"/>
                <w:right w:val="none" w:sz="0" w:space="0" w:color="auto"/>
              </w:divBdr>
            </w:div>
            <w:div w:id="157037996">
              <w:marLeft w:val="0"/>
              <w:marRight w:val="0"/>
              <w:marTop w:val="0"/>
              <w:marBottom w:val="0"/>
              <w:divBdr>
                <w:top w:val="none" w:sz="0" w:space="0" w:color="auto"/>
                <w:left w:val="none" w:sz="0" w:space="0" w:color="auto"/>
                <w:bottom w:val="none" w:sz="0" w:space="0" w:color="auto"/>
                <w:right w:val="none" w:sz="0" w:space="0" w:color="auto"/>
              </w:divBdr>
            </w:div>
            <w:div w:id="473259583">
              <w:marLeft w:val="0"/>
              <w:marRight w:val="0"/>
              <w:marTop w:val="0"/>
              <w:marBottom w:val="0"/>
              <w:divBdr>
                <w:top w:val="none" w:sz="0" w:space="0" w:color="auto"/>
                <w:left w:val="none" w:sz="0" w:space="0" w:color="auto"/>
                <w:bottom w:val="none" w:sz="0" w:space="0" w:color="auto"/>
                <w:right w:val="none" w:sz="0" w:space="0" w:color="auto"/>
              </w:divBdr>
            </w:div>
            <w:div w:id="1171261339">
              <w:marLeft w:val="0"/>
              <w:marRight w:val="0"/>
              <w:marTop w:val="0"/>
              <w:marBottom w:val="0"/>
              <w:divBdr>
                <w:top w:val="none" w:sz="0" w:space="0" w:color="auto"/>
                <w:left w:val="none" w:sz="0" w:space="0" w:color="auto"/>
                <w:bottom w:val="none" w:sz="0" w:space="0" w:color="auto"/>
                <w:right w:val="none" w:sz="0" w:space="0" w:color="auto"/>
              </w:divBdr>
            </w:div>
            <w:div w:id="1513299736">
              <w:marLeft w:val="0"/>
              <w:marRight w:val="0"/>
              <w:marTop w:val="0"/>
              <w:marBottom w:val="0"/>
              <w:divBdr>
                <w:top w:val="none" w:sz="0" w:space="0" w:color="auto"/>
                <w:left w:val="none" w:sz="0" w:space="0" w:color="auto"/>
                <w:bottom w:val="none" w:sz="0" w:space="0" w:color="auto"/>
                <w:right w:val="none" w:sz="0" w:space="0" w:color="auto"/>
              </w:divBdr>
            </w:div>
            <w:div w:id="1644919944">
              <w:marLeft w:val="0"/>
              <w:marRight w:val="0"/>
              <w:marTop w:val="0"/>
              <w:marBottom w:val="0"/>
              <w:divBdr>
                <w:top w:val="none" w:sz="0" w:space="0" w:color="auto"/>
                <w:left w:val="none" w:sz="0" w:space="0" w:color="auto"/>
                <w:bottom w:val="none" w:sz="0" w:space="0" w:color="auto"/>
                <w:right w:val="none" w:sz="0" w:space="0" w:color="auto"/>
              </w:divBdr>
            </w:div>
            <w:div w:id="133839539">
              <w:marLeft w:val="0"/>
              <w:marRight w:val="0"/>
              <w:marTop w:val="0"/>
              <w:marBottom w:val="0"/>
              <w:divBdr>
                <w:top w:val="none" w:sz="0" w:space="0" w:color="auto"/>
                <w:left w:val="none" w:sz="0" w:space="0" w:color="auto"/>
                <w:bottom w:val="none" w:sz="0" w:space="0" w:color="auto"/>
                <w:right w:val="none" w:sz="0" w:space="0" w:color="auto"/>
              </w:divBdr>
            </w:div>
            <w:div w:id="45421383">
              <w:marLeft w:val="0"/>
              <w:marRight w:val="0"/>
              <w:marTop w:val="0"/>
              <w:marBottom w:val="0"/>
              <w:divBdr>
                <w:top w:val="none" w:sz="0" w:space="0" w:color="auto"/>
                <w:left w:val="none" w:sz="0" w:space="0" w:color="auto"/>
                <w:bottom w:val="none" w:sz="0" w:space="0" w:color="auto"/>
                <w:right w:val="none" w:sz="0" w:space="0" w:color="auto"/>
              </w:divBdr>
            </w:div>
            <w:div w:id="166478530">
              <w:marLeft w:val="0"/>
              <w:marRight w:val="0"/>
              <w:marTop w:val="0"/>
              <w:marBottom w:val="0"/>
              <w:divBdr>
                <w:top w:val="none" w:sz="0" w:space="0" w:color="auto"/>
                <w:left w:val="none" w:sz="0" w:space="0" w:color="auto"/>
                <w:bottom w:val="none" w:sz="0" w:space="0" w:color="auto"/>
                <w:right w:val="none" w:sz="0" w:space="0" w:color="auto"/>
              </w:divBdr>
            </w:div>
            <w:div w:id="835924026">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179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4070">
      <w:bodyDiv w:val="1"/>
      <w:marLeft w:val="0"/>
      <w:marRight w:val="0"/>
      <w:marTop w:val="0"/>
      <w:marBottom w:val="0"/>
      <w:divBdr>
        <w:top w:val="none" w:sz="0" w:space="0" w:color="auto"/>
        <w:left w:val="none" w:sz="0" w:space="0" w:color="auto"/>
        <w:bottom w:val="none" w:sz="0" w:space="0" w:color="auto"/>
        <w:right w:val="none" w:sz="0" w:space="0" w:color="auto"/>
      </w:divBdr>
      <w:divsChild>
        <w:div w:id="243415727">
          <w:marLeft w:val="0"/>
          <w:marRight w:val="0"/>
          <w:marTop w:val="0"/>
          <w:marBottom w:val="0"/>
          <w:divBdr>
            <w:top w:val="none" w:sz="0" w:space="0" w:color="auto"/>
            <w:left w:val="none" w:sz="0" w:space="0" w:color="auto"/>
            <w:bottom w:val="none" w:sz="0" w:space="0" w:color="auto"/>
            <w:right w:val="none" w:sz="0" w:space="0" w:color="auto"/>
          </w:divBdr>
          <w:divsChild>
            <w:div w:id="1546479054">
              <w:marLeft w:val="0"/>
              <w:marRight w:val="0"/>
              <w:marTop w:val="0"/>
              <w:marBottom w:val="0"/>
              <w:divBdr>
                <w:top w:val="none" w:sz="0" w:space="0" w:color="auto"/>
                <w:left w:val="none" w:sz="0" w:space="0" w:color="auto"/>
                <w:bottom w:val="none" w:sz="0" w:space="0" w:color="auto"/>
                <w:right w:val="none" w:sz="0" w:space="0" w:color="auto"/>
              </w:divBdr>
            </w:div>
            <w:div w:id="1172374053">
              <w:marLeft w:val="0"/>
              <w:marRight w:val="0"/>
              <w:marTop w:val="0"/>
              <w:marBottom w:val="0"/>
              <w:divBdr>
                <w:top w:val="none" w:sz="0" w:space="0" w:color="auto"/>
                <w:left w:val="none" w:sz="0" w:space="0" w:color="auto"/>
                <w:bottom w:val="none" w:sz="0" w:space="0" w:color="auto"/>
                <w:right w:val="none" w:sz="0" w:space="0" w:color="auto"/>
              </w:divBdr>
            </w:div>
            <w:div w:id="1293555520">
              <w:marLeft w:val="0"/>
              <w:marRight w:val="0"/>
              <w:marTop w:val="0"/>
              <w:marBottom w:val="0"/>
              <w:divBdr>
                <w:top w:val="none" w:sz="0" w:space="0" w:color="auto"/>
                <w:left w:val="none" w:sz="0" w:space="0" w:color="auto"/>
                <w:bottom w:val="none" w:sz="0" w:space="0" w:color="auto"/>
                <w:right w:val="none" w:sz="0" w:space="0" w:color="auto"/>
              </w:divBdr>
            </w:div>
            <w:div w:id="55789665">
              <w:marLeft w:val="0"/>
              <w:marRight w:val="0"/>
              <w:marTop w:val="0"/>
              <w:marBottom w:val="0"/>
              <w:divBdr>
                <w:top w:val="none" w:sz="0" w:space="0" w:color="auto"/>
                <w:left w:val="none" w:sz="0" w:space="0" w:color="auto"/>
                <w:bottom w:val="none" w:sz="0" w:space="0" w:color="auto"/>
                <w:right w:val="none" w:sz="0" w:space="0" w:color="auto"/>
              </w:divBdr>
            </w:div>
            <w:div w:id="1336106785">
              <w:marLeft w:val="0"/>
              <w:marRight w:val="0"/>
              <w:marTop w:val="0"/>
              <w:marBottom w:val="0"/>
              <w:divBdr>
                <w:top w:val="none" w:sz="0" w:space="0" w:color="auto"/>
                <w:left w:val="none" w:sz="0" w:space="0" w:color="auto"/>
                <w:bottom w:val="none" w:sz="0" w:space="0" w:color="auto"/>
                <w:right w:val="none" w:sz="0" w:space="0" w:color="auto"/>
              </w:divBdr>
            </w:div>
            <w:div w:id="694580132">
              <w:marLeft w:val="0"/>
              <w:marRight w:val="0"/>
              <w:marTop w:val="0"/>
              <w:marBottom w:val="0"/>
              <w:divBdr>
                <w:top w:val="none" w:sz="0" w:space="0" w:color="auto"/>
                <w:left w:val="none" w:sz="0" w:space="0" w:color="auto"/>
                <w:bottom w:val="none" w:sz="0" w:space="0" w:color="auto"/>
                <w:right w:val="none" w:sz="0" w:space="0" w:color="auto"/>
              </w:divBdr>
            </w:div>
            <w:div w:id="2078016495">
              <w:marLeft w:val="0"/>
              <w:marRight w:val="0"/>
              <w:marTop w:val="0"/>
              <w:marBottom w:val="0"/>
              <w:divBdr>
                <w:top w:val="none" w:sz="0" w:space="0" w:color="auto"/>
                <w:left w:val="none" w:sz="0" w:space="0" w:color="auto"/>
                <w:bottom w:val="none" w:sz="0" w:space="0" w:color="auto"/>
                <w:right w:val="none" w:sz="0" w:space="0" w:color="auto"/>
              </w:divBdr>
            </w:div>
            <w:div w:id="1589271891">
              <w:marLeft w:val="0"/>
              <w:marRight w:val="0"/>
              <w:marTop w:val="0"/>
              <w:marBottom w:val="0"/>
              <w:divBdr>
                <w:top w:val="none" w:sz="0" w:space="0" w:color="auto"/>
                <w:left w:val="none" w:sz="0" w:space="0" w:color="auto"/>
                <w:bottom w:val="none" w:sz="0" w:space="0" w:color="auto"/>
                <w:right w:val="none" w:sz="0" w:space="0" w:color="auto"/>
              </w:divBdr>
            </w:div>
            <w:div w:id="1568682815">
              <w:marLeft w:val="0"/>
              <w:marRight w:val="0"/>
              <w:marTop w:val="0"/>
              <w:marBottom w:val="0"/>
              <w:divBdr>
                <w:top w:val="none" w:sz="0" w:space="0" w:color="auto"/>
                <w:left w:val="none" w:sz="0" w:space="0" w:color="auto"/>
                <w:bottom w:val="none" w:sz="0" w:space="0" w:color="auto"/>
                <w:right w:val="none" w:sz="0" w:space="0" w:color="auto"/>
              </w:divBdr>
            </w:div>
            <w:div w:id="3325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7.bin"/><Relationship Id="rId42" Type="http://schemas.openxmlformats.org/officeDocument/2006/relationships/image" Target="media/image19.jpeg"/><Relationship Id="rId63" Type="http://schemas.openxmlformats.org/officeDocument/2006/relationships/image" Target="media/image32.wmf"/><Relationship Id="rId84" Type="http://schemas.openxmlformats.org/officeDocument/2006/relationships/image" Target="media/image44.wmf"/><Relationship Id="rId138" Type="http://schemas.openxmlformats.org/officeDocument/2006/relationships/image" Target="media/image74.png"/><Relationship Id="rId159" Type="http://schemas.openxmlformats.org/officeDocument/2006/relationships/oleObject" Target="embeddings/oleObject68.bin"/><Relationship Id="rId170" Type="http://schemas.openxmlformats.org/officeDocument/2006/relationships/image" Target="media/image90.wmf"/><Relationship Id="rId191" Type="http://schemas.openxmlformats.org/officeDocument/2006/relationships/image" Target="media/image101.png"/><Relationship Id="rId205" Type="http://schemas.openxmlformats.org/officeDocument/2006/relationships/fontTable" Target="fontTable.xml"/><Relationship Id="rId107" Type="http://schemas.openxmlformats.org/officeDocument/2006/relationships/oleObject" Target="embeddings/oleObject44.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7.wmf"/><Relationship Id="rId74" Type="http://schemas.openxmlformats.org/officeDocument/2006/relationships/image" Target="media/image36.png"/><Relationship Id="rId128" Type="http://schemas.openxmlformats.org/officeDocument/2006/relationships/image" Target="media/image69.wmf"/><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85.wmf"/><Relationship Id="rId181" Type="http://schemas.openxmlformats.org/officeDocument/2006/relationships/oleObject" Target="embeddings/oleObject79.bin"/><Relationship Id="rId22" Type="http://schemas.openxmlformats.org/officeDocument/2006/relationships/image" Target="media/image8.wmf"/><Relationship Id="rId43" Type="http://schemas.openxmlformats.org/officeDocument/2006/relationships/image" Target="media/image20.jpeg"/><Relationship Id="rId64" Type="http://schemas.openxmlformats.org/officeDocument/2006/relationships/oleObject" Target="embeddings/oleObject25.bin"/><Relationship Id="rId118" Type="http://schemas.openxmlformats.org/officeDocument/2006/relationships/image" Target="media/image61.wmf"/><Relationship Id="rId139" Type="http://schemas.openxmlformats.org/officeDocument/2006/relationships/image" Target="media/image75.wmf"/><Relationship Id="rId85" Type="http://schemas.openxmlformats.org/officeDocument/2006/relationships/oleObject" Target="embeddings/oleObject34.bin"/><Relationship Id="rId150" Type="http://schemas.openxmlformats.org/officeDocument/2006/relationships/image" Target="media/image80.wmf"/><Relationship Id="rId171" Type="http://schemas.openxmlformats.org/officeDocument/2006/relationships/oleObject" Target="embeddings/oleObject74.bin"/><Relationship Id="rId192" Type="http://schemas.openxmlformats.org/officeDocument/2006/relationships/image" Target="media/image102.wmf"/><Relationship Id="rId206" Type="http://schemas.openxmlformats.org/officeDocument/2006/relationships/theme" Target="theme/theme1.xm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45.bin"/><Relationship Id="rId129" Type="http://schemas.openxmlformats.org/officeDocument/2006/relationships/oleObject" Target="embeddings/oleObject53.bin"/><Relationship Id="rId54" Type="http://schemas.openxmlformats.org/officeDocument/2006/relationships/oleObject" Target="embeddings/oleObject20.bin"/><Relationship Id="rId75" Type="http://schemas.openxmlformats.org/officeDocument/2006/relationships/image" Target="media/image37.jpeg"/><Relationship Id="rId96" Type="http://schemas.openxmlformats.org/officeDocument/2006/relationships/image" Target="media/image51.wmf"/><Relationship Id="rId140" Type="http://schemas.openxmlformats.org/officeDocument/2006/relationships/oleObject" Target="embeddings/oleObject58.bin"/><Relationship Id="rId161" Type="http://schemas.openxmlformats.org/officeDocument/2006/relationships/oleObject" Target="embeddings/oleObject69.bin"/><Relationship Id="rId182" Type="http://schemas.openxmlformats.org/officeDocument/2006/relationships/image" Target="media/image96.wmf"/><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51.bin"/><Relationship Id="rId44" Type="http://schemas.openxmlformats.org/officeDocument/2006/relationships/image" Target="media/image21.jpeg"/><Relationship Id="rId65" Type="http://schemas.openxmlformats.org/officeDocument/2006/relationships/image" Target="media/image33.wmf"/><Relationship Id="rId86" Type="http://schemas.openxmlformats.org/officeDocument/2006/relationships/image" Target="media/image45.wmf"/><Relationship Id="rId130" Type="http://schemas.openxmlformats.org/officeDocument/2006/relationships/image" Target="media/image70.wmf"/><Relationship Id="rId151" Type="http://schemas.openxmlformats.org/officeDocument/2006/relationships/oleObject" Target="embeddings/oleObject64.bin"/><Relationship Id="rId172" Type="http://schemas.openxmlformats.org/officeDocument/2006/relationships/image" Target="media/image91.wmf"/><Relationship Id="rId193" Type="http://schemas.openxmlformats.org/officeDocument/2006/relationships/oleObject" Target="embeddings/oleObject84.bin"/><Relationship Id="rId13" Type="http://schemas.openxmlformats.org/officeDocument/2006/relationships/oleObject" Target="embeddings/oleObject3.bin"/><Relationship Id="rId109" Type="http://schemas.openxmlformats.org/officeDocument/2006/relationships/image" Target="media/image57.wmf"/><Relationship Id="rId34" Type="http://schemas.openxmlformats.org/officeDocument/2006/relationships/image" Target="media/image14.wmf"/><Relationship Id="rId55" Type="http://schemas.openxmlformats.org/officeDocument/2006/relationships/image" Target="media/image28.wmf"/><Relationship Id="rId76" Type="http://schemas.openxmlformats.org/officeDocument/2006/relationships/image" Target="media/image38.jpeg"/><Relationship Id="rId97" Type="http://schemas.openxmlformats.org/officeDocument/2006/relationships/oleObject" Target="embeddings/oleObject39.bin"/><Relationship Id="rId120" Type="http://schemas.openxmlformats.org/officeDocument/2006/relationships/image" Target="media/image62.wmf"/><Relationship Id="rId141" Type="http://schemas.openxmlformats.org/officeDocument/2006/relationships/image" Target="media/image76.wmf"/><Relationship Id="rId7" Type="http://schemas.openxmlformats.org/officeDocument/2006/relationships/endnotes" Target="endnotes.xml"/><Relationship Id="rId162" Type="http://schemas.openxmlformats.org/officeDocument/2006/relationships/image" Target="media/image86.wmf"/><Relationship Id="rId183" Type="http://schemas.openxmlformats.org/officeDocument/2006/relationships/oleObject" Target="embeddings/oleObject80.bin"/><Relationship Id="rId24" Type="http://schemas.openxmlformats.org/officeDocument/2006/relationships/image" Target="media/image9.wmf"/><Relationship Id="rId40" Type="http://schemas.openxmlformats.org/officeDocument/2006/relationships/image" Target="media/image17.jpeg"/><Relationship Id="rId45" Type="http://schemas.openxmlformats.org/officeDocument/2006/relationships/image" Target="media/image22.png"/><Relationship Id="rId66" Type="http://schemas.openxmlformats.org/officeDocument/2006/relationships/oleObject" Target="embeddings/oleObject26.bin"/><Relationship Id="rId87" Type="http://schemas.openxmlformats.org/officeDocument/2006/relationships/oleObject" Target="embeddings/oleObject35.bin"/><Relationship Id="rId110" Type="http://schemas.openxmlformats.org/officeDocument/2006/relationships/oleObject" Target="embeddings/oleObject46.bin"/><Relationship Id="rId115" Type="http://schemas.openxmlformats.org/officeDocument/2006/relationships/image" Target="media/image60.wmf"/><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oleObject" Target="embeddings/oleObject67.bin"/><Relationship Id="rId178" Type="http://schemas.openxmlformats.org/officeDocument/2006/relationships/image" Target="media/image94.wmf"/><Relationship Id="rId61" Type="http://schemas.openxmlformats.org/officeDocument/2006/relationships/image" Target="media/image31.wmf"/><Relationship Id="rId82" Type="http://schemas.openxmlformats.org/officeDocument/2006/relationships/image" Target="media/image43.wmf"/><Relationship Id="rId152" Type="http://schemas.openxmlformats.org/officeDocument/2006/relationships/image" Target="media/image81.wmf"/><Relationship Id="rId173" Type="http://schemas.openxmlformats.org/officeDocument/2006/relationships/oleObject" Target="embeddings/oleObject75.bin"/><Relationship Id="rId194" Type="http://schemas.openxmlformats.org/officeDocument/2006/relationships/oleObject" Target="embeddings/oleObject85.bin"/><Relationship Id="rId199" Type="http://schemas.openxmlformats.org/officeDocument/2006/relationships/image" Target="media/image105.wmf"/><Relationship Id="rId203" Type="http://schemas.openxmlformats.org/officeDocument/2006/relationships/image" Target="media/image107.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image" Target="media/image39.jpeg"/><Relationship Id="rId100" Type="http://schemas.openxmlformats.org/officeDocument/2006/relationships/image" Target="media/image53.wmf"/><Relationship Id="rId105" Type="http://schemas.openxmlformats.org/officeDocument/2006/relationships/oleObject" Target="embeddings/oleObject43.bin"/><Relationship Id="rId126" Type="http://schemas.openxmlformats.org/officeDocument/2006/relationships/image" Target="media/image67.jpeg"/><Relationship Id="rId147" Type="http://schemas.openxmlformats.org/officeDocument/2006/relationships/oleObject" Target="embeddings/oleObject62.bin"/><Relationship Id="rId168" Type="http://schemas.openxmlformats.org/officeDocument/2006/relationships/image" Target="media/image89.wmf"/><Relationship Id="rId8" Type="http://schemas.openxmlformats.org/officeDocument/2006/relationships/image" Target="media/image1.wmf"/><Relationship Id="rId51" Type="http://schemas.openxmlformats.org/officeDocument/2006/relationships/image" Target="media/image26.wmf"/><Relationship Id="rId72" Type="http://schemas.openxmlformats.org/officeDocument/2006/relationships/oleObject" Target="embeddings/oleObject31.bin"/><Relationship Id="rId93" Type="http://schemas.openxmlformats.org/officeDocument/2006/relationships/image" Target="media/image49.png"/><Relationship Id="rId98" Type="http://schemas.openxmlformats.org/officeDocument/2006/relationships/image" Target="media/image52.wmf"/><Relationship Id="rId121" Type="http://schemas.openxmlformats.org/officeDocument/2006/relationships/oleObject" Target="embeddings/oleObject52.bin"/><Relationship Id="rId142" Type="http://schemas.openxmlformats.org/officeDocument/2006/relationships/oleObject" Target="embeddings/oleObject59.bin"/><Relationship Id="rId163" Type="http://schemas.openxmlformats.org/officeDocument/2006/relationships/oleObject" Target="embeddings/oleObject70.bin"/><Relationship Id="rId184" Type="http://schemas.openxmlformats.org/officeDocument/2006/relationships/image" Target="media/image97.wmf"/><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3.png"/><Relationship Id="rId67" Type="http://schemas.openxmlformats.org/officeDocument/2006/relationships/oleObject" Target="embeddings/oleObject27.bin"/><Relationship Id="rId116" Type="http://schemas.openxmlformats.org/officeDocument/2006/relationships/oleObject" Target="embeddings/oleObject49.bin"/><Relationship Id="rId137" Type="http://schemas.openxmlformats.org/officeDocument/2006/relationships/oleObject" Target="embeddings/oleObject57.bin"/><Relationship Id="rId158" Type="http://schemas.openxmlformats.org/officeDocument/2006/relationships/image" Target="media/image84.wmf"/><Relationship Id="rId20" Type="http://schemas.openxmlformats.org/officeDocument/2006/relationships/image" Target="media/image7.wmf"/><Relationship Id="rId41" Type="http://schemas.openxmlformats.org/officeDocument/2006/relationships/image" Target="media/image18.jpeg"/><Relationship Id="rId62" Type="http://schemas.openxmlformats.org/officeDocument/2006/relationships/oleObject" Target="embeddings/oleObject24.bin"/><Relationship Id="rId83" Type="http://schemas.openxmlformats.org/officeDocument/2006/relationships/oleObject" Target="embeddings/oleObject33.bin"/><Relationship Id="rId88" Type="http://schemas.openxmlformats.org/officeDocument/2006/relationships/image" Target="media/image46.wmf"/><Relationship Id="rId111" Type="http://schemas.openxmlformats.org/officeDocument/2006/relationships/image" Target="media/image58.wmf"/><Relationship Id="rId132" Type="http://schemas.openxmlformats.org/officeDocument/2006/relationships/image" Target="media/image71.wmf"/><Relationship Id="rId153" Type="http://schemas.openxmlformats.org/officeDocument/2006/relationships/oleObject" Target="embeddings/oleObject65.bin"/><Relationship Id="rId174" Type="http://schemas.openxmlformats.org/officeDocument/2006/relationships/image" Target="media/image92.wmf"/><Relationship Id="rId179" Type="http://schemas.openxmlformats.org/officeDocument/2006/relationships/oleObject" Target="embeddings/oleObject78.bin"/><Relationship Id="rId195" Type="http://schemas.openxmlformats.org/officeDocument/2006/relationships/image" Target="media/image103.wmf"/><Relationship Id="rId190" Type="http://schemas.openxmlformats.org/officeDocument/2006/relationships/image" Target="media/image100.png"/><Relationship Id="rId204" Type="http://schemas.openxmlformats.org/officeDocument/2006/relationships/image" Target="media/image108.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9.wmf"/><Relationship Id="rId106" Type="http://schemas.openxmlformats.org/officeDocument/2006/relationships/image" Target="media/image56.wmf"/><Relationship Id="rId127" Type="http://schemas.openxmlformats.org/officeDocument/2006/relationships/image" Target="media/image68.jpe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19.bin"/><Relationship Id="rId73" Type="http://schemas.openxmlformats.org/officeDocument/2006/relationships/image" Target="media/image35.png"/><Relationship Id="rId78" Type="http://schemas.openxmlformats.org/officeDocument/2006/relationships/image" Target="media/image40.jpeg"/><Relationship Id="rId94" Type="http://schemas.openxmlformats.org/officeDocument/2006/relationships/image" Target="media/image50.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png"/><Relationship Id="rId143" Type="http://schemas.openxmlformats.org/officeDocument/2006/relationships/oleObject" Target="embeddings/oleObject60.bin"/><Relationship Id="rId148" Type="http://schemas.openxmlformats.org/officeDocument/2006/relationships/image" Target="media/image79.wmf"/><Relationship Id="rId164" Type="http://schemas.openxmlformats.org/officeDocument/2006/relationships/image" Target="media/image87.wmf"/><Relationship Id="rId169" Type="http://schemas.openxmlformats.org/officeDocument/2006/relationships/oleObject" Target="embeddings/oleObject73.bin"/><Relationship Id="rId185"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5.wmf"/><Relationship Id="rId26" Type="http://schemas.openxmlformats.org/officeDocument/2006/relationships/image" Target="media/image10.wmf"/><Relationship Id="rId47" Type="http://schemas.openxmlformats.org/officeDocument/2006/relationships/image" Target="media/image24.wmf"/><Relationship Id="rId68" Type="http://schemas.openxmlformats.org/officeDocument/2006/relationships/oleObject" Target="embeddings/oleObject28.bin"/><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oleObject" Target="embeddings/oleObject55.bin"/><Relationship Id="rId154" Type="http://schemas.openxmlformats.org/officeDocument/2006/relationships/image" Target="media/image82.wmf"/><Relationship Id="rId175" Type="http://schemas.openxmlformats.org/officeDocument/2006/relationships/oleObject" Target="embeddings/oleObject76.bin"/><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2.bin"/><Relationship Id="rId79" Type="http://schemas.openxmlformats.org/officeDocument/2006/relationships/image" Target="media/image41.png"/><Relationship Id="rId102" Type="http://schemas.openxmlformats.org/officeDocument/2006/relationships/image" Target="media/image54.wmf"/><Relationship Id="rId123" Type="http://schemas.openxmlformats.org/officeDocument/2006/relationships/image" Target="media/image64.png"/><Relationship Id="rId144" Type="http://schemas.openxmlformats.org/officeDocument/2006/relationships/image" Target="media/image77.wmf"/><Relationship Id="rId90" Type="http://schemas.openxmlformats.org/officeDocument/2006/relationships/image" Target="media/image47.wmf"/><Relationship Id="rId165" Type="http://schemas.openxmlformats.org/officeDocument/2006/relationships/oleObject" Target="embeddings/oleObject71.bin"/><Relationship Id="rId186" Type="http://schemas.openxmlformats.org/officeDocument/2006/relationships/image" Target="media/image98.wmf"/><Relationship Id="rId27" Type="http://schemas.openxmlformats.org/officeDocument/2006/relationships/oleObject" Target="embeddings/oleObject10.bin"/><Relationship Id="rId48" Type="http://schemas.openxmlformats.org/officeDocument/2006/relationships/oleObject" Target="embeddings/oleObject17.bin"/><Relationship Id="rId69" Type="http://schemas.openxmlformats.org/officeDocument/2006/relationships/oleObject" Target="embeddings/oleObject29.bin"/><Relationship Id="rId113" Type="http://schemas.openxmlformats.org/officeDocument/2006/relationships/image" Target="media/image59.wmf"/><Relationship Id="rId134" Type="http://schemas.openxmlformats.org/officeDocument/2006/relationships/image" Target="media/image72.wmf"/><Relationship Id="rId80" Type="http://schemas.openxmlformats.org/officeDocument/2006/relationships/image" Target="media/image42.wmf"/><Relationship Id="rId155" Type="http://schemas.openxmlformats.org/officeDocument/2006/relationships/oleObject" Target="embeddings/oleObject66.bin"/><Relationship Id="rId176" Type="http://schemas.openxmlformats.org/officeDocument/2006/relationships/image" Target="media/image93.wmf"/><Relationship Id="rId197" Type="http://schemas.openxmlformats.org/officeDocument/2006/relationships/image" Target="media/image104.wmf"/><Relationship Id="rId201" Type="http://schemas.openxmlformats.org/officeDocument/2006/relationships/image" Target="media/image106.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30.wmf"/><Relationship Id="rId103" Type="http://schemas.openxmlformats.org/officeDocument/2006/relationships/oleObject" Target="embeddings/oleObject42.bin"/><Relationship Id="rId124" Type="http://schemas.openxmlformats.org/officeDocument/2006/relationships/image" Target="media/image65.jpeg"/><Relationship Id="rId70" Type="http://schemas.openxmlformats.org/officeDocument/2006/relationships/oleObject" Target="embeddings/oleObject30.bin"/><Relationship Id="rId91" Type="http://schemas.openxmlformats.org/officeDocument/2006/relationships/oleObject" Target="embeddings/oleObject37.bin"/><Relationship Id="rId145" Type="http://schemas.openxmlformats.org/officeDocument/2006/relationships/oleObject" Target="embeddings/oleObject61.bin"/><Relationship Id="rId166" Type="http://schemas.openxmlformats.org/officeDocument/2006/relationships/image" Target="media/image88.wmf"/><Relationship Id="rId187" Type="http://schemas.openxmlformats.org/officeDocument/2006/relationships/oleObject" Target="embeddings/oleObject82.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5.wmf"/><Relationship Id="rId114" Type="http://schemas.openxmlformats.org/officeDocument/2006/relationships/oleObject" Target="embeddings/oleObject48.bin"/><Relationship Id="rId60" Type="http://schemas.openxmlformats.org/officeDocument/2006/relationships/oleObject" Target="embeddings/oleObject23.bin"/><Relationship Id="rId81" Type="http://schemas.openxmlformats.org/officeDocument/2006/relationships/oleObject" Target="embeddings/oleObject32.bin"/><Relationship Id="rId135" Type="http://schemas.openxmlformats.org/officeDocument/2006/relationships/oleObject" Target="embeddings/oleObject56.bin"/><Relationship Id="rId156" Type="http://schemas.openxmlformats.org/officeDocument/2006/relationships/image" Target="media/image83.wmf"/><Relationship Id="rId177" Type="http://schemas.openxmlformats.org/officeDocument/2006/relationships/oleObject" Target="embeddings/oleObject77.bin"/><Relationship Id="rId198" Type="http://schemas.openxmlformats.org/officeDocument/2006/relationships/oleObject" Target="embeddings/oleObject87.bin"/><Relationship Id="rId202" Type="http://schemas.openxmlformats.org/officeDocument/2006/relationships/oleObject" Target="embeddings/oleObject89.bin"/><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oleObject" Target="embeddings/oleObject18.bin"/><Relationship Id="rId104" Type="http://schemas.openxmlformats.org/officeDocument/2006/relationships/image" Target="media/image55.wmf"/><Relationship Id="rId125" Type="http://schemas.openxmlformats.org/officeDocument/2006/relationships/image" Target="media/image66.jpeg"/><Relationship Id="rId146" Type="http://schemas.openxmlformats.org/officeDocument/2006/relationships/image" Target="media/image78.wmf"/><Relationship Id="rId167" Type="http://schemas.openxmlformats.org/officeDocument/2006/relationships/oleObject" Target="embeddings/oleObject72.bin"/><Relationship Id="rId188" Type="http://schemas.openxmlformats.org/officeDocument/2006/relationships/oleObject" Target="embeddings/oleObject83.bin"/><Relationship Id="rId71" Type="http://schemas.openxmlformats.org/officeDocument/2006/relationships/image" Target="media/image34.wmf"/><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oleObject" Target="embeddings/oleObject11.bin"/></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8632</TotalTime>
  <Pages>16</Pages>
  <Words>3197</Words>
  <Characters>4446</Characters>
  <Application>Microsoft Office Word</Application>
  <DocSecurity>0</DocSecurity>
  <Lines>247</Lines>
  <Paragraphs>201</Paragraphs>
  <ScaleCrop>false</ScaleCrop>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玄松元(2022010469)</dc:creator>
  <cp:keywords/>
  <dc:description/>
  <cp:lastModifiedBy>晨聰 吳</cp:lastModifiedBy>
  <cp:revision>53</cp:revision>
  <dcterms:created xsi:type="dcterms:W3CDTF">2025-05-31T14:50:00Z</dcterms:created>
  <dcterms:modified xsi:type="dcterms:W3CDTF">2025-06-14T08:49:00Z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3A3D3124B1584CB8AB2E3DC740AD0076_11</vt:lpwstr>
  </property>
  <property fmtid="{D5CDD505-2E9C-101B-9397-08002B2CF9AE}" pid="4" name="GrammarlyDocumentId">
    <vt:lpwstr>d967024e-5505-47b8-b2a3-031e5b69c157</vt:lpwstr>
  </property>
</Properties>
</file>