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A41A" w14:textId="77777777" w:rsidR="009F49C7" w:rsidRDefault="00D81E9D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稳态大作业（</w:t>
      </w:r>
      <w:r>
        <w:rPr>
          <w:rFonts w:hint="eastAsia"/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）：随机规划</w:t>
      </w:r>
    </w:p>
    <w:p w14:paraId="0AC56BCA" w14:textId="77777777" w:rsidR="009F49C7" w:rsidRDefault="00D81E9D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基础作业</w:t>
      </w:r>
    </w:p>
    <w:p w14:paraId="52C4DEE7" w14:textId="77777777" w:rsidR="009F49C7" w:rsidRDefault="00D81E9D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>根据所给算例文件及参数，建立考虑风电出力不确定性的多时段机组组合模型。要求结果中给出总运行成本、各机组出力情况、模型求解速度，并说明第二问对历史数据的处理方法。</w:t>
      </w:r>
    </w:p>
    <w:p w14:paraId="65A8186F" w14:textId="04EBA17D" w:rsidR="009F49C7" w:rsidRDefault="00D81E9D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在原有系统节点</w:t>
      </w:r>
      <w:r>
        <w:rPr>
          <w:rFonts w:hint="eastAsia"/>
          <w:sz w:val="24"/>
          <w:szCs w:val="32"/>
        </w:rPr>
        <w:t>30</w:t>
      </w:r>
      <w:r>
        <w:rPr>
          <w:rFonts w:hint="eastAsia"/>
          <w:sz w:val="24"/>
          <w:szCs w:val="32"/>
        </w:rPr>
        <w:t>中增加风电出力，（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）向目标函数中加入风电成本，并变为期望形式，使用</w:t>
      </w:r>
      <w:r>
        <w:rPr>
          <w:rFonts w:hint="eastAsia"/>
          <w:sz w:val="24"/>
          <w:szCs w:val="32"/>
        </w:rPr>
        <w:t>SAA</w:t>
      </w:r>
      <w:r>
        <w:rPr>
          <w:rFonts w:hint="eastAsia"/>
          <w:sz w:val="24"/>
          <w:szCs w:val="32"/>
        </w:rPr>
        <w:t>方法求解。</w:t>
      </w:r>
      <w:r w:rsidR="001A0324">
        <w:rPr>
          <w:rFonts w:hint="eastAsia"/>
          <w:sz w:val="24"/>
          <w:szCs w:val="32"/>
        </w:rPr>
        <w:t>在实际中允许弃风，意味着</w:t>
      </w:r>
      <w:r w:rsidR="001A0324">
        <w:rPr>
          <w:rFonts w:hint="eastAsia"/>
          <w:sz w:val="24"/>
          <w:szCs w:val="32"/>
        </w:rPr>
        <w:t>t</w:t>
      </w:r>
      <w:r w:rsidR="001A0324">
        <w:rPr>
          <w:rFonts w:hint="eastAsia"/>
          <w:sz w:val="24"/>
          <w:szCs w:val="32"/>
        </w:rPr>
        <w:t>时刻风电上网</w:t>
      </w:r>
      <w:proofErr w:type="gramStart"/>
      <w:r w:rsidR="001A0324">
        <w:rPr>
          <w:rFonts w:hint="eastAsia"/>
          <w:sz w:val="24"/>
          <w:szCs w:val="32"/>
        </w:rPr>
        <w:t>量允许</w:t>
      </w:r>
      <w:proofErr w:type="gramEnd"/>
      <w:r w:rsidR="001A0324">
        <w:rPr>
          <w:rFonts w:hint="eastAsia"/>
          <w:sz w:val="24"/>
          <w:szCs w:val="32"/>
        </w:rPr>
        <w:t>在</w:t>
      </w:r>
      <m:oMath>
        <m:r>
          <w:rPr>
            <w:rFonts w:ascii="Cambria Math" w:hAnsi="Cambria Math"/>
            <w:sz w:val="24"/>
            <w:szCs w:val="32"/>
          </w:rPr>
          <m:t>[0,</m:t>
        </m:r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wmax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bSup>
        <m:r>
          <w:rPr>
            <w:rFonts w:ascii="Cambria Math" w:hAnsi="Cambria Math"/>
            <w:sz w:val="24"/>
            <w:szCs w:val="32"/>
          </w:rPr>
          <m:t>]</m:t>
        </m:r>
      </m:oMath>
      <w:r w:rsidR="001A0324">
        <w:rPr>
          <w:rFonts w:hint="eastAsia"/>
          <w:sz w:val="24"/>
          <w:szCs w:val="32"/>
        </w:rPr>
        <w:t>之间变化。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）自主利用风</w:t>
      </w:r>
      <w:proofErr w:type="gramStart"/>
      <w:r>
        <w:rPr>
          <w:rFonts w:hint="eastAsia"/>
          <w:sz w:val="24"/>
          <w:szCs w:val="32"/>
        </w:rPr>
        <w:t>电历史</w:t>
      </w:r>
      <w:proofErr w:type="gramEnd"/>
      <w:r>
        <w:rPr>
          <w:rFonts w:hint="eastAsia"/>
          <w:sz w:val="24"/>
          <w:szCs w:val="32"/>
        </w:rPr>
        <w:t>出力数据，将原本的“硬”约束改为用概率表示的机会约束，并进行约束转化后求解。</w:t>
      </w:r>
    </w:p>
    <w:p w14:paraId="7CBE5654" w14:textId="14951511" w:rsidR="009F49C7" w:rsidRDefault="00D81E9D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“</w:t>
      </w:r>
      <w:r>
        <w:rPr>
          <w:rFonts w:hint="eastAsia"/>
          <w:sz w:val="22"/>
          <w:szCs w:val="28"/>
        </w:rPr>
        <w:t>case39_UC.m</w:t>
      </w:r>
      <w:r>
        <w:rPr>
          <w:rFonts w:hint="eastAsia"/>
          <w:sz w:val="22"/>
          <w:szCs w:val="28"/>
        </w:rPr>
        <w:t>”为本次的</w:t>
      </w:r>
      <w:proofErr w:type="spellStart"/>
      <w:r>
        <w:rPr>
          <w:rFonts w:hint="eastAsia"/>
          <w:sz w:val="22"/>
          <w:szCs w:val="28"/>
        </w:rPr>
        <w:t>mpc</w:t>
      </w:r>
      <w:proofErr w:type="spellEnd"/>
      <w:r>
        <w:rPr>
          <w:rFonts w:hint="eastAsia"/>
          <w:sz w:val="22"/>
          <w:szCs w:val="28"/>
        </w:rPr>
        <w:t>文件，负荷文件使用“</w:t>
      </w:r>
      <w:r>
        <w:rPr>
          <w:rFonts w:hint="eastAsia"/>
          <w:sz w:val="22"/>
          <w:szCs w:val="28"/>
        </w:rPr>
        <w:t>load3996.mat</w:t>
      </w:r>
      <w:r>
        <w:rPr>
          <w:rFonts w:hint="eastAsia"/>
          <w:sz w:val="22"/>
          <w:szCs w:val="28"/>
        </w:rPr>
        <w:t>”，风电的历史出力数据见“</w:t>
      </w:r>
      <w:proofErr w:type="spellStart"/>
      <w:r>
        <w:rPr>
          <w:rFonts w:hint="eastAsia"/>
          <w:sz w:val="22"/>
          <w:szCs w:val="28"/>
        </w:rPr>
        <w:t>Pwmax.</w:t>
      </w:r>
      <w:r w:rsidR="001A0324">
        <w:rPr>
          <w:rFonts w:hint="eastAsia"/>
          <w:sz w:val="22"/>
          <w:szCs w:val="28"/>
        </w:rPr>
        <w:t>mat</w:t>
      </w:r>
      <w:proofErr w:type="spellEnd"/>
      <w:r>
        <w:rPr>
          <w:rFonts w:hint="eastAsia"/>
          <w:sz w:val="22"/>
          <w:szCs w:val="28"/>
        </w:rPr>
        <w:t>”，其余参数设置同机组组合。第一</w:t>
      </w:r>
      <w:proofErr w:type="gramStart"/>
      <w:r>
        <w:rPr>
          <w:rFonts w:hint="eastAsia"/>
          <w:sz w:val="22"/>
          <w:szCs w:val="28"/>
        </w:rPr>
        <w:t>问选择</w:t>
      </w:r>
      <w:proofErr w:type="gramEnd"/>
      <w:r>
        <w:rPr>
          <w:rFonts w:hint="eastAsia"/>
          <w:sz w:val="22"/>
          <w:szCs w:val="28"/>
        </w:rPr>
        <w:t>前</w:t>
      </w:r>
      <w:r>
        <w:rPr>
          <w:rFonts w:hint="eastAsia"/>
          <w:sz w:val="22"/>
          <w:szCs w:val="28"/>
        </w:rPr>
        <w:t>10</w:t>
      </w:r>
      <w:r>
        <w:rPr>
          <w:rFonts w:hint="eastAsia"/>
          <w:sz w:val="22"/>
          <w:szCs w:val="28"/>
        </w:rPr>
        <w:t>组数据作为抽样数据，风电的成本设为</w:t>
      </w:r>
      <w:r>
        <w:rPr>
          <w:rFonts w:hint="eastAsia"/>
          <w:sz w:val="22"/>
          <w:szCs w:val="28"/>
        </w:rPr>
        <w:t>0</w:t>
      </w:r>
      <w:r>
        <w:rPr>
          <w:rFonts w:hint="eastAsia"/>
          <w:sz w:val="22"/>
          <w:szCs w:val="28"/>
        </w:rPr>
        <w:t>。第二问的置信水平为</w:t>
      </w:r>
      <w:r>
        <w:rPr>
          <w:rFonts w:hint="eastAsia"/>
          <w:sz w:val="22"/>
          <w:szCs w:val="28"/>
        </w:rPr>
        <w:t>95%</w:t>
      </w:r>
      <w:r>
        <w:rPr>
          <w:rFonts w:hint="eastAsia"/>
          <w:sz w:val="22"/>
          <w:szCs w:val="28"/>
        </w:rPr>
        <w:t>。</w:t>
      </w:r>
    </w:p>
    <w:p w14:paraId="2D02C5F5" w14:textId="239DA937" w:rsidR="009F49C7" w:rsidRDefault="00A31CB1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挑战</w:t>
      </w:r>
      <w:r w:rsidR="00D81E9D">
        <w:rPr>
          <w:rFonts w:hint="eastAsia"/>
          <w:b/>
          <w:bCs/>
          <w:sz w:val="24"/>
          <w:szCs w:val="32"/>
        </w:rPr>
        <w:t>作业（</w:t>
      </w:r>
      <w:r>
        <w:rPr>
          <w:rFonts w:hint="eastAsia"/>
          <w:b/>
          <w:bCs/>
          <w:sz w:val="24"/>
          <w:szCs w:val="32"/>
        </w:rPr>
        <w:t>两周，不强制要求全部完成，但会根据完成情况计算作业分数</w:t>
      </w:r>
      <w:r w:rsidR="00D81E9D">
        <w:rPr>
          <w:rFonts w:hint="eastAsia"/>
          <w:b/>
          <w:bCs/>
          <w:sz w:val="24"/>
          <w:szCs w:val="32"/>
        </w:rPr>
        <w:t>）</w:t>
      </w:r>
    </w:p>
    <w:p w14:paraId="5E712224" w14:textId="77777777" w:rsidR="009F49C7" w:rsidRDefault="00D81E9D">
      <w:p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请根据论文《风火联合发电系统日前</w:t>
      </w:r>
      <w:r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>日内两阶段协同优化调度》，完成日前</w:t>
      </w:r>
      <w:r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>日内两阶段鲁棒优化程序。可以对原文约束进行如下简化：</w:t>
      </w:r>
    </w:p>
    <w:p w14:paraId="3537ACA0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目标函数中火电机组的运行成本仅考虑线性成本；</w:t>
      </w:r>
    </w:p>
    <w:p w14:paraId="33E63F08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日前调度忽略风电的不确定性（即论文约束（</w:t>
      </w:r>
      <w:r>
        <w:rPr>
          <w:rFonts w:hint="eastAsia"/>
          <w:sz w:val="22"/>
          <w:szCs w:val="28"/>
        </w:rPr>
        <w:t>4</w:t>
      </w:r>
      <w:r>
        <w:rPr>
          <w:rFonts w:hint="eastAsia"/>
          <w:sz w:val="22"/>
          <w:szCs w:val="28"/>
        </w:rPr>
        <w:t>））</w:t>
      </w:r>
    </w:p>
    <w:p w14:paraId="230CE5A2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日内调度的风电不确定集（论文式（</w:t>
      </w:r>
      <w:r>
        <w:rPr>
          <w:rFonts w:hint="eastAsia"/>
          <w:sz w:val="22"/>
          <w:szCs w:val="28"/>
        </w:rPr>
        <w:t>17</w:t>
      </w:r>
      <w:r>
        <w:rPr>
          <w:rFonts w:hint="eastAsia"/>
          <w:sz w:val="22"/>
          <w:szCs w:val="28"/>
        </w:rPr>
        <w:t>））替换为简单的箱式不确定性集，即</w:t>
      </w:r>
      <m:oMath>
        <m:r>
          <m:rPr>
            <m:sty m:val="p"/>
          </m:rPr>
          <w:rPr>
            <w:rFonts w:ascii="Cambria Math" w:hAnsi="Cambria Math"/>
            <w:sz w:val="22"/>
            <w:szCs w:val="28"/>
          </w:rPr>
          <m:t>{0.8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≤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real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≤1.2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}</m:t>
        </m:r>
      </m:oMath>
      <w:r>
        <w:rPr>
          <w:rFonts w:hAnsi="Cambria Math" w:hint="eastAsia"/>
          <w:sz w:val="22"/>
          <w:szCs w:val="28"/>
        </w:rPr>
        <w:t>，其中</w:t>
      </w:r>
      <m:oMath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real</m:t>
            </m:r>
          </m:sup>
        </m:sSubSup>
      </m:oMath>
      <w:r>
        <w:rPr>
          <w:rFonts w:hAnsi="Cambria Math" w:hint="eastAsia"/>
          <w:sz w:val="22"/>
          <w:szCs w:val="28"/>
        </w:rPr>
        <w:t>是风</w:t>
      </w:r>
      <w:proofErr w:type="gramStart"/>
      <w:r>
        <w:rPr>
          <w:rFonts w:hAnsi="Cambria Math" w:hint="eastAsia"/>
          <w:sz w:val="22"/>
          <w:szCs w:val="28"/>
        </w:rPr>
        <w:t>电真实</w:t>
      </w:r>
      <w:proofErr w:type="gramEnd"/>
      <w:r>
        <w:rPr>
          <w:rFonts w:hAnsi="Cambria Math" w:hint="eastAsia"/>
          <w:sz w:val="22"/>
          <w:szCs w:val="28"/>
        </w:rPr>
        <w:t>最大出力，</w:t>
      </w:r>
      <m:oMath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</m:oMath>
      <w:r>
        <w:rPr>
          <w:rFonts w:hAnsi="Cambria Math" w:hint="eastAsia"/>
          <w:sz w:val="22"/>
          <w:szCs w:val="28"/>
        </w:rPr>
        <w:t>是预测的风</w:t>
      </w:r>
      <w:proofErr w:type="gramStart"/>
      <w:r>
        <w:rPr>
          <w:rFonts w:hAnsi="Cambria Math" w:hint="eastAsia"/>
          <w:sz w:val="22"/>
          <w:szCs w:val="28"/>
        </w:rPr>
        <w:t>电最大</w:t>
      </w:r>
      <w:proofErr w:type="gramEnd"/>
      <w:r>
        <w:rPr>
          <w:rFonts w:hAnsi="Cambria Math" w:hint="eastAsia"/>
          <w:sz w:val="22"/>
          <w:szCs w:val="28"/>
        </w:rPr>
        <w:t>出力。</w:t>
      </w:r>
    </w:p>
    <w:p w14:paraId="40D23585" w14:textId="77777777" w:rsidR="009F49C7" w:rsidRDefault="00D81E9D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编写程序时，系统拓扑、火电机组参数等按照论文设定值选取。风</w:t>
      </w:r>
      <w:proofErr w:type="gramStart"/>
      <w:r>
        <w:rPr>
          <w:rFonts w:hint="eastAsia"/>
          <w:sz w:val="22"/>
          <w:szCs w:val="28"/>
        </w:rPr>
        <w:t>电预测</w:t>
      </w:r>
      <w:proofErr w:type="gramEnd"/>
      <w:r>
        <w:rPr>
          <w:rFonts w:hint="eastAsia"/>
          <w:sz w:val="22"/>
          <w:szCs w:val="28"/>
        </w:rPr>
        <w:t>数据见“</w:t>
      </w:r>
      <w:r>
        <w:rPr>
          <w:rFonts w:hint="eastAsia"/>
          <w:sz w:val="22"/>
          <w:szCs w:val="28"/>
        </w:rPr>
        <w:t>Pwind.csv</w:t>
      </w:r>
      <w:r>
        <w:rPr>
          <w:rFonts w:hint="eastAsia"/>
          <w:sz w:val="22"/>
          <w:szCs w:val="28"/>
        </w:rPr>
        <w:t>”。</w:t>
      </w:r>
    </w:p>
    <w:sectPr w:rsidR="009F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FE90" w14:textId="77777777" w:rsidR="00BF1B50" w:rsidRDefault="00BF1B50" w:rsidP="000E0611">
      <w:r>
        <w:separator/>
      </w:r>
    </w:p>
  </w:endnote>
  <w:endnote w:type="continuationSeparator" w:id="0">
    <w:p w14:paraId="45F3ECAD" w14:textId="77777777" w:rsidR="00BF1B50" w:rsidRDefault="00BF1B50" w:rsidP="000E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D810" w14:textId="77777777" w:rsidR="00BF1B50" w:rsidRDefault="00BF1B50" w:rsidP="000E0611">
      <w:r>
        <w:separator/>
      </w:r>
    </w:p>
  </w:footnote>
  <w:footnote w:type="continuationSeparator" w:id="0">
    <w:p w14:paraId="1ADA9BEF" w14:textId="77777777" w:rsidR="00BF1B50" w:rsidRDefault="00BF1B50" w:rsidP="000E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64F97A"/>
    <w:multiLevelType w:val="singleLevel"/>
    <w:tmpl w:val="9B64F97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2F8A576"/>
    <w:multiLevelType w:val="singleLevel"/>
    <w:tmpl w:val="12F8A5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wMjAwZDJkNTMzMjE0YTk0OTEzYTY2YmM2ZjkyZDcifQ=="/>
    <w:docVar w:name="KSO_WPS_MARK_KEY" w:val="d3d49e63-fe2b-45c0-bafd-b82dc9819124"/>
  </w:docVars>
  <w:rsids>
    <w:rsidRoot w:val="009F49C7"/>
    <w:rsid w:val="000E0611"/>
    <w:rsid w:val="001A0324"/>
    <w:rsid w:val="004062D6"/>
    <w:rsid w:val="004F339B"/>
    <w:rsid w:val="009F49C7"/>
    <w:rsid w:val="00A31CB1"/>
    <w:rsid w:val="00BF1B50"/>
    <w:rsid w:val="00C7400D"/>
    <w:rsid w:val="00D81E9D"/>
    <w:rsid w:val="0136575A"/>
    <w:rsid w:val="05706667"/>
    <w:rsid w:val="0B3750DA"/>
    <w:rsid w:val="0BD95821"/>
    <w:rsid w:val="0BF46D54"/>
    <w:rsid w:val="0DE01021"/>
    <w:rsid w:val="13F866C4"/>
    <w:rsid w:val="19F35A44"/>
    <w:rsid w:val="239C6313"/>
    <w:rsid w:val="255363F3"/>
    <w:rsid w:val="26023765"/>
    <w:rsid w:val="2AEA6D8A"/>
    <w:rsid w:val="2B662BB2"/>
    <w:rsid w:val="2BC11A66"/>
    <w:rsid w:val="2D3A3104"/>
    <w:rsid w:val="2F6075F5"/>
    <w:rsid w:val="322A6512"/>
    <w:rsid w:val="33F430D1"/>
    <w:rsid w:val="360646E5"/>
    <w:rsid w:val="37495D58"/>
    <w:rsid w:val="3AAD0204"/>
    <w:rsid w:val="3AFB41D8"/>
    <w:rsid w:val="46492C2C"/>
    <w:rsid w:val="49FC1561"/>
    <w:rsid w:val="4BEB0A15"/>
    <w:rsid w:val="4E2A50F1"/>
    <w:rsid w:val="52D47D21"/>
    <w:rsid w:val="5BBA5184"/>
    <w:rsid w:val="5F582045"/>
    <w:rsid w:val="60395DCF"/>
    <w:rsid w:val="63E41FF6"/>
    <w:rsid w:val="66122BC3"/>
    <w:rsid w:val="663D1515"/>
    <w:rsid w:val="673A21C6"/>
    <w:rsid w:val="69A422AA"/>
    <w:rsid w:val="6A491431"/>
    <w:rsid w:val="6C7E354B"/>
    <w:rsid w:val="6FDC2720"/>
    <w:rsid w:val="70887EA9"/>
    <w:rsid w:val="71191888"/>
    <w:rsid w:val="73C15E60"/>
    <w:rsid w:val="74DA0608"/>
    <w:rsid w:val="74DC34A9"/>
    <w:rsid w:val="77C27899"/>
    <w:rsid w:val="783C25EB"/>
    <w:rsid w:val="7B8D1E28"/>
    <w:rsid w:val="7C415CC6"/>
    <w:rsid w:val="7CE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4B93C"/>
  <w15:docId w15:val="{1525C4FA-FC37-4C37-92B5-32E1A06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6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E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61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A0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320</Words>
  <Characters>381</Characters>
  <Application>Microsoft Office Word</Application>
  <DocSecurity>0</DocSecurity>
  <Lines>12</Lines>
  <Paragraphs>12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皓予 郑</cp:lastModifiedBy>
  <cp:revision>6</cp:revision>
  <dcterms:created xsi:type="dcterms:W3CDTF">2024-03-26T04:59:00Z</dcterms:created>
  <dcterms:modified xsi:type="dcterms:W3CDTF">2025-04-12T05:43:00Z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F78C178A75744C22B28C6144A686946C</vt:lpwstr>
  </property>
</Properties>
</file>