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CF4A0" w14:textId="6D542EA2" w:rsidR="00D55425" w:rsidRDefault="00D55425" w:rsidP="00C9711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202</w:t>
      </w:r>
      <w:r w:rsidR="00834105"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-202</w:t>
      </w:r>
      <w:r w:rsidR="00834105"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春季学期《</w:t>
      </w:r>
      <w:r w:rsidR="00C97110">
        <w:rPr>
          <w:rFonts w:hint="eastAsia"/>
          <w:sz w:val="32"/>
          <w:szCs w:val="32"/>
        </w:rPr>
        <w:t>电力系统分析与控制</w:t>
      </w:r>
      <w:r>
        <w:rPr>
          <w:rFonts w:hint="eastAsia"/>
          <w:sz w:val="32"/>
          <w:szCs w:val="32"/>
        </w:rPr>
        <w:t>》</w:t>
      </w:r>
    </w:p>
    <w:p w14:paraId="64494AF0" w14:textId="76E3500F" w:rsidR="00D55425" w:rsidRPr="00D55425" w:rsidRDefault="00C97110" w:rsidP="00D55425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第三</w:t>
      </w:r>
      <w:r w:rsidR="00D55425">
        <w:rPr>
          <w:rFonts w:hint="eastAsia"/>
          <w:sz w:val="32"/>
          <w:szCs w:val="32"/>
        </w:rPr>
        <w:t>次课程</w:t>
      </w:r>
      <w:r>
        <w:rPr>
          <w:rFonts w:hint="eastAsia"/>
          <w:sz w:val="32"/>
          <w:szCs w:val="32"/>
        </w:rPr>
        <w:t>作业</w:t>
      </w:r>
    </w:p>
    <w:p w14:paraId="422BE169" w14:textId="24C78018" w:rsidR="00C97110" w:rsidRDefault="00C97110" w:rsidP="00D55425">
      <w:pPr>
        <w:spacing w:line="360" w:lineRule="auto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）：对</w:t>
      </w:r>
      <w:r>
        <w:rPr>
          <w:rFonts w:hint="eastAsia"/>
        </w:rPr>
        <w:t>IEEE</w:t>
      </w:r>
      <w:r w:rsidR="00834105">
        <w:rPr>
          <w:rFonts w:hint="eastAsia"/>
        </w:rPr>
        <w:t>57</w:t>
      </w:r>
      <w:r>
        <w:rPr>
          <w:rFonts w:hint="eastAsia"/>
        </w:rPr>
        <w:t>节点系统，计算节点</w:t>
      </w:r>
      <w:r w:rsidR="00834105">
        <w:rPr>
          <w:rFonts w:hint="eastAsia"/>
        </w:rPr>
        <w:t>8</w:t>
      </w:r>
      <w:r>
        <w:rPr>
          <w:rFonts w:hint="eastAsia"/>
        </w:rPr>
        <w:t>与支路</w:t>
      </w:r>
      <w:r w:rsidR="00834105">
        <w:rPr>
          <w:rFonts w:hint="eastAsia"/>
        </w:rPr>
        <w:t>9</w:t>
      </w:r>
      <w:r>
        <w:rPr>
          <w:rFonts w:hint="eastAsia"/>
        </w:rPr>
        <w:t>-</w:t>
      </w:r>
      <w:r w:rsidR="00834105">
        <w:rPr>
          <w:rFonts w:hint="eastAsia"/>
        </w:rPr>
        <w:t>13</w:t>
      </w:r>
      <w:r>
        <w:rPr>
          <w:rFonts w:hint="eastAsia"/>
        </w:rPr>
        <w:t>的有功功率之间的灵敏度。使用解析法和摄动法两种方法进行求解，并验证</w:t>
      </w:r>
      <w:r w:rsidR="00D55425">
        <w:rPr>
          <w:rFonts w:hint="eastAsia"/>
        </w:rPr>
        <w:t>灵敏度的计算</w:t>
      </w:r>
      <w:r>
        <w:rPr>
          <w:rFonts w:hint="eastAsia"/>
        </w:rPr>
        <w:t>误差。（使用摄动法时，可令节点</w:t>
      </w:r>
      <w:r w:rsidR="009256B1">
        <w:rPr>
          <w:rFonts w:hint="eastAsia"/>
        </w:rPr>
        <w:t>8</w:t>
      </w:r>
      <w:r>
        <w:rPr>
          <w:rFonts w:hint="eastAsia"/>
        </w:rPr>
        <w:t>的有功功率注入改变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P=0.1</m:t>
        </m:r>
      </m:oMath>
      <w:r>
        <w:rPr>
          <w:rFonts w:hint="eastAsia"/>
        </w:rPr>
        <w:t>）</w:t>
      </w:r>
    </w:p>
    <w:p w14:paraId="7ED99291" w14:textId="77777777" w:rsidR="00C97110" w:rsidRDefault="00C97110" w:rsidP="00D55425">
      <w:pPr>
        <w:spacing w:line="360" w:lineRule="auto"/>
        <w:jc w:val="left"/>
      </w:pPr>
    </w:p>
    <w:p w14:paraId="43008059" w14:textId="0D0A9829" w:rsidR="00C97110" w:rsidRDefault="00C97110" w:rsidP="00D55425">
      <w:pPr>
        <w:spacing w:line="360" w:lineRule="auto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）：计算</w:t>
      </w:r>
      <w:r>
        <w:rPr>
          <w:rFonts w:hint="eastAsia"/>
        </w:rPr>
        <w:t>IEEE</w:t>
      </w:r>
      <w:r w:rsidR="00DB2C60">
        <w:rPr>
          <w:rFonts w:hint="eastAsia"/>
        </w:rPr>
        <w:t>57</w:t>
      </w:r>
      <w:r>
        <w:rPr>
          <w:rFonts w:hint="eastAsia"/>
        </w:rPr>
        <w:t>节点系统中，所有负荷节点的电压与非松弛发电机节点（节点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 w:rsidR="00970859">
        <w:rPr>
          <w:rFonts w:hint="eastAsia"/>
        </w:rPr>
        <w:t>，</w:t>
      </w:r>
      <w:r w:rsidR="00970859">
        <w:rPr>
          <w:rFonts w:hint="eastAsia"/>
        </w:rPr>
        <w:t>6</w:t>
      </w:r>
      <w:r w:rsidR="00B32430">
        <w:rPr>
          <w:rFonts w:hint="eastAsia"/>
        </w:rPr>
        <w:t>，</w:t>
      </w:r>
      <w:r w:rsidR="00B32430">
        <w:rPr>
          <w:rFonts w:hint="eastAsia"/>
        </w:rPr>
        <w:t>8</w:t>
      </w:r>
      <w:r w:rsidR="00B32430">
        <w:rPr>
          <w:rFonts w:hint="eastAsia"/>
        </w:rPr>
        <w:t>，</w:t>
      </w:r>
      <w:r w:rsidR="00B32430">
        <w:rPr>
          <w:rFonts w:hint="eastAsia"/>
        </w:rPr>
        <w:t>9</w:t>
      </w:r>
      <w:r w:rsidR="00B32430">
        <w:rPr>
          <w:rFonts w:hint="eastAsia"/>
        </w:rPr>
        <w:t>，</w:t>
      </w:r>
      <w:r w:rsidR="00B32430">
        <w:rPr>
          <w:rFonts w:hint="eastAsia"/>
        </w:rPr>
        <w:t>12</w:t>
      </w:r>
      <w:r>
        <w:rPr>
          <w:rFonts w:hint="eastAsia"/>
        </w:rPr>
        <w:t>）电压之间的灵敏度矩阵</w:t>
      </w:r>
      <w:r w:rsidR="00D55425">
        <w:rPr>
          <w:rFonts w:hint="eastAsia"/>
        </w:rPr>
        <w:t>，并利用摄动法计算验证负荷节点电压变化的误差。（使用摄动法时，可设置非松弛发电机节点的电压变化为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V=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0.01,0.01,0.01,0,0,0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D55425">
        <w:rPr>
          <w:rFonts w:hint="eastAsia"/>
        </w:rPr>
        <w:t>）。</w:t>
      </w:r>
    </w:p>
    <w:p w14:paraId="5D7752F4" w14:textId="40C4A3B9" w:rsidR="00DA4590" w:rsidRPr="00D55425" w:rsidRDefault="00DA4590" w:rsidP="00D55425">
      <w:pPr>
        <w:spacing w:line="360" w:lineRule="auto"/>
        <w:jc w:val="left"/>
        <w:rPr>
          <w:rFonts w:eastAsia="楷体"/>
          <w:i/>
          <w:sz w:val="22"/>
          <w:szCs w:val="22"/>
        </w:rPr>
      </w:pPr>
      <w:r w:rsidRPr="00D55425">
        <w:rPr>
          <w:rFonts w:eastAsia="楷体" w:hint="eastAsia"/>
          <w:sz w:val="22"/>
          <w:szCs w:val="22"/>
        </w:rPr>
        <w:t>提示：求解负荷节点与发电机节点电压的灵敏度矩阵时，可从</w:t>
      </w:r>
      <w:r w:rsidRPr="00D55425">
        <w:rPr>
          <w:rFonts w:eastAsia="楷体" w:hint="eastAsia"/>
          <w:sz w:val="22"/>
          <w:szCs w:val="22"/>
        </w:rPr>
        <w:t>PQ</w:t>
      </w:r>
      <w:r w:rsidRPr="00D55425">
        <w:rPr>
          <w:rFonts w:eastAsia="楷体" w:hint="eastAsia"/>
          <w:sz w:val="22"/>
          <w:szCs w:val="22"/>
        </w:rPr>
        <w:t>解耦的快速分解法的无功</w:t>
      </w:r>
      <w:r w:rsidRPr="00D55425">
        <w:rPr>
          <w:rFonts w:eastAsia="楷体" w:hint="eastAsia"/>
          <w:sz w:val="22"/>
          <w:szCs w:val="22"/>
        </w:rPr>
        <w:t>-</w:t>
      </w:r>
      <w:r w:rsidRPr="00D55425">
        <w:rPr>
          <w:rFonts w:eastAsia="楷体" w:hint="eastAsia"/>
          <w:sz w:val="22"/>
          <w:szCs w:val="22"/>
        </w:rPr>
        <w:t>电压方程：</w:t>
      </w:r>
      <m:oMath>
        <m:r>
          <w:rPr>
            <w:rFonts w:ascii="Cambria Math" w:eastAsia="楷体" w:hAnsi="Cambria Math"/>
            <w:sz w:val="22"/>
            <w:szCs w:val="22"/>
          </w:rPr>
          <m:t>-</m:t>
        </m:r>
        <m:sSup>
          <m:sSupPr>
            <m:ctrlPr>
              <w:rPr>
                <w:rFonts w:ascii="Cambria Math" w:eastAsia="楷体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="楷体" w:hAnsi="Cambria Math"/>
                <w:sz w:val="22"/>
                <w:szCs w:val="22"/>
              </w:rPr>
              <m:t>B</m:t>
            </m:r>
          </m:e>
          <m:sup>
            <m:r>
              <w:rPr>
                <w:rFonts w:ascii="Cambria Math" w:eastAsia="楷体" w:hAnsi="Cambria Math"/>
                <w:sz w:val="22"/>
                <w:szCs w:val="22"/>
              </w:rPr>
              <m:t>''</m:t>
            </m:r>
          </m:sup>
        </m:sSup>
        <m:r>
          <m:rPr>
            <m:sty m:val="p"/>
          </m:rPr>
          <w:rPr>
            <w:rFonts w:ascii="Cambria Math" w:eastAsia="楷体" w:hAnsi="Cambria Math"/>
            <w:sz w:val="22"/>
            <w:szCs w:val="22"/>
          </w:rPr>
          <m:t>Δ</m:t>
        </m:r>
        <m:r>
          <w:rPr>
            <w:rFonts w:ascii="Cambria Math" w:eastAsia="楷体" w:hAnsi="Cambria Math"/>
            <w:sz w:val="22"/>
            <w:szCs w:val="22"/>
          </w:rPr>
          <m:t>V=</m:t>
        </m:r>
        <m:r>
          <m:rPr>
            <m:sty m:val="p"/>
          </m:rPr>
          <w:rPr>
            <w:rFonts w:ascii="Cambria Math" w:eastAsia="楷体" w:hAnsi="Cambria Math"/>
            <w:sz w:val="22"/>
            <w:szCs w:val="22"/>
          </w:rPr>
          <m:t>Δ</m:t>
        </m:r>
        <m:r>
          <w:rPr>
            <w:rFonts w:ascii="Cambria Math" w:eastAsia="楷体" w:hAnsi="Cambria Math"/>
            <w:sz w:val="22"/>
            <w:szCs w:val="22"/>
          </w:rPr>
          <m:t>Q</m:t>
        </m:r>
      </m:oMath>
      <w:r w:rsidRPr="00D55425">
        <w:rPr>
          <w:rFonts w:eastAsia="楷体" w:hint="eastAsia"/>
          <w:sz w:val="22"/>
          <w:szCs w:val="22"/>
        </w:rPr>
        <w:t>入手，对此方程进行扩充，并利用负荷节点的</w:t>
      </w:r>
      <w:r w:rsidR="00D55425" w:rsidRPr="00D55425">
        <w:rPr>
          <w:rFonts w:eastAsia="楷体" w:hint="eastAsia"/>
          <w:sz w:val="22"/>
          <w:szCs w:val="22"/>
        </w:rPr>
        <w:t>无功功率</w:t>
      </w:r>
      <w:r w:rsidRPr="00D55425">
        <w:rPr>
          <w:rFonts w:eastAsia="楷体" w:hint="eastAsia"/>
          <w:sz w:val="22"/>
          <w:szCs w:val="22"/>
        </w:rPr>
        <w:t>注入不变这一条件进行推导。</w:t>
      </w:r>
    </w:p>
    <w:sectPr w:rsidR="00DA4590" w:rsidRPr="00D554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5AA81F" w14:textId="77777777" w:rsidR="005D5847" w:rsidRDefault="005D5847" w:rsidP="00C97110">
      <w:r>
        <w:separator/>
      </w:r>
    </w:p>
  </w:endnote>
  <w:endnote w:type="continuationSeparator" w:id="0">
    <w:p w14:paraId="79020290" w14:textId="77777777" w:rsidR="005D5847" w:rsidRDefault="005D5847" w:rsidP="00C97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AE21" w14:textId="77777777" w:rsidR="005D5847" w:rsidRDefault="005D5847" w:rsidP="00C97110">
      <w:r>
        <w:separator/>
      </w:r>
    </w:p>
  </w:footnote>
  <w:footnote w:type="continuationSeparator" w:id="0">
    <w:p w14:paraId="68817A99" w14:textId="77777777" w:rsidR="005D5847" w:rsidRDefault="005D5847" w:rsidP="00C97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D1"/>
    <w:rsid w:val="00075962"/>
    <w:rsid w:val="000E3F40"/>
    <w:rsid w:val="00126B58"/>
    <w:rsid w:val="00141B54"/>
    <w:rsid w:val="00163C8F"/>
    <w:rsid w:val="00213533"/>
    <w:rsid w:val="003C53DD"/>
    <w:rsid w:val="00452D67"/>
    <w:rsid w:val="004566FA"/>
    <w:rsid w:val="00500635"/>
    <w:rsid w:val="00555755"/>
    <w:rsid w:val="005A7B9A"/>
    <w:rsid w:val="005D5847"/>
    <w:rsid w:val="007235F7"/>
    <w:rsid w:val="00823844"/>
    <w:rsid w:val="00834105"/>
    <w:rsid w:val="00904DD1"/>
    <w:rsid w:val="00904FEB"/>
    <w:rsid w:val="009256B1"/>
    <w:rsid w:val="00960072"/>
    <w:rsid w:val="00970859"/>
    <w:rsid w:val="00A0438E"/>
    <w:rsid w:val="00B32430"/>
    <w:rsid w:val="00B6718D"/>
    <w:rsid w:val="00C40B85"/>
    <w:rsid w:val="00C97110"/>
    <w:rsid w:val="00D55425"/>
    <w:rsid w:val="00D86536"/>
    <w:rsid w:val="00DA4590"/>
    <w:rsid w:val="00DB2C60"/>
    <w:rsid w:val="00F158BF"/>
    <w:rsid w:val="00F45A75"/>
    <w:rsid w:val="00F5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F619D1"/>
  <w15:chartTrackingRefBased/>
  <w15:docId w15:val="{B1116D54-7549-492F-971E-A01B4BF69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711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71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71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7110"/>
    <w:rPr>
      <w:sz w:val="18"/>
      <w:szCs w:val="18"/>
    </w:rPr>
  </w:style>
  <w:style w:type="character" w:styleId="a7">
    <w:name w:val="Placeholder Text"/>
    <w:basedOn w:val="a0"/>
    <w:uiPriority w:val="99"/>
    <w:semiHidden/>
    <w:rsid w:val="00C9711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明浩 张</dc:creator>
  <cp:keywords/>
  <dc:description/>
  <cp:lastModifiedBy>欣怡 王</cp:lastModifiedBy>
  <cp:revision>2</cp:revision>
  <cp:lastPrinted>2024-03-15T07:20:00Z</cp:lastPrinted>
  <dcterms:created xsi:type="dcterms:W3CDTF">2025-03-13T05:05:00Z</dcterms:created>
  <dcterms:modified xsi:type="dcterms:W3CDTF">2025-03-13T05:05:00Z</dcterms:modified>
</cp:coreProperties>
</file>