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8714" w14:textId="178E3BD4" w:rsidR="002542B2" w:rsidRDefault="002542B2" w:rsidP="002542B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Exercises on High Voltage Engineering</w:t>
      </w:r>
      <w:r w:rsidR="00C60AA0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 </w:t>
      </w:r>
      <w:r w:rsidR="00C60AA0">
        <w:rPr>
          <w:rFonts w:ascii="Times New Roman" w:hAnsi="Times New Roman" w:cs="Times New Roman"/>
          <w:sz w:val="32"/>
          <w:szCs w:val="32"/>
        </w:rPr>
        <w:t xml:space="preserve">(April </w:t>
      </w:r>
      <w:r w:rsidR="00984041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24</w:t>
      </w:r>
      <w:r w:rsidR="00C60AA0">
        <w:rPr>
          <w:rFonts w:ascii="Times New Roman" w:hAnsi="Times New Roman" w:cs="Times New Roman"/>
          <w:sz w:val="32"/>
          <w:szCs w:val="32"/>
        </w:rPr>
        <w:t>, 202</w:t>
      </w:r>
      <w:r w:rsidR="00C60AA0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5</w:t>
      </w:r>
      <w:r w:rsidR="00C60AA0">
        <w:rPr>
          <w:rFonts w:ascii="Times New Roman" w:hAnsi="Times New Roman" w:cs="Times New Roman"/>
          <w:sz w:val="32"/>
          <w:szCs w:val="32"/>
        </w:rPr>
        <w:t>)</w:t>
      </w:r>
    </w:p>
    <w:p w14:paraId="64AD84D2" w14:textId="77777777" w:rsidR="002542B2" w:rsidRDefault="002542B2" w:rsidP="002542B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Yuanxiang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Zhou</w:t>
      </w:r>
    </w:p>
    <w:p w14:paraId="7DA9152C" w14:textId="0F57C073" w:rsidR="0057334F" w:rsidRPr="009044B5" w:rsidRDefault="0057334F" w:rsidP="00BF181C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  <w:bookmarkStart w:id="0" w:name="_Hlk164754778"/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EC7C4A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6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C7C4A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2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9044B5" w:rsidRPr="009044B5">
        <w:rPr>
          <w:rFonts w:hint="eastAsia"/>
          <w:b/>
          <w:sz w:val="24"/>
        </w:rPr>
        <w:t>需对一台</w:t>
      </w:r>
      <w:r w:rsidR="009044B5" w:rsidRPr="009044B5">
        <w:rPr>
          <w:b/>
          <w:sz w:val="24"/>
        </w:rPr>
        <w:t xml:space="preserve"> 66kV/10kV/10000kV·A 的电力变压器进行高压绕组对低压绕组和铁芯、铁外壳进行工频耐压试验。已知高压绕组对低压绕组及地的电容量为6200pF，试验电压为 140kV。请选择一台合适的高压试验变压器的额定电压及容量。</w:t>
      </w:r>
    </w:p>
    <w:p w14:paraId="04B9A488" w14:textId="7674BE5C" w:rsidR="0057334F" w:rsidRPr="00E40976" w:rsidRDefault="00E40976" w:rsidP="00BF181C">
      <w:pPr>
        <w:rPr>
          <w:rFonts w:ascii="Times New Roman" w:eastAsia="新細明體" w:hAnsi="Times New Roman" w:cs="Times New Roman" w:hint="eastAsia"/>
          <w:color w:val="FF0000"/>
          <w:sz w:val="24"/>
          <w:szCs w:val="24"/>
          <w:lang w:eastAsia="zh-TW"/>
        </w:rPr>
      </w:pPr>
      <w:r w:rsidRPr="00E40976">
        <w:rPr>
          <w:rFonts w:ascii="Times New Roman" w:eastAsia="新細明體" w:hAnsi="Times New Roman" w:cs="Times New Roman"/>
          <w:noProof/>
          <w:color w:val="FF0000"/>
          <w:sz w:val="24"/>
          <w:szCs w:val="24"/>
          <w:lang w:eastAsia="zh-TW"/>
        </w:rPr>
        <w:drawing>
          <wp:inline distT="0" distB="0" distL="0" distR="0" wp14:anchorId="1D772D6C" wp14:editId="0D6C4968">
            <wp:extent cx="2767650" cy="2671352"/>
            <wp:effectExtent l="0" t="0" r="0" b="0"/>
            <wp:docPr id="4745261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39" cy="268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775E" w14:textId="77777777" w:rsidR="00895D1E" w:rsidRPr="00895D1E" w:rsidRDefault="00895D1E" w:rsidP="00BF181C">
      <w:pPr>
        <w:rPr>
          <w:rFonts w:ascii="Times New Roman" w:eastAsia="新細明體" w:hAnsi="Times New Roman" w:cs="Times New Roman" w:hint="eastAsia"/>
          <w:b/>
          <w:bCs/>
          <w:kern w:val="0"/>
          <w:sz w:val="24"/>
          <w:szCs w:val="24"/>
          <w:lang w:eastAsia="zh-TW"/>
        </w:rPr>
      </w:pPr>
    </w:p>
    <w:p w14:paraId="7E17E23F" w14:textId="4B683405" w:rsidR="0057334F" w:rsidRDefault="00443D24" w:rsidP="00BF181C">
      <w:pPr>
        <w:rPr>
          <w:rFonts w:ascii="Times New Roman" w:eastAsia="新細明體"/>
          <w:b/>
          <w:sz w:val="24"/>
        </w:rPr>
      </w:pPr>
      <w:r w:rsidRPr="0041593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80378B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6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0378B"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>8</w:t>
      </w:r>
      <w:r w:rsidRPr="0041593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新細明體" w:hAnsi="Times New Roman" w:cs="Times New Roman" w:hint="eastAsia"/>
          <w:b/>
          <w:bCs/>
          <w:sz w:val="24"/>
          <w:szCs w:val="24"/>
        </w:rPr>
        <w:t xml:space="preserve"> </w:t>
      </w:r>
      <w:r w:rsidR="00B208E5" w:rsidRPr="00B208E5">
        <w:rPr>
          <w:rFonts w:hint="eastAsia"/>
          <w:b/>
          <w:sz w:val="24"/>
        </w:rPr>
        <w:t>用</w:t>
      </w:r>
      <w:r w:rsidR="00B208E5" w:rsidRPr="00B208E5">
        <w:rPr>
          <w:b/>
          <w:sz w:val="24"/>
        </w:rPr>
        <w:t xml:space="preserve"> 3 台输出额定电压均为 750kV 且变比均为 75 的变压器串联而成一串级试验变压器，该串级试验变压器输出的额定电压为 2250kV，额定容量为 4500kV·A，则三台变压器低压侧、高压侧流过的电流各为多少A？</w:t>
      </w:r>
    </w:p>
    <w:p w14:paraId="77952DD8" w14:textId="0B6753D9" w:rsidR="00443D24" w:rsidRDefault="00334AA6" w:rsidP="00BF181C">
      <w:pPr>
        <w:rPr>
          <w:rFonts w:ascii="Times New Roman" w:eastAsia="新細明體" w:hAnsi="Times New Roman" w:cs="Times New Roman"/>
          <w:b/>
          <w:bCs/>
          <w:kern w:val="0"/>
          <w:sz w:val="24"/>
          <w:szCs w:val="24"/>
          <w:lang w:eastAsia="zh-TW"/>
        </w:rPr>
      </w:pPr>
      <w:r w:rsidRPr="00334AA6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C76D465" wp14:editId="4A7B7EF2">
            <wp:extent cx="3984702" cy="3095268"/>
            <wp:effectExtent l="0" t="0" r="0" b="0"/>
            <wp:docPr id="202198494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85" cy="30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BB8B" w14:textId="77777777" w:rsidR="006971E9" w:rsidRPr="00EB7AD8" w:rsidRDefault="006971E9" w:rsidP="00BF181C">
      <w:pPr>
        <w:rPr>
          <w:rFonts w:ascii="Times New Roman" w:eastAsia="新細明體" w:hAnsi="Times New Roman" w:cs="Times New Roman" w:hint="eastAsia"/>
          <w:b/>
          <w:bCs/>
          <w:kern w:val="0"/>
          <w:sz w:val="24"/>
          <w:szCs w:val="24"/>
          <w:lang w:eastAsia="zh-TW"/>
        </w:rPr>
      </w:pPr>
    </w:p>
    <w:p w14:paraId="665F0288" w14:textId="60E9A2D0" w:rsidR="00BF181C" w:rsidRPr="00BF181C" w:rsidRDefault="002542B2" w:rsidP="00BF1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Supplementary Exercise 1: </w:t>
      </w:r>
      <w:r w:rsidR="00BF181C" w:rsidRPr="00BF181C">
        <w:rPr>
          <w:rFonts w:ascii="Times New Roman" w:hAnsi="Times New Roman" w:cs="Times New Roman"/>
          <w:sz w:val="24"/>
          <w:szCs w:val="24"/>
        </w:rPr>
        <w:t xml:space="preserve">Between the electrodes of parallel plate capacitors, there </w:t>
      </w:r>
      <w:r w:rsidR="00BF181C" w:rsidRPr="00BF181C">
        <w:rPr>
          <w:rFonts w:ascii="Times New Roman" w:hAnsi="Times New Roman" w:cs="Times New Roman"/>
          <w:sz w:val="24"/>
          <w:szCs w:val="24"/>
        </w:rPr>
        <w:lastRenderedPageBreak/>
        <w:t>are two layers of dielectric with the dielectric interfaces parallel to the electrodes. The electrical properties of the two layers of dielectric are as shown in the table below.</w:t>
      </w:r>
    </w:p>
    <w:p w14:paraId="6C3BD2AC" w14:textId="7CF3B374" w:rsidR="00BF181C" w:rsidRPr="00BF181C" w:rsidRDefault="00BF181C" w:rsidP="00BF18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880"/>
        <w:gridCol w:w="709"/>
        <w:gridCol w:w="2388"/>
        <w:gridCol w:w="1660"/>
      </w:tblGrid>
      <w:tr w:rsidR="00BF181C" w14:paraId="7EDBAF6E" w14:textId="77777777" w:rsidTr="00BF181C">
        <w:trPr>
          <w:jc w:val="center"/>
        </w:trPr>
        <w:tc>
          <w:tcPr>
            <w:tcW w:w="1659" w:type="dxa"/>
          </w:tcPr>
          <w:p w14:paraId="745BAA1E" w14:textId="7E3E5E11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Dielectric</w:t>
            </w:r>
          </w:p>
        </w:tc>
        <w:tc>
          <w:tcPr>
            <w:tcW w:w="1880" w:type="dxa"/>
          </w:tcPr>
          <w:p w14:paraId="7B9A3389" w14:textId="4E0C6402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Thickness (mm)</w:t>
            </w:r>
          </w:p>
        </w:tc>
        <w:tc>
          <w:tcPr>
            <w:tcW w:w="709" w:type="dxa"/>
          </w:tcPr>
          <w:p w14:paraId="65B80BAC" w14:textId="0C4E9FF8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8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  <w:r w:rsidRPr="00BF18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proofErr w:type="spellEnd"/>
          </w:p>
        </w:tc>
        <w:tc>
          <w:tcPr>
            <w:tcW w:w="2388" w:type="dxa"/>
          </w:tcPr>
          <w:p w14:paraId="60A4BDE4" w14:textId="467485F3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  <w:r w:rsidRPr="00BF18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δ</w:t>
            </w:r>
            <w:proofErr w:type="spellEnd"/>
            <w:r w:rsidRPr="00BF181C">
              <w:rPr>
                <w:rFonts w:ascii="Times New Roman" w:hAnsi="Times New Roman" w:cs="Times New Roman"/>
                <w:sz w:val="24"/>
                <w:szCs w:val="24"/>
              </w:rPr>
              <w:t xml:space="preserve"> (50 Hz)</w:t>
            </w:r>
          </w:p>
        </w:tc>
        <w:tc>
          <w:tcPr>
            <w:tcW w:w="1660" w:type="dxa"/>
          </w:tcPr>
          <w:p w14:paraId="2B15D010" w14:textId="45442004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8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ρ </w:t>
            </w:r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(Ω·cm)</w:t>
            </w:r>
          </w:p>
        </w:tc>
      </w:tr>
      <w:tr w:rsidR="00BF181C" w14:paraId="60ED1D15" w14:textId="77777777" w:rsidTr="00BF181C">
        <w:trPr>
          <w:jc w:val="center"/>
        </w:trPr>
        <w:tc>
          <w:tcPr>
            <w:tcW w:w="1659" w:type="dxa"/>
          </w:tcPr>
          <w:p w14:paraId="4CE602F3" w14:textId="618D141D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2F0C0503" w14:textId="670D7CFC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7B290AAB" w14:textId="66221C44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388" w:type="dxa"/>
          </w:tcPr>
          <w:p w14:paraId="708B465E" w14:textId="3EA28C78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5×10</w:t>
            </w:r>
            <w:proofErr w:type="gramEnd"/>
            <w:r w:rsidRPr="00BF18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660" w:type="dxa"/>
          </w:tcPr>
          <w:p w14:paraId="2A1774EB" w14:textId="4C561D46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F18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BF181C" w14:paraId="5DC34FFE" w14:textId="77777777" w:rsidTr="00BF181C">
        <w:trPr>
          <w:jc w:val="center"/>
        </w:trPr>
        <w:tc>
          <w:tcPr>
            <w:tcW w:w="1659" w:type="dxa"/>
          </w:tcPr>
          <w:p w14:paraId="5A8ECD10" w14:textId="7C49947E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880" w:type="dxa"/>
          </w:tcPr>
          <w:p w14:paraId="335DB2F5" w14:textId="0B80C56A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2CA73A2C" w14:textId="45A355B6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388" w:type="dxa"/>
          </w:tcPr>
          <w:p w14:paraId="266F634E" w14:textId="2A41F00B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3×10</w:t>
            </w:r>
            <w:proofErr w:type="gramEnd"/>
            <w:r w:rsidRPr="00BF18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60" w:type="dxa"/>
          </w:tcPr>
          <w:p w14:paraId="1A417F74" w14:textId="653480E6" w:rsidR="00BF181C" w:rsidRDefault="00BF181C" w:rsidP="00BF18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18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F181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</w:tbl>
    <w:p w14:paraId="4E0DF902" w14:textId="77777777" w:rsidR="00BF181C" w:rsidRPr="00BF181C" w:rsidRDefault="00BF181C" w:rsidP="00BF181C">
      <w:pPr>
        <w:rPr>
          <w:rFonts w:ascii="Times New Roman" w:hAnsi="Times New Roman" w:cs="Times New Roman"/>
          <w:sz w:val="24"/>
          <w:szCs w:val="24"/>
        </w:rPr>
      </w:pPr>
    </w:p>
    <w:p w14:paraId="4599C17C" w14:textId="410F951B" w:rsidR="00BF181C" w:rsidRPr="00BF181C" w:rsidRDefault="00BF181C" w:rsidP="00BF181C">
      <w:pPr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>Assuming a 50 Hz voltage (rms) of 10 kV is applied between the electrodes, please calculate:</w:t>
      </w:r>
    </w:p>
    <w:p w14:paraId="36A078DB" w14:textId="77777777" w:rsidR="00BF181C" w:rsidRPr="00BF181C" w:rsidRDefault="00BF181C" w:rsidP="00BF181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 xml:space="preserve">The electric field strength in each </w:t>
      </w:r>
      <w:proofErr w:type="gramStart"/>
      <w:r w:rsidRPr="00BF181C">
        <w:rPr>
          <w:rFonts w:ascii="Times New Roman" w:hAnsi="Times New Roman" w:cs="Times New Roman"/>
          <w:sz w:val="24"/>
          <w:szCs w:val="24"/>
        </w:rPr>
        <w:t>layer;</w:t>
      </w:r>
      <w:proofErr w:type="gramEnd"/>
    </w:p>
    <w:p w14:paraId="454935FC" w14:textId="3A064675" w:rsidR="00BF181C" w:rsidRPr="00BF181C" w:rsidRDefault="00BF181C" w:rsidP="00BF181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>The capacitance per square centimeter of electrode area for the capacitor (</w:t>
      </w:r>
      <w:r w:rsidRPr="00BF181C">
        <w:rPr>
          <w:rFonts w:ascii="Times New Roman" w:hAnsi="Times New Roman" w:cs="Times New Roman"/>
          <w:i/>
          <w:iCs/>
          <w:sz w:val="24"/>
          <w:szCs w:val="24"/>
        </w:rPr>
        <w:t>ε</w:t>
      </w:r>
      <w:r w:rsidRPr="00BF181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81C">
        <w:rPr>
          <w:rFonts w:ascii="Times New Roman" w:hAnsi="Times New Roman" w:cs="Times New Roman"/>
          <w:sz w:val="24"/>
          <w:szCs w:val="24"/>
        </w:rPr>
        <w:t xml:space="preserve"> =0.8854×10</w:t>
      </w:r>
      <w:r w:rsidRPr="00BF181C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BF181C">
        <w:rPr>
          <w:rFonts w:ascii="Times New Roman" w:hAnsi="Times New Roman" w:cs="Times New Roman"/>
          <w:sz w:val="24"/>
          <w:szCs w:val="24"/>
        </w:rPr>
        <w:t xml:space="preserve"> F/cm</w:t>
      </w:r>
      <w:proofErr w:type="gramStart"/>
      <w:r w:rsidRPr="00BF18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A8E8E1" w14:textId="30C8F84E" w:rsidR="00BF181C" w:rsidRPr="00BF181C" w:rsidRDefault="00BF181C" w:rsidP="00BF181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>The dielectric loss per unit volume in each layer, W/cm</w:t>
      </w:r>
      <w:r w:rsidRPr="00BF18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181C">
        <w:rPr>
          <w:rFonts w:ascii="Times New Roman" w:hAnsi="Times New Roman" w:cs="Times New Roman"/>
          <w:sz w:val="24"/>
          <w:szCs w:val="24"/>
        </w:rPr>
        <w:t>.</w:t>
      </w:r>
    </w:p>
    <w:p w14:paraId="7EFABB87" w14:textId="08074D57" w:rsidR="00BF181C" w:rsidRPr="00BF181C" w:rsidRDefault="00BF181C" w:rsidP="00BF1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BF181C">
        <w:rPr>
          <w:rFonts w:ascii="Times New Roman" w:hAnsi="Times New Roman" w:cs="Times New Roman"/>
          <w:sz w:val="24"/>
          <w:szCs w:val="24"/>
        </w:rPr>
        <w:t>If a DC voltage of 10 kV is applied between the electrodes, calculate after reaching a stable state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73F9284B" w14:textId="77777777" w:rsidR="00BF181C" w:rsidRPr="00BF181C" w:rsidRDefault="00BF181C" w:rsidP="00BF181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 xml:space="preserve">The electric field strength in each </w:t>
      </w:r>
      <w:proofErr w:type="gramStart"/>
      <w:r w:rsidRPr="00BF181C">
        <w:rPr>
          <w:rFonts w:ascii="Times New Roman" w:hAnsi="Times New Roman" w:cs="Times New Roman"/>
          <w:sz w:val="24"/>
          <w:szCs w:val="24"/>
        </w:rPr>
        <w:t>layer;</w:t>
      </w:r>
      <w:proofErr w:type="gramEnd"/>
    </w:p>
    <w:p w14:paraId="388BC7FF" w14:textId="28EA9B22" w:rsidR="00BF181C" w:rsidRPr="00BF181C" w:rsidRDefault="00BF181C" w:rsidP="00BF181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>The dielectric loss per unit volume in each layer, W/</w:t>
      </w:r>
      <w:proofErr w:type="gramStart"/>
      <w:r w:rsidRPr="00BF181C">
        <w:rPr>
          <w:rFonts w:ascii="Times New Roman" w:hAnsi="Times New Roman" w:cs="Times New Roman"/>
          <w:sz w:val="24"/>
          <w:szCs w:val="24"/>
        </w:rPr>
        <w:t>cm</w:t>
      </w:r>
      <w:r w:rsidRPr="00BF18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18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845A20" w14:textId="4B4E362D" w:rsidR="00BF181C" w:rsidRPr="00BF181C" w:rsidRDefault="00BF181C" w:rsidP="00BF181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>The charge density accumulated on the interface, C/</w:t>
      </w:r>
      <w:proofErr w:type="gramStart"/>
      <w:r w:rsidRPr="00BF181C">
        <w:rPr>
          <w:rFonts w:ascii="Times New Roman" w:hAnsi="Times New Roman" w:cs="Times New Roman"/>
          <w:sz w:val="24"/>
          <w:szCs w:val="24"/>
        </w:rPr>
        <w:t>cm</w:t>
      </w:r>
      <w:r w:rsidRPr="00BF1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18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5A8458" w14:textId="1E6200E4" w:rsidR="002542B2" w:rsidRPr="00BF181C" w:rsidRDefault="00BF181C" w:rsidP="00BF181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181C">
        <w:rPr>
          <w:rFonts w:ascii="Times New Roman" w:hAnsi="Times New Roman" w:cs="Times New Roman"/>
          <w:sz w:val="24"/>
          <w:szCs w:val="24"/>
        </w:rPr>
        <w:t>The time constant for discharge when the capacitor is short-circuited.</w:t>
      </w:r>
    </w:p>
    <w:bookmarkEnd w:id="0"/>
    <w:p w14:paraId="5B9418EE" w14:textId="3A89A262" w:rsidR="002542B2" w:rsidRDefault="009B3465" w:rsidP="002542B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9B3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126F8" wp14:editId="6989D9AE">
            <wp:extent cx="5274310" cy="3499485"/>
            <wp:effectExtent l="0" t="0" r="2540" b="5715"/>
            <wp:docPr id="18207028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7964" w14:textId="4440E1B5" w:rsidR="009B3465" w:rsidRDefault="009B3465" w:rsidP="002542B2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9B3465">
        <w:rPr>
          <w:rFonts w:ascii="Times New Roman" w:eastAsia="新細明體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 wp14:anchorId="7DA4D271" wp14:editId="545F5D44">
            <wp:extent cx="2994396" cy="4684467"/>
            <wp:effectExtent l="0" t="0" r="0" b="1905"/>
            <wp:docPr id="46319706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69" cy="46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6B56" w14:textId="77777777" w:rsidR="00033C2C" w:rsidRPr="009B3465" w:rsidRDefault="00033C2C" w:rsidP="002542B2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14:paraId="3C27BBF0" w14:textId="3FC9956A" w:rsidR="002542B2" w:rsidRDefault="002542B2" w:rsidP="00254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Supplementary Exercise 2: </w:t>
      </w:r>
      <w:r w:rsidR="00BF181C" w:rsidRPr="00BF181C">
        <w:rPr>
          <w:rFonts w:ascii="Times New Roman" w:hAnsi="Times New Roman" w:cs="Times New Roman"/>
          <w:sz w:val="24"/>
          <w:szCs w:val="24"/>
        </w:rPr>
        <w:t>If the multi-layer dielectric insulation is considered as two capacitors in series (</w:t>
      </w:r>
      <w:r w:rsidR="00BF181C" w:rsidRPr="006A38D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BF181C" w:rsidRPr="006A38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181C" w:rsidRPr="00BF181C">
        <w:rPr>
          <w:rFonts w:ascii="Times New Roman" w:hAnsi="Times New Roman" w:cs="Times New Roman"/>
          <w:sz w:val="24"/>
          <w:szCs w:val="24"/>
        </w:rPr>
        <w:t xml:space="preserve">=0.1 </w:t>
      </w:r>
      <w:proofErr w:type="spellStart"/>
      <w:r w:rsidR="00BF181C" w:rsidRPr="00BF181C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="00BF181C" w:rsidRPr="00BF181C">
        <w:rPr>
          <w:rFonts w:ascii="Times New Roman" w:hAnsi="Times New Roman" w:cs="Times New Roman"/>
          <w:sz w:val="24"/>
          <w:szCs w:val="24"/>
        </w:rPr>
        <w:t xml:space="preserve">, </w:t>
      </w:r>
      <w:r w:rsidR="00BF181C" w:rsidRPr="006A38D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BF181C" w:rsidRPr="006A38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181C" w:rsidRPr="00BF181C">
        <w:rPr>
          <w:rFonts w:ascii="Times New Roman" w:hAnsi="Times New Roman" w:cs="Times New Roman"/>
          <w:sz w:val="24"/>
          <w:szCs w:val="24"/>
        </w:rPr>
        <w:t xml:space="preserve">=0.2 </w:t>
      </w:r>
      <w:proofErr w:type="spellStart"/>
      <w:r w:rsidR="00BF181C" w:rsidRPr="00BF181C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="00BF181C" w:rsidRPr="00BF181C">
        <w:rPr>
          <w:rFonts w:ascii="Times New Roman" w:hAnsi="Times New Roman" w:cs="Times New Roman"/>
          <w:sz w:val="24"/>
          <w:szCs w:val="24"/>
        </w:rPr>
        <w:t>) and in parallel with two resistors (</w:t>
      </w:r>
      <w:r w:rsidR="00BF181C" w:rsidRPr="006A38D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F181C" w:rsidRPr="006A38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F181C" w:rsidRPr="00BF181C">
        <w:rPr>
          <w:rFonts w:ascii="Times New Roman" w:hAnsi="Times New Roman" w:cs="Times New Roman"/>
          <w:sz w:val="24"/>
          <w:szCs w:val="24"/>
        </w:rPr>
        <w:t xml:space="preserve">=10 MΩ, </w:t>
      </w:r>
      <w:r w:rsidR="00BF181C" w:rsidRPr="006A38D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BF181C" w:rsidRPr="006A38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181C" w:rsidRPr="00BF181C">
        <w:rPr>
          <w:rFonts w:ascii="Times New Roman" w:hAnsi="Times New Roman" w:cs="Times New Roman"/>
          <w:sz w:val="24"/>
          <w:szCs w:val="24"/>
        </w:rPr>
        <w:t xml:space="preserve">=20 MΩ), connected to a DC power supply of 3 kV. </w:t>
      </w:r>
      <w:r w:rsidR="006A38D9" w:rsidRPr="006A38D9">
        <w:rPr>
          <w:rFonts w:ascii="Times New Roman" w:hAnsi="Times New Roman" w:cs="Times New Roman"/>
          <w:sz w:val="24"/>
          <w:szCs w:val="24"/>
        </w:rPr>
        <w:t>When the switch is closed, the voltage distributes inversely proportional to capacitance. After stabilization, the voltage distributes inversely proportional to conductance.</w:t>
      </w:r>
      <w:r w:rsidR="006A38D9" w:rsidRPr="006A38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38D9">
        <w:rPr>
          <w:rFonts w:ascii="Times New Roman" w:hAnsi="Times New Roman" w:cs="Times New Roman" w:hint="eastAsia"/>
          <w:sz w:val="24"/>
          <w:szCs w:val="24"/>
        </w:rPr>
        <w:t>H</w:t>
      </w:r>
      <w:r w:rsidR="006A38D9" w:rsidRPr="00BF181C">
        <w:rPr>
          <w:rFonts w:ascii="Times New Roman" w:hAnsi="Times New Roman" w:cs="Times New Roman"/>
          <w:sz w:val="24"/>
          <w:szCs w:val="24"/>
        </w:rPr>
        <w:t>ow much charge will accumulate on the dielectric interface during the</w:t>
      </w:r>
      <w:r w:rsidR="006A38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38D9" w:rsidRPr="006A38D9">
        <w:rPr>
          <w:rFonts w:ascii="Times New Roman" w:hAnsi="Times New Roman" w:cs="Times New Roman"/>
          <w:sz w:val="24"/>
          <w:szCs w:val="24"/>
        </w:rPr>
        <w:t>process</w:t>
      </w:r>
      <w:r w:rsidR="006A38D9">
        <w:rPr>
          <w:rFonts w:ascii="Times New Roman" w:hAnsi="Times New Roman" w:cs="Times New Roman" w:hint="eastAsia"/>
          <w:sz w:val="24"/>
          <w:szCs w:val="24"/>
        </w:rPr>
        <w:t>?</w:t>
      </w:r>
    </w:p>
    <w:p w14:paraId="5B61A979" w14:textId="55A22112" w:rsidR="002542B2" w:rsidRDefault="00814342" w:rsidP="002542B2">
      <w:pPr>
        <w:jc w:val="lef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814342">
        <w:rPr>
          <w:rFonts w:ascii="Times New Roman" w:eastAsia="新細明體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BCAA317" wp14:editId="61AE8F01">
            <wp:extent cx="3168617" cy="2266481"/>
            <wp:effectExtent l="0" t="0" r="0" b="635"/>
            <wp:docPr id="88849180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636" cy="227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7829" w14:textId="77777777" w:rsidR="00453F5D" w:rsidRPr="00453F5D" w:rsidRDefault="00453F5D" w:rsidP="002542B2">
      <w:pPr>
        <w:jc w:val="left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14:paraId="470DB836" w14:textId="16DC5DEC" w:rsidR="00BF181C" w:rsidRPr="00BF181C" w:rsidRDefault="002542B2" w:rsidP="00BF1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Supplementary Exercise 3: </w:t>
      </w:r>
      <w:r w:rsidR="006A38D9" w:rsidRPr="006A38D9">
        <w:rPr>
          <w:rFonts w:ascii="Times New Roman" w:hAnsi="Times New Roman" w:cs="Times New Roman"/>
          <w:sz w:val="24"/>
          <w:szCs w:val="24"/>
        </w:rPr>
        <w:t xml:space="preserve">Tsinghua University has a 500 kV/500 kVA test transformer with a protection resistance </w:t>
      </w:r>
      <w:r w:rsidR="006A38D9" w:rsidRPr="006A38D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A38D9" w:rsidRPr="006A38D9">
        <w:rPr>
          <w:rFonts w:ascii="Times New Roman" w:hAnsi="Times New Roman" w:cs="Times New Roman"/>
          <w:sz w:val="24"/>
          <w:szCs w:val="24"/>
        </w:rPr>
        <w:t xml:space="preserve"> of 50 </w:t>
      </w:r>
      <w:proofErr w:type="spellStart"/>
      <w:r w:rsidR="006A38D9" w:rsidRPr="006A38D9">
        <w:rPr>
          <w:rFonts w:ascii="Times New Roman" w:hAnsi="Times New Roman" w:cs="Times New Roman"/>
          <w:sz w:val="24"/>
          <w:szCs w:val="24"/>
        </w:rPr>
        <w:t>kΩ</w:t>
      </w:r>
      <w:proofErr w:type="spellEnd"/>
      <w:r w:rsidR="006A38D9" w:rsidRPr="006A38D9">
        <w:rPr>
          <w:rFonts w:ascii="Times New Roman" w:hAnsi="Times New Roman" w:cs="Times New Roman"/>
          <w:sz w:val="24"/>
          <w:szCs w:val="24"/>
        </w:rPr>
        <w:t>.</w:t>
      </w:r>
      <w:r w:rsidR="00BF181C" w:rsidRPr="00BF181C">
        <w:rPr>
          <w:rFonts w:ascii="Times New Roman" w:hAnsi="Times New Roman" w:cs="Times New Roman"/>
          <w:sz w:val="24"/>
          <w:szCs w:val="24"/>
        </w:rPr>
        <w:t xml:space="preserve"> </w:t>
      </w:r>
      <w:r w:rsidR="006A38D9" w:rsidRPr="006A38D9">
        <w:rPr>
          <w:rFonts w:ascii="Times New Roman" w:hAnsi="Times New Roman" w:cs="Times New Roman"/>
          <w:sz w:val="24"/>
          <w:szCs w:val="24"/>
        </w:rPr>
        <w:t>What is the maximum capacitance of the test sample that can be connected under the rated test voltage?</w:t>
      </w:r>
    </w:p>
    <w:p w14:paraId="468E17B1" w14:textId="1C8AF38C" w:rsidR="002F4513" w:rsidRPr="002542B2" w:rsidRDefault="008C7C00">
      <w:r w:rsidRPr="008C7C00">
        <w:rPr>
          <w:noProof/>
        </w:rPr>
        <w:drawing>
          <wp:inline distT="0" distB="0" distL="0" distR="0" wp14:anchorId="16C061D8" wp14:editId="26CC160A">
            <wp:extent cx="3980332" cy="1474055"/>
            <wp:effectExtent l="0" t="0" r="1270" b="0"/>
            <wp:docPr id="99618257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41" cy="148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513" w:rsidRPr="0025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93EFA" w14:textId="77777777" w:rsidR="00075800" w:rsidRDefault="00075800" w:rsidP="002542B2">
      <w:r>
        <w:separator/>
      </w:r>
    </w:p>
  </w:endnote>
  <w:endnote w:type="continuationSeparator" w:id="0">
    <w:p w14:paraId="2D0A774D" w14:textId="77777777" w:rsidR="00075800" w:rsidRDefault="00075800" w:rsidP="0025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93E5B" w14:textId="77777777" w:rsidR="00075800" w:rsidRDefault="00075800" w:rsidP="002542B2">
      <w:r>
        <w:separator/>
      </w:r>
    </w:p>
  </w:footnote>
  <w:footnote w:type="continuationSeparator" w:id="0">
    <w:p w14:paraId="401615E8" w14:textId="77777777" w:rsidR="00075800" w:rsidRDefault="00075800" w:rsidP="00254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D56CD"/>
    <w:multiLevelType w:val="hybridMultilevel"/>
    <w:tmpl w:val="7EB8F7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318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13"/>
    <w:rsid w:val="00022B50"/>
    <w:rsid w:val="00033C2C"/>
    <w:rsid w:val="00075800"/>
    <w:rsid w:val="001D3DC2"/>
    <w:rsid w:val="002542B2"/>
    <w:rsid w:val="002F4513"/>
    <w:rsid w:val="00334AA6"/>
    <w:rsid w:val="00437927"/>
    <w:rsid w:val="00443D24"/>
    <w:rsid w:val="00453F5D"/>
    <w:rsid w:val="0057334F"/>
    <w:rsid w:val="006971E9"/>
    <w:rsid w:val="006A38D9"/>
    <w:rsid w:val="00735F8F"/>
    <w:rsid w:val="0076514D"/>
    <w:rsid w:val="0080378B"/>
    <w:rsid w:val="00814342"/>
    <w:rsid w:val="00895D1E"/>
    <w:rsid w:val="008C7C00"/>
    <w:rsid w:val="009044B5"/>
    <w:rsid w:val="00976345"/>
    <w:rsid w:val="00984041"/>
    <w:rsid w:val="009B3465"/>
    <w:rsid w:val="009F7667"/>
    <w:rsid w:val="00B208E5"/>
    <w:rsid w:val="00BF181C"/>
    <w:rsid w:val="00C60AA0"/>
    <w:rsid w:val="00C92630"/>
    <w:rsid w:val="00CA11F8"/>
    <w:rsid w:val="00DD2DAA"/>
    <w:rsid w:val="00DE49D9"/>
    <w:rsid w:val="00DF2EE1"/>
    <w:rsid w:val="00E40976"/>
    <w:rsid w:val="00EB7AD8"/>
    <w:rsid w:val="00EC7C4A"/>
    <w:rsid w:val="00F2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B2D6F8"/>
  <w15:chartTrackingRefBased/>
  <w15:docId w15:val="{6C2B58AD-BCB9-4129-9F05-DCFD753A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B2"/>
    <w:pPr>
      <w:widowControl w:val="0"/>
      <w:jc w:val="both"/>
    </w:pPr>
    <w:rPr>
      <w:rFonts w:ascii="SimSun" w:eastAsia="SimSun" w:hAnsi="SimSun" w:cs="SimSu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2B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頁首 字元"/>
    <w:basedOn w:val="a0"/>
    <w:link w:val="a3"/>
    <w:uiPriority w:val="99"/>
    <w:rsid w:val="00254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2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頁尾 字元"/>
    <w:basedOn w:val="a0"/>
    <w:link w:val="a5"/>
    <w:uiPriority w:val="99"/>
    <w:rsid w:val="002542B2"/>
    <w:rPr>
      <w:sz w:val="18"/>
      <w:szCs w:val="18"/>
    </w:rPr>
  </w:style>
  <w:style w:type="paragraph" w:styleId="a7">
    <w:name w:val="List Paragraph"/>
    <w:basedOn w:val="a"/>
    <w:uiPriority w:val="34"/>
    <w:qFormat/>
    <w:rsid w:val="00BF181C"/>
    <w:pPr>
      <w:ind w:firstLineChars="200" w:firstLine="420"/>
    </w:pPr>
  </w:style>
  <w:style w:type="table" w:styleId="a8">
    <w:name w:val="Table Grid"/>
    <w:basedOn w:val="a1"/>
    <w:uiPriority w:val="39"/>
    <w:rsid w:val="00BF1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428</Words>
  <Characters>1605</Characters>
  <Application>Microsoft Office Word</Application>
  <DocSecurity>0</DocSecurity>
  <Lines>57</Lines>
  <Paragraphs>36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 liu</dc:creator>
  <cp:keywords/>
  <dc:description/>
  <cp:lastModifiedBy>晨聰 吳</cp:lastModifiedBy>
  <cp:revision>33</cp:revision>
  <dcterms:created xsi:type="dcterms:W3CDTF">2024-04-28T09:51:00Z</dcterms:created>
  <dcterms:modified xsi:type="dcterms:W3CDTF">2025-04-28T02:09:00Z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eac7f72d9c7517940049668814d28bdc873e88964568d423e6ff0f26627ae5bc</vt:lpwstr>
  </property>
</Properties>
</file>