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29DC" w14:textId="5E2B41C6" w:rsidR="00426344" w:rsidRDefault="00E1479E" w:rsidP="00426344">
      <w:pPr>
        <w:pStyle w:val="a9"/>
        <w:jc w:val="center"/>
        <w:rPr>
          <w:spacing w:val="-1"/>
        </w:rPr>
      </w:pPr>
      <w:r w:rsidRPr="00101BB9">
        <w:rPr>
          <w:rFonts w:hint="eastAsia"/>
          <w:spacing w:val="-1"/>
        </w:rPr>
        <w:t>实验二</w:t>
      </w:r>
      <w:r w:rsidRPr="00101BB9">
        <w:rPr>
          <w:spacing w:val="-1"/>
        </w:rPr>
        <w:t xml:space="preserve"> </w:t>
      </w:r>
      <w:r w:rsidRPr="00101BB9">
        <w:rPr>
          <w:rFonts w:hint="eastAsia"/>
          <w:spacing w:val="-1"/>
        </w:rPr>
        <w:t>单管放大电路</w:t>
      </w:r>
    </w:p>
    <w:p w14:paraId="37BBAB13" w14:textId="36BF0723" w:rsidR="00426344" w:rsidRDefault="00E1479E" w:rsidP="00426344">
      <w:pPr>
        <w:pStyle w:val="a7"/>
        <w:spacing w:before="109"/>
        <w:ind w:left="1268" w:right="1142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68BC0485" w14:textId="22D91AE8" w:rsidR="00E753FC" w:rsidRDefault="00E1479E" w:rsidP="00536F24">
      <w:pPr>
        <w:pStyle w:val="1"/>
        <w:numPr>
          <w:ilvl w:val="0"/>
          <w:numId w:val="11"/>
        </w:numPr>
      </w:pPr>
      <w:bookmarkStart w:id="1" w:name="_Hlk148643389"/>
      <w:r w:rsidRPr="00523E7E">
        <w:rPr>
          <w:rFonts w:hint="eastAsia"/>
        </w:rPr>
        <w:t>实验</w:t>
      </w:r>
      <w:r w:rsidRPr="00FC270E">
        <w:rPr>
          <w:rFonts w:hint="eastAsia"/>
        </w:rPr>
        <w:t>目的</w:t>
      </w:r>
    </w:p>
    <w:p w14:paraId="38FE666D" w14:textId="5FA29520" w:rsidR="003A1B10" w:rsidRDefault="00E1479E" w:rsidP="004A3AEB">
      <w:pPr>
        <w:pStyle w:val="a7"/>
        <w:numPr>
          <w:ilvl w:val="0"/>
          <w:numId w:val="6"/>
        </w:numPr>
      </w:pPr>
      <w:r>
        <w:rPr>
          <w:rFonts w:hint="eastAsia"/>
        </w:rPr>
        <w:t>掌握放大电路静态工作点的调整与测量方法；掌握放大电路主要性能指标的测量方法。</w:t>
      </w:r>
      <w:r w:rsidR="003A1B10">
        <w:t xml:space="preserve"> </w:t>
      </w:r>
    </w:p>
    <w:p w14:paraId="0C011835" w14:textId="31B61A67" w:rsidR="003A1B10" w:rsidRDefault="00E1479E" w:rsidP="004A3AEB">
      <w:pPr>
        <w:pStyle w:val="a7"/>
        <w:numPr>
          <w:ilvl w:val="0"/>
          <w:numId w:val="6"/>
        </w:numPr>
      </w:pPr>
      <w:r>
        <w:rPr>
          <w:rFonts w:hint="eastAsia"/>
        </w:rPr>
        <w:t>理解静态工作点对放大电路动态性能的影响，测量与分析各电阻参数对放大电路</w:t>
      </w:r>
      <w:r>
        <w:t xml:space="preserve"> </w:t>
      </w:r>
      <w:r>
        <w:rPr>
          <w:rFonts w:hint="eastAsia"/>
        </w:rPr>
        <w:t>静态工作点和动态特性的影响。</w:t>
      </w:r>
      <w:r w:rsidR="003A1B10">
        <w:t xml:space="preserve"> </w:t>
      </w:r>
    </w:p>
    <w:p w14:paraId="7DE5A91A" w14:textId="32113653" w:rsidR="003A1B10" w:rsidRDefault="00E1479E" w:rsidP="004A3AEB">
      <w:pPr>
        <w:pStyle w:val="a7"/>
        <w:numPr>
          <w:ilvl w:val="0"/>
          <w:numId w:val="6"/>
        </w:numPr>
      </w:pPr>
      <w:r>
        <w:rPr>
          <w:rFonts w:hint="eastAsia"/>
        </w:rPr>
        <w:t>掌握晶体管输出特性、放大电路静态工作点和动态参数的仿真测量方法</w:t>
      </w:r>
      <w:r w:rsidRPr="00E1479E">
        <w:rPr>
          <w:rFonts w:ascii="新細明體" w:eastAsia="DengXian" w:hAnsi="新細明體" w:cs="新細明體" w:hint="eastAsia"/>
        </w:rPr>
        <w:t>。</w:t>
      </w:r>
    </w:p>
    <w:p w14:paraId="22604E2F" w14:textId="77777777" w:rsidR="004A3AEB" w:rsidRDefault="004A3AEB" w:rsidP="004A3AEB">
      <w:pPr>
        <w:pStyle w:val="a7"/>
        <w:ind w:left="780"/>
      </w:pPr>
    </w:p>
    <w:p w14:paraId="7DF60265" w14:textId="791002F8" w:rsidR="004A3AEB" w:rsidRPr="00536F24" w:rsidRDefault="00E1479E" w:rsidP="00536F24">
      <w:pPr>
        <w:pStyle w:val="1"/>
        <w:numPr>
          <w:ilvl w:val="0"/>
          <w:numId w:val="11"/>
        </w:numPr>
      </w:pPr>
      <w:bookmarkStart w:id="2" w:name="_Hlk148643404"/>
      <w:bookmarkEnd w:id="1"/>
      <w:r w:rsidRPr="00523E7E">
        <w:rPr>
          <w:rFonts w:hint="eastAsia"/>
        </w:rPr>
        <w:t>实验</w:t>
      </w:r>
      <w:r w:rsidRPr="00EB6029">
        <w:rPr>
          <w:rFonts w:hint="eastAsia"/>
        </w:rPr>
        <w:t>原理</w:t>
      </w:r>
    </w:p>
    <w:p w14:paraId="2B9E9D7B" w14:textId="3B8A0ACB" w:rsidR="00963518" w:rsidRPr="00963518" w:rsidRDefault="00E1479E" w:rsidP="00963518">
      <w:pPr>
        <w:ind w:firstLineChars="200" w:firstLine="420"/>
        <w:rPr>
          <w:rFonts w:ascii="SimSun" w:eastAsia="SimSun" w:hAnsi="SimSun" w:cs="SimSun"/>
          <w:kern w:val="0"/>
          <w:sz w:val="21"/>
          <w:szCs w:val="21"/>
          <w:lang w:eastAsia="zh-CN"/>
        </w:rPr>
      </w:pPr>
      <w:r w:rsidRPr="00C501A8">
        <w:rPr>
          <w:rFonts w:ascii="SimSun" w:eastAsia="SimSun" w:hAnsi="SimSun" w:cs="SimSun" w:hint="eastAsia"/>
          <w:kern w:val="0"/>
          <w:sz w:val="21"/>
          <w:szCs w:val="21"/>
          <w:lang w:eastAsia="zh-CN"/>
        </w:rPr>
        <w:t>实验电路如图所示。通过调节可变电阻</w:t>
      </w:r>
      <w:r w:rsidRPr="00C501A8">
        <w:rPr>
          <w:rFonts w:ascii="SimSun" w:eastAsia="SimSun" w:hAnsi="SimSun" w:cs="SimSun"/>
          <w:kern w:val="0"/>
          <w:sz w:val="21"/>
          <w:szCs w:val="21"/>
          <w:lang w:eastAsia="zh-CN"/>
        </w:rPr>
        <w:t>RW</w:t>
      </w:r>
      <w:r w:rsidRPr="00C501A8">
        <w:rPr>
          <w:rFonts w:ascii="SimSun" w:eastAsia="SimSun" w:hAnsi="SimSun" w:cs="SimSun" w:hint="eastAsia"/>
          <w:kern w:val="0"/>
          <w:sz w:val="21"/>
          <w:szCs w:val="21"/>
          <w:lang w:eastAsia="zh-CN"/>
        </w:rPr>
        <w:t>改变电路静态工作点。按照“先静态后动态”的原则，先调整好静态工作点，再测量放大电路的各项动态参数。</w:t>
      </w:r>
    </w:p>
    <w:p w14:paraId="63895D42" w14:textId="55E57B56" w:rsidR="004A3AEB" w:rsidRPr="00160EC0" w:rsidRDefault="0085050A" w:rsidP="0085050A">
      <w:pPr>
        <w:pStyle w:val="a7"/>
        <w:ind w:left="420"/>
        <w:jc w:val="center"/>
      </w:pPr>
      <w:r>
        <w:rPr>
          <w:noProof/>
        </w:rPr>
        <w:drawing>
          <wp:inline distT="0" distB="0" distL="0" distR="0" wp14:anchorId="5FB96D94" wp14:editId="67FB7AD2">
            <wp:extent cx="2870200" cy="1909896"/>
            <wp:effectExtent l="0" t="0" r="6350" b="0"/>
            <wp:docPr id="1779579581" name="圖片 1" descr="一張含有 圖表, 方案, 字型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79581" name="圖片 1" descr="一張含有 圖表, 方案, 字型, 工程製圖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695" cy="19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2"/>
    <w:p w14:paraId="7D295EF2" w14:textId="2635A493" w:rsidR="00AF4645" w:rsidRPr="00523E7E" w:rsidRDefault="00E1479E" w:rsidP="00162995">
      <w:pPr>
        <w:pStyle w:val="1"/>
        <w:numPr>
          <w:ilvl w:val="0"/>
          <w:numId w:val="11"/>
        </w:numPr>
      </w:pPr>
      <w:r w:rsidRPr="00523E7E">
        <w:rPr>
          <w:rFonts w:hint="eastAsia"/>
        </w:rPr>
        <w:t>实验内容</w:t>
      </w:r>
    </w:p>
    <w:p w14:paraId="45AF49F1" w14:textId="16126E79" w:rsidR="008414D8" w:rsidRDefault="00E1479E" w:rsidP="001020E1">
      <w:pPr>
        <w:pStyle w:val="2"/>
        <w:numPr>
          <w:ilvl w:val="1"/>
          <w:numId w:val="12"/>
        </w:numPr>
        <w:spacing w:line="240" w:lineRule="auto"/>
        <w:ind w:left="964" w:hanging="482"/>
        <w:rPr>
          <w:lang w:eastAsia="zh-CN"/>
        </w:rPr>
      </w:pPr>
      <w:r w:rsidRPr="00B7393D">
        <w:rPr>
          <w:rFonts w:hint="eastAsia"/>
          <w:lang w:eastAsia="zh-CN"/>
        </w:rPr>
        <w:t>晶体管输出特性曲线</w:t>
      </w:r>
    </w:p>
    <w:p w14:paraId="28DBA15D" w14:textId="1E4919F6" w:rsidR="00A26CE8" w:rsidRDefault="00E1479E" w:rsidP="00B75013">
      <w:pPr>
        <w:pStyle w:val="a7"/>
        <w:ind w:right="181" w:firstLine="480"/>
        <w:rPr>
          <w:rFonts w:ascii="新細明體" w:eastAsia="DengXian" w:hAnsi="新細明體" w:cs="新細明體"/>
        </w:rPr>
      </w:pPr>
      <w:r>
        <w:rPr>
          <w:rFonts w:hint="eastAsia"/>
        </w:rPr>
        <w:t>测量晶体管</w:t>
      </w:r>
      <w:r>
        <w:t xml:space="preserve">2N2222A </w:t>
      </w:r>
      <w:r>
        <w:rPr>
          <w:rFonts w:hint="eastAsia"/>
        </w:rPr>
        <w:t>输出特性曲线及在静态工作点附近的</w:t>
      </w:r>
      <w:r>
        <w:t>β</w:t>
      </w:r>
      <w:r>
        <w:rPr>
          <w:rFonts w:hint="eastAsia"/>
        </w:rPr>
        <w:t>值</w:t>
      </w:r>
      <w:r w:rsidRPr="00E1479E">
        <w:rPr>
          <w:rFonts w:ascii="新細明體" w:eastAsia="DengXian" w:hAnsi="新細明體" w:cs="新細明體" w:hint="eastAsia"/>
        </w:rPr>
        <w:t>。</w:t>
      </w:r>
    </w:p>
    <w:p w14:paraId="265A602A" w14:textId="60D317DF" w:rsidR="009A22CD" w:rsidRPr="009A22CD" w:rsidRDefault="00E1479E" w:rsidP="00B75013">
      <w:pPr>
        <w:pStyle w:val="a7"/>
        <w:ind w:right="181" w:firstLine="480"/>
        <w:rPr>
          <w:rFonts w:eastAsia="DengXian"/>
          <w:spacing w:val="-2"/>
        </w:rPr>
      </w:pPr>
      <w:r>
        <w:rPr>
          <w:rFonts w:hint="eastAsia"/>
        </w:rPr>
        <w:t>静态工作点附近的</w:t>
      </w:r>
      <w:r>
        <w:rPr>
          <w:i/>
          <w:sz w:val="25"/>
        </w:rPr>
        <w:t>β</w:t>
      </w:r>
      <w:r>
        <w:rPr>
          <w:rFonts w:hint="eastAsia"/>
          <w:spacing w:val="-14"/>
        </w:rPr>
        <w:t>值为</w:t>
      </w:r>
      <w:r>
        <w:rPr>
          <w:spacing w:val="-14"/>
        </w:rPr>
        <w:t xml:space="preserve"> </w:t>
      </w:r>
      <w:r>
        <w:t>230</w:t>
      </w:r>
      <w:r>
        <w:rPr>
          <w:rFonts w:hint="eastAsia"/>
        </w:rPr>
        <w:t>。</w:t>
      </w:r>
    </w:p>
    <w:p w14:paraId="19E688BE" w14:textId="5FC0C062" w:rsidR="00397959" w:rsidRDefault="00E1479E" w:rsidP="00026993">
      <w:pPr>
        <w:pStyle w:val="a7"/>
        <w:ind w:right="181"/>
        <w:rPr>
          <w:spacing w:val="-2"/>
        </w:rPr>
      </w:pPr>
      <w:r>
        <w:rPr>
          <w:rFonts w:hint="eastAsia"/>
          <w:spacing w:val="-2"/>
        </w:rPr>
        <w:t>实验波形：</w:t>
      </w:r>
    </w:p>
    <w:p w14:paraId="3911DE97" w14:textId="7D951EF8" w:rsidR="00466691" w:rsidRDefault="00466691" w:rsidP="00466691">
      <w:pPr>
        <w:pStyle w:val="a7"/>
        <w:ind w:right="181"/>
        <w:jc w:val="center"/>
        <w:rPr>
          <w:spacing w:val="-2"/>
        </w:rPr>
      </w:pPr>
      <w:r w:rsidRPr="004B606A">
        <w:rPr>
          <w:noProof/>
        </w:rPr>
        <w:drawing>
          <wp:inline distT="0" distB="0" distL="0" distR="0" wp14:anchorId="5CD2014F" wp14:editId="7D8777C7">
            <wp:extent cx="3867864" cy="2407313"/>
            <wp:effectExtent l="0" t="0" r="0" b="0"/>
            <wp:docPr id="18657991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6" t="12291" r="4097" b="13949"/>
                    <a:stretch/>
                  </pic:blipFill>
                  <pic:spPr bwMode="auto">
                    <a:xfrm>
                      <a:off x="0" y="0"/>
                      <a:ext cx="3868372" cy="240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3E80E" w14:textId="77777777" w:rsidR="000037A4" w:rsidRPr="000037A4" w:rsidRDefault="000037A4" w:rsidP="002D2C87">
      <w:pPr>
        <w:rPr>
          <w:rFonts w:eastAsia="DengXian"/>
          <w:b/>
          <w:bCs/>
          <w:position w:val="2"/>
          <w:sz w:val="21"/>
          <w:lang w:eastAsia="zh-CN"/>
        </w:rPr>
      </w:pPr>
    </w:p>
    <w:p w14:paraId="029451A0" w14:textId="48F26A0C" w:rsidR="00455866" w:rsidRDefault="00E1479E" w:rsidP="001020E1">
      <w:pPr>
        <w:pStyle w:val="2"/>
        <w:numPr>
          <w:ilvl w:val="1"/>
          <w:numId w:val="12"/>
        </w:numPr>
        <w:spacing w:line="240" w:lineRule="auto"/>
        <w:ind w:left="964" w:hanging="482"/>
        <w:rPr>
          <w:lang w:eastAsia="zh-CN"/>
        </w:rPr>
      </w:pPr>
      <w:r w:rsidRPr="00BB5CBD">
        <w:rPr>
          <w:rFonts w:hint="eastAsia"/>
          <w:lang w:eastAsia="zh-CN"/>
        </w:rPr>
        <w:t>放大电路静态工作点</w:t>
      </w:r>
    </w:p>
    <w:p w14:paraId="52162285" w14:textId="627D7312" w:rsidR="001C5199" w:rsidRDefault="00E1479E" w:rsidP="001C5199">
      <w:pPr>
        <w:pStyle w:val="a7"/>
        <w:ind w:right="181" w:firstLine="480"/>
        <w:rPr>
          <w:rFonts w:ascii="新細明體" w:eastAsia="DengXian" w:hAnsi="新細明體" w:cs="新細明體"/>
        </w:rPr>
      </w:pPr>
      <w:r>
        <w:rPr>
          <w:rFonts w:hint="eastAsia"/>
        </w:rPr>
        <w:t>调节</w:t>
      </w:r>
      <w:r>
        <w:t>RW</w:t>
      </w:r>
      <w:r>
        <w:rPr>
          <w:rFonts w:hint="eastAsia"/>
        </w:rPr>
        <w:t>，使</w:t>
      </w:r>
      <w:r>
        <w:rPr>
          <w:rFonts w:ascii="Cambria Math" w:hAnsi="Cambria Math" w:cs="Cambria Math"/>
        </w:rPr>
        <w:t>𝐼</w:t>
      </w:r>
      <w:r>
        <w:t>CQ=1mA</w:t>
      </w:r>
      <w:r>
        <w:rPr>
          <w:rFonts w:hint="eastAsia"/>
        </w:rPr>
        <w:t>，测量</w:t>
      </w:r>
      <w:r>
        <w:rPr>
          <w:rFonts w:ascii="Cambria Math" w:hAnsi="Cambria Math" w:cs="Cambria Math"/>
        </w:rPr>
        <w:t>𝑈</w:t>
      </w:r>
      <w:r>
        <w:t>CQ</w:t>
      </w:r>
      <w:r>
        <w:rPr>
          <w:rFonts w:hint="eastAsia"/>
        </w:rPr>
        <w:t>、</w:t>
      </w:r>
      <w:r>
        <w:rPr>
          <w:rFonts w:ascii="Cambria Math" w:hAnsi="Cambria Math" w:cs="Cambria Math"/>
        </w:rPr>
        <w:t>𝑈</w:t>
      </w:r>
      <w:r>
        <w:t>EQ</w:t>
      </w:r>
      <w:r>
        <w:rPr>
          <w:rFonts w:hint="eastAsia"/>
        </w:rPr>
        <w:t>和</w:t>
      </w:r>
      <w:r>
        <w:rPr>
          <w:rFonts w:ascii="Cambria Math" w:hAnsi="Cambria Math" w:cs="Cambria Math"/>
        </w:rPr>
        <w:t>𝑅</w:t>
      </w:r>
      <w:r>
        <w:t>b1</w:t>
      </w:r>
      <w:r>
        <w:rPr>
          <w:rFonts w:hint="eastAsia"/>
        </w:rPr>
        <w:t>的值</w:t>
      </w:r>
      <w:r w:rsidRPr="00E1479E">
        <w:rPr>
          <w:rFonts w:ascii="新細明體" w:eastAsia="DengXian" w:hAnsi="新細明體" w:cs="新細明體" w:hint="eastAsia"/>
        </w:rPr>
        <w:t>。</w:t>
      </w:r>
    </w:p>
    <w:p w14:paraId="170A3168" w14:textId="77777777" w:rsidR="001C5199" w:rsidRPr="001C5199" w:rsidRDefault="001C5199" w:rsidP="001C5199">
      <w:pPr>
        <w:rPr>
          <w:rFonts w:eastAsia="DengXian"/>
          <w:lang w:eastAsia="zh-CN"/>
        </w:rPr>
      </w:pPr>
    </w:p>
    <w:tbl>
      <w:tblPr>
        <w:tblStyle w:val="ac"/>
        <w:tblW w:w="0" w:type="auto"/>
        <w:tblInd w:w="-147" w:type="dxa"/>
        <w:tblLook w:val="04A0" w:firstRow="1" w:lastRow="0" w:firstColumn="1" w:lastColumn="0" w:noHBand="0" w:noVBand="1"/>
      </w:tblPr>
      <w:tblGrid>
        <w:gridCol w:w="1806"/>
        <w:gridCol w:w="1659"/>
        <w:gridCol w:w="1659"/>
        <w:gridCol w:w="1659"/>
        <w:gridCol w:w="1660"/>
      </w:tblGrid>
      <w:tr w:rsidR="001C5199" w14:paraId="300ECBB6" w14:textId="77777777" w:rsidTr="006718DE">
        <w:tc>
          <w:tcPr>
            <w:tcW w:w="1806" w:type="dxa"/>
            <w:tcBorders>
              <w:tl2br w:val="single" w:sz="4" w:space="0" w:color="auto"/>
            </w:tcBorders>
          </w:tcPr>
          <w:p w14:paraId="491F1AA3" w14:textId="7F81EFCD" w:rsidR="001C5199" w:rsidRDefault="00E1479E" w:rsidP="00513FFC">
            <w:pPr>
              <w:pStyle w:val="TableParagraph"/>
              <w:spacing w:before="80"/>
              <w:ind w:left="868"/>
              <w:rPr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待测量</w:t>
            </w:r>
          </w:p>
          <w:p w14:paraId="494DC2DF" w14:textId="528597E2" w:rsidR="001C5199" w:rsidRPr="0086182E" w:rsidRDefault="00E1479E" w:rsidP="00513FFC">
            <w:pPr>
              <w:pStyle w:val="a7"/>
              <w:ind w:right="181"/>
              <w:rPr>
                <w:rFonts w:eastAsiaTheme="minorEastAsia"/>
                <w:spacing w:val="-2"/>
                <w:lang w:eastAsia="zh-TW"/>
              </w:rPr>
            </w:pPr>
            <w:r>
              <w:rPr>
                <w:rFonts w:hint="eastAsia"/>
                <w:spacing w:val="-3"/>
                <w:sz w:val="24"/>
              </w:rPr>
              <w:t>数据类别</w:t>
            </w:r>
          </w:p>
        </w:tc>
        <w:tc>
          <w:tcPr>
            <w:tcW w:w="1659" w:type="dxa"/>
            <w:vAlign w:val="center"/>
          </w:tcPr>
          <w:p w14:paraId="4739AED1" w14:textId="1109EBEF" w:rsidR="001C5199" w:rsidRDefault="00E1479E" w:rsidP="006718DE">
            <w:pPr>
              <w:pStyle w:val="a7"/>
              <w:ind w:right="181"/>
              <w:jc w:val="center"/>
              <w:rPr>
                <w:spacing w:val="-2"/>
              </w:rPr>
            </w:pPr>
            <w:r w:rsidRPr="00E1479E">
              <w:rPr>
                <w:rFonts w:eastAsia="DengXian"/>
                <w:spacing w:val="-2"/>
                <w:sz w:val="24"/>
                <w:szCs w:val="24"/>
              </w:rPr>
              <w:t>U</w:t>
            </w:r>
            <w:r>
              <w:rPr>
                <w:sz w:val="15"/>
              </w:rPr>
              <w:t xml:space="preserve"> CQ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position w:val="2"/>
                <w:sz w:val="24"/>
              </w:rPr>
              <w:t>/</w:t>
            </w:r>
            <w:r>
              <w:rPr>
                <w:spacing w:val="6"/>
                <w:position w:val="2"/>
                <w:sz w:val="24"/>
              </w:rPr>
              <w:t xml:space="preserve"> </w:t>
            </w:r>
            <w:r>
              <w:rPr>
                <w:spacing w:val="-10"/>
                <w:position w:val="2"/>
                <w:sz w:val="24"/>
              </w:rPr>
              <w:t>V</w:t>
            </w:r>
          </w:p>
        </w:tc>
        <w:tc>
          <w:tcPr>
            <w:tcW w:w="1659" w:type="dxa"/>
            <w:vAlign w:val="center"/>
          </w:tcPr>
          <w:p w14:paraId="0AF45E8C" w14:textId="7C98B6E3" w:rsidR="001C5199" w:rsidRDefault="00E1479E" w:rsidP="006718DE">
            <w:pPr>
              <w:pStyle w:val="a7"/>
              <w:ind w:right="181"/>
              <w:jc w:val="center"/>
              <w:rPr>
                <w:spacing w:val="-2"/>
              </w:rPr>
            </w:pPr>
            <w:r w:rsidRPr="00E1479E">
              <w:rPr>
                <w:rFonts w:eastAsia="DengXian"/>
                <w:spacing w:val="-2"/>
                <w:sz w:val="24"/>
                <w:szCs w:val="24"/>
              </w:rPr>
              <w:t>U</w:t>
            </w:r>
            <w:r>
              <w:rPr>
                <w:sz w:val="15"/>
              </w:rPr>
              <w:t xml:space="preserve"> EQ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position w:val="2"/>
                <w:sz w:val="24"/>
              </w:rPr>
              <w:t>/</w:t>
            </w:r>
            <w:r>
              <w:rPr>
                <w:spacing w:val="6"/>
                <w:position w:val="2"/>
                <w:sz w:val="24"/>
              </w:rPr>
              <w:t xml:space="preserve"> </w:t>
            </w:r>
            <w:r>
              <w:rPr>
                <w:spacing w:val="-10"/>
                <w:position w:val="2"/>
                <w:sz w:val="24"/>
              </w:rPr>
              <w:t>V</w:t>
            </w:r>
          </w:p>
        </w:tc>
        <w:tc>
          <w:tcPr>
            <w:tcW w:w="1659" w:type="dxa"/>
            <w:vAlign w:val="center"/>
          </w:tcPr>
          <w:p w14:paraId="5BDBD36F" w14:textId="7B7C9FC1" w:rsidR="001C5199" w:rsidRDefault="00E1479E" w:rsidP="006718DE">
            <w:pPr>
              <w:pStyle w:val="a7"/>
              <w:ind w:right="181"/>
              <w:jc w:val="center"/>
              <w:rPr>
                <w:spacing w:val="-2"/>
              </w:rPr>
            </w:pPr>
            <w:r w:rsidRPr="00E1479E">
              <w:rPr>
                <w:rFonts w:eastAsia="DengXian"/>
                <w:spacing w:val="-2"/>
                <w:sz w:val="24"/>
                <w:szCs w:val="24"/>
              </w:rPr>
              <w:t>R</w:t>
            </w:r>
            <w:r>
              <w:rPr>
                <w:sz w:val="15"/>
              </w:rPr>
              <w:t xml:space="preserve"> W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position w:val="2"/>
                <w:sz w:val="24"/>
              </w:rPr>
              <w:t>/</w:t>
            </w:r>
            <w:r>
              <w:rPr>
                <w:spacing w:val="6"/>
                <w:position w:val="2"/>
                <w:sz w:val="24"/>
              </w:rPr>
              <w:t xml:space="preserve"> </w:t>
            </w:r>
            <w:r w:rsidRPr="0086182E">
              <w:rPr>
                <w:spacing w:val="6"/>
                <w:position w:val="2"/>
                <w:sz w:val="24"/>
                <w:szCs w:val="24"/>
              </w:rPr>
              <w:t>k</w:t>
            </w:r>
            <w:r w:rsidRPr="0086182E">
              <w:rPr>
                <w:sz w:val="24"/>
                <w:szCs w:val="24"/>
                <w:shd w:val="clear" w:color="auto" w:fill="FFFFFF"/>
              </w:rPr>
              <w:t>Ω</w:t>
            </w:r>
          </w:p>
        </w:tc>
        <w:tc>
          <w:tcPr>
            <w:tcW w:w="1660" w:type="dxa"/>
            <w:vAlign w:val="center"/>
          </w:tcPr>
          <w:p w14:paraId="1B4B3A78" w14:textId="13D11919" w:rsidR="001C5199" w:rsidRDefault="00E1479E" w:rsidP="006718DE">
            <w:pPr>
              <w:pStyle w:val="a7"/>
              <w:ind w:right="181"/>
              <w:jc w:val="center"/>
              <w:rPr>
                <w:spacing w:val="-2"/>
              </w:rPr>
            </w:pPr>
            <w:r w:rsidRPr="00E1479E">
              <w:rPr>
                <w:rFonts w:eastAsia="DengXian"/>
                <w:spacing w:val="-2"/>
                <w:sz w:val="24"/>
                <w:szCs w:val="24"/>
              </w:rPr>
              <w:t>R</w:t>
            </w:r>
            <w:r>
              <w:rPr>
                <w:sz w:val="15"/>
              </w:rPr>
              <w:t xml:space="preserve"> b1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position w:val="2"/>
                <w:sz w:val="24"/>
              </w:rPr>
              <w:t>/</w:t>
            </w:r>
            <w:r>
              <w:rPr>
                <w:spacing w:val="6"/>
                <w:position w:val="2"/>
                <w:sz w:val="24"/>
              </w:rPr>
              <w:t xml:space="preserve"> </w:t>
            </w:r>
            <w:r w:rsidRPr="0086182E">
              <w:rPr>
                <w:spacing w:val="6"/>
                <w:position w:val="2"/>
                <w:sz w:val="24"/>
                <w:szCs w:val="24"/>
              </w:rPr>
              <w:t>k</w:t>
            </w:r>
            <w:r w:rsidRPr="0086182E">
              <w:rPr>
                <w:sz w:val="24"/>
                <w:szCs w:val="24"/>
                <w:shd w:val="clear" w:color="auto" w:fill="FFFFFF"/>
              </w:rPr>
              <w:t>Ω</w:t>
            </w:r>
          </w:p>
        </w:tc>
      </w:tr>
      <w:tr w:rsidR="001C5199" w14:paraId="45FF18F0" w14:textId="77777777" w:rsidTr="006718DE">
        <w:tc>
          <w:tcPr>
            <w:tcW w:w="1806" w:type="dxa"/>
          </w:tcPr>
          <w:p w14:paraId="42A9CED9" w14:textId="76E2C808" w:rsidR="001C5199" w:rsidRPr="00E5146A" w:rsidRDefault="00E1479E" w:rsidP="00AD7001">
            <w:pPr>
              <w:pStyle w:val="a7"/>
              <w:ind w:right="181"/>
              <w:jc w:val="center"/>
              <w:rPr>
                <w:spacing w:val="-2"/>
                <w:sz w:val="24"/>
                <w:szCs w:val="24"/>
              </w:rPr>
            </w:pPr>
            <w:r w:rsidRPr="00E5146A">
              <w:rPr>
                <w:rFonts w:hint="eastAsia"/>
                <w:spacing w:val="-2"/>
                <w:sz w:val="24"/>
                <w:szCs w:val="24"/>
              </w:rPr>
              <w:t>理论值</w:t>
            </w:r>
          </w:p>
        </w:tc>
        <w:tc>
          <w:tcPr>
            <w:tcW w:w="1659" w:type="dxa"/>
            <w:vAlign w:val="center"/>
          </w:tcPr>
          <w:p w14:paraId="07712A7C" w14:textId="12EAFC49" w:rsidR="001C5199" w:rsidRPr="00F716A4" w:rsidRDefault="00E1479E" w:rsidP="006718DE">
            <w:pPr>
              <w:pStyle w:val="a7"/>
              <w:ind w:right="181"/>
              <w:jc w:val="center"/>
              <w:rPr>
                <w:rFonts w:eastAsiaTheme="minorEastAsia"/>
                <w:spacing w:val="-2"/>
                <w:lang w:eastAsia="zh-TW"/>
              </w:rPr>
            </w:pPr>
            <w:r w:rsidRPr="00E1479E">
              <w:rPr>
                <w:rFonts w:eastAsia="DengXian"/>
                <w:spacing w:val="-2"/>
              </w:rPr>
              <w:t>8.70</w:t>
            </w:r>
          </w:p>
        </w:tc>
        <w:tc>
          <w:tcPr>
            <w:tcW w:w="1659" w:type="dxa"/>
            <w:vAlign w:val="center"/>
          </w:tcPr>
          <w:p w14:paraId="1B778DBF" w14:textId="5BB56A11" w:rsidR="001C5199" w:rsidRPr="00F716A4" w:rsidRDefault="00E1479E" w:rsidP="006718DE">
            <w:pPr>
              <w:pStyle w:val="a7"/>
              <w:ind w:right="181"/>
              <w:jc w:val="center"/>
              <w:rPr>
                <w:rFonts w:eastAsiaTheme="minorEastAsia"/>
                <w:spacing w:val="-2"/>
                <w:lang w:eastAsia="zh-TW"/>
              </w:rPr>
            </w:pPr>
            <w:r w:rsidRPr="00E1479E">
              <w:rPr>
                <w:rFonts w:eastAsia="DengXian"/>
                <w:spacing w:val="-2"/>
              </w:rPr>
              <w:t>1.21</w:t>
            </w:r>
          </w:p>
        </w:tc>
        <w:tc>
          <w:tcPr>
            <w:tcW w:w="1659" w:type="dxa"/>
            <w:vAlign w:val="center"/>
          </w:tcPr>
          <w:p w14:paraId="5485A2CA" w14:textId="5D5A6BDD" w:rsidR="001C5199" w:rsidRPr="00F716A4" w:rsidRDefault="00E1479E" w:rsidP="006718DE">
            <w:pPr>
              <w:pStyle w:val="a7"/>
              <w:ind w:right="181"/>
              <w:jc w:val="center"/>
              <w:rPr>
                <w:rFonts w:eastAsiaTheme="minorEastAsia"/>
                <w:spacing w:val="-2"/>
                <w:lang w:eastAsia="zh-TW"/>
              </w:rPr>
            </w:pPr>
            <w:r w:rsidRPr="00E1479E">
              <w:rPr>
                <w:rFonts w:eastAsia="DengXian"/>
                <w:spacing w:val="-2"/>
              </w:rPr>
              <w:t>40.2</w:t>
            </w:r>
          </w:p>
        </w:tc>
        <w:tc>
          <w:tcPr>
            <w:tcW w:w="1660" w:type="dxa"/>
            <w:vAlign w:val="center"/>
          </w:tcPr>
          <w:p w14:paraId="25C30763" w14:textId="7308AA19" w:rsidR="001C5199" w:rsidRPr="00F716A4" w:rsidRDefault="00E1479E" w:rsidP="006718DE">
            <w:pPr>
              <w:pStyle w:val="a7"/>
              <w:ind w:right="181"/>
              <w:jc w:val="center"/>
              <w:rPr>
                <w:rFonts w:eastAsiaTheme="minorEastAsia"/>
                <w:spacing w:val="-2"/>
                <w:lang w:eastAsia="zh-TW"/>
              </w:rPr>
            </w:pPr>
            <w:r w:rsidRPr="00E1479E">
              <w:rPr>
                <w:rFonts w:eastAsia="DengXian"/>
                <w:spacing w:val="-2"/>
              </w:rPr>
              <w:t>79.2</w:t>
            </w:r>
          </w:p>
        </w:tc>
      </w:tr>
      <w:tr w:rsidR="001C5199" w14:paraId="45E9E08C" w14:textId="77777777" w:rsidTr="006718DE">
        <w:tc>
          <w:tcPr>
            <w:tcW w:w="1806" w:type="dxa"/>
          </w:tcPr>
          <w:p w14:paraId="666C7CF6" w14:textId="77A8F85A" w:rsidR="001C5199" w:rsidRPr="00E5146A" w:rsidRDefault="00E1479E" w:rsidP="00AD7001">
            <w:pPr>
              <w:pStyle w:val="a7"/>
              <w:ind w:right="181"/>
              <w:jc w:val="center"/>
              <w:rPr>
                <w:spacing w:val="-2"/>
                <w:sz w:val="24"/>
                <w:szCs w:val="24"/>
              </w:rPr>
            </w:pPr>
            <w:r w:rsidRPr="00E5146A">
              <w:rPr>
                <w:rFonts w:hint="eastAsia"/>
                <w:spacing w:val="-4"/>
                <w:sz w:val="24"/>
                <w:szCs w:val="24"/>
              </w:rPr>
              <w:t>仿真值</w:t>
            </w:r>
          </w:p>
        </w:tc>
        <w:tc>
          <w:tcPr>
            <w:tcW w:w="1659" w:type="dxa"/>
            <w:vAlign w:val="center"/>
          </w:tcPr>
          <w:p w14:paraId="6B02D809" w14:textId="6DEE0477" w:rsidR="001C5199" w:rsidRPr="00F716A4" w:rsidRDefault="00E1479E" w:rsidP="006718DE">
            <w:pPr>
              <w:pStyle w:val="a7"/>
              <w:ind w:right="181"/>
              <w:jc w:val="center"/>
              <w:rPr>
                <w:rFonts w:eastAsiaTheme="minorEastAsia"/>
                <w:spacing w:val="-2"/>
                <w:lang w:eastAsia="zh-TW"/>
              </w:rPr>
            </w:pPr>
            <w:r w:rsidRPr="00E1479E">
              <w:rPr>
                <w:rFonts w:eastAsia="DengXian"/>
                <w:spacing w:val="-2"/>
              </w:rPr>
              <w:t>8.70</w:t>
            </w:r>
          </w:p>
        </w:tc>
        <w:tc>
          <w:tcPr>
            <w:tcW w:w="1659" w:type="dxa"/>
            <w:vAlign w:val="center"/>
          </w:tcPr>
          <w:p w14:paraId="6726B5F9" w14:textId="2C256B24" w:rsidR="001C5199" w:rsidRPr="00F716A4" w:rsidRDefault="00E1479E" w:rsidP="006718DE">
            <w:pPr>
              <w:pStyle w:val="a7"/>
              <w:ind w:right="181"/>
              <w:jc w:val="center"/>
              <w:rPr>
                <w:rFonts w:eastAsiaTheme="minorEastAsia"/>
                <w:spacing w:val="-2"/>
                <w:lang w:eastAsia="zh-TW"/>
              </w:rPr>
            </w:pPr>
            <w:r w:rsidRPr="00E1479E">
              <w:rPr>
                <w:rFonts w:eastAsia="DengXian"/>
                <w:spacing w:val="-2"/>
              </w:rPr>
              <w:t>1.21</w:t>
            </w:r>
          </w:p>
        </w:tc>
        <w:tc>
          <w:tcPr>
            <w:tcW w:w="1659" w:type="dxa"/>
            <w:vAlign w:val="center"/>
          </w:tcPr>
          <w:p w14:paraId="531FF017" w14:textId="006A5A8F" w:rsidR="001C5199" w:rsidRPr="00F716A4" w:rsidRDefault="00E1479E" w:rsidP="006718DE">
            <w:pPr>
              <w:pStyle w:val="a7"/>
              <w:ind w:right="181"/>
              <w:jc w:val="center"/>
              <w:rPr>
                <w:rFonts w:eastAsiaTheme="minorEastAsia"/>
                <w:spacing w:val="-2"/>
                <w:lang w:eastAsia="zh-TW"/>
              </w:rPr>
            </w:pPr>
            <w:r w:rsidRPr="00E1479E">
              <w:rPr>
                <w:rFonts w:eastAsia="DengXian"/>
                <w:spacing w:val="-2"/>
              </w:rPr>
              <w:t>41.4</w:t>
            </w:r>
          </w:p>
        </w:tc>
        <w:tc>
          <w:tcPr>
            <w:tcW w:w="1660" w:type="dxa"/>
            <w:vAlign w:val="center"/>
          </w:tcPr>
          <w:p w14:paraId="0B4A8C02" w14:textId="66CE0684" w:rsidR="001C5199" w:rsidRPr="00F716A4" w:rsidRDefault="00E1479E" w:rsidP="006718DE">
            <w:pPr>
              <w:pStyle w:val="a7"/>
              <w:ind w:right="181"/>
              <w:jc w:val="center"/>
              <w:rPr>
                <w:rFonts w:eastAsiaTheme="minorEastAsia"/>
                <w:spacing w:val="-2"/>
                <w:lang w:eastAsia="zh-TW"/>
              </w:rPr>
            </w:pPr>
            <w:r w:rsidRPr="00E1479E">
              <w:rPr>
                <w:rFonts w:eastAsia="DengXian"/>
                <w:spacing w:val="-2"/>
              </w:rPr>
              <w:t>80.4</w:t>
            </w:r>
          </w:p>
        </w:tc>
      </w:tr>
      <w:tr w:rsidR="001C5199" w14:paraId="3C4B5248" w14:textId="77777777" w:rsidTr="006718DE">
        <w:tc>
          <w:tcPr>
            <w:tcW w:w="1806" w:type="dxa"/>
          </w:tcPr>
          <w:p w14:paraId="38584110" w14:textId="1D6DDA3E" w:rsidR="001C5199" w:rsidRPr="00E5146A" w:rsidRDefault="00E1479E" w:rsidP="00AD7001">
            <w:pPr>
              <w:pStyle w:val="a7"/>
              <w:ind w:right="181"/>
              <w:jc w:val="center"/>
              <w:rPr>
                <w:spacing w:val="-2"/>
                <w:sz w:val="24"/>
                <w:szCs w:val="24"/>
              </w:rPr>
            </w:pPr>
            <w:r w:rsidRPr="00E5146A">
              <w:rPr>
                <w:rFonts w:hint="eastAsia"/>
                <w:spacing w:val="-4"/>
                <w:sz w:val="24"/>
                <w:szCs w:val="24"/>
              </w:rPr>
              <w:t>测定值</w:t>
            </w:r>
          </w:p>
        </w:tc>
        <w:tc>
          <w:tcPr>
            <w:tcW w:w="1659" w:type="dxa"/>
            <w:vAlign w:val="center"/>
          </w:tcPr>
          <w:p w14:paraId="2CC4D35D" w14:textId="16B60E7B" w:rsidR="001C5199" w:rsidRPr="00F716A4" w:rsidRDefault="00E1479E" w:rsidP="006718DE">
            <w:pPr>
              <w:pStyle w:val="a7"/>
              <w:ind w:right="181"/>
              <w:jc w:val="center"/>
              <w:rPr>
                <w:rFonts w:eastAsiaTheme="minorEastAsia"/>
                <w:spacing w:val="-2"/>
                <w:lang w:eastAsia="zh-TW"/>
              </w:rPr>
            </w:pPr>
            <w:r w:rsidRPr="00E1479E">
              <w:rPr>
                <w:rFonts w:eastAsia="DengXian"/>
                <w:spacing w:val="-2"/>
              </w:rPr>
              <w:t>8.87</w:t>
            </w:r>
          </w:p>
        </w:tc>
        <w:tc>
          <w:tcPr>
            <w:tcW w:w="1659" w:type="dxa"/>
            <w:vAlign w:val="center"/>
          </w:tcPr>
          <w:p w14:paraId="15ED5461" w14:textId="40552672" w:rsidR="001C5199" w:rsidRPr="00135ECF" w:rsidRDefault="00E1479E" w:rsidP="006718DE">
            <w:pPr>
              <w:pStyle w:val="a7"/>
              <w:ind w:right="181"/>
              <w:jc w:val="center"/>
              <w:rPr>
                <w:rFonts w:eastAsiaTheme="minorEastAsia"/>
                <w:spacing w:val="-2"/>
                <w:lang w:eastAsia="zh-TW"/>
              </w:rPr>
            </w:pPr>
            <w:r w:rsidRPr="00E1479E">
              <w:rPr>
                <w:rFonts w:eastAsia="DengXian"/>
                <w:spacing w:val="-2"/>
              </w:rPr>
              <w:t>1.21</w:t>
            </w:r>
          </w:p>
        </w:tc>
        <w:tc>
          <w:tcPr>
            <w:tcW w:w="1659" w:type="dxa"/>
            <w:vAlign w:val="center"/>
          </w:tcPr>
          <w:p w14:paraId="4CCACC8D" w14:textId="70DE02E4" w:rsidR="001C5199" w:rsidRPr="00135ECF" w:rsidRDefault="00E1479E" w:rsidP="006718DE">
            <w:pPr>
              <w:pStyle w:val="a7"/>
              <w:ind w:right="181"/>
              <w:jc w:val="center"/>
              <w:rPr>
                <w:rFonts w:eastAsiaTheme="minorEastAsia"/>
                <w:spacing w:val="-2"/>
                <w:lang w:eastAsia="zh-TW"/>
              </w:rPr>
            </w:pPr>
            <w:r w:rsidRPr="00E1479E">
              <w:rPr>
                <w:rFonts w:eastAsia="DengXian"/>
                <w:spacing w:val="-2"/>
              </w:rPr>
              <w:t>42.9</w:t>
            </w:r>
          </w:p>
        </w:tc>
        <w:tc>
          <w:tcPr>
            <w:tcW w:w="1660" w:type="dxa"/>
            <w:vAlign w:val="center"/>
          </w:tcPr>
          <w:p w14:paraId="1B1629B9" w14:textId="19D5FB9E" w:rsidR="001C5199" w:rsidRPr="00135ECF" w:rsidRDefault="00E1479E" w:rsidP="006718DE">
            <w:pPr>
              <w:pStyle w:val="a7"/>
              <w:ind w:right="181"/>
              <w:jc w:val="center"/>
              <w:rPr>
                <w:rFonts w:eastAsiaTheme="minorEastAsia"/>
                <w:spacing w:val="-2"/>
                <w:lang w:eastAsia="zh-TW"/>
              </w:rPr>
            </w:pPr>
            <w:r w:rsidRPr="00E1479E">
              <w:rPr>
                <w:rFonts w:eastAsia="DengXian"/>
                <w:spacing w:val="-2"/>
              </w:rPr>
              <w:t xml:space="preserve">81.9 </w:t>
            </w:r>
          </w:p>
        </w:tc>
      </w:tr>
    </w:tbl>
    <w:p w14:paraId="57D476D3" w14:textId="610185E2" w:rsidR="00026993" w:rsidRPr="00026993" w:rsidRDefault="00E1479E" w:rsidP="00026993">
      <w:pPr>
        <w:pStyle w:val="a7"/>
        <w:ind w:right="181"/>
        <w:jc w:val="center"/>
        <w:rPr>
          <w:b/>
          <w:bCs/>
          <w:spacing w:val="-2"/>
        </w:rPr>
      </w:pPr>
      <w:r w:rsidRPr="00F16C4A">
        <w:rPr>
          <w:rFonts w:hint="eastAsia"/>
          <w:b/>
          <w:bCs/>
          <w:spacing w:val="-2"/>
        </w:rPr>
        <w:t>表</w:t>
      </w:r>
      <w:r w:rsidRPr="00F16C4A"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1</w:t>
      </w:r>
      <w:r w:rsidRPr="00F16C4A">
        <w:rPr>
          <w:b/>
          <w:bCs/>
          <w:spacing w:val="-2"/>
        </w:rPr>
        <w:t xml:space="preserve"> </w:t>
      </w:r>
      <w:r w:rsidRPr="00026993">
        <w:rPr>
          <w:rFonts w:hint="eastAsia"/>
          <w:b/>
          <w:bCs/>
          <w:spacing w:val="-2"/>
        </w:rPr>
        <w:t>单管共射放大电路静态工作点</w:t>
      </w:r>
    </w:p>
    <w:p w14:paraId="4CC6EAF6" w14:textId="77777777" w:rsidR="00AE39DD" w:rsidRPr="00026993" w:rsidRDefault="00AE39DD" w:rsidP="00AE39DD">
      <w:pPr>
        <w:rPr>
          <w:rFonts w:eastAsia="DengXian"/>
          <w:lang w:eastAsia="zh-CN"/>
        </w:rPr>
      </w:pPr>
    </w:p>
    <w:p w14:paraId="274484A8" w14:textId="77777777" w:rsidR="001C5199" w:rsidRPr="00AE39DD" w:rsidRDefault="001C5199" w:rsidP="00AE39DD">
      <w:pPr>
        <w:rPr>
          <w:rFonts w:eastAsia="DengXian"/>
          <w:lang w:eastAsia="zh-CN"/>
        </w:rPr>
      </w:pPr>
    </w:p>
    <w:p w14:paraId="650E3419" w14:textId="735638F1" w:rsidR="0090383B" w:rsidRDefault="00E1479E" w:rsidP="001020E1">
      <w:pPr>
        <w:pStyle w:val="2"/>
        <w:numPr>
          <w:ilvl w:val="1"/>
          <w:numId w:val="12"/>
        </w:numPr>
        <w:spacing w:line="240" w:lineRule="auto"/>
        <w:ind w:left="964" w:hanging="482"/>
        <w:rPr>
          <w:rFonts w:ascii="SimHei" w:hAnsi="SimHei"/>
          <w:lang w:eastAsia="zh-CN"/>
        </w:rPr>
      </w:pPr>
      <w:r w:rsidRPr="002016E4">
        <w:rPr>
          <w:rFonts w:ascii="SimHei" w:hAnsi="SimHei" w:hint="eastAsia"/>
          <w:lang w:eastAsia="zh-CN"/>
        </w:rPr>
        <w:t>放大电路的主要性能指标</w:t>
      </w:r>
    </w:p>
    <w:p w14:paraId="596CE164" w14:textId="796A0D45" w:rsidR="00BA26BE" w:rsidRDefault="00E1479E" w:rsidP="00BA26BE">
      <w:pPr>
        <w:ind w:firstLine="480"/>
        <w:rPr>
          <w:rFonts w:ascii="SimSun" w:eastAsia="SimSun" w:hAnsi="SimSun" w:cs="SimSun"/>
          <w:kern w:val="0"/>
          <w:sz w:val="21"/>
          <w:szCs w:val="21"/>
          <w:lang w:eastAsia="zh-CN"/>
        </w:rPr>
      </w:pPr>
      <w:r w:rsidRPr="00BA26BE">
        <w:rPr>
          <w:rFonts w:ascii="SimSun" w:eastAsia="SimSun" w:hAnsi="SimSun" w:cs="SimSun" w:hint="eastAsia"/>
          <w:kern w:val="0"/>
          <w:sz w:val="21"/>
          <w:szCs w:val="21"/>
          <w:lang w:eastAsia="zh-CN"/>
        </w:rPr>
        <w:t>在</w:t>
      </w:r>
      <w:r w:rsidRPr="00BA26BE">
        <w:rPr>
          <w:rFonts w:ascii="Cambria Math" w:eastAsia="SimSun" w:hAnsi="Cambria Math" w:cs="Cambria Math"/>
          <w:kern w:val="0"/>
          <w:sz w:val="21"/>
          <w:szCs w:val="21"/>
          <w:lang w:eastAsia="zh-CN"/>
        </w:rPr>
        <w:t>𝐼</w:t>
      </w:r>
      <w:r w:rsidRPr="00BA26BE">
        <w:rPr>
          <w:rFonts w:ascii="SimSun" w:eastAsia="SimSun" w:hAnsi="SimSun" w:cs="SimSun"/>
          <w:kern w:val="0"/>
          <w:sz w:val="21"/>
          <w:szCs w:val="21"/>
          <w:lang w:eastAsia="zh-CN"/>
        </w:rPr>
        <w:t xml:space="preserve">CQ=1mA </w:t>
      </w:r>
      <w:r w:rsidRPr="00BA26BE">
        <w:rPr>
          <w:rFonts w:ascii="SimSun" w:eastAsia="SimSun" w:hAnsi="SimSun" w:cs="SimSun" w:hint="eastAsia"/>
          <w:kern w:val="0"/>
          <w:sz w:val="21"/>
          <w:szCs w:val="21"/>
          <w:lang w:eastAsia="zh-CN"/>
        </w:rPr>
        <w:t>时，测量电压放大倍数</w:t>
      </w:r>
      <w:r w:rsidRPr="00BA26BE">
        <w:rPr>
          <w:rFonts w:ascii="Cambria Math" w:eastAsia="SimSun" w:hAnsi="Cambria Math" w:cs="Cambria Math"/>
          <w:kern w:val="0"/>
          <w:sz w:val="21"/>
          <w:szCs w:val="21"/>
          <w:lang w:eastAsia="zh-CN"/>
        </w:rPr>
        <w:t>𝐴̇𝑢</w:t>
      </w:r>
      <w:r w:rsidRPr="00BA26BE">
        <w:rPr>
          <w:rFonts w:ascii="SimSun" w:eastAsia="SimSun" w:hAnsi="SimSun" w:cs="SimSun"/>
          <w:kern w:val="0"/>
          <w:sz w:val="21"/>
          <w:szCs w:val="21"/>
          <w:lang w:eastAsia="zh-CN"/>
        </w:rPr>
        <w:t xml:space="preserve"> </w:t>
      </w:r>
      <w:r w:rsidRPr="00BA26BE">
        <w:rPr>
          <w:rFonts w:ascii="SimSun" w:eastAsia="SimSun" w:hAnsi="SimSun" w:cs="SimSun" w:hint="eastAsia"/>
          <w:kern w:val="0"/>
          <w:sz w:val="21"/>
          <w:szCs w:val="21"/>
          <w:lang w:eastAsia="zh-CN"/>
        </w:rPr>
        <w:t>、输入电阻</w:t>
      </w:r>
      <w:r w:rsidRPr="00BA26BE">
        <w:rPr>
          <w:rFonts w:ascii="Cambria Math" w:eastAsia="SimSun" w:hAnsi="Cambria Math" w:cs="Cambria Math"/>
          <w:kern w:val="0"/>
          <w:sz w:val="21"/>
          <w:szCs w:val="21"/>
          <w:lang w:eastAsia="zh-CN"/>
        </w:rPr>
        <w:t>𝑅</w:t>
      </w:r>
      <w:proofErr w:type="spellStart"/>
      <w:r w:rsidRPr="00BA26BE">
        <w:rPr>
          <w:rFonts w:ascii="SimSun" w:eastAsia="SimSun" w:hAnsi="SimSun" w:cs="SimSun"/>
          <w:kern w:val="0"/>
          <w:sz w:val="21"/>
          <w:szCs w:val="21"/>
          <w:lang w:eastAsia="zh-CN"/>
        </w:rPr>
        <w:t>i</w:t>
      </w:r>
      <w:proofErr w:type="spellEnd"/>
      <w:r w:rsidRPr="00BA26BE">
        <w:rPr>
          <w:rFonts w:ascii="SimSun" w:eastAsia="SimSun" w:hAnsi="SimSun" w:cs="SimSun" w:hint="eastAsia"/>
          <w:kern w:val="0"/>
          <w:sz w:val="21"/>
          <w:szCs w:val="21"/>
          <w:lang w:eastAsia="zh-CN"/>
        </w:rPr>
        <w:t>、输出电阻</w:t>
      </w:r>
      <w:r w:rsidRPr="00BA26BE">
        <w:rPr>
          <w:rFonts w:ascii="Cambria Math" w:eastAsia="SimSun" w:hAnsi="Cambria Math" w:cs="Cambria Math"/>
          <w:kern w:val="0"/>
          <w:sz w:val="21"/>
          <w:szCs w:val="21"/>
          <w:lang w:eastAsia="zh-CN"/>
        </w:rPr>
        <w:t>𝑅</w:t>
      </w:r>
      <w:r w:rsidRPr="00BA26BE">
        <w:rPr>
          <w:rFonts w:ascii="SimSun" w:eastAsia="SimSun" w:hAnsi="SimSun" w:cs="SimSun"/>
          <w:kern w:val="0"/>
          <w:sz w:val="21"/>
          <w:szCs w:val="21"/>
          <w:lang w:eastAsia="zh-CN"/>
        </w:rPr>
        <w:t xml:space="preserve">o </w:t>
      </w:r>
      <w:r w:rsidRPr="00BA26BE">
        <w:rPr>
          <w:rFonts w:ascii="SimSun" w:eastAsia="SimSun" w:hAnsi="SimSun" w:cs="SimSun" w:hint="eastAsia"/>
          <w:kern w:val="0"/>
          <w:sz w:val="21"/>
          <w:szCs w:val="21"/>
          <w:lang w:eastAsia="zh-CN"/>
        </w:rPr>
        <w:t>和幅频特性中的</w:t>
      </w:r>
      <w:r w:rsidRPr="00BA26BE">
        <w:rPr>
          <w:rFonts w:ascii="SimSun" w:eastAsia="SimSun" w:hAnsi="SimSun" w:cs="SimSun"/>
          <w:kern w:val="0"/>
          <w:sz w:val="21"/>
          <w:szCs w:val="21"/>
          <w:lang w:eastAsia="zh-CN"/>
        </w:rPr>
        <w:t xml:space="preserve"> </w:t>
      </w:r>
      <w:r w:rsidRPr="00BA26BE">
        <w:rPr>
          <w:rFonts w:ascii="SimSun" w:eastAsia="SimSun" w:hAnsi="SimSun" w:cs="SimSun" w:hint="eastAsia"/>
          <w:kern w:val="0"/>
          <w:sz w:val="21"/>
          <w:szCs w:val="21"/>
          <w:lang w:eastAsia="zh-CN"/>
        </w:rPr>
        <w:t>下限截止频率</w:t>
      </w:r>
      <w:r w:rsidRPr="00BA26BE">
        <w:rPr>
          <w:rFonts w:ascii="Cambria Math" w:eastAsia="SimSun" w:hAnsi="Cambria Math" w:cs="Cambria Math"/>
          <w:kern w:val="0"/>
          <w:sz w:val="21"/>
          <w:szCs w:val="21"/>
          <w:lang w:eastAsia="zh-CN"/>
        </w:rPr>
        <w:t>𝑓</w:t>
      </w:r>
      <w:r w:rsidRPr="00BA26BE">
        <w:rPr>
          <w:rFonts w:ascii="SimSun" w:eastAsia="SimSun" w:hAnsi="SimSun" w:cs="SimSun"/>
          <w:kern w:val="0"/>
          <w:sz w:val="21"/>
          <w:szCs w:val="21"/>
          <w:lang w:eastAsia="zh-CN"/>
        </w:rPr>
        <w:t>L</w:t>
      </w:r>
      <w:r w:rsidRPr="00BA26BE">
        <w:rPr>
          <w:rFonts w:ascii="SimSun" w:eastAsia="SimSun" w:hAnsi="SimSun" w:cs="SimSun" w:hint="eastAsia"/>
          <w:kern w:val="0"/>
          <w:sz w:val="21"/>
          <w:szCs w:val="21"/>
          <w:lang w:eastAsia="zh-CN"/>
        </w:rPr>
        <w:t>和上限截止频率</w:t>
      </w:r>
      <w:r w:rsidRPr="00BA26BE">
        <w:rPr>
          <w:rFonts w:ascii="Cambria Math" w:eastAsia="SimSun" w:hAnsi="Cambria Math" w:cs="Cambria Math"/>
          <w:kern w:val="0"/>
          <w:sz w:val="21"/>
          <w:szCs w:val="21"/>
          <w:lang w:eastAsia="zh-CN"/>
        </w:rPr>
        <w:t>𝑓</w:t>
      </w:r>
      <w:r w:rsidRPr="00BA26BE">
        <w:rPr>
          <w:rFonts w:ascii="SimSun" w:eastAsia="SimSun" w:hAnsi="SimSun" w:cs="SimSun"/>
          <w:kern w:val="0"/>
          <w:sz w:val="21"/>
          <w:szCs w:val="21"/>
          <w:lang w:eastAsia="zh-CN"/>
        </w:rPr>
        <w:t>H</w:t>
      </w:r>
      <w:r w:rsidRPr="00BA26BE">
        <w:rPr>
          <w:rFonts w:ascii="SimSun" w:eastAsia="SimSun" w:hAnsi="SimSun" w:cs="SimSun" w:hint="eastAsia"/>
          <w:kern w:val="0"/>
          <w:sz w:val="21"/>
          <w:szCs w:val="21"/>
          <w:lang w:eastAsia="zh-CN"/>
        </w:rPr>
        <w:t>。输入信号选有效值</w:t>
      </w:r>
      <w:r w:rsidRPr="00BA26BE">
        <w:rPr>
          <w:rFonts w:ascii="Cambria Math" w:eastAsia="SimSun" w:hAnsi="Cambria Math" w:cs="Cambria Math"/>
          <w:kern w:val="0"/>
          <w:sz w:val="21"/>
          <w:szCs w:val="21"/>
          <w:lang w:eastAsia="zh-CN"/>
        </w:rPr>
        <w:t>𝑈</w:t>
      </w:r>
      <w:proofErr w:type="spellStart"/>
      <w:r w:rsidRPr="00BA26BE">
        <w:rPr>
          <w:rFonts w:ascii="SimSun" w:eastAsia="SimSun" w:hAnsi="SimSun" w:cs="SimSun"/>
          <w:kern w:val="0"/>
          <w:sz w:val="21"/>
          <w:szCs w:val="21"/>
          <w:lang w:eastAsia="zh-CN"/>
        </w:rPr>
        <w:t>i</w:t>
      </w:r>
      <w:proofErr w:type="spellEnd"/>
      <w:r w:rsidRPr="00BA26BE">
        <w:rPr>
          <w:rFonts w:ascii="SimSun" w:eastAsia="SimSun" w:hAnsi="SimSun" w:cs="SimSun"/>
          <w:kern w:val="0"/>
          <w:sz w:val="21"/>
          <w:szCs w:val="21"/>
          <w:lang w:eastAsia="zh-CN"/>
        </w:rPr>
        <w:t xml:space="preserve"> ≈ 5mV</w:t>
      </w:r>
      <w:r w:rsidRPr="00BA26BE">
        <w:rPr>
          <w:rFonts w:ascii="SimSun" w:eastAsia="SimSun" w:hAnsi="SimSun" w:cs="SimSun" w:hint="eastAsia"/>
          <w:kern w:val="0"/>
          <w:sz w:val="21"/>
          <w:szCs w:val="21"/>
          <w:lang w:eastAsia="zh-CN"/>
        </w:rPr>
        <w:t>，频率为</w:t>
      </w:r>
      <w:r w:rsidRPr="00BA26BE">
        <w:rPr>
          <w:rFonts w:ascii="SimSun" w:eastAsia="SimSun" w:hAnsi="SimSun" w:cs="SimSun"/>
          <w:kern w:val="0"/>
          <w:sz w:val="21"/>
          <w:szCs w:val="21"/>
          <w:lang w:eastAsia="zh-CN"/>
        </w:rPr>
        <w:t xml:space="preserve">10kHz </w:t>
      </w:r>
      <w:r w:rsidRPr="00BA26BE">
        <w:rPr>
          <w:rFonts w:ascii="SimSun" w:eastAsia="SimSun" w:hAnsi="SimSun" w:cs="SimSun" w:hint="eastAsia"/>
          <w:kern w:val="0"/>
          <w:sz w:val="21"/>
          <w:szCs w:val="21"/>
          <w:lang w:eastAsia="zh-CN"/>
        </w:rPr>
        <w:t>的正弦波。</w:t>
      </w:r>
    </w:p>
    <w:p w14:paraId="1CE2F2A3" w14:textId="77777777" w:rsidR="009738A4" w:rsidRPr="00BA26BE" w:rsidRDefault="009738A4" w:rsidP="00BA26BE">
      <w:pPr>
        <w:ind w:firstLine="480"/>
        <w:rPr>
          <w:rFonts w:ascii="SimSun" w:eastAsia="SimSun" w:hAnsi="SimSun" w:cs="SimSun"/>
          <w:kern w:val="0"/>
          <w:sz w:val="21"/>
          <w:szCs w:val="21"/>
          <w:lang w:eastAsia="zh-CN"/>
        </w:rPr>
      </w:pPr>
    </w:p>
    <w:tbl>
      <w:tblPr>
        <w:tblStyle w:val="TableNormal"/>
        <w:tblW w:w="10376" w:type="dxa"/>
        <w:tblInd w:w="-10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7"/>
        <w:gridCol w:w="850"/>
        <w:gridCol w:w="990"/>
        <w:gridCol w:w="1131"/>
        <w:gridCol w:w="990"/>
        <w:gridCol w:w="992"/>
        <w:gridCol w:w="992"/>
        <w:gridCol w:w="989"/>
        <w:gridCol w:w="1011"/>
        <w:gridCol w:w="1134"/>
      </w:tblGrid>
      <w:tr w:rsidR="00396FBE" w:rsidRPr="00396FBE" w14:paraId="16FAB612" w14:textId="77777777" w:rsidTr="00FB0D2F">
        <w:trPr>
          <w:trHeight w:val="467"/>
        </w:trPr>
        <w:tc>
          <w:tcPr>
            <w:tcW w:w="1297" w:type="dxa"/>
            <w:vMerge w:val="restart"/>
          </w:tcPr>
          <w:p w14:paraId="77873BC4" w14:textId="3870A5D2" w:rsidR="00396FBE" w:rsidRPr="00396FBE" w:rsidRDefault="00000000" w:rsidP="00E502F1">
            <w:pPr>
              <w:spacing w:before="27"/>
              <w:ind w:left="468"/>
              <w:rPr>
                <w:rFonts w:ascii="SimSun" w:eastAsia="SimSun" w:hAnsi="Times New Roman" w:cs="Times New Roman"/>
                <w:lang w:eastAsia="zh-CN"/>
              </w:rPr>
            </w:pPr>
            <w:bookmarkStart w:id="3" w:name="_Hlk149081373"/>
            <w:r>
              <w:rPr>
                <w:noProof/>
                <w:lang w:eastAsia="zh-TW"/>
              </w:rPr>
              <w:pict w14:anchorId="45201F89">
                <v:group id="Group 11" o:spid="_x0000_s2052" style="position:absolute;left:0;text-align:left;margin-left:-.1pt;margin-top:-.35pt;width:65.1pt;height:54.55pt;z-index:-251657216;mso-wrap-distance-left:0;mso-wrap-distance-right:0" coordsize="8267,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P9ofgIAAKYFAAAOAAAAZHJzL2Uyb0RvYy54bWykVMlu2zAQvRfoPxC8N/ISO45gOSjixigQ&#10;pAHiomeaohaUItkhbTl/3+HIsh0H6CHVgRhyFs6898T53b7RbKfA19ZkfHg14EwZafPalBn/uX74&#10;MuPMB2Fyoa1RGX9Vnt8tPn+aty5VI1tZnStgWMT4tHUZr0JwaZJ4WalG+CvrlEFnYaERAbdQJjmI&#10;Fqs3OhkNBtOktZA7sFJ5j6fLzskXVL8olAw/isKrwHTGsbdAK9C6iWuymIu0BOGqWh7aEB/oohG1&#10;wUuPpZYiCLaF+l2pppZgvS3ClbRNYouilopmwGmGg4tpVmC3jmYp07Z0R5gQ2gucPlxWPu1W4F7c&#10;M3Tdo/lo5W+PuCStK9Nzf9yXp+B9AU1MwiHYnhB9PSKq9oFJPJyNpjfTW84kuqa3o5vZpENcVkjL&#10;uyxZfftnXiLS7lJq7dhK61A7/gSP/z94XirhFKHu4/jPwOocpT3izIgGJbw6qAVPEKV4OUZFBA87&#10;fwDzAp/x8GbCGeJABunuhNLgetijNJtejwml47QilVsfVsoS3GL36AOll3lviaq35N70JqD4o+w1&#10;yT5whrIHzlD2m44EJ0LMixxGk7WRr66TCunqGonexu7U2lJcuCANmzx5tTmP6mtF6s+H6qIwMV6K&#10;MusMagTt81G1iT1Nx5MB/Vve6jp/qLWOnXgoN/ca2E7EP5u+OBVWeBPmwIel8FUXR65DmDYkcZ92&#10;fEUeNzZ/RbpbJDjj/s9WgOJMfzcoqPh29Ab0xqY3IOh7Sy8MgYR3rve/BDgWr894QKKfbK8rkfYU&#10;xtGPsTHT2K/bYIs68osa7zs6bFDjZNFjgNab1+Z8T1Gn53XxFwAA//8DAFBLAwQUAAYACAAAACEA&#10;FMJJj94AAAAHAQAADwAAAGRycy9kb3ducmV2LnhtbEyPT2vCQBDF74V+h2UKvelutH8kzUZE2p6k&#10;UC2ItzU7JsHsbMiuSfz2HU/taWZ4jze/ly1H14geu1B70pBMFQikwtuaSg0/u4/JAkSIhqxpPKGG&#10;KwZY5vd3mUmtH+gb+20sBYdQSI2GKsY2lTIUFToTpr5FYu3kO2cin10pbWcGDneNnCn1Ip2piT9U&#10;psV1hcV5e3EaPgczrObJe785n9bXw+75a79JUOvHh3H1BiLiGP/McMNndMiZ6egvZINoNExmbOTx&#10;CuKmzhU3O/KiFk8g80z+589/AQAA//8DAFBLAQItABQABgAIAAAAIQC2gziS/gAAAOEBAAATAAAA&#10;AAAAAAAAAAAAAAAAAABbQ29udGVudF9UeXBlc10ueG1sUEsBAi0AFAAGAAgAAAAhADj9If/WAAAA&#10;lAEAAAsAAAAAAAAAAAAAAAAALwEAAF9yZWxzLy5yZWxzUEsBAi0AFAAGAAgAAAAhAPXI/2h+AgAA&#10;pgUAAA4AAAAAAAAAAAAAAAAALgIAAGRycy9lMm9Eb2MueG1sUEsBAi0AFAAGAAgAAAAhABTCSY/e&#10;AAAABwEAAA8AAAAAAAAAAAAAAAAA2AQAAGRycy9kb3ducmV2LnhtbFBLBQYAAAAABAAEAPMAAADj&#10;BQAAAAA=&#10;">
                  <v:shape id="Graphic 12" o:spid="_x0000_s2053" style="position:absolute;left:31;top:31;width:8204;height:6865;visibility:visible;mso-wrap-style:square;v-text-anchor:top" coordsize="820419,68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2OTwgAAANsAAAAPAAAAZHJzL2Rvd25yZXYueG1sRE/basJA&#10;EH0X/IdlhL6UZlMpImlWEcE2CMVbKfg2ZCcXzM6G7BrTv+8KBd/mcK6TLgfTiJ46V1tW8BrFIIhz&#10;q2suFXyfNi9zEM4ja2wsk4JfcrBcjEcpJtre+ED90ZcihLBLUEHlfZtI6fKKDLrItsSBK2xn0AfY&#10;lVJ3eAvhppHTOJ5JgzWHhgpbWleUX45Xo2CXf27rXfHM++LD4+aLs59z8abU02RYvYPwNPiH+N+d&#10;6TB/CvdfwgFy8QcAAP//AwBQSwECLQAUAAYACAAAACEA2+H2y+4AAACFAQAAEwAAAAAAAAAAAAAA&#10;AAAAAAAAW0NvbnRlbnRfVHlwZXNdLnhtbFBLAQItABQABgAIAAAAIQBa9CxbvwAAABUBAAALAAAA&#10;AAAAAAAAAAAAAB8BAABfcmVscy8ucmVsc1BLAQItABQABgAIAAAAIQD4W2OTwgAAANsAAAAPAAAA&#10;AAAAAAAAAAAAAAcCAABkcnMvZG93bnJldi54bWxQSwUGAAAAAAMAAwC3AAAA9gIAAAAA&#10;" path="m,l820419,686435e" filled="f" strokeweight=".5pt">
                    <v:path arrowok="t"/>
                  </v:shape>
                </v:group>
              </w:pict>
            </w:r>
            <w:r w:rsidR="00E1479E" w:rsidRPr="00396FBE">
              <w:rPr>
                <w:rFonts w:ascii="SimSun" w:eastAsia="SimSun" w:hAnsi="Times New Roman" w:cs="Times New Roman" w:hint="eastAsia"/>
                <w:spacing w:val="-4"/>
                <w:lang w:eastAsia="zh-CN"/>
              </w:rPr>
              <w:t>待测量</w:t>
            </w:r>
          </w:p>
          <w:p w14:paraId="3F4972DE" w14:textId="77777777" w:rsidR="00E502F1" w:rsidRDefault="00E502F1" w:rsidP="00396FBE">
            <w:pPr>
              <w:ind w:left="108"/>
              <w:rPr>
                <w:rFonts w:ascii="SimSun" w:hAnsi="Times New Roman" w:cs="Times New Roman"/>
                <w:spacing w:val="-5"/>
                <w:lang w:eastAsia="zh-TW"/>
              </w:rPr>
            </w:pPr>
          </w:p>
          <w:p w14:paraId="1A0CBE26" w14:textId="210AB826" w:rsidR="00396FBE" w:rsidRPr="00396FBE" w:rsidRDefault="00E1479E" w:rsidP="00396FBE">
            <w:pPr>
              <w:ind w:left="108"/>
              <w:rPr>
                <w:rFonts w:ascii="SimSun" w:eastAsia="SimSun" w:hAnsi="Times New Roman" w:cs="Times New Roman"/>
                <w:lang w:eastAsia="zh-CN"/>
              </w:rPr>
            </w:pPr>
            <w:r w:rsidRPr="00396FBE">
              <w:rPr>
                <w:rFonts w:ascii="SimSun" w:eastAsia="SimSun" w:hAnsi="Times New Roman" w:cs="Times New Roman" w:hint="eastAsia"/>
                <w:spacing w:val="-5"/>
                <w:lang w:eastAsia="zh-CN"/>
              </w:rPr>
              <w:t>数据</w:t>
            </w:r>
          </w:p>
        </w:tc>
        <w:tc>
          <w:tcPr>
            <w:tcW w:w="850" w:type="dxa"/>
            <w:vMerge w:val="restart"/>
            <w:vAlign w:val="center"/>
          </w:tcPr>
          <w:p w14:paraId="75E779AA" w14:textId="0C1EBFE4" w:rsidR="00396FBE" w:rsidRPr="00396FBE" w:rsidRDefault="00E1479E" w:rsidP="00FB0D2F">
            <w:pPr>
              <w:spacing w:before="11"/>
              <w:jc w:val="center"/>
              <w:rPr>
                <w:rFonts w:ascii="SimSun" w:hAnsi="Times New Roman" w:cs="Times New Roman"/>
                <w:b/>
                <w:sz w:val="30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A</w:t>
            </w:r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>u</w:t>
            </w:r>
          </w:p>
          <w:p w14:paraId="4C3361FF" w14:textId="77777777" w:rsidR="00396FBE" w:rsidRPr="00396FBE" w:rsidRDefault="00396FBE" w:rsidP="00FB0D2F">
            <w:pPr>
              <w:ind w:left="100" w:right="91"/>
              <w:jc w:val="center"/>
              <w:rPr>
                <w:rFonts w:ascii="Cambria Math" w:eastAsia="Cambria Math" w:hAnsi="Times New Roman" w:cs="Times New Roman"/>
                <w:sz w:val="15"/>
                <w:lang w:eastAsia="zh-CN"/>
              </w:rPr>
            </w:pPr>
          </w:p>
        </w:tc>
        <w:tc>
          <w:tcPr>
            <w:tcW w:w="3111" w:type="dxa"/>
            <w:gridSpan w:val="3"/>
            <w:vAlign w:val="center"/>
          </w:tcPr>
          <w:p w14:paraId="6A435B8F" w14:textId="2884DBA6" w:rsidR="00396FBE" w:rsidRPr="00396FBE" w:rsidRDefault="00E1479E" w:rsidP="00FB0D2F">
            <w:pPr>
              <w:spacing w:before="80"/>
              <w:ind w:left="1060" w:right="1053"/>
              <w:jc w:val="center"/>
              <w:rPr>
                <w:rFonts w:ascii="SimSun" w:eastAsia="SimSun" w:hAnsi="Times New Roman" w:cs="Times New Roman"/>
                <w:lang w:eastAsia="zh-CN"/>
              </w:rPr>
            </w:pPr>
            <w:r w:rsidRPr="00396FBE">
              <w:rPr>
                <w:rFonts w:ascii="SimSun" w:eastAsia="SimSun" w:hAnsi="Times New Roman" w:cs="Times New Roman" w:hint="eastAsia"/>
                <w:spacing w:val="-3"/>
                <w:lang w:eastAsia="zh-CN"/>
              </w:rPr>
              <w:t>输入电阻</w:t>
            </w:r>
          </w:p>
        </w:tc>
        <w:tc>
          <w:tcPr>
            <w:tcW w:w="2973" w:type="dxa"/>
            <w:gridSpan w:val="3"/>
            <w:vAlign w:val="center"/>
          </w:tcPr>
          <w:p w14:paraId="351C7AAE" w14:textId="57C19765" w:rsidR="00396FBE" w:rsidRPr="00396FBE" w:rsidRDefault="00E1479E" w:rsidP="00FB0D2F">
            <w:pPr>
              <w:spacing w:before="80"/>
              <w:ind w:left="992" w:right="983"/>
              <w:jc w:val="center"/>
              <w:rPr>
                <w:rFonts w:ascii="SimSun" w:eastAsia="SimSun" w:hAnsi="Times New Roman" w:cs="Times New Roman"/>
                <w:lang w:eastAsia="zh-CN"/>
              </w:rPr>
            </w:pPr>
            <w:r w:rsidRPr="00396FBE">
              <w:rPr>
                <w:rFonts w:ascii="SimSun" w:eastAsia="SimSun" w:hAnsi="Times New Roman" w:cs="Times New Roman" w:hint="eastAsia"/>
                <w:spacing w:val="-3"/>
                <w:lang w:eastAsia="zh-CN"/>
              </w:rPr>
              <w:t>输出电阻</w:t>
            </w:r>
          </w:p>
        </w:tc>
        <w:tc>
          <w:tcPr>
            <w:tcW w:w="1011" w:type="dxa"/>
            <w:vMerge w:val="restart"/>
            <w:vAlign w:val="center"/>
          </w:tcPr>
          <w:p w14:paraId="7D9DF519" w14:textId="061B17FD" w:rsidR="00396FBE" w:rsidRPr="00396FBE" w:rsidRDefault="00E1479E" w:rsidP="00FB0D2F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BA26BE">
              <w:rPr>
                <w:rFonts w:ascii="Cambria Math" w:eastAsia="SimSun" w:hAnsi="Cambria Math" w:cs="Cambria Math"/>
                <w:sz w:val="21"/>
                <w:szCs w:val="21"/>
                <w:lang w:eastAsia="zh-CN"/>
              </w:rPr>
              <w:t>𝑓</w:t>
            </w:r>
            <w:r w:rsidRPr="00E1479E">
              <w:rPr>
                <w:rFonts w:ascii="Times New Roman" w:eastAsia="DengXian" w:hAnsi="Times New Roman" w:cs="Times New Roman"/>
                <w:w w:val="90"/>
                <w:sz w:val="15"/>
                <w:lang w:eastAsia="zh-CN"/>
              </w:rPr>
              <w:t>L</w:t>
            </w:r>
            <w:r w:rsidRPr="00E1479E">
              <w:rPr>
                <w:rFonts w:ascii="Times New Roman" w:eastAsia="DengXian" w:hAnsi="Times New Roman" w:cs="Times New Roman"/>
                <w:spacing w:val="-6"/>
                <w:w w:val="90"/>
                <w:sz w:val="15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w w:val="90"/>
                <w:position w:val="2"/>
                <w:lang w:eastAsia="zh-CN"/>
              </w:rPr>
              <w:t>/</w:t>
            </w:r>
            <w:r w:rsidRPr="00E1479E">
              <w:rPr>
                <w:rFonts w:ascii="Times New Roman" w:eastAsia="DengXian" w:hAnsi="Times New Roman" w:cs="Times New Roman"/>
                <w:position w:val="2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spacing w:val="-5"/>
                <w:w w:val="90"/>
                <w:position w:val="2"/>
                <w:lang w:eastAsia="zh-CN"/>
              </w:rPr>
              <w:t>Hz</w:t>
            </w:r>
          </w:p>
        </w:tc>
        <w:tc>
          <w:tcPr>
            <w:tcW w:w="1134" w:type="dxa"/>
            <w:vMerge w:val="restart"/>
            <w:vAlign w:val="center"/>
          </w:tcPr>
          <w:p w14:paraId="7895696F" w14:textId="041BF9E8" w:rsidR="00396FBE" w:rsidRPr="00396FBE" w:rsidRDefault="00E1479E" w:rsidP="00FB0D2F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BA26BE">
              <w:rPr>
                <w:rFonts w:ascii="Cambria Math" w:eastAsia="SimSun" w:hAnsi="Cambria Math" w:cs="Cambria Math"/>
                <w:sz w:val="21"/>
                <w:szCs w:val="21"/>
                <w:lang w:eastAsia="zh-CN"/>
              </w:rPr>
              <w:t>𝑓</w:t>
            </w:r>
            <w:r w:rsidRPr="00E1479E">
              <w:rPr>
                <w:rFonts w:ascii="Times New Roman" w:eastAsia="DengXian" w:hAnsi="Times New Roman" w:cs="Times New Roman"/>
                <w:spacing w:val="-14"/>
                <w:sz w:val="15"/>
                <w:lang w:eastAsia="zh-CN"/>
              </w:rPr>
              <w:t>H</w:t>
            </w:r>
            <w:r w:rsidRPr="00E1479E">
              <w:rPr>
                <w:rFonts w:ascii="Times New Roman" w:eastAsia="DengXian" w:hAnsi="Times New Roman" w:cs="Times New Roman"/>
                <w:spacing w:val="2"/>
                <w:sz w:val="15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spacing w:val="-14"/>
                <w:position w:val="2"/>
                <w:lang w:eastAsia="zh-CN"/>
              </w:rPr>
              <w:t>/</w:t>
            </w:r>
            <w:r w:rsidRPr="00E1479E">
              <w:rPr>
                <w:rFonts w:ascii="Times New Roman" w:eastAsia="DengXian" w:hAnsi="Times New Roman" w:cs="Times New Roman"/>
                <w:spacing w:val="1"/>
                <w:position w:val="2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spacing w:val="-14"/>
                <w:position w:val="2"/>
                <w:lang w:eastAsia="zh-CN"/>
              </w:rPr>
              <w:t>MHz</w:t>
            </w:r>
          </w:p>
        </w:tc>
      </w:tr>
      <w:tr w:rsidR="00396FBE" w:rsidRPr="00396FBE" w14:paraId="13F7FE28" w14:textId="77777777" w:rsidTr="000A3BAD">
        <w:trPr>
          <w:trHeight w:val="688"/>
        </w:trPr>
        <w:tc>
          <w:tcPr>
            <w:tcW w:w="1297" w:type="dxa"/>
            <w:vMerge/>
            <w:tcBorders>
              <w:top w:val="nil"/>
            </w:tcBorders>
          </w:tcPr>
          <w:p w14:paraId="2B279600" w14:textId="77777777" w:rsidR="00396FBE" w:rsidRPr="00396FBE" w:rsidRDefault="00396FBE" w:rsidP="00396FBE">
            <w:pPr>
              <w:rPr>
                <w:rFonts w:ascii="SimSun" w:eastAsia="SimSun" w:hAnsi="SimSun" w:cs="SimSun"/>
                <w:sz w:val="2"/>
                <w:szCs w:val="2"/>
                <w:lang w:eastAsia="zh-CN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vAlign w:val="center"/>
          </w:tcPr>
          <w:p w14:paraId="28B24017" w14:textId="77777777" w:rsidR="00396FBE" w:rsidRPr="00396FBE" w:rsidRDefault="00396FBE" w:rsidP="00FB0D2F">
            <w:pPr>
              <w:jc w:val="center"/>
              <w:rPr>
                <w:rFonts w:ascii="SimSun" w:eastAsia="SimSun" w:hAnsi="SimSun" w:cs="SimSun"/>
                <w:sz w:val="2"/>
                <w:szCs w:val="2"/>
                <w:lang w:eastAsia="zh-CN"/>
              </w:rPr>
            </w:pP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14:paraId="59516DC6" w14:textId="7D7FEDEB" w:rsidR="00396FBE" w:rsidRPr="00396FBE" w:rsidRDefault="00E1479E" w:rsidP="00FB0D2F">
            <w:pPr>
              <w:spacing w:before="159"/>
              <w:ind w:left="109" w:right="100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U</w:t>
            </w:r>
            <w:proofErr w:type="spellStart"/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>i</w:t>
            </w:r>
            <w:proofErr w:type="spellEnd"/>
            <w:r w:rsidRPr="00E1479E">
              <w:rPr>
                <w:rFonts w:ascii="Times New Roman" w:eastAsia="DengXian" w:hAnsi="Times New Roman" w:cs="Times New Roman"/>
                <w:spacing w:val="3"/>
                <w:sz w:val="15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position w:val="2"/>
                <w:lang w:eastAsia="zh-CN"/>
              </w:rPr>
              <w:t>/</w:t>
            </w:r>
            <w:r w:rsidRPr="00E1479E">
              <w:rPr>
                <w:rFonts w:ascii="Times New Roman" w:eastAsia="DengXian" w:hAnsi="Times New Roman" w:cs="Times New Roman"/>
                <w:spacing w:val="-2"/>
                <w:position w:val="2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spacing w:val="-5"/>
                <w:position w:val="2"/>
                <w:lang w:eastAsia="zh-CN"/>
              </w:rPr>
              <w:t>mV</w:t>
            </w:r>
          </w:p>
        </w:tc>
        <w:tc>
          <w:tcPr>
            <w:tcW w:w="1131" w:type="dxa"/>
            <w:tcBorders>
              <w:bottom w:val="single" w:sz="4" w:space="0" w:color="000000"/>
            </w:tcBorders>
            <w:vAlign w:val="center"/>
          </w:tcPr>
          <w:p w14:paraId="23ED2058" w14:textId="7A6466E1" w:rsidR="00396FBE" w:rsidRPr="00396FBE" w:rsidRDefault="00E1479E" w:rsidP="00FB0D2F">
            <w:pPr>
              <w:spacing w:before="159"/>
              <w:ind w:left="145" w:right="135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U</w:t>
            </w:r>
            <w:proofErr w:type="spellStart"/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>i</w:t>
            </w:r>
            <w:proofErr w:type="spellEnd"/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'</w:t>
            </w:r>
            <w:r w:rsidRPr="00E1479E">
              <w:rPr>
                <w:rFonts w:ascii="Times New Roman" w:eastAsia="DengXian" w:hAnsi="Times New Roman" w:cs="Times New Roman"/>
                <w:i/>
                <w:spacing w:val="-2"/>
                <w:position w:val="2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position w:val="2"/>
                <w:lang w:eastAsia="zh-CN"/>
              </w:rPr>
              <w:t xml:space="preserve">/ </w:t>
            </w:r>
            <w:r w:rsidRPr="00E1479E">
              <w:rPr>
                <w:rFonts w:ascii="Times New Roman" w:eastAsia="DengXian" w:hAnsi="Times New Roman" w:cs="Times New Roman"/>
                <w:spacing w:val="-5"/>
                <w:position w:val="2"/>
                <w:lang w:eastAsia="zh-CN"/>
              </w:rPr>
              <w:t>mV</w:t>
            </w:r>
          </w:p>
        </w:tc>
        <w:tc>
          <w:tcPr>
            <w:tcW w:w="990" w:type="dxa"/>
            <w:vAlign w:val="center"/>
          </w:tcPr>
          <w:p w14:paraId="5AFE9A85" w14:textId="44ACE6EC" w:rsidR="00396FBE" w:rsidRPr="00396FBE" w:rsidRDefault="00E1479E" w:rsidP="00FB0D2F">
            <w:pPr>
              <w:spacing w:before="159"/>
              <w:ind w:left="108" w:right="100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R</w:t>
            </w:r>
            <w:proofErr w:type="spellStart"/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>i</w:t>
            </w:r>
            <w:proofErr w:type="spellEnd"/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position w:val="2"/>
                <w:lang w:eastAsia="zh-CN"/>
              </w:rPr>
              <w:t xml:space="preserve">/ </w:t>
            </w:r>
            <w:proofErr w:type="spellStart"/>
            <w:r w:rsidRPr="00E1479E">
              <w:rPr>
                <w:rFonts w:ascii="Times New Roman" w:eastAsia="DengXian" w:hAnsi="Times New Roman" w:cs="Times New Roman"/>
                <w:spacing w:val="-5"/>
                <w:position w:val="2"/>
                <w:lang w:eastAsia="zh-CN"/>
              </w:rPr>
              <w:t>kΩ</w:t>
            </w:r>
            <w:proofErr w:type="spellEnd"/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14:paraId="747AD640" w14:textId="106352D1" w:rsidR="00396FBE" w:rsidRPr="00396FBE" w:rsidRDefault="00E1479E" w:rsidP="00FB0D2F">
            <w:pPr>
              <w:spacing w:before="159"/>
              <w:ind w:right="135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U</w:t>
            </w:r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>o</w:t>
            </w: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'</w:t>
            </w:r>
            <w:r w:rsidRPr="00E1479E">
              <w:rPr>
                <w:rFonts w:ascii="Times New Roman" w:eastAsia="DengXian" w:hAnsi="Times New Roman" w:cs="Times New Roman"/>
                <w:i/>
                <w:spacing w:val="-1"/>
                <w:position w:val="2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position w:val="2"/>
                <w:lang w:eastAsia="zh-CN"/>
              </w:rPr>
              <w:t>/</w:t>
            </w:r>
            <w:r w:rsidRPr="00E1479E">
              <w:rPr>
                <w:rFonts w:ascii="Times New Roman" w:eastAsia="DengXian" w:hAnsi="Times New Roman" w:cs="Times New Roman"/>
                <w:spacing w:val="-5"/>
                <w:position w:val="2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spacing w:val="-10"/>
                <w:position w:val="2"/>
                <w:lang w:eastAsia="zh-CN"/>
              </w:rPr>
              <w:t>V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14:paraId="277A51B5" w14:textId="1744A96B" w:rsidR="00396FBE" w:rsidRPr="00396FBE" w:rsidRDefault="00E1479E" w:rsidP="00FB0D2F">
            <w:pPr>
              <w:spacing w:before="159"/>
              <w:ind w:right="137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U</w:t>
            </w:r>
            <w:proofErr w:type="spellStart"/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>oL</w:t>
            </w:r>
            <w:proofErr w:type="spellEnd"/>
            <w:r w:rsidRPr="00E1479E">
              <w:rPr>
                <w:rFonts w:ascii="Times New Roman" w:eastAsia="DengXian" w:hAnsi="Times New Roman" w:cs="Times New Roman"/>
                <w:spacing w:val="-5"/>
                <w:sz w:val="15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position w:val="2"/>
                <w:lang w:eastAsia="zh-CN"/>
              </w:rPr>
              <w:t>/</w:t>
            </w:r>
            <w:r w:rsidRPr="00E1479E">
              <w:rPr>
                <w:rFonts w:ascii="Times New Roman" w:eastAsia="DengXian" w:hAnsi="Times New Roman" w:cs="Times New Roman"/>
                <w:spacing w:val="-5"/>
                <w:position w:val="2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spacing w:val="-10"/>
                <w:position w:val="2"/>
                <w:lang w:eastAsia="zh-CN"/>
              </w:rPr>
              <w:t>V</w:t>
            </w:r>
          </w:p>
        </w:tc>
        <w:tc>
          <w:tcPr>
            <w:tcW w:w="989" w:type="dxa"/>
            <w:vAlign w:val="center"/>
          </w:tcPr>
          <w:p w14:paraId="1A9D5B5B" w14:textId="727A5515" w:rsidR="00396FBE" w:rsidRPr="00396FBE" w:rsidRDefault="00E1479E" w:rsidP="00FB0D2F">
            <w:pPr>
              <w:spacing w:before="159"/>
              <w:ind w:left="137" w:right="124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R</w:t>
            </w:r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>o</w:t>
            </w:r>
            <w:r w:rsidRPr="00E1479E">
              <w:rPr>
                <w:rFonts w:ascii="Times New Roman" w:eastAsia="DengXian" w:hAnsi="Times New Roman" w:cs="Times New Roman"/>
                <w:spacing w:val="2"/>
                <w:sz w:val="15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position w:val="2"/>
                <w:lang w:eastAsia="zh-CN"/>
              </w:rPr>
              <w:t xml:space="preserve">/ </w:t>
            </w:r>
            <w:proofErr w:type="spellStart"/>
            <w:r w:rsidRPr="00E1479E">
              <w:rPr>
                <w:rFonts w:ascii="Times New Roman" w:eastAsia="DengXian" w:hAnsi="Times New Roman" w:cs="Times New Roman"/>
                <w:spacing w:val="-5"/>
                <w:position w:val="2"/>
                <w:lang w:eastAsia="zh-CN"/>
              </w:rPr>
              <w:t>kΩ</w:t>
            </w:r>
            <w:proofErr w:type="spellEnd"/>
          </w:p>
        </w:tc>
        <w:tc>
          <w:tcPr>
            <w:tcW w:w="1011" w:type="dxa"/>
            <w:vMerge/>
            <w:tcBorders>
              <w:top w:val="nil"/>
              <w:bottom w:val="single" w:sz="4" w:space="0" w:color="000000"/>
            </w:tcBorders>
            <w:vAlign w:val="center"/>
          </w:tcPr>
          <w:p w14:paraId="21C67A4B" w14:textId="77777777" w:rsidR="00396FBE" w:rsidRPr="00396FBE" w:rsidRDefault="00396FBE" w:rsidP="00FB0D2F">
            <w:pPr>
              <w:jc w:val="center"/>
              <w:rPr>
                <w:rFonts w:ascii="SimSun" w:eastAsia="SimSun" w:hAnsi="SimSun" w:cs="SimSun"/>
                <w:sz w:val="2"/>
                <w:szCs w:val="2"/>
                <w:lang w:eastAsia="zh-CN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4" w:space="0" w:color="000000"/>
            </w:tcBorders>
            <w:vAlign w:val="center"/>
          </w:tcPr>
          <w:p w14:paraId="564E469E" w14:textId="77777777" w:rsidR="00396FBE" w:rsidRPr="00396FBE" w:rsidRDefault="00396FBE" w:rsidP="00FB0D2F">
            <w:pPr>
              <w:jc w:val="center"/>
              <w:rPr>
                <w:rFonts w:ascii="SimSun" w:eastAsia="SimSun" w:hAnsi="SimSun" w:cs="SimSun"/>
                <w:sz w:val="2"/>
                <w:szCs w:val="2"/>
                <w:lang w:eastAsia="zh-CN"/>
              </w:rPr>
            </w:pPr>
          </w:p>
        </w:tc>
      </w:tr>
      <w:tr w:rsidR="00396FBE" w:rsidRPr="00396FBE" w14:paraId="0DBDF601" w14:textId="77777777" w:rsidTr="000A3BAD">
        <w:trPr>
          <w:trHeight w:val="467"/>
        </w:trPr>
        <w:tc>
          <w:tcPr>
            <w:tcW w:w="1297" w:type="dxa"/>
          </w:tcPr>
          <w:p w14:paraId="2BDE0772" w14:textId="6FE94992" w:rsidR="00396FBE" w:rsidRPr="00396FBE" w:rsidRDefault="00E1479E" w:rsidP="00396FBE">
            <w:pPr>
              <w:spacing w:before="81"/>
              <w:ind w:left="288"/>
              <w:rPr>
                <w:rFonts w:ascii="SimSun" w:eastAsia="SimSun" w:hAnsi="Times New Roman" w:cs="Times New Roman"/>
                <w:lang w:eastAsia="zh-CN"/>
              </w:rPr>
            </w:pPr>
            <w:r w:rsidRPr="00396FBE">
              <w:rPr>
                <w:rFonts w:ascii="SimSun" w:eastAsia="SimSun" w:hAnsi="Times New Roman" w:cs="Times New Roman" w:hint="eastAsia"/>
                <w:spacing w:val="-4"/>
                <w:lang w:eastAsia="zh-CN"/>
              </w:rPr>
              <w:t>理论值</w:t>
            </w:r>
          </w:p>
        </w:tc>
        <w:tc>
          <w:tcPr>
            <w:tcW w:w="850" w:type="dxa"/>
            <w:vAlign w:val="center"/>
          </w:tcPr>
          <w:p w14:paraId="7FD05BC1" w14:textId="32799E3E" w:rsidR="00396FBE" w:rsidRPr="00396FBE" w:rsidRDefault="00E1479E" w:rsidP="00FB0D2F">
            <w:pPr>
              <w:spacing w:before="97"/>
              <w:ind w:left="100" w:right="92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2"/>
                <w:lang w:eastAsia="zh-CN"/>
              </w:rPr>
              <w:t>-75.17</w:t>
            </w:r>
          </w:p>
        </w:tc>
        <w:tc>
          <w:tcPr>
            <w:tcW w:w="990" w:type="dxa"/>
            <w:tcBorders>
              <w:tr2bl w:val="single" w:sz="4" w:space="0" w:color="auto"/>
            </w:tcBorders>
            <w:vAlign w:val="center"/>
          </w:tcPr>
          <w:p w14:paraId="775CF5EB" w14:textId="78FBC47E" w:rsidR="00396FBE" w:rsidRPr="00396FBE" w:rsidRDefault="00396FBE" w:rsidP="00FB0D2F">
            <w:pPr>
              <w:spacing w:before="97"/>
              <w:ind w:left="109" w:right="97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1" w:type="dxa"/>
            <w:tcBorders>
              <w:tr2bl w:val="single" w:sz="4" w:space="0" w:color="auto"/>
            </w:tcBorders>
            <w:vAlign w:val="center"/>
          </w:tcPr>
          <w:p w14:paraId="44532D7C" w14:textId="21BA85DD" w:rsidR="00396FBE" w:rsidRPr="00396FBE" w:rsidRDefault="00396FBE" w:rsidP="00FB0D2F">
            <w:pPr>
              <w:spacing w:before="97"/>
              <w:ind w:left="142" w:right="135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990" w:type="dxa"/>
            <w:vAlign w:val="center"/>
          </w:tcPr>
          <w:p w14:paraId="4604C44A" w14:textId="068D1B63" w:rsidR="00396FBE" w:rsidRPr="00396FBE" w:rsidRDefault="00E1479E" w:rsidP="00FB0D2F">
            <w:pPr>
              <w:spacing w:before="97"/>
              <w:ind w:left="7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4</w:t>
            </w:r>
          </w:p>
        </w:tc>
        <w:tc>
          <w:tcPr>
            <w:tcW w:w="992" w:type="dxa"/>
            <w:tcBorders>
              <w:tr2bl w:val="single" w:sz="4" w:space="0" w:color="auto"/>
            </w:tcBorders>
            <w:vAlign w:val="center"/>
          </w:tcPr>
          <w:p w14:paraId="3FEB2758" w14:textId="2E9D3BB7" w:rsidR="00396FBE" w:rsidRPr="00396FBE" w:rsidRDefault="00396FBE" w:rsidP="00FB0D2F">
            <w:pPr>
              <w:spacing w:before="97"/>
              <w:ind w:left="145" w:right="137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992" w:type="dxa"/>
            <w:tcBorders>
              <w:tr2bl w:val="single" w:sz="4" w:space="0" w:color="auto"/>
            </w:tcBorders>
            <w:vAlign w:val="center"/>
          </w:tcPr>
          <w:p w14:paraId="3B513A5A" w14:textId="0B5FAB04" w:rsidR="00396FBE" w:rsidRPr="00396FBE" w:rsidRDefault="00396FBE" w:rsidP="00FB0D2F">
            <w:pPr>
              <w:spacing w:before="97"/>
              <w:ind w:left="146" w:right="134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989" w:type="dxa"/>
            <w:vAlign w:val="center"/>
          </w:tcPr>
          <w:p w14:paraId="3638714D" w14:textId="006481C8" w:rsidR="00396FBE" w:rsidRPr="00396FBE" w:rsidRDefault="00E1479E" w:rsidP="00FB0D2F">
            <w:pPr>
              <w:spacing w:before="97"/>
              <w:ind w:left="134" w:right="124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4"/>
                <w:lang w:eastAsia="zh-CN"/>
              </w:rPr>
              <w:t>3.30</w:t>
            </w:r>
          </w:p>
        </w:tc>
        <w:tc>
          <w:tcPr>
            <w:tcW w:w="1011" w:type="dxa"/>
            <w:tcBorders>
              <w:tr2bl w:val="single" w:sz="4" w:space="0" w:color="auto"/>
            </w:tcBorders>
            <w:vAlign w:val="center"/>
          </w:tcPr>
          <w:p w14:paraId="2E5F7250" w14:textId="46414D86" w:rsidR="00396FBE" w:rsidRPr="00396FBE" w:rsidRDefault="00396FBE" w:rsidP="00FB0D2F">
            <w:pPr>
              <w:spacing w:before="97"/>
              <w:ind w:left="160" w:right="150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r2bl w:val="single" w:sz="4" w:space="0" w:color="auto"/>
            </w:tcBorders>
            <w:vAlign w:val="center"/>
          </w:tcPr>
          <w:p w14:paraId="1EB12AA6" w14:textId="3D93E82B" w:rsidR="00396FBE" w:rsidRPr="00396FBE" w:rsidRDefault="00396FBE" w:rsidP="00FB0D2F">
            <w:pPr>
              <w:spacing w:before="97"/>
              <w:ind w:left="145" w:right="135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</w:tr>
      <w:tr w:rsidR="00396FBE" w:rsidRPr="00396FBE" w14:paraId="0D3EC817" w14:textId="77777777" w:rsidTr="00FB0D2F">
        <w:trPr>
          <w:trHeight w:val="468"/>
        </w:trPr>
        <w:tc>
          <w:tcPr>
            <w:tcW w:w="1297" w:type="dxa"/>
          </w:tcPr>
          <w:p w14:paraId="4B9333B8" w14:textId="0D6C4F9E" w:rsidR="00396FBE" w:rsidRPr="00396FBE" w:rsidRDefault="00E1479E" w:rsidP="00396FBE">
            <w:pPr>
              <w:spacing w:before="81"/>
              <w:ind w:left="288"/>
              <w:rPr>
                <w:rFonts w:ascii="SimSun" w:eastAsia="SimSun" w:hAnsi="Times New Roman" w:cs="Times New Roman"/>
                <w:lang w:eastAsia="zh-CN"/>
              </w:rPr>
            </w:pPr>
            <w:r w:rsidRPr="00396FBE">
              <w:rPr>
                <w:rFonts w:ascii="SimSun" w:eastAsia="SimSun" w:hAnsi="Times New Roman" w:cs="Times New Roman" w:hint="eastAsia"/>
                <w:spacing w:val="-4"/>
                <w:lang w:eastAsia="zh-CN"/>
              </w:rPr>
              <w:t>仿真值</w:t>
            </w:r>
          </w:p>
        </w:tc>
        <w:tc>
          <w:tcPr>
            <w:tcW w:w="850" w:type="dxa"/>
            <w:vAlign w:val="center"/>
          </w:tcPr>
          <w:p w14:paraId="6933EBE3" w14:textId="51806D56" w:rsidR="00396FBE" w:rsidRPr="00396FBE" w:rsidRDefault="00E1479E" w:rsidP="00FB0D2F">
            <w:pPr>
              <w:spacing w:before="96"/>
              <w:ind w:left="100" w:right="92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2"/>
                <w:lang w:eastAsia="zh-CN"/>
              </w:rPr>
              <w:t>-74.62</w:t>
            </w:r>
          </w:p>
        </w:tc>
        <w:tc>
          <w:tcPr>
            <w:tcW w:w="990" w:type="dxa"/>
            <w:vAlign w:val="center"/>
          </w:tcPr>
          <w:p w14:paraId="07ED5FB3" w14:textId="67952BFD" w:rsidR="00396FBE" w:rsidRPr="00396FBE" w:rsidRDefault="00E1479E" w:rsidP="00FB0D2F">
            <w:pPr>
              <w:spacing w:before="96"/>
              <w:ind w:left="109" w:right="100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2"/>
                <w:lang w:eastAsia="zh-CN"/>
              </w:rPr>
              <w:t>2.528</w:t>
            </w:r>
          </w:p>
        </w:tc>
        <w:tc>
          <w:tcPr>
            <w:tcW w:w="1131" w:type="dxa"/>
            <w:vAlign w:val="center"/>
          </w:tcPr>
          <w:p w14:paraId="387D0FA6" w14:textId="10DFE09D" w:rsidR="00396FBE" w:rsidRPr="00396FBE" w:rsidRDefault="00E1479E" w:rsidP="00FB0D2F">
            <w:pPr>
              <w:spacing w:before="96"/>
              <w:ind w:left="7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5</w:t>
            </w:r>
          </w:p>
        </w:tc>
        <w:tc>
          <w:tcPr>
            <w:tcW w:w="990" w:type="dxa"/>
            <w:vAlign w:val="center"/>
          </w:tcPr>
          <w:p w14:paraId="30CE20EF" w14:textId="002EE3B7" w:rsidR="00396FBE" w:rsidRPr="00396FBE" w:rsidRDefault="00E1479E" w:rsidP="00FB0D2F">
            <w:pPr>
              <w:spacing w:before="96"/>
              <w:ind w:left="109" w:right="99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4"/>
                <w:lang w:eastAsia="zh-CN"/>
              </w:rPr>
              <w:t>4.09</w:t>
            </w:r>
          </w:p>
        </w:tc>
        <w:tc>
          <w:tcPr>
            <w:tcW w:w="992" w:type="dxa"/>
            <w:vAlign w:val="center"/>
          </w:tcPr>
          <w:p w14:paraId="6ED22B31" w14:textId="0B111A57" w:rsidR="00396FBE" w:rsidRPr="00396FBE" w:rsidRDefault="00E1479E" w:rsidP="00FB0D2F">
            <w:pPr>
              <w:spacing w:before="96"/>
              <w:ind w:left="146" w:right="136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2"/>
                <w:lang w:eastAsia="zh-CN"/>
              </w:rPr>
              <w:t>0.608</w:t>
            </w:r>
          </w:p>
        </w:tc>
        <w:tc>
          <w:tcPr>
            <w:tcW w:w="992" w:type="dxa"/>
            <w:vAlign w:val="center"/>
          </w:tcPr>
          <w:p w14:paraId="0FCFE3C0" w14:textId="7A50DEBB" w:rsidR="00396FBE" w:rsidRPr="00396FBE" w:rsidRDefault="00E1479E" w:rsidP="00FB0D2F">
            <w:pPr>
              <w:spacing w:before="96"/>
              <w:ind w:left="146" w:right="137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2"/>
                <w:lang w:eastAsia="zh-CN"/>
              </w:rPr>
              <w:t>0.233</w:t>
            </w:r>
          </w:p>
        </w:tc>
        <w:tc>
          <w:tcPr>
            <w:tcW w:w="989" w:type="dxa"/>
            <w:vAlign w:val="center"/>
          </w:tcPr>
          <w:p w14:paraId="3560F46C" w14:textId="6F080F0C" w:rsidR="00396FBE" w:rsidRPr="00396FBE" w:rsidRDefault="00E1479E" w:rsidP="00FB0D2F">
            <w:pPr>
              <w:spacing w:before="96"/>
              <w:ind w:left="134" w:right="124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4"/>
                <w:lang w:eastAsia="zh-CN"/>
              </w:rPr>
              <w:t>3.22</w:t>
            </w:r>
          </w:p>
        </w:tc>
        <w:tc>
          <w:tcPr>
            <w:tcW w:w="1011" w:type="dxa"/>
            <w:vAlign w:val="center"/>
          </w:tcPr>
          <w:p w14:paraId="638DAB80" w14:textId="6F461644" w:rsidR="00396FBE" w:rsidRPr="00396FBE" w:rsidRDefault="00E1479E" w:rsidP="00FB0D2F">
            <w:pPr>
              <w:spacing w:before="96"/>
              <w:ind w:left="160" w:right="153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2"/>
                <w:lang w:eastAsia="zh-CN"/>
              </w:rPr>
              <w:t>132.43</w:t>
            </w:r>
          </w:p>
        </w:tc>
        <w:tc>
          <w:tcPr>
            <w:tcW w:w="1134" w:type="dxa"/>
            <w:vAlign w:val="center"/>
          </w:tcPr>
          <w:p w14:paraId="4CF9264A" w14:textId="478AB95C" w:rsidR="00396FBE" w:rsidRPr="00A8492B" w:rsidRDefault="00E1479E" w:rsidP="00FB0D2F">
            <w:pPr>
              <w:spacing w:before="96"/>
              <w:ind w:left="142" w:right="135"/>
              <w:jc w:val="center"/>
              <w:rPr>
                <w:rFonts w:ascii="Times New Roman" w:hAnsi="Times New Roman" w:cs="Times New Roman" w:hint="eastAsia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24.25</w:t>
            </w:r>
          </w:p>
        </w:tc>
      </w:tr>
      <w:tr w:rsidR="00396FBE" w:rsidRPr="00396FBE" w14:paraId="0747308C" w14:textId="77777777" w:rsidTr="00FB0D2F">
        <w:trPr>
          <w:trHeight w:val="467"/>
        </w:trPr>
        <w:tc>
          <w:tcPr>
            <w:tcW w:w="1297" w:type="dxa"/>
          </w:tcPr>
          <w:p w14:paraId="3C8EE0B7" w14:textId="0559954F" w:rsidR="00396FBE" w:rsidRPr="00396FBE" w:rsidRDefault="00E1479E" w:rsidP="00396FBE">
            <w:pPr>
              <w:spacing w:before="80"/>
              <w:ind w:left="288"/>
              <w:rPr>
                <w:rFonts w:ascii="SimSun" w:eastAsia="SimSun" w:hAnsi="Times New Roman" w:cs="Times New Roman"/>
                <w:lang w:eastAsia="zh-CN"/>
              </w:rPr>
            </w:pPr>
            <w:r w:rsidRPr="00396FBE">
              <w:rPr>
                <w:rFonts w:ascii="SimSun" w:eastAsia="SimSun" w:hAnsi="Times New Roman" w:cs="Times New Roman" w:hint="eastAsia"/>
                <w:spacing w:val="-4"/>
                <w:lang w:eastAsia="zh-CN"/>
              </w:rPr>
              <w:t>测定值</w:t>
            </w:r>
          </w:p>
        </w:tc>
        <w:tc>
          <w:tcPr>
            <w:tcW w:w="850" w:type="dxa"/>
            <w:vAlign w:val="center"/>
          </w:tcPr>
          <w:p w14:paraId="504F9576" w14:textId="7B51C1F7" w:rsidR="00396FBE" w:rsidRPr="005C48CA" w:rsidRDefault="00E1479E" w:rsidP="00FB0D2F">
            <w:pPr>
              <w:spacing w:before="96"/>
              <w:ind w:left="100" w:right="92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-71.19</w:t>
            </w:r>
          </w:p>
        </w:tc>
        <w:tc>
          <w:tcPr>
            <w:tcW w:w="990" w:type="dxa"/>
            <w:vAlign w:val="center"/>
          </w:tcPr>
          <w:p w14:paraId="1825A690" w14:textId="01622288" w:rsidR="00396FBE" w:rsidRPr="00063D0A" w:rsidRDefault="00E1479E" w:rsidP="00FB0D2F">
            <w:pPr>
              <w:spacing w:before="96"/>
              <w:ind w:left="109" w:right="10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2.622</w:t>
            </w:r>
          </w:p>
        </w:tc>
        <w:tc>
          <w:tcPr>
            <w:tcW w:w="1131" w:type="dxa"/>
            <w:vAlign w:val="center"/>
          </w:tcPr>
          <w:p w14:paraId="77739BDB" w14:textId="24443E46" w:rsidR="00396FBE" w:rsidRPr="00627121" w:rsidRDefault="00E1479E" w:rsidP="00FB0D2F">
            <w:pPr>
              <w:spacing w:before="96"/>
              <w:ind w:left="144" w:right="135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4.67</w:t>
            </w:r>
          </w:p>
        </w:tc>
        <w:tc>
          <w:tcPr>
            <w:tcW w:w="990" w:type="dxa"/>
            <w:vAlign w:val="center"/>
          </w:tcPr>
          <w:p w14:paraId="292F0D95" w14:textId="3D56E0DC" w:rsidR="00396FBE" w:rsidRPr="00C44029" w:rsidRDefault="00E1479E" w:rsidP="00FB0D2F">
            <w:pPr>
              <w:spacing w:before="96"/>
              <w:ind w:left="109" w:right="99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4.12</w:t>
            </w:r>
          </w:p>
        </w:tc>
        <w:tc>
          <w:tcPr>
            <w:tcW w:w="992" w:type="dxa"/>
            <w:vAlign w:val="center"/>
          </w:tcPr>
          <w:p w14:paraId="0D28CBB3" w14:textId="69255F10" w:rsidR="00396FBE" w:rsidRPr="00C44029" w:rsidRDefault="00E1479E" w:rsidP="00FB0D2F">
            <w:pPr>
              <w:spacing w:before="96"/>
              <w:ind w:left="146" w:right="136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0.594</w:t>
            </w:r>
          </w:p>
        </w:tc>
        <w:tc>
          <w:tcPr>
            <w:tcW w:w="992" w:type="dxa"/>
            <w:vAlign w:val="center"/>
          </w:tcPr>
          <w:p w14:paraId="711B38D6" w14:textId="0F329455" w:rsidR="00396FBE" w:rsidRPr="00C44029" w:rsidRDefault="00E1479E" w:rsidP="00FB0D2F">
            <w:pPr>
              <w:spacing w:before="96"/>
              <w:ind w:left="146" w:right="137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0.307</w:t>
            </w:r>
          </w:p>
        </w:tc>
        <w:tc>
          <w:tcPr>
            <w:tcW w:w="989" w:type="dxa"/>
            <w:vAlign w:val="center"/>
          </w:tcPr>
          <w:p w14:paraId="3C606D64" w14:textId="2EDE86CD" w:rsidR="00396FBE" w:rsidRPr="00C44029" w:rsidRDefault="00E1479E" w:rsidP="00FB0D2F">
            <w:pPr>
              <w:spacing w:before="96"/>
              <w:ind w:left="134" w:right="124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3.23</w:t>
            </w:r>
          </w:p>
        </w:tc>
        <w:tc>
          <w:tcPr>
            <w:tcW w:w="1011" w:type="dxa"/>
            <w:vAlign w:val="center"/>
          </w:tcPr>
          <w:p w14:paraId="5A5174B6" w14:textId="69E04076" w:rsidR="00396FBE" w:rsidRPr="001B6898" w:rsidRDefault="00E1479E" w:rsidP="00FB0D2F">
            <w:pPr>
              <w:spacing w:before="96"/>
              <w:ind w:left="160" w:right="15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138.9</w:t>
            </w:r>
          </w:p>
        </w:tc>
        <w:tc>
          <w:tcPr>
            <w:tcW w:w="1134" w:type="dxa"/>
            <w:vAlign w:val="center"/>
          </w:tcPr>
          <w:p w14:paraId="01F74CBA" w14:textId="72481C4F" w:rsidR="00396FBE" w:rsidRPr="00055061" w:rsidRDefault="00E1479E" w:rsidP="00FB0D2F">
            <w:pPr>
              <w:spacing w:before="96"/>
              <w:ind w:left="142" w:right="135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1.44</w:t>
            </w:r>
          </w:p>
        </w:tc>
      </w:tr>
    </w:tbl>
    <w:bookmarkEnd w:id="3"/>
    <w:p w14:paraId="043847D0" w14:textId="3319BCFA" w:rsidR="009B0D8E" w:rsidRPr="002E708B" w:rsidRDefault="00E1479E" w:rsidP="002E708B">
      <w:pPr>
        <w:pStyle w:val="a7"/>
        <w:ind w:right="181"/>
        <w:jc w:val="center"/>
        <w:rPr>
          <w:b/>
          <w:bCs/>
          <w:spacing w:val="-2"/>
        </w:rPr>
      </w:pPr>
      <w:r w:rsidRPr="00F16C4A">
        <w:rPr>
          <w:rFonts w:hint="eastAsia"/>
          <w:b/>
          <w:bCs/>
          <w:spacing w:val="-2"/>
        </w:rPr>
        <w:t>表</w:t>
      </w:r>
      <w:r w:rsidRPr="00F16C4A"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2</w:t>
      </w:r>
      <w:r w:rsidRPr="00F16C4A">
        <w:rPr>
          <w:b/>
          <w:bCs/>
          <w:spacing w:val="-2"/>
        </w:rPr>
        <w:t xml:space="preserve"> </w:t>
      </w:r>
      <w:r w:rsidRPr="00392343">
        <w:rPr>
          <w:rFonts w:hint="eastAsia"/>
          <w:b/>
          <w:bCs/>
          <w:spacing w:val="-2"/>
        </w:rPr>
        <w:t>放大电路主要参数测定</w:t>
      </w:r>
    </w:p>
    <w:p w14:paraId="0775771C" w14:textId="0A4D9D2D" w:rsidR="00065024" w:rsidRPr="00FA6092" w:rsidRDefault="00D2505E" w:rsidP="004B606A">
      <w:pPr>
        <w:jc w:val="center"/>
        <w:rPr>
          <w:lang w:eastAsia="zh-CN"/>
        </w:rPr>
      </w:pPr>
      <w:r w:rsidRPr="00D2505E">
        <w:rPr>
          <w:noProof/>
          <w:lang w:eastAsia="zh-CN"/>
        </w:rPr>
        <w:drawing>
          <wp:inline distT="0" distB="0" distL="0" distR="0" wp14:anchorId="5E3876A0" wp14:editId="3DB67A6D">
            <wp:extent cx="3770067" cy="2826869"/>
            <wp:effectExtent l="0" t="0" r="0" b="0"/>
            <wp:docPr id="7026892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084" cy="282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C625" w14:textId="241CAF36" w:rsidR="0090383B" w:rsidRDefault="00E1479E" w:rsidP="001020E1">
      <w:pPr>
        <w:pStyle w:val="2"/>
        <w:numPr>
          <w:ilvl w:val="1"/>
          <w:numId w:val="12"/>
        </w:numPr>
        <w:spacing w:line="240" w:lineRule="auto"/>
        <w:ind w:left="964" w:hanging="482"/>
        <w:rPr>
          <w:lang w:eastAsia="zh-CN"/>
        </w:rPr>
      </w:pPr>
      <w:r>
        <w:rPr>
          <w:rFonts w:hint="eastAsia"/>
          <w:lang w:eastAsia="zh-CN"/>
        </w:rPr>
        <w:lastRenderedPageBreak/>
        <w:t>静态工作点对放大电路动态性能的影</w:t>
      </w:r>
      <w:r w:rsidRPr="001020E1">
        <w:rPr>
          <w:rFonts w:hint="eastAsia"/>
          <w:lang w:eastAsia="zh-CN"/>
        </w:rPr>
        <w:t>响</w:t>
      </w:r>
    </w:p>
    <w:p w14:paraId="54333B2A" w14:textId="34127AC0" w:rsidR="00C87819" w:rsidRDefault="00E1479E" w:rsidP="008B1ACC">
      <w:pPr>
        <w:pStyle w:val="a7"/>
        <w:ind w:firstLine="480"/>
      </w:pPr>
      <w:r w:rsidRPr="00E45DBE">
        <w:rPr>
          <w:rFonts w:hint="eastAsia"/>
        </w:rPr>
        <w:t>调节</w:t>
      </w:r>
      <w:r w:rsidRPr="00B33704">
        <w:rPr>
          <w:rFonts w:ascii="Cambria Math" w:hAnsi="Cambria Math" w:cs="Cambria Math"/>
        </w:rPr>
        <w:t>𝑅</w:t>
      </w:r>
      <w:r w:rsidRPr="00B33704">
        <w:rPr>
          <w:rFonts w:ascii="Times New Roman" w:hAnsi="Times New Roman" w:cs="Times New Roman"/>
        </w:rPr>
        <w:t>W</w:t>
      </w:r>
      <w:r w:rsidRPr="00E45DBE">
        <w:rPr>
          <w:rFonts w:hint="eastAsia"/>
        </w:rPr>
        <w:t>，使</w:t>
      </w:r>
      <w:r w:rsidRPr="00E45DBE">
        <w:rPr>
          <w:rFonts w:ascii="Cambria Math" w:hAnsi="Cambria Math" w:cs="Cambria Math"/>
        </w:rPr>
        <w:t>𝐼</w:t>
      </w:r>
      <w:r w:rsidRPr="00E45DBE">
        <w:t>CQ=2mA</w:t>
      </w:r>
      <w:r w:rsidRPr="00E45DBE">
        <w:rPr>
          <w:rFonts w:hint="eastAsia"/>
        </w:rPr>
        <w:t>，测量</w:t>
      </w:r>
      <w:r w:rsidRPr="00E45DBE">
        <w:t xml:space="preserve">Rb1 </w:t>
      </w:r>
      <w:r w:rsidRPr="00E45DBE">
        <w:rPr>
          <w:rFonts w:hint="eastAsia"/>
        </w:rPr>
        <w:t>、</w:t>
      </w:r>
      <w:r w:rsidRPr="00E45DBE">
        <w:rPr>
          <w:rFonts w:ascii="Cambria Math" w:hAnsi="Cambria Math" w:cs="Cambria Math"/>
        </w:rPr>
        <w:t>𝐴̇</w:t>
      </w:r>
      <w:r w:rsidRPr="00E45DBE">
        <w:t xml:space="preserve"> </w:t>
      </w:r>
      <w:r w:rsidRPr="00E45DBE">
        <w:rPr>
          <w:rFonts w:ascii="Cambria Math" w:hAnsi="Cambria Math" w:cs="Cambria Math"/>
        </w:rPr>
        <w:t>𝑢</w:t>
      </w:r>
      <w:r w:rsidRPr="00E45DBE">
        <w:rPr>
          <w:rFonts w:hint="eastAsia"/>
        </w:rPr>
        <w:t>、</w:t>
      </w:r>
      <w:r w:rsidRPr="00E45DBE">
        <w:rPr>
          <w:rFonts w:ascii="Cambria Math" w:hAnsi="Cambria Math" w:cs="Cambria Math"/>
        </w:rPr>
        <w:t>𝑅</w:t>
      </w:r>
      <w:proofErr w:type="spellStart"/>
      <w:r w:rsidRPr="00E45DBE">
        <w:t>i</w:t>
      </w:r>
      <w:proofErr w:type="spellEnd"/>
      <w:r w:rsidRPr="00E45DBE">
        <w:rPr>
          <w:rFonts w:hint="eastAsia"/>
        </w:rPr>
        <w:t>、</w:t>
      </w:r>
      <w:r w:rsidRPr="00E45DBE">
        <w:rPr>
          <w:rFonts w:ascii="Cambria Math" w:hAnsi="Cambria Math" w:cs="Cambria Math"/>
        </w:rPr>
        <w:t>𝑅</w:t>
      </w:r>
      <w:r w:rsidRPr="00E45DBE">
        <w:t>o</w:t>
      </w:r>
      <w:r w:rsidRPr="00E45DBE">
        <w:rPr>
          <w:rFonts w:hint="eastAsia"/>
        </w:rPr>
        <w:t>、</w:t>
      </w:r>
      <w:r w:rsidRPr="00E45DBE">
        <w:rPr>
          <w:rFonts w:ascii="Cambria Math" w:hAnsi="Cambria Math" w:cs="Cambria Math"/>
        </w:rPr>
        <w:t>𝑓</w:t>
      </w:r>
      <w:r w:rsidRPr="00E45DBE">
        <w:t>L</w:t>
      </w:r>
      <w:r w:rsidRPr="00E45DBE">
        <w:rPr>
          <w:rFonts w:hint="eastAsia"/>
        </w:rPr>
        <w:t>、</w:t>
      </w:r>
      <w:r w:rsidRPr="00E45DBE">
        <w:rPr>
          <w:rFonts w:ascii="Cambria Math" w:hAnsi="Cambria Math" w:cs="Cambria Math"/>
        </w:rPr>
        <w:t>𝑓</w:t>
      </w:r>
      <w:r w:rsidRPr="00E45DBE">
        <w:t>H</w:t>
      </w:r>
      <w:r w:rsidRPr="00E45DBE">
        <w:rPr>
          <w:rFonts w:hint="eastAsia"/>
        </w:rPr>
        <w:t>，观察它们的变化。</w:t>
      </w:r>
    </w:p>
    <w:p w14:paraId="595AB165" w14:textId="77777777" w:rsidR="005252E7" w:rsidRPr="00E45DBE" w:rsidRDefault="005252E7" w:rsidP="00C87819">
      <w:pPr>
        <w:rPr>
          <w:rFonts w:ascii="SimSun" w:eastAsia="SimSun" w:hAnsi="SimSun" w:cs="SimSun"/>
          <w:kern w:val="0"/>
          <w:sz w:val="21"/>
          <w:szCs w:val="21"/>
          <w:lang w:eastAsia="zh-CN"/>
        </w:rPr>
      </w:pPr>
    </w:p>
    <w:tbl>
      <w:tblPr>
        <w:tblStyle w:val="TableNormal"/>
        <w:tblW w:w="11226" w:type="dxa"/>
        <w:tblInd w:w="-1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7"/>
        <w:gridCol w:w="850"/>
        <w:gridCol w:w="850"/>
        <w:gridCol w:w="990"/>
        <w:gridCol w:w="1131"/>
        <w:gridCol w:w="990"/>
        <w:gridCol w:w="992"/>
        <w:gridCol w:w="992"/>
        <w:gridCol w:w="989"/>
        <w:gridCol w:w="1011"/>
        <w:gridCol w:w="1134"/>
      </w:tblGrid>
      <w:tr w:rsidR="00CA701F" w:rsidRPr="00396FBE" w14:paraId="34EFB8FA" w14:textId="77777777" w:rsidTr="00975621">
        <w:trPr>
          <w:trHeight w:val="467"/>
        </w:trPr>
        <w:tc>
          <w:tcPr>
            <w:tcW w:w="1297" w:type="dxa"/>
            <w:vMerge w:val="restart"/>
          </w:tcPr>
          <w:p w14:paraId="67E8E775" w14:textId="32A6C895" w:rsidR="00CA701F" w:rsidRPr="00396FBE" w:rsidRDefault="00000000" w:rsidP="00513FFC">
            <w:pPr>
              <w:spacing w:before="27"/>
              <w:ind w:left="468"/>
              <w:rPr>
                <w:rFonts w:ascii="SimSun" w:eastAsia="SimSun" w:hAnsi="Times New Roman" w:cs="Times New Roman"/>
                <w:lang w:eastAsia="zh-CN"/>
              </w:rPr>
            </w:pPr>
            <w:r>
              <w:rPr>
                <w:noProof/>
                <w:lang w:eastAsia="zh-TW"/>
              </w:rPr>
              <w:pict w14:anchorId="5EFAFAA6">
                <v:group id="_x0000_s2050" style="position:absolute;left:0;text-align:left;margin-left:-.1pt;margin-top:-.35pt;width:65.1pt;height:54.55pt;z-index:-251651072;mso-wrap-distance-left:0;mso-wrap-distance-right:0" coordsize="8267,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3whQIAAK4FAAAOAAAAZHJzL2Uyb0RvYy54bWykVMtu2zAQvBfoPxC8N5KcxLGFyEGRNEaB&#10;IA2QFD3TFPVAKZJd0pbz992lLNtxgB5SHYil9sHZ2SGvb7adZhsFvrWm4NlZypky0patqQv+8+X+&#10;y4wzH4QphbZGFfxVeX6z+Pzpune5mtjG6lIBwyLG570reBOCy5PEy0Z1wp9Zpww6KwudCLiFOilB&#10;9Fi908kkTadJb6F0YKXyHv/eDU6+iPWrSsnwo6q8CkwXHLGFuEJcV7Qmi2uR1yBc08odDPEBFJ1o&#10;DR66L3UngmBraN+V6loJ1tsqnEnbJbaqWqliD9hNlp50swS7drGXOu9rt6cJqT3h6cNl5eNmCe7Z&#10;PcGAHs0HK3975CXpXZ0f+2lfH4K3FXSUhE2wbWT0dc+o2gYm8edsMr2azjmT6JrOJ1ezy4Fx2eBY&#10;3mXJ5ts/8xKRD4dGaHsovUPt+AM9/v/oeW6EU5F1T+0/AWtLlPZknmXn2VV6wZkRHUp5uVNNNqGe&#10;CARGE5O7nd+ResIT1rjkDPmIRtTfga30IhvZmk0vziNb+65FLtc+LJWNtIvNgw8xvS5HSzSjJbdm&#10;NAEvAclfR/kHzlD+wBnKfzUMw4lAeTRLMllPcxuQNDi2AQh5O7tRLzbGhZPhIciDV5vjqLEWSeC4&#10;qSEKE+lQlNtgRCBoH7eqDWGanl+m8Y55q9vyvtWakHioV7ca2EbQDY8fdYUV3oQ58OFO+GaIi65d&#10;mDZR6j4f5kVzXNnyFcfe44AL7v+sBSjO9HeDwqI3ZDRgNFajAUHf2vjSRJLwzJftLwGO0fEFDzjo&#10;RzvqS+TjCKn1fSxlGvt1HWzV0nxR6yOi3Qa1Hq34KKD15tU53seowzO7+AsAAP//AwBQSwMEFAAG&#10;AAgAAAAhABTCSY/eAAAABwEAAA8AAABkcnMvZG93bnJldi54bWxMj09rwkAQxe+FfodlCr3pbrR/&#10;JM1GRNqepFAtiLc1OybB7GzIrkn89h1P7WlmeI83v5ctR9eIHrtQe9KQTBUIpMLbmkoNP7uPyQJE&#10;iIasaTyhhisGWOb3d5lJrR/oG/ttLAWHUEiNhirGNpUyFBU6E6a+RWLt5DtnIp9dKW1nBg53jZwp&#10;9SKdqYk/VKbFdYXFeXtxGj4HM6zmyXu/OZ/W18Pu+Wu/SVDrx4dx9QYi4hj/zHDDZ3TImenoL2SD&#10;aDRMZmzk8Qrips4VNzvyohZPIPNM/ufPfwEAAP//AwBQSwECLQAUAAYACAAAACEAtoM4kv4AAADh&#10;AQAAEwAAAAAAAAAAAAAAAAAAAAAAW0NvbnRlbnRfVHlwZXNdLnhtbFBLAQItABQABgAIAAAAIQA4&#10;/SH/1gAAAJQBAAALAAAAAAAAAAAAAAAAAC8BAABfcmVscy8ucmVsc1BLAQItABQABgAIAAAAIQBf&#10;zy3whQIAAK4FAAAOAAAAAAAAAAAAAAAAAC4CAABkcnMvZTJvRG9jLnhtbFBLAQItABQABgAIAAAA&#10;IQAUwkmP3gAAAAcBAAAPAAAAAAAAAAAAAAAAAN8EAABkcnMvZG93bnJldi54bWxQSwUGAAAAAAQA&#10;BADzAAAA6gUAAAAA&#10;">
                  <v:shape id="Graphic 12" o:spid="_x0000_s2051" style="position:absolute;left:31;top:31;width:8204;height:6865;visibility:visible;mso-wrap-style:square;v-text-anchor:top" coordsize="820419,68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dJ/yQAAAOMAAAAPAAAAZHJzL2Rvd25yZXYueG1sRE9La8JA&#10;EL4X/A/LCF6KbmJF29RVimAVQWyjFHobspMHzc6G7Fbjv+8KQo/zvWe+7EwtztS6yrKCeBSBIM6s&#10;rrhQcDquh88gnEfWWFsmBVdysFz0HuaYaHvhTzqnvhAhhF2CCkrvm0RKl5Vk0I1sQxy43LYGfTjb&#10;QuoWLyHc1HIcRVNpsOLQUGJDq5Kyn/TXKDhkm111yB/5I3/3uN7z9us7nyg16HdvryA8df5ffHdv&#10;dZg/fonjp3gWTeD2UwBALv4AAAD//wMAUEsBAi0AFAAGAAgAAAAhANvh9svuAAAAhQEAABMAAAAA&#10;AAAAAAAAAAAAAAAAAFtDb250ZW50X1R5cGVzXS54bWxQSwECLQAUAAYACAAAACEAWvQsW78AAAAV&#10;AQAACwAAAAAAAAAAAAAAAAAfAQAAX3JlbHMvLnJlbHNQSwECLQAUAAYACAAAACEAxcXSf8kAAADj&#10;AAAADwAAAAAAAAAAAAAAAAAHAgAAZHJzL2Rvd25yZXYueG1sUEsFBgAAAAADAAMAtwAAAP0CAAAA&#10;AA==&#10;" path="m,l820419,686435e" filled="f" strokeweight=".5pt">
                    <v:path arrowok="t"/>
                  </v:shape>
                </v:group>
              </w:pict>
            </w:r>
            <w:r w:rsidR="00E1479E" w:rsidRPr="00396FBE">
              <w:rPr>
                <w:rFonts w:ascii="SimSun" w:eastAsia="SimSun" w:hAnsi="Times New Roman" w:cs="Times New Roman" w:hint="eastAsia"/>
                <w:spacing w:val="-4"/>
                <w:lang w:eastAsia="zh-CN"/>
              </w:rPr>
              <w:t>待测量</w:t>
            </w:r>
          </w:p>
          <w:p w14:paraId="6D04732E" w14:textId="77777777" w:rsidR="00CA701F" w:rsidRDefault="00CA701F" w:rsidP="00513FFC">
            <w:pPr>
              <w:ind w:left="108"/>
              <w:rPr>
                <w:rFonts w:ascii="SimSun" w:hAnsi="Times New Roman" w:cs="Times New Roman"/>
                <w:spacing w:val="-5"/>
                <w:lang w:eastAsia="zh-TW"/>
              </w:rPr>
            </w:pPr>
          </w:p>
          <w:p w14:paraId="5EC39954" w14:textId="4B6DFD5B" w:rsidR="00CA701F" w:rsidRPr="00396FBE" w:rsidRDefault="00E1479E" w:rsidP="00513FFC">
            <w:pPr>
              <w:ind w:left="108"/>
              <w:rPr>
                <w:rFonts w:ascii="SimSun" w:eastAsia="SimSun" w:hAnsi="Times New Roman" w:cs="Times New Roman"/>
                <w:lang w:eastAsia="zh-CN"/>
              </w:rPr>
            </w:pPr>
            <w:r w:rsidRPr="00396FBE">
              <w:rPr>
                <w:rFonts w:ascii="SimSun" w:eastAsia="SimSun" w:hAnsi="Times New Roman" w:cs="Times New Roman" w:hint="eastAsia"/>
                <w:spacing w:val="-5"/>
                <w:lang w:eastAsia="zh-CN"/>
              </w:rPr>
              <w:t>数据</w:t>
            </w:r>
          </w:p>
        </w:tc>
        <w:tc>
          <w:tcPr>
            <w:tcW w:w="850" w:type="dxa"/>
            <w:vMerge w:val="restart"/>
            <w:vAlign w:val="center"/>
          </w:tcPr>
          <w:p w14:paraId="3B04FF42" w14:textId="279D9C3F" w:rsidR="00CA701F" w:rsidRDefault="00E1479E" w:rsidP="00975621">
            <w:pPr>
              <w:spacing w:before="11"/>
              <w:jc w:val="center"/>
              <w:rPr>
                <w:rFonts w:ascii="Times New Roman" w:eastAsia="Times New Roman" w:hAnsi="Times New Roman" w:cs="Times New Roman"/>
                <w:i/>
                <w:position w:val="2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R</w:t>
            </w:r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>b1</w:t>
            </w:r>
            <w:r w:rsidRPr="00E1479E">
              <w:rPr>
                <w:rFonts w:eastAsia="DengXian"/>
                <w:position w:val="2"/>
                <w:sz w:val="24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b/>
                <w:bCs/>
                <w:position w:val="2"/>
                <w:lang w:eastAsia="zh-CN"/>
              </w:rPr>
              <w:t xml:space="preserve">/ </w:t>
            </w:r>
            <w:proofErr w:type="spellStart"/>
            <w:r w:rsidRPr="00E1479E">
              <w:rPr>
                <w:rFonts w:ascii="Times New Roman" w:eastAsia="DengXian" w:hAnsi="Times New Roman" w:cs="Times New Roman"/>
                <w:spacing w:val="-5"/>
                <w:position w:val="2"/>
                <w:lang w:eastAsia="zh-CN"/>
              </w:rPr>
              <w:t>kΩ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14:paraId="34C49496" w14:textId="47F505A3" w:rsidR="00CA701F" w:rsidRPr="00396FBE" w:rsidRDefault="00E1479E" w:rsidP="008A4A8C">
            <w:pPr>
              <w:spacing w:before="11"/>
              <w:jc w:val="center"/>
              <w:rPr>
                <w:rFonts w:ascii="SimSun" w:hAnsi="Times New Roman" w:cs="Times New Roman"/>
                <w:b/>
                <w:sz w:val="30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A</w:t>
            </w:r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>u</w:t>
            </w:r>
          </w:p>
        </w:tc>
        <w:tc>
          <w:tcPr>
            <w:tcW w:w="3111" w:type="dxa"/>
            <w:gridSpan w:val="3"/>
            <w:vAlign w:val="center"/>
          </w:tcPr>
          <w:p w14:paraId="74851EC6" w14:textId="20DF0F9F" w:rsidR="00CA701F" w:rsidRPr="00396FBE" w:rsidRDefault="00E1479E" w:rsidP="00513FFC">
            <w:pPr>
              <w:spacing w:before="80"/>
              <w:ind w:left="1060" w:right="1053"/>
              <w:jc w:val="center"/>
              <w:rPr>
                <w:rFonts w:ascii="SimSun" w:eastAsia="SimSun" w:hAnsi="Times New Roman" w:cs="Times New Roman"/>
                <w:lang w:eastAsia="zh-CN"/>
              </w:rPr>
            </w:pPr>
            <w:r w:rsidRPr="00396FBE">
              <w:rPr>
                <w:rFonts w:ascii="SimSun" w:eastAsia="SimSun" w:hAnsi="Times New Roman" w:cs="Times New Roman" w:hint="eastAsia"/>
                <w:spacing w:val="-3"/>
                <w:lang w:eastAsia="zh-CN"/>
              </w:rPr>
              <w:t>输入电阻</w:t>
            </w:r>
          </w:p>
        </w:tc>
        <w:tc>
          <w:tcPr>
            <w:tcW w:w="2973" w:type="dxa"/>
            <w:gridSpan w:val="3"/>
            <w:vAlign w:val="center"/>
          </w:tcPr>
          <w:p w14:paraId="31FA7B6E" w14:textId="121F01E3" w:rsidR="00CA701F" w:rsidRPr="00396FBE" w:rsidRDefault="00E1479E" w:rsidP="00513FFC">
            <w:pPr>
              <w:spacing w:before="80"/>
              <w:ind w:left="992" w:right="983"/>
              <w:jc w:val="center"/>
              <w:rPr>
                <w:rFonts w:ascii="SimSun" w:eastAsia="SimSun" w:hAnsi="Times New Roman" w:cs="Times New Roman"/>
                <w:lang w:eastAsia="zh-CN"/>
              </w:rPr>
            </w:pPr>
            <w:r w:rsidRPr="00396FBE">
              <w:rPr>
                <w:rFonts w:ascii="SimSun" w:eastAsia="SimSun" w:hAnsi="Times New Roman" w:cs="Times New Roman" w:hint="eastAsia"/>
                <w:spacing w:val="-3"/>
                <w:lang w:eastAsia="zh-CN"/>
              </w:rPr>
              <w:t>输出电阻</w:t>
            </w:r>
          </w:p>
        </w:tc>
        <w:tc>
          <w:tcPr>
            <w:tcW w:w="1011" w:type="dxa"/>
            <w:vMerge w:val="restart"/>
            <w:vAlign w:val="center"/>
          </w:tcPr>
          <w:p w14:paraId="715DFB35" w14:textId="46B6A6EA" w:rsidR="00CA701F" w:rsidRPr="00396FBE" w:rsidRDefault="00E1479E" w:rsidP="00513FFC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BA26BE">
              <w:rPr>
                <w:rFonts w:ascii="Cambria Math" w:eastAsia="SimSun" w:hAnsi="Cambria Math" w:cs="Cambria Math"/>
                <w:sz w:val="21"/>
                <w:szCs w:val="21"/>
                <w:lang w:eastAsia="zh-CN"/>
              </w:rPr>
              <w:t>𝑓</w:t>
            </w:r>
            <w:r w:rsidRPr="00E1479E">
              <w:rPr>
                <w:rFonts w:ascii="Times New Roman" w:eastAsia="DengXian" w:hAnsi="Times New Roman" w:cs="Times New Roman"/>
                <w:w w:val="90"/>
                <w:sz w:val="15"/>
                <w:lang w:eastAsia="zh-CN"/>
              </w:rPr>
              <w:t>L</w:t>
            </w:r>
            <w:r w:rsidRPr="00E1479E">
              <w:rPr>
                <w:rFonts w:ascii="Times New Roman" w:eastAsia="DengXian" w:hAnsi="Times New Roman" w:cs="Times New Roman"/>
                <w:spacing w:val="-6"/>
                <w:w w:val="90"/>
                <w:sz w:val="15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w w:val="90"/>
                <w:position w:val="2"/>
                <w:lang w:eastAsia="zh-CN"/>
              </w:rPr>
              <w:t>/</w:t>
            </w:r>
            <w:r w:rsidRPr="00E1479E">
              <w:rPr>
                <w:rFonts w:ascii="Times New Roman" w:eastAsia="DengXian" w:hAnsi="Times New Roman" w:cs="Times New Roman"/>
                <w:position w:val="2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spacing w:val="-5"/>
                <w:w w:val="90"/>
                <w:position w:val="2"/>
                <w:lang w:eastAsia="zh-CN"/>
              </w:rPr>
              <w:t>Hz</w:t>
            </w:r>
          </w:p>
        </w:tc>
        <w:tc>
          <w:tcPr>
            <w:tcW w:w="1134" w:type="dxa"/>
            <w:vMerge w:val="restart"/>
            <w:vAlign w:val="center"/>
          </w:tcPr>
          <w:p w14:paraId="3D7B0EB3" w14:textId="2D067A0C" w:rsidR="00CA701F" w:rsidRPr="00396FBE" w:rsidRDefault="00E1479E" w:rsidP="00513FFC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BA26BE">
              <w:rPr>
                <w:rFonts w:ascii="Cambria Math" w:eastAsia="SimSun" w:hAnsi="Cambria Math" w:cs="Cambria Math"/>
                <w:sz w:val="21"/>
                <w:szCs w:val="21"/>
                <w:lang w:eastAsia="zh-CN"/>
              </w:rPr>
              <w:t>𝑓</w:t>
            </w:r>
            <w:r w:rsidRPr="00E1479E">
              <w:rPr>
                <w:rFonts w:ascii="Times New Roman" w:eastAsia="DengXian" w:hAnsi="Times New Roman" w:cs="Times New Roman"/>
                <w:spacing w:val="-14"/>
                <w:sz w:val="15"/>
                <w:lang w:eastAsia="zh-CN"/>
              </w:rPr>
              <w:t>H</w:t>
            </w:r>
            <w:r w:rsidRPr="00E1479E">
              <w:rPr>
                <w:rFonts w:ascii="Times New Roman" w:eastAsia="DengXian" w:hAnsi="Times New Roman" w:cs="Times New Roman"/>
                <w:spacing w:val="2"/>
                <w:sz w:val="15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spacing w:val="-14"/>
                <w:position w:val="2"/>
                <w:lang w:eastAsia="zh-CN"/>
              </w:rPr>
              <w:t>/</w:t>
            </w:r>
            <w:r w:rsidRPr="00E1479E">
              <w:rPr>
                <w:rFonts w:ascii="Times New Roman" w:eastAsia="DengXian" w:hAnsi="Times New Roman" w:cs="Times New Roman"/>
                <w:spacing w:val="1"/>
                <w:position w:val="2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spacing w:val="-14"/>
                <w:position w:val="2"/>
                <w:lang w:eastAsia="zh-CN"/>
              </w:rPr>
              <w:t>MHz</w:t>
            </w:r>
          </w:p>
        </w:tc>
      </w:tr>
      <w:tr w:rsidR="00CA701F" w:rsidRPr="00396FBE" w14:paraId="75DA3A50" w14:textId="77777777" w:rsidTr="00CA701F">
        <w:trPr>
          <w:trHeight w:val="688"/>
        </w:trPr>
        <w:tc>
          <w:tcPr>
            <w:tcW w:w="1297" w:type="dxa"/>
            <w:vMerge/>
            <w:tcBorders>
              <w:top w:val="nil"/>
            </w:tcBorders>
          </w:tcPr>
          <w:p w14:paraId="6B982164" w14:textId="77777777" w:rsidR="00CA701F" w:rsidRPr="00396FBE" w:rsidRDefault="00CA701F" w:rsidP="00513FFC">
            <w:pPr>
              <w:rPr>
                <w:rFonts w:ascii="SimSun" w:eastAsia="SimSun" w:hAnsi="SimSun" w:cs="SimSun"/>
                <w:sz w:val="2"/>
                <w:szCs w:val="2"/>
                <w:lang w:eastAsia="zh-CN"/>
              </w:rPr>
            </w:pPr>
          </w:p>
        </w:tc>
        <w:tc>
          <w:tcPr>
            <w:tcW w:w="850" w:type="dxa"/>
            <w:vMerge/>
          </w:tcPr>
          <w:p w14:paraId="1A476820" w14:textId="77777777" w:rsidR="00CA701F" w:rsidRPr="00396FBE" w:rsidRDefault="00CA701F" w:rsidP="00513FFC">
            <w:pPr>
              <w:jc w:val="center"/>
              <w:rPr>
                <w:rFonts w:ascii="SimSun" w:eastAsia="SimSun" w:hAnsi="SimSun" w:cs="SimSun"/>
                <w:sz w:val="2"/>
                <w:szCs w:val="2"/>
                <w:lang w:eastAsia="zh-CN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vAlign w:val="center"/>
          </w:tcPr>
          <w:p w14:paraId="4645D99C" w14:textId="49C15E31" w:rsidR="00CA701F" w:rsidRPr="00396FBE" w:rsidRDefault="00CA701F" w:rsidP="00513FFC">
            <w:pPr>
              <w:jc w:val="center"/>
              <w:rPr>
                <w:rFonts w:ascii="SimSun" w:eastAsia="SimSun" w:hAnsi="SimSun" w:cs="SimSun"/>
                <w:sz w:val="2"/>
                <w:szCs w:val="2"/>
                <w:lang w:eastAsia="zh-CN"/>
              </w:rPr>
            </w:pP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14:paraId="00BA1F40" w14:textId="6CD7CCA3" w:rsidR="00CA701F" w:rsidRPr="00396FBE" w:rsidRDefault="00E1479E" w:rsidP="00513FFC">
            <w:pPr>
              <w:spacing w:before="159"/>
              <w:ind w:left="109" w:right="100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U</w:t>
            </w:r>
            <w:proofErr w:type="spellStart"/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>i</w:t>
            </w:r>
            <w:proofErr w:type="spellEnd"/>
            <w:r w:rsidRPr="00E1479E">
              <w:rPr>
                <w:rFonts w:ascii="Times New Roman" w:eastAsia="DengXian" w:hAnsi="Times New Roman" w:cs="Times New Roman"/>
                <w:spacing w:val="3"/>
                <w:sz w:val="15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position w:val="2"/>
                <w:lang w:eastAsia="zh-CN"/>
              </w:rPr>
              <w:t>/</w:t>
            </w:r>
            <w:r w:rsidRPr="00E1479E">
              <w:rPr>
                <w:rFonts w:ascii="Times New Roman" w:eastAsia="DengXian" w:hAnsi="Times New Roman" w:cs="Times New Roman"/>
                <w:spacing w:val="-2"/>
                <w:position w:val="2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spacing w:val="-5"/>
                <w:position w:val="2"/>
                <w:lang w:eastAsia="zh-CN"/>
              </w:rPr>
              <w:t>mV</w:t>
            </w:r>
          </w:p>
        </w:tc>
        <w:tc>
          <w:tcPr>
            <w:tcW w:w="1131" w:type="dxa"/>
            <w:tcBorders>
              <w:bottom w:val="single" w:sz="4" w:space="0" w:color="000000"/>
            </w:tcBorders>
            <w:vAlign w:val="center"/>
          </w:tcPr>
          <w:p w14:paraId="7F4D8B1A" w14:textId="7D03D42B" w:rsidR="00CA701F" w:rsidRPr="00396FBE" w:rsidRDefault="00E1479E" w:rsidP="00513FFC">
            <w:pPr>
              <w:spacing w:before="159"/>
              <w:ind w:left="145" w:right="135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U</w:t>
            </w:r>
            <w:proofErr w:type="spellStart"/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>i</w:t>
            </w:r>
            <w:proofErr w:type="spellEnd"/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'</w:t>
            </w:r>
            <w:r w:rsidRPr="00E1479E">
              <w:rPr>
                <w:rFonts w:ascii="Times New Roman" w:eastAsia="DengXian" w:hAnsi="Times New Roman" w:cs="Times New Roman"/>
                <w:i/>
                <w:spacing w:val="-2"/>
                <w:position w:val="2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position w:val="2"/>
                <w:lang w:eastAsia="zh-CN"/>
              </w:rPr>
              <w:t xml:space="preserve">/ </w:t>
            </w:r>
            <w:r w:rsidRPr="00E1479E">
              <w:rPr>
                <w:rFonts w:ascii="Times New Roman" w:eastAsia="DengXian" w:hAnsi="Times New Roman" w:cs="Times New Roman"/>
                <w:spacing w:val="-5"/>
                <w:position w:val="2"/>
                <w:lang w:eastAsia="zh-CN"/>
              </w:rPr>
              <w:t>mV</w:t>
            </w:r>
          </w:p>
        </w:tc>
        <w:tc>
          <w:tcPr>
            <w:tcW w:w="990" w:type="dxa"/>
            <w:vAlign w:val="center"/>
          </w:tcPr>
          <w:p w14:paraId="5CDE4EC5" w14:textId="008DE126" w:rsidR="00CA701F" w:rsidRPr="00396FBE" w:rsidRDefault="00E1479E" w:rsidP="00513FFC">
            <w:pPr>
              <w:spacing w:before="159"/>
              <w:ind w:left="108" w:right="100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R</w:t>
            </w:r>
            <w:proofErr w:type="spellStart"/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>i</w:t>
            </w:r>
            <w:proofErr w:type="spellEnd"/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position w:val="2"/>
                <w:lang w:eastAsia="zh-CN"/>
              </w:rPr>
              <w:t xml:space="preserve">/ </w:t>
            </w:r>
            <w:proofErr w:type="spellStart"/>
            <w:r w:rsidRPr="00E1479E">
              <w:rPr>
                <w:rFonts w:ascii="Times New Roman" w:eastAsia="DengXian" w:hAnsi="Times New Roman" w:cs="Times New Roman"/>
                <w:spacing w:val="-5"/>
                <w:position w:val="2"/>
                <w:lang w:eastAsia="zh-CN"/>
              </w:rPr>
              <w:t>kΩ</w:t>
            </w:r>
            <w:proofErr w:type="spellEnd"/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14:paraId="5780B75A" w14:textId="223F5EF8" w:rsidR="00CA701F" w:rsidRPr="00396FBE" w:rsidRDefault="00E1479E" w:rsidP="00513FFC">
            <w:pPr>
              <w:spacing w:before="159"/>
              <w:ind w:right="135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U</w:t>
            </w:r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>o</w:t>
            </w: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'</w:t>
            </w:r>
            <w:r w:rsidRPr="00E1479E">
              <w:rPr>
                <w:rFonts w:ascii="Times New Roman" w:eastAsia="DengXian" w:hAnsi="Times New Roman" w:cs="Times New Roman"/>
                <w:i/>
                <w:spacing w:val="-1"/>
                <w:position w:val="2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position w:val="2"/>
                <w:lang w:eastAsia="zh-CN"/>
              </w:rPr>
              <w:t>/</w:t>
            </w:r>
            <w:r w:rsidRPr="00E1479E">
              <w:rPr>
                <w:rFonts w:ascii="Times New Roman" w:eastAsia="DengXian" w:hAnsi="Times New Roman" w:cs="Times New Roman"/>
                <w:spacing w:val="-5"/>
                <w:position w:val="2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spacing w:val="-10"/>
                <w:position w:val="2"/>
                <w:lang w:eastAsia="zh-CN"/>
              </w:rPr>
              <w:t>V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14:paraId="0006E518" w14:textId="5A8105AE" w:rsidR="00CA701F" w:rsidRPr="00396FBE" w:rsidRDefault="00E1479E" w:rsidP="00513FFC">
            <w:pPr>
              <w:spacing w:before="159"/>
              <w:ind w:right="137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U</w:t>
            </w:r>
            <w:proofErr w:type="spellStart"/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>oL</w:t>
            </w:r>
            <w:proofErr w:type="spellEnd"/>
            <w:r w:rsidRPr="00E1479E">
              <w:rPr>
                <w:rFonts w:ascii="Times New Roman" w:eastAsia="DengXian" w:hAnsi="Times New Roman" w:cs="Times New Roman"/>
                <w:spacing w:val="-5"/>
                <w:sz w:val="15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position w:val="2"/>
                <w:lang w:eastAsia="zh-CN"/>
              </w:rPr>
              <w:t>/</w:t>
            </w:r>
            <w:r w:rsidRPr="00E1479E">
              <w:rPr>
                <w:rFonts w:ascii="Times New Roman" w:eastAsia="DengXian" w:hAnsi="Times New Roman" w:cs="Times New Roman"/>
                <w:spacing w:val="-5"/>
                <w:position w:val="2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spacing w:val="-10"/>
                <w:position w:val="2"/>
                <w:lang w:eastAsia="zh-CN"/>
              </w:rPr>
              <w:t>V</w:t>
            </w:r>
          </w:p>
        </w:tc>
        <w:tc>
          <w:tcPr>
            <w:tcW w:w="989" w:type="dxa"/>
            <w:vAlign w:val="center"/>
          </w:tcPr>
          <w:p w14:paraId="238F84B0" w14:textId="25EB41A0" w:rsidR="00CA701F" w:rsidRPr="00396FBE" w:rsidRDefault="00E1479E" w:rsidP="00513FFC">
            <w:pPr>
              <w:spacing w:before="159"/>
              <w:ind w:left="137" w:right="124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i/>
                <w:position w:val="2"/>
                <w:lang w:eastAsia="zh-CN"/>
              </w:rPr>
              <w:t>R</w:t>
            </w:r>
            <w:r w:rsidRPr="00E1479E">
              <w:rPr>
                <w:rFonts w:ascii="Times New Roman" w:eastAsia="DengXian" w:hAnsi="Times New Roman" w:cs="Times New Roman"/>
                <w:sz w:val="15"/>
                <w:lang w:eastAsia="zh-CN"/>
              </w:rPr>
              <w:t>o</w:t>
            </w:r>
            <w:r w:rsidRPr="00E1479E">
              <w:rPr>
                <w:rFonts w:ascii="Times New Roman" w:eastAsia="DengXian" w:hAnsi="Times New Roman" w:cs="Times New Roman"/>
                <w:spacing w:val="2"/>
                <w:sz w:val="15"/>
                <w:lang w:eastAsia="zh-CN"/>
              </w:rPr>
              <w:t xml:space="preserve"> </w:t>
            </w:r>
            <w:r w:rsidRPr="00E1479E">
              <w:rPr>
                <w:rFonts w:ascii="Times New Roman" w:eastAsia="DengXian" w:hAnsi="Times New Roman" w:cs="Times New Roman"/>
                <w:position w:val="2"/>
                <w:lang w:eastAsia="zh-CN"/>
              </w:rPr>
              <w:t xml:space="preserve">/ </w:t>
            </w:r>
            <w:proofErr w:type="spellStart"/>
            <w:r w:rsidRPr="00E1479E">
              <w:rPr>
                <w:rFonts w:ascii="Times New Roman" w:eastAsia="DengXian" w:hAnsi="Times New Roman" w:cs="Times New Roman"/>
                <w:spacing w:val="-5"/>
                <w:position w:val="2"/>
                <w:lang w:eastAsia="zh-CN"/>
              </w:rPr>
              <w:t>kΩ</w:t>
            </w:r>
            <w:proofErr w:type="spellEnd"/>
          </w:p>
        </w:tc>
        <w:tc>
          <w:tcPr>
            <w:tcW w:w="1011" w:type="dxa"/>
            <w:vMerge/>
            <w:tcBorders>
              <w:top w:val="nil"/>
              <w:bottom w:val="single" w:sz="4" w:space="0" w:color="000000"/>
            </w:tcBorders>
            <w:vAlign w:val="center"/>
          </w:tcPr>
          <w:p w14:paraId="53E22BE7" w14:textId="77777777" w:rsidR="00CA701F" w:rsidRPr="00396FBE" w:rsidRDefault="00CA701F" w:rsidP="00513FFC">
            <w:pPr>
              <w:jc w:val="center"/>
              <w:rPr>
                <w:rFonts w:ascii="SimSun" w:eastAsia="SimSun" w:hAnsi="SimSun" w:cs="SimSun"/>
                <w:sz w:val="2"/>
                <w:szCs w:val="2"/>
                <w:lang w:eastAsia="zh-CN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4" w:space="0" w:color="000000"/>
            </w:tcBorders>
            <w:vAlign w:val="center"/>
          </w:tcPr>
          <w:p w14:paraId="26BB2DD6" w14:textId="77777777" w:rsidR="00CA701F" w:rsidRPr="00396FBE" w:rsidRDefault="00CA701F" w:rsidP="00513FFC">
            <w:pPr>
              <w:jc w:val="center"/>
              <w:rPr>
                <w:rFonts w:ascii="SimSun" w:eastAsia="SimSun" w:hAnsi="SimSun" w:cs="SimSun"/>
                <w:sz w:val="2"/>
                <w:szCs w:val="2"/>
                <w:lang w:eastAsia="zh-CN"/>
              </w:rPr>
            </w:pPr>
          </w:p>
        </w:tc>
      </w:tr>
      <w:tr w:rsidR="00CA701F" w:rsidRPr="00396FBE" w14:paraId="1C585B44" w14:textId="77777777" w:rsidTr="00CA701F">
        <w:trPr>
          <w:trHeight w:val="467"/>
        </w:trPr>
        <w:tc>
          <w:tcPr>
            <w:tcW w:w="1297" w:type="dxa"/>
          </w:tcPr>
          <w:p w14:paraId="4FFC0B85" w14:textId="600DE2A1" w:rsidR="00CA701F" w:rsidRPr="00396FBE" w:rsidRDefault="00E1479E" w:rsidP="00513FFC">
            <w:pPr>
              <w:spacing w:before="81"/>
              <w:ind w:left="288"/>
              <w:rPr>
                <w:rFonts w:ascii="SimSun" w:eastAsia="SimSun" w:hAnsi="Times New Roman" w:cs="Times New Roman"/>
                <w:lang w:eastAsia="zh-CN"/>
              </w:rPr>
            </w:pPr>
            <w:r w:rsidRPr="00396FBE">
              <w:rPr>
                <w:rFonts w:ascii="SimSun" w:eastAsia="SimSun" w:hAnsi="Times New Roman" w:cs="Times New Roman" w:hint="eastAsia"/>
                <w:spacing w:val="-4"/>
                <w:lang w:eastAsia="zh-CN"/>
              </w:rPr>
              <w:t>理论值</w:t>
            </w:r>
          </w:p>
        </w:tc>
        <w:tc>
          <w:tcPr>
            <w:tcW w:w="850" w:type="dxa"/>
          </w:tcPr>
          <w:p w14:paraId="7F6B7095" w14:textId="0681DCD2" w:rsidR="00CA701F" w:rsidRPr="00717FC7" w:rsidRDefault="00E1479E" w:rsidP="00513FFC">
            <w:pPr>
              <w:spacing w:before="97"/>
              <w:ind w:left="100" w:right="92"/>
              <w:jc w:val="center"/>
              <w:rPr>
                <w:rFonts w:ascii="Times New Roman" w:hAnsi="Times New Roman" w:cs="Times New Roman"/>
                <w:spacing w:val="-2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spacing w:val="-2"/>
                <w:lang w:eastAsia="zh-CN"/>
              </w:rPr>
              <w:t>42.9</w:t>
            </w:r>
          </w:p>
        </w:tc>
        <w:tc>
          <w:tcPr>
            <w:tcW w:w="850" w:type="dxa"/>
            <w:vAlign w:val="center"/>
          </w:tcPr>
          <w:p w14:paraId="1352BBEB" w14:textId="28D4020C" w:rsidR="00CA701F" w:rsidRPr="00396FBE" w:rsidRDefault="00E1479E" w:rsidP="00513FFC">
            <w:pPr>
              <w:spacing w:before="97"/>
              <w:ind w:left="100" w:right="92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2"/>
                <w:lang w:eastAsia="zh-CN"/>
              </w:rPr>
              <w:t>-146.6</w:t>
            </w:r>
          </w:p>
        </w:tc>
        <w:tc>
          <w:tcPr>
            <w:tcW w:w="990" w:type="dxa"/>
            <w:tcBorders>
              <w:tr2bl w:val="single" w:sz="4" w:space="0" w:color="auto"/>
            </w:tcBorders>
            <w:vAlign w:val="center"/>
          </w:tcPr>
          <w:p w14:paraId="67FFEE9A" w14:textId="38DC6BC4" w:rsidR="00CA701F" w:rsidRPr="00396FBE" w:rsidRDefault="00CA701F" w:rsidP="003B797A">
            <w:pPr>
              <w:spacing w:before="97"/>
              <w:ind w:left="109" w:right="97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1" w:type="dxa"/>
            <w:tcBorders>
              <w:tr2bl w:val="single" w:sz="4" w:space="0" w:color="auto"/>
            </w:tcBorders>
            <w:vAlign w:val="center"/>
          </w:tcPr>
          <w:p w14:paraId="607167AE" w14:textId="207F367E" w:rsidR="00CA701F" w:rsidRPr="00396FBE" w:rsidRDefault="00CA701F" w:rsidP="00513FFC">
            <w:pPr>
              <w:spacing w:before="97"/>
              <w:ind w:left="142" w:right="135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990" w:type="dxa"/>
            <w:vAlign w:val="center"/>
          </w:tcPr>
          <w:p w14:paraId="79A360F7" w14:textId="2CF7A1D7" w:rsidR="00CA701F" w:rsidRPr="00396FBE" w:rsidRDefault="00E1479E" w:rsidP="00513FFC">
            <w:pPr>
              <w:spacing w:before="97"/>
              <w:ind w:left="7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2.45</w:t>
            </w:r>
          </w:p>
        </w:tc>
        <w:tc>
          <w:tcPr>
            <w:tcW w:w="992" w:type="dxa"/>
            <w:tcBorders>
              <w:tr2bl w:val="single" w:sz="4" w:space="0" w:color="auto"/>
            </w:tcBorders>
            <w:vAlign w:val="center"/>
          </w:tcPr>
          <w:p w14:paraId="0BCBCD02" w14:textId="77777777" w:rsidR="00CA701F" w:rsidRPr="00396FBE" w:rsidRDefault="00CA701F" w:rsidP="00513FFC">
            <w:pPr>
              <w:spacing w:before="97"/>
              <w:ind w:left="145" w:right="137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992" w:type="dxa"/>
            <w:tcBorders>
              <w:tr2bl w:val="single" w:sz="4" w:space="0" w:color="auto"/>
            </w:tcBorders>
            <w:vAlign w:val="center"/>
          </w:tcPr>
          <w:p w14:paraId="24848126" w14:textId="77777777" w:rsidR="00CA701F" w:rsidRPr="00396FBE" w:rsidRDefault="00CA701F" w:rsidP="00513FFC">
            <w:pPr>
              <w:spacing w:before="97"/>
              <w:ind w:left="146" w:right="134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989" w:type="dxa"/>
            <w:vAlign w:val="center"/>
          </w:tcPr>
          <w:p w14:paraId="0A5B43DC" w14:textId="6866C258" w:rsidR="00CA701F" w:rsidRPr="00396FBE" w:rsidRDefault="00E1479E" w:rsidP="00513FFC">
            <w:pPr>
              <w:spacing w:before="97"/>
              <w:ind w:left="134" w:right="124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4"/>
                <w:lang w:eastAsia="zh-CN"/>
              </w:rPr>
              <w:t>3.3</w:t>
            </w:r>
          </w:p>
        </w:tc>
        <w:tc>
          <w:tcPr>
            <w:tcW w:w="1011" w:type="dxa"/>
            <w:tcBorders>
              <w:tr2bl w:val="single" w:sz="4" w:space="0" w:color="auto"/>
            </w:tcBorders>
            <w:vAlign w:val="center"/>
          </w:tcPr>
          <w:p w14:paraId="6A46F31C" w14:textId="77777777" w:rsidR="00CA701F" w:rsidRPr="00396FBE" w:rsidRDefault="00CA701F" w:rsidP="00513FFC">
            <w:pPr>
              <w:spacing w:before="97"/>
              <w:ind w:left="160" w:right="150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134" w:type="dxa"/>
            <w:tcBorders>
              <w:tr2bl w:val="single" w:sz="4" w:space="0" w:color="auto"/>
            </w:tcBorders>
            <w:vAlign w:val="center"/>
          </w:tcPr>
          <w:p w14:paraId="3EE96F1C" w14:textId="77777777" w:rsidR="00CA701F" w:rsidRPr="00396FBE" w:rsidRDefault="00CA701F" w:rsidP="00513FFC">
            <w:pPr>
              <w:spacing w:before="97"/>
              <w:ind w:left="145" w:right="135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</w:tr>
      <w:tr w:rsidR="00CA701F" w:rsidRPr="00396FBE" w14:paraId="46CB9625" w14:textId="77777777" w:rsidTr="00CA701F">
        <w:trPr>
          <w:trHeight w:val="468"/>
        </w:trPr>
        <w:tc>
          <w:tcPr>
            <w:tcW w:w="1297" w:type="dxa"/>
          </w:tcPr>
          <w:p w14:paraId="04B20E3B" w14:textId="6A03F2A3" w:rsidR="00CA701F" w:rsidRPr="00396FBE" w:rsidRDefault="00E1479E" w:rsidP="00513FFC">
            <w:pPr>
              <w:spacing w:before="81"/>
              <w:ind w:left="288"/>
              <w:rPr>
                <w:rFonts w:ascii="SimSun" w:eastAsia="SimSun" w:hAnsi="Times New Roman" w:cs="Times New Roman"/>
                <w:lang w:eastAsia="zh-CN"/>
              </w:rPr>
            </w:pPr>
            <w:r w:rsidRPr="00396FBE">
              <w:rPr>
                <w:rFonts w:ascii="SimSun" w:eastAsia="SimSun" w:hAnsi="Times New Roman" w:cs="Times New Roman" w:hint="eastAsia"/>
                <w:spacing w:val="-4"/>
                <w:lang w:eastAsia="zh-CN"/>
              </w:rPr>
              <w:t>仿真值</w:t>
            </w:r>
          </w:p>
        </w:tc>
        <w:tc>
          <w:tcPr>
            <w:tcW w:w="850" w:type="dxa"/>
          </w:tcPr>
          <w:p w14:paraId="218EECC5" w14:textId="4DF9B2CA" w:rsidR="00CA701F" w:rsidRPr="00717FC7" w:rsidRDefault="00E1479E" w:rsidP="00513FFC">
            <w:pPr>
              <w:spacing w:before="96"/>
              <w:ind w:left="100" w:right="92"/>
              <w:jc w:val="center"/>
              <w:rPr>
                <w:rFonts w:ascii="Times New Roman" w:hAnsi="Times New Roman" w:cs="Times New Roman"/>
                <w:spacing w:val="-2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spacing w:val="-2"/>
                <w:lang w:eastAsia="zh-CN"/>
              </w:rPr>
              <w:t>42</w:t>
            </w:r>
          </w:p>
        </w:tc>
        <w:tc>
          <w:tcPr>
            <w:tcW w:w="850" w:type="dxa"/>
            <w:vAlign w:val="center"/>
          </w:tcPr>
          <w:p w14:paraId="3DD8AEB2" w14:textId="42F53D2B" w:rsidR="00CA701F" w:rsidRPr="00396FBE" w:rsidRDefault="00E1479E" w:rsidP="00513FFC">
            <w:pPr>
              <w:spacing w:before="96"/>
              <w:ind w:left="100" w:right="92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2"/>
                <w:lang w:eastAsia="zh-CN"/>
              </w:rPr>
              <w:t>-144.9</w:t>
            </w:r>
          </w:p>
        </w:tc>
        <w:tc>
          <w:tcPr>
            <w:tcW w:w="990" w:type="dxa"/>
            <w:vAlign w:val="center"/>
          </w:tcPr>
          <w:p w14:paraId="3CB2C485" w14:textId="715A2A3A" w:rsidR="00CA701F" w:rsidRPr="00396FBE" w:rsidRDefault="00E1479E" w:rsidP="00513FFC">
            <w:pPr>
              <w:spacing w:before="96"/>
              <w:ind w:left="109" w:right="100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2"/>
                <w:lang w:eastAsia="zh-CN"/>
              </w:rPr>
              <w:t>2.43</w:t>
            </w:r>
          </w:p>
        </w:tc>
        <w:tc>
          <w:tcPr>
            <w:tcW w:w="1131" w:type="dxa"/>
            <w:vAlign w:val="center"/>
          </w:tcPr>
          <w:p w14:paraId="312A04B3" w14:textId="0F67E910" w:rsidR="00CA701F" w:rsidRPr="00396FBE" w:rsidRDefault="00E1479E" w:rsidP="00513FFC">
            <w:pPr>
              <w:spacing w:before="96"/>
              <w:ind w:left="7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5</w:t>
            </w:r>
          </w:p>
        </w:tc>
        <w:tc>
          <w:tcPr>
            <w:tcW w:w="990" w:type="dxa"/>
            <w:vAlign w:val="center"/>
          </w:tcPr>
          <w:p w14:paraId="34030D76" w14:textId="530D5841" w:rsidR="00CA701F" w:rsidRPr="00396FBE" w:rsidRDefault="00E1479E" w:rsidP="00513FFC">
            <w:pPr>
              <w:spacing w:before="96"/>
              <w:ind w:left="109" w:right="99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4"/>
                <w:lang w:eastAsia="zh-CN"/>
              </w:rPr>
              <w:t>2.32</w:t>
            </w:r>
          </w:p>
        </w:tc>
        <w:tc>
          <w:tcPr>
            <w:tcW w:w="992" w:type="dxa"/>
            <w:vAlign w:val="center"/>
          </w:tcPr>
          <w:p w14:paraId="742837D0" w14:textId="047143D8" w:rsidR="00CA701F" w:rsidRPr="00396FBE" w:rsidRDefault="00E1479E" w:rsidP="00513FFC">
            <w:pPr>
              <w:spacing w:before="96"/>
              <w:ind w:left="146" w:right="136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2"/>
                <w:lang w:eastAsia="zh-CN"/>
              </w:rPr>
              <w:t>1.166</w:t>
            </w:r>
          </w:p>
        </w:tc>
        <w:tc>
          <w:tcPr>
            <w:tcW w:w="992" w:type="dxa"/>
            <w:vAlign w:val="center"/>
          </w:tcPr>
          <w:p w14:paraId="45F21F7F" w14:textId="40B4DD88" w:rsidR="00CA701F" w:rsidRPr="00396FBE" w:rsidRDefault="00E1479E" w:rsidP="00513FFC">
            <w:pPr>
              <w:spacing w:before="96"/>
              <w:ind w:left="146" w:right="137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2"/>
                <w:lang w:eastAsia="zh-CN"/>
              </w:rPr>
              <w:t>0.601</w:t>
            </w:r>
          </w:p>
        </w:tc>
        <w:tc>
          <w:tcPr>
            <w:tcW w:w="989" w:type="dxa"/>
            <w:vAlign w:val="center"/>
          </w:tcPr>
          <w:p w14:paraId="74AF2B91" w14:textId="1A54F63F" w:rsidR="00CA701F" w:rsidRPr="00396FBE" w:rsidRDefault="00E1479E" w:rsidP="00513FFC">
            <w:pPr>
              <w:spacing w:before="96"/>
              <w:ind w:left="134" w:right="124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4"/>
                <w:lang w:eastAsia="zh-CN"/>
              </w:rPr>
              <w:t>3.1</w:t>
            </w:r>
          </w:p>
        </w:tc>
        <w:tc>
          <w:tcPr>
            <w:tcW w:w="1011" w:type="dxa"/>
            <w:vAlign w:val="center"/>
          </w:tcPr>
          <w:p w14:paraId="7F27511C" w14:textId="2D972706" w:rsidR="00CA701F" w:rsidRPr="00396FBE" w:rsidRDefault="00E1479E" w:rsidP="00513FFC">
            <w:pPr>
              <w:spacing w:before="96"/>
              <w:ind w:left="160" w:right="153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E1479E">
              <w:rPr>
                <w:rFonts w:ascii="Times New Roman" w:eastAsia="DengXian" w:hAnsi="Times New Roman" w:cs="Times New Roman"/>
                <w:spacing w:val="-2"/>
                <w:lang w:eastAsia="zh-CN"/>
              </w:rPr>
              <w:t>262.08</w:t>
            </w:r>
          </w:p>
        </w:tc>
        <w:tc>
          <w:tcPr>
            <w:tcW w:w="1134" w:type="dxa"/>
            <w:vAlign w:val="center"/>
          </w:tcPr>
          <w:p w14:paraId="225F8DB1" w14:textId="1F0F3C66" w:rsidR="00CA701F" w:rsidRPr="00A8492B" w:rsidRDefault="00E1479E" w:rsidP="00513FFC">
            <w:pPr>
              <w:spacing w:before="96"/>
              <w:ind w:left="142" w:right="135"/>
              <w:jc w:val="center"/>
              <w:rPr>
                <w:rFonts w:ascii="Times New Roman" w:hAnsi="Times New Roman" w:cs="Times New Roman" w:hint="eastAsia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20.92</w:t>
            </w:r>
          </w:p>
        </w:tc>
      </w:tr>
      <w:tr w:rsidR="00CA701F" w:rsidRPr="00396FBE" w14:paraId="6E1CACEF" w14:textId="77777777" w:rsidTr="00CA701F">
        <w:trPr>
          <w:trHeight w:val="467"/>
        </w:trPr>
        <w:tc>
          <w:tcPr>
            <w:tcW w:w="1297" w:type="dxa"/>
          </w:tcPr>
          <w:p w14:paraId="0B4BD0ED" w14:textId="026BB5C8" w:rsidR="00CA701F" w:rsidRPr="00396FBE" w:rsidRDefault="00E1479E" w:rsidP="00513FFC">
            <w:pPr>
              <w:spacing w:before="80"/>
              <w:ind w:left="288"/>
              <w:rPr>
                <w:rFonts w:ascii="SimSun" w:eastAsia="SimSun" w:hAnsi="Times New Roman" w:cs="Times New Roman"/>
                <w:lang w:eastAsia="zh-CN"/>
              </w:rPr>
            </w:pPr>
            <w:r w:rsidRPr="00396FBE">
              <w:rPr>
                <w:rFonts w:ascii="SimSun" w:eastAsia="SimSun" w:hAnsi="Times New Roman" w:cs="Times New Roman" w:hint="eastAsia"/>
                <w:spacing w:val="-4"/>
                <w:lang w:eastAsia="zh-CN"/>
              </w:rPr>
              <w:t>测定值</w:t>
            </w:r>
          </w:p>
        </w:tc>
        <w:tc>
          <w:tcPr>
            <w:tcW w:w="850" w:type="dxa"/>
          </w:tcPr>
          <w:p w14:paraId="3208F93E" w14:textId="6138AA5F" w:rsidR="00CA701F" w:rsidRPr="00167538" w:rsidRDefault="00E1479E" w:rsidP="00513FFC">
            <w:pPr>
              <w:spacing w:before="96"/>
              <w:ind w:left="100" w:right="92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4.7</w:t>
            </w:r>
          </w:p>
        </w:tc>
        <w:tc>
          <w:tcPr>
            <w:tcW w:w="850" w:type="dxa"/>
            <w:vAlign w:val="center"/>
          </w:tcPr>
          <w:p w14:paraId="769AD283" w14:textId="749AFAEC" w:rsidR="00CA701F" w:rsidRPr="00EF560B" w:rsidRDefault="00E1479E" w:rsidP="00513FFC">
            <w:pPr>
              <w:spacing w:before="96"/>
              <w:ind w:left="100" w:right="92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-130.6</w:t>
            </w:r>
          </w:p>
        </w:tc>
        <w:tc>
          <w:tcPr>
            <w:tcW w:w="990" w:type="dxa"/>
            <w:vAlign w:val="center"/>
          </w:tcPr>
          <w:p w14:paraId="2C8AD132" w14:textId="20D5BDF9" w:rsidR="00CA701F" w:rsidRPr="00CD4EA8" w:rsidRDefault="00E1479E" w:rsidP="00513FFC">
            <w:pPr>
              <w:spacing w:before="96"/>
              <w:ind w:left="109" w:right="100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2.34</w:t>
            </w:r>
          </w:p>
        </w:tc>
        <w:tc>
          <w:tcPr>
            <w:tcW w:w="1131" w:type="dxa"/>
            <w:vAlign w:val="center"/>
          </w:tcPr>
          <w:p w14:paraId="64882A54" w14:textId="1678E7C7" w:rsidR="00CA701F" w:rsidRPr="00CD4EA8" w:rsidRDefault="00E1479E" w:rsidP="00513FFC">
            <w:pPr>
              <w:spacing w:before="96"/>
              <w:ind w:left="144" w:right="135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4.97</w:t>
            </w:r>
          </w:p>
        </w:tc>
        <w:tc>
          <w:tcPr>
            <w:tcW w:w="990" w:type="dxa"/>
            <w:vAlign w:val="center"/>
          </w:tcPr>
          <w:p w14:paraId="56CCB713" w14:textId="095710D4" w:rsidR="00CA701F" w:rsidRPr="00792908" w:rsidRDefault="00E1479E" w:rsidP="00513FFC">
            <w:pPr>
              <w:spacing w:before="96"/>
              <w:ind w:left="109" w:right="99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2.48</w:t>
            </w:r>
          </w:p>
        </w:tc>
        <w:tc>
          <w:tcPr>
            <w:tcW w:w="992" w:type="dxa"/>
            <w:vAlign w:val="center"/>
          </w:tcPr>
          <w:p w14:paraId="06983696" w14:textId="6C51D4BB" w:rsidR="00CA701F" w:rsidRPr="00157480" w:rsidRDefault="00E1479E" w:rsidP="00513FFC">
            <w:pPr>
              <w:spacing w:before="96"/>
              <w:ind w:left="146" w:right="136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1.065</w:t>
            </w:r>
          </w:p>
        </w:tc>
        <w:tc>
          <w:tcPr>
            <w:tcW w:w="992" w:type="dxa"/>
            <w:vAlign w:val="center"/>
          </w:tcPr>
          <w:p w14:paraId="1872D470" w14:textId="3E2AFDED" w:rsidR="00CA701F" w:rsidRPr="00157480" w:rsidRDefault="00E1479E" w:rsidP="00513FFC">
            <w:pPr>
              <w:spacing w:before="96"/>
              <w:ind w:left="146" w:right="137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0.648</w:t>
            </w:r>
          </w:p>
        </w:tc>
        <w:tc>
          <w:tcPr>
            <w:tcW w:w="989" w:type="dxa"/>
            <w:vAlign w:val="center"/>
          </w:tcPr>
          <w:p w14:paraId="084C8C28" w14:textId="5F9AC45A" w:rsidR="00CA701F" w:rsidRPr="00157480" w:rsidRDefault="00E1479E" w:rsidP="00513FFC">
            <w:pPr>
              <w:spacing w:before="96"/>
              <w:ind w:left="134" w:right="124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3.21</w:t>
            </w:r>
          </w:p>
        </w:tc>
        <w:tc>
          <w:tcPr>
            <w:tcW w:w="1011" w:type="dxa"/>
            <w:vAlign w:val="center"/>
          </w:tcPr>
          <w:p w14:paraId="7BA9883C" w14:textId="5F65F5DC" w:rsidR="00CA701F" w:rsidRPr="003E1C27" w:rsidRDefault="00E1479E" w:rsidP="00513FFC">
            <w:pPr>
              <w:spacing w:before="96"/>
              <w:ind w:left="160" w:right="153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256</w:t>
            </w:r>
          </w:p>
        </w:tc>
        <w:tc>
          <w:tcPr>
            <w:tcW w:w="1134" w:type="dxa"/>
            <w:vAlign w:val="center"/>
          </w:tcPr>
          <w:p w14:paraId="31DC5E5C" w14:textId="6B6963B1" w:rsidR="00CA701F" w:rsidRPr="003E1C27" w:rsidRDefault="00E1479E" w:rsidP="00513FFC">
            <w:pPr>
              <w:spacing w:before="96"/>
              <w:ind w:left="142" w:right="135"/>
              <w:jc w:val="center"/>
              <w:rPr>
                <w:rFonts w:ascii="Times New Roman" w:hAnsi="Times New Roman" w:cs="Times New Roman"/>
                <w:lang w:eastAsia="zh-TW"/>
              </w:rPr>
            </w:pPr>
            <w:r w:rsidRPr="00E1479E">
              <w:rPr>
                <w:rFonts w:ascii="Times New Roman" w:eastAsia="DengXian" w:hAnsi="Times New Roman" w:cs="Times New Roman"/>
                <w:lang w:eastAsia="zh-CN"/>
              </w:rPr>
              <w:t>0.892</w:t>
            </w:r>
          </w:p>
        </w:tc>
      </w:tr>
    </w:tbl>
    <w:p w14:paraId="5D2351E5" w14:textId="032BCCC9" w:rsidR="005252E7" w:rsidRPr="00026993" w:rsidRDefault="00E1479E" w:rsidP="005252E7">
      <w:pPr>
        <w:pStyle w:val="a7"/>
        <w:ind w:right="181"/>
        <w:jc w:val="center"/>
        <w:rPr>
          <w:b/>
          <w:bCs/>
          <w:spacing w:val="-2"/>
        </w:rPr>
      </w:pPr>
      <w:r w:rsidRPr="00F16C4A">
        <w:rPr>
          <w:rFonts w:hint="eastAsia"/>
          <w:b/>
          <w:bCs/>
          <w:spacing w:val="-2"/>
        </w:rPr>
        <w:t>表</w:t>
      </w:r>
      <w:r w:rsidRPr="00F16C4A"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3</w:t>
      </w:r>
      <w:r w:rsidRPr="00F16C4A">
        <w:rPr>
          <w:b/>
          <w:bCs/>
          <w:spacing w:val="-2"/>
        </w:rPr>
        <w:t xml:space="preserve"> </w:t>
      </w:r>
      <w:r w:rsidRPr="00392343">
        <w:rPr>
          <w:rFonts w:hint="eastAsia"/>
          <w:b/>
          <w:bCs/>
          <w:spacing w:val="-2"/>
        </w:rPr>
        <w:t>放大电路主要参数测定</w:t>
      </w:r>
    </w:p>
    <w:p w14:paraId="3D79D9FF" w14:textId="78C03BC6" w:rsidR="00376B7F" w:rsidRDefault="00AA0DFB" w:rsidP="00AA0DFB">
      <w:pPr>
        <w:pStyle w:val="a7"/>
        <w:spacing w:before="121"/>
        <w:jc w:val="center"/>
        <w:rPr>
          <w:spacing w:val="-2"/>
        </w:rPr>
      </w:pPr>
      <w:r w:rsidRPr="00AA0DFB">
        <w:rPr>
          <w:noProof/>
          <w:spacing w:val="-2"/>
        </w:rPr>
        <w:drawing>
          <wp:inline distT="0" distB="0" distL="0" distR="0" wp14:anchorId="6543B1C2" wp14:editId="36769038">
            <wp:extent cx="4224822" cy="3167854"/>
            <wp:effectExtent l="0" t="0" r="0" b="0"/>
            <wp:docPr id="180288420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243" cy="317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D977" w14:textId="77777777" w:rsidR="00C87819" w:rsidRDefault="00C87819" w:rsidP="00C87819">
      <w:pPr>
        <w:rPr>
          <w:rFonts w:eastAsia="DengXian"/>
          <w:lang w:eastAsia="zh-CN"/>
        </w:rPr>
      </w:pPr>
    </w:p>
    <w:p w14:paraId="0499C2E0" w14:textId="77777777" w:rsidR="00C87819" w:rsidRDefault="00C87819" w:rsidP="00C87819">
      <w:pPr>
        <w:rPr>
          <w:rFonts w:eastAsia="DengXian"/>
          <w:lang w:eastAsia="zh-CN"/>
        </w:rPr>
      </w:pPr>
    </w:p>
    <w:p w14:paraId="398B9169" w14:textId="77777777" w:rsidR="00C87819" w:rsidRPr="00C87819" w:rsidRDefault="00C87819" w:rsidP="00C87819">
      <w:pPr>
        <w:rPr>
          <w:rFonts w:eastAsia="DengXian"/>
          <w:lang w:eastAsia="zh-CN"/>
        </w:rPr>
      </w:pPr>
    </w:p>
    <w:p w14:paraId="312B486D" w14:textId="69697E47" w:rsidR="00CF0BCA" w:rsidRDefault="00E1479E" w:rsidP="00CF0BCA">
      <w:pPr>
        <w:pStyle w:val="2"/>
        <w:numPr>
          <w:ilvl w:val="1"/>
          <w:numId w:val="12"/>
        </w:numPr>
        <w:spacing w:line="240" w:lineRule="auto"/>
        <w:ind w:left="964" w:hanging="482"/>
        <w:rPr>
          <w:rFonts w:ascii="SimHei" w:hAnsi="SimHei"/>
          <w:lang w:eastAsia="zh-CN"/>
        </w:rPr>
      </w:pPr>
      <w:r>
        <w:rPr>
          <w:rFonts w:hint="eastAsia"/>
          <w:lang w:eastAsia="zh-CN"/>
        </w:rPr>
        <w:t>发射极电阻对动态性</w:t>
      </w:r>
      <w:r w:rsidRPr="00593748">
        <w:rPr>
          <w:rFonts w:ascii="SimHei" w:hAnsi="SimHei" w:hint="eastAsia"/>
          <w:lang w:eastAsia="zh-CN"/>
        </w:rPr>
        <w:t>能的影响</w:t>
      </w:r>
    </w:p>
    <w:p w14:paraId="4150B7EF" w14:textId="5F9ABD36" w:rsidR="008B45CD" w:rsidRDefault="00E1479E" w:rsidP="008B1ACC">
      <w:pPr>
        <w:pStyle w:val="a7"/>
        <w:ind w:firstLine="480"/>
        <w:rPr>
          <w:rFonts w:ascii="新細明體" w:eastAsia="DengXian" w:hAnsi="新細明體" w:cs="新細明體"/>
        </w:rPr>
      </w:pPr>
      <w:r>
        <w:rPr>
          <w:rFonts w:hint="eastAsia"/>
        </w:rPr>
        <w:t>改接电容</w:t>
      </w:r>
      <w:r>
        <w:rPr>
          <w:rFonts w:ascii="Cambria Math" w:hAnsi="Cambria Math" w:cs="Cambria Math"/>
        </w:rPr>
        <w:t>𝐶</w:t>
      </w:r>
      <w:r>
        <w:t xml:space="preserve">e </w:t>
      </w:r>
      <w:r>
        <w:rPr>
          <w:rFonts w:hint="eastAsia"/>
        </w:rPr>
        <w:t>，使之与</w:t>
      </w:r>
      <w:r>
        <w:rPr>
          <w:rFonts w:ascii="Cambria Math" w:hAnsi="Cambria Math" w:cs="Cambria Math"/>
        </w:rPr>
        <w:t>𝑅</w:t>
      </w:r>
      <w:r>
        <w:t>e2</w:t>
      </w:r>
      <w:r>
        <w:rPr>
          <w:rFonts w:hint="eastAsia"/>
        </w:rPr>
        <w:t>并联，测量</w:t>
      </w:r>
      <w:r>
        <w:rPr>
          <w:rFonts w:ascii="Cambria Math" w:hAnsi="Cambria Math" w:cs="Cambria Math"/>
        </w:rPr>
        <w:t>𝐼</w:t>
      </w:r>
      <w:r>
        <w:t xml:space="preserve">CQ=1mA </w:t>
      </w:r>
      <w:r>
        <w:rPr>
          <w:rFonts w:hint="eastAsia"/>
        </w:rPr>
        <w:t>下的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rPr>
          <w:rFonts w:ascii="Calibri" w:hAnsi="Calibri" w:cs="Calibri"/>
        </w:rPr>
        <w:t>̇</w:t>
      </w:r>
      <w:r>
        <w:t xml:space="preserve"> </w:t>
      </w:r>
      <w:r>
        <w:rPr>
          <w:rFonts w:ascii="Cambria Math" w:hAnsi="Cambria Math" w:cs="Cambria Math"/>
        </w:rPr>
        <w:t>𝑢</w:t>
      </w:r>
      <w:r>
        <w:rPr>
          <w:rFonts w:hint="eastAsia"/>
        </w:rPr>
        <w:t>、</w:t>
      </w:r>
      <w:r>
        <w:rPr>
          <w:rFonts w:ascii="Cambria Math" w:hAnsi="Cambria Math" w:cs="Cambria Math"/>
        </w:rPr>
        <w:t>𝑅</w:t>
      </w:r>
      <w:proofErr w:type="spellStart"/>
      <w:r>
        <w:t>i</w:t>
      </w:r>
      <w:proofErr w:type="spellEnd"/>
      <w:r>
        <w:rPr>
          <w:rFonts w:hint="eastAsia"/>
        </w:rPr>
        <w:t>、</w:t>
      </w:r>
      <w:r>
        <w:rPr>
          <w:rFonts w:ascii="Cambria Math" w:hAnsi="Cambria Math" w:cs="Cambria Math"/>
        </w:rPr>
        <w:t>𝑅</w:t>
      </w:r>
      <w:r>
        <w:t>o</w:t>
      </w:r>
      <w:r>
        <w:rPr>
          <w:rFonts w:hint="eastAsia"/>
        </w:rPr>
        <w:t>，与上面测量结果相比较，总结发射极电阻对电路动态性能的影响</w:t>
      </w:r>
      <w:r w:rsidRPr="00E1479E">
        <w:rPr>
          <w:rFonts w:ascii="新細明體" w:eastAsia="DengXian" w:hAnsi="新細明體" w:cs="新細明體" w:hint="eastAsia"/>
        </w:rPr>
        <w:t>。</w:t>
      </w:r>
    </w:p>
    <w:p w14:paraId="4645665B" w14:textId="77777777" w:rsidR="0049137A" w:rsidRPr="0049137A" w:rsidRDefault="0049137A" w:rsidP="008B1ACC">
      <w:pPr>
        <w:pStyle w:val="a7"/>
        <w:ind w:firstLine="480"/>
        <w:rPr>
          <w:rFonts w:eastAsia="DengXian"/>
        </w:rPr>
      </w:pPr>
    </w:p>
    <w:tbl>
      <w:tblPr>
        <w:tblStyle w:val="TableNormal"/>
        <w:tblW w:w="10348" w:type="dxa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134"/>
        <w:gridCol w:w="1276"/>
        <w:gridCol w:w="1134"/>
        <w:gridCol w:w="1417"/>
        <w:gridCol w:w="1559"/>
        <w:gridCol w:w="1134"/>
        <w:gridCol w:w="1134"/>
      </w:tblGrid>
      <w:tr w:rsidR="00067044" w14:paraId="733C0798" w14:textId="77777777" w:rsidTr="00E90D63">
        <w:trPr>
          <w:trHeight w:val="468"/>
        </w:trPr>
        <w:tc>
          <w:tcPr>
            <w:tcW w:w="1560" w:type="dxa"/>
            <w:vMerge w:val="restart"/>
            <w:tcBorders>
              <w:tl2br w:val="single" w:sz="4" w:space="0" w:color="auto"/>
            </w:tcBorders>
            <w:vAlign w:val="center"/>
          </w:tcPr>
          <w:p w14:paraId="16B82E06" w14:textId="602DD92A" w:rsidR="00067044" w:rsidRDefault="00E1479E" w:rsidP="00067044">
            <w:pPr>
              <w:pStyle w:val="TableParagraph"/>
              <w:spacing w:before="27"/>
              <w:ind w:left="535"/>
              <w:jc w:val="center"/>
              <w:rPr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待测量</w:t>
            </w:r>
          </w:p>
          <w:p w14:paraId="32CA567A" w14:textId="77777777" w:rsidR="00067044" w:rsidRDefault="00067044" w:rsidP="00067044">
            <w:pPr>
              <w:pStyle w:val="TableParagraph"/>
              <w:spacing w:before="10"/>
              <w:jc w:val="center"/>
              <w:rPr>
                <w:sz w:val="31"/>
              </w:rPr>
            </w:pPr>
          </w:p>
          <w:p w14:paraId="176445F0" w14:textId="0DD9B5B2" w:rsidR="00067044" w:rsidRDefault="00E1479E" w:rsidP="00E90D63">
            <w:pPr>
              <w:pStyle w:val="TableParagraph"/>
              <w:ind w:left="108"/>
              <w:rPr>
                <w:sz w:val="24"/>
              </w:rPr>
            </w:pPr>
            <w:r>
              <w:rPr>
                <w:rFonts w:hint="eastAsia"/>
                <w:spacing w:val="-5"/>
                <w:sz w:val="24"/>
              </w:rPr>
              <w:t>数据</w:t>
            </w:r>
          </w:p>
        </w:tc>
        <w:tc>
          <w:tcPr>
            <w:tcW w:w="1134" w:type="dxa"/>
            <w:vMerge w:val="restart"/>
            <w:vAlign w:val="center"/>
          </w:tcPr>
          <w:p w14:paraId="7CDBC3D4" w14:textId="77777777" w:rsidR="00067044" w:rsidRDefault="00067044" w:rsidP="00067044">
            <w:pPr>
              <w:pStyle w:val="TableParagraph"/>
              <w:spacing w:before="11"/>
              <w:jc w:val="center"/>
              <w:rPr>
                <w:sz w:val="30"/>
              </w:rPr>
            </w:pPr>
          </w:p>
          <w:p w14:paraId="15F48C56" w14:textId="7F771FA4" w:rsidR="00067044" w:rsidRDefault="00E1479E" w:rsidP="00067044">
            <w:pPr>
              <w:pStyle w:val="TableParagraph"/>
              <w:ind w:left="291" w:right="282"/>
              <w:jc w:val="center"/>
              <w:rPr>
                <w:rFonts w:ascii="Cambria Math" w:eastAsia="Cambria Math"/>
                <w:sz w:val="15"/>
              </w:rPr>
            </w:pPr>
            <w:r w:rsidRPr="00E1479E">
              <w:rPr>
                <w:rFonts w:ascii="Times New Roman" w:eastAsia="DengXian" w:hAnsi="Times New Roman" w:cs="Times New Roman"/>
                <w:i/>
                <w:position w:val="2"/>
              </w:rPr>
              <w:t>A</w:t>
            </w:r>
            <w:r w:rsidRPr="00E1479E">
              <w:rPr>
                <w:rFonts w:ascii="Times New Roman" w:eastAsia="DengXian" w:hAnsi="Times New Roman" w:cs="Times New Roman"/>
                <w:sz w:val="15"/>
              </w:rPr>
              <w:t>u</w:t>
            </w:r>
          </w:p>
        </w:tc>
        <w:tc>
          <w:tcPr>
            <w:tcW w:w="3827" w:type="dxa"/>
            <w:gridSpan w:val="3"/>
            <w:vAlign w:val="center"/>
          </w:tcPr>
          <w:p w14:paraId="61B87D82" w14:textId="34245BC9" w:rsidR="00067044" w:rsidRDefault="00E1479E" w:rsidP="00067044">
            <w:pPr>
              <w:pStyle w:val="TableParagraph"/>
              <w:spacing w:before="80"/>
              <w:ind w:left="1130" w:right="1122"/>
              <w:jc w:val="center"/>
              <w:rPr>
                <w:sz w:val="24"/>
              </w:rPr>
            </w:pPr>
            <w:r>
              <w:rPr>
                <w:rFonts w:hint="eastAsia"/>
                <w:spacing w:val="-3"/>
                <w:sz w:val="24"/>
              </w:rPr>
              <w:t>输入电阻</w:t>
            </w:r>
          </w:p>
        </w:tc>
        <w:tc>
          <w:tcPr>
            <w:tcW w:w="3827" w:type="dxa"/>
            <w:gridSpan w:val="3"/>
            <w:vAlign w:val="center"/>
          </w:tcPr>
          <w:p w14:paraId="7DB3BBE4" w14:textId="04D9112E" w:rsidR="00067044" w:rsidRDefault="00E1479E" w:rsidP="00067044">
            <w:pPr>
              <w:pStyle w:val="TableParagraph"/>
              <w:spacing w:before="80"/>
              <w:ind w:left="1158" w:right="1152"/>
              <w:jc w:val="center"/>
              <w:rPr>
                <w:sz w:val="24"/>
              </w:rPr>
            </w:pPr>
            <w:r>
              <w:rPr>
                <w:rFonts w:hint="eastAsia"/>
                <w:spacing w:val="-3"/>
                <w:sz w:val="24"/>
              </w:rPr>
              <w:t>输出电阻</w:t>
            </w:r>
          </w:p>
        </w:tc>
      </w:tr>
      <w:tr w:rsidR="00067044" w14:paraId="031280C3" w14:textId="77777777" w:rsidTr="00E90D63">
        <w:trPr>
          <w:trHeight w:val="597"/>
        </w:trPr>
        <w:tc>
          <w:tcPr>
            <w:tcW w:w="1560" w:type="dxa"/>
            <w:vMerge/>
            <w:tcBorders>
              <w:top w:val="single" w:sz="4" w:space="0" w:color="000000"/>
              <w:tl2br w:val="single" w:sz="4" w:space="0" w:color="auto"/>
            </w:tcBorders>
            <w:vAlign w:val="center"/>
          </w:tcPr>
          <w:p w14:paraId="60FC5677" w14:textId="77777777" w:rsidR="00067044" w:rsidRDefault="00067044" w:rsidP="0006704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4B8E03FF" w14:textId="77777777" w:rsidR="00067044" w:rsidRDefault="00067044" w:rsidP="0006704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6" w:type="dxa"/>
            <w:vAlign w:val="center"/>
          </w:tcPr>
          <w:p w14:paraId="223C35A4" w14:textId="7A315CD8" w:rsidR="00067044" w:rsidRDefault="00E1479E" w:rsidP="00067044">
            <w:pPr>
              <w:pStyle w:val="TableParagraph"/>
              <w:spacing w:before="159"/>
              <w:ind w:left="177" w:right="166"/>
              <w:jc w:val="center"/>
              <w:rPr>
                <w:sz w:val="24"/>
              </w:rPr>
            </w:pPr>
            <w:r>
              <w:rPr>
                <w:i/>
                <w:position w:val="2"/>
                <w:sz w:val="24"/>
              </w:rPr>
              <w:t>U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 xml:space="preserve"> </w:t>
            </w:r>
            <w:r>
              <w:rPr>
                <w:position w:val="2"/>
                <w:sz w:val="24"/>
              </w:rPr>
              <w:t xml:space="preserve">/ </w:t>
            </w:r>
            <w:r>
              <w:rPr>
                <w:spacing w:val="-5"/>
                <w:position w:val="2"/>
                <w:sz w:val="24"/>
              </w:rPr>
              <w:t>mV</w:t>
            </w:r>
          </w:p>
        </w:tc>
        <w:tc>
          <w:tcPr>
            <w:tcW w:w="1134" w:type="dxa"/>
            <w:vAlign w:val="center"/>
          </w:tcPr>
          <w:p w14:paraId="7AE28C8C" w14:textId="635964E2" w:rsidR="00067044" w:rsidRDefault="00E1479E" w:rsidP="00067044">
            <w:pPr>
              <w:pStyle w:val="TableParagraph"/>
              <w:spacing w:before="159"/>
              <w:ind w:left="146" w:right="135"/>
              <w:jc w:val="center"/>
              <w:rPr>
                <w:sz w:val="24"/>
              </w:rPr>
            </w:pPr>
            <w:r>
              <w:rPr>
                <w:i/>
                <w:position w:val="2"/>
                <w:sz w:val="24"/>
              </w:rPr>
              <w:t>U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i/>
                <w:position w:val="2"/>
                <w:sz w:val="24"/>
              </w:rPr>
              <w:t>'</w:t>
            </w:r>
            <w:r>
              <w:rPr>
                <w:position w:val="2"/>
                <w:sz w:val="24"/>
              </w:rPr>
              <w:t xml:space="preserve">/ </w:t>
            </w:r>
            <w:r>
              <w:rPr>
                <w:spacing w:val="-5"/>
                <w:position w:val="2"/>
                <w:sz w:val="24"/>
              </w:rPr>
              <w:t>mV</w:t>
            </w:r>
          </w:p>
        </w:tc>
        <w:tc>
          <w:tcPr>
            <w:tcW w:w="1417" w:type="dxa"/>
            <w:vAlign w:val="center"/>
          </w:tcPr>
          <w:p w14:paraId="6036CAFF" w14:textId="0953ABA4" w:rsidR="00067044" w:rsidRDefault="00E1479E" w:rsidP="00067044">
            <w:pPr>
              <w:pStyle w:val="TableParagraph"/>
              <w:spacing w:before="159"/>
              <w:ind w:left="146" w:right="134"/>
              <w:jc w:val="center"/>
              <w:rPr>
                <w:sz w:val="24"/>
              </w:rPr>
            </w:pPr>
            <w:r>
              <w:rPr>
                <w:i/>
                <w:position w:val="2"/>
                <w:sz w:val="24"/>
              </w:rPr>
              <w:t>R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 xml:space="preserve"> </w:t>
            </w:r>
            <w:r>
              <w:rPr>
                <w:position w:val="2"/>
                <w:sz w:val="24"/>
              </w:rPr>
              <w:t xml:space="preserve">/ </w:t>
            </w:r>
            <w:proofErr w:type="spellStart"/>
            <w:r>
              <w:rPr>
                <w:spacing w:val="-5"/>
                <w:position w:val="2"/>
                <w:sz w:val="24"/>
              </w:rPr>
              <w:t>kΩ</w:t>
            </w:r>
            <w:proofErr w:type="spellEnd"/>
          </w:p>
        </w:tc>
        <w:tc>
          <w:tcPr>
            <w:tcW w:w="1559" w:type="dxa"/>
            <w:vAlign w:val="center"/>
          </w:tcPr>
          <w:p w14:paraId="31168775" w14:textId="5BD45738" w:rsidR="00067044" w:rsidRDefault="00E1479E" w:rsidP="00067044">
            <w:pPr>
              <w:pStyle w:val="TableParagraph"/>
              <w:spacing w:before="159"/>
              <w:ind w:left="153" w:right="142"/>
              <w:jc w:val="center"/>
              <w:rPr>
                <w:sz w:val="24"/>
              </w:rPr>
            </w:pPr>
            <w:r>
              <w:rPr>
                <w:i/>
                <w:position w:val="2"/>
                <w:sz w:val="24"/>
              </w:rPr>
              <w:t>U</w:t>
            </w:r>
            <w:r>
              <w:rPr>
                <w:sz w:val="15"/>
              </w:rPr>
              <w:t>o</w:t>
            </w:r>
            <w:r>
              <w:rPr>
                <w:i/>
                <w:position w:val="2"/>
                <w:sz w:val="24"/>
              </w:rPr>
              <w:t>'</w:t>
            </w:r>
            <w:r>
              <w:rPr>
                <w:i/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 xml:space="preserve">/ </w:t>
            </w:r>
            <w:r>
              <w:rPr>
                <w:spacing w:val="-5"/>
                <w:position w:val="2"/>
                <w:sz w:val="24"/>
              </w:rPr>
              <w:t>mV</w:t>
            </w:r>
          </w:p>
        </w:tc>
        <w:tc>
          <w:tcPr>
            <w:tcW w:w="1134" w:type="dxa"/>
            <w:vAlign w:val="center"/>
          </w:tcPr>
          <w:p w14:paraId="48575FC8" w14:textId="002E4477" w:rsidR="00067044" w:rsidRDefault="00E1479E" w:rsidP="00067044">
            <w:pPr>
              <w:pStyle w:val="TableParagraph"/>
              <w:spacing w:before="159"/>
              <w:ind w:left="160" w:right="147"/>
              <w:jc w:val="center"/>
              <w:rPr>
                <w:sz w:val="24"/>
              </w:rPr>
            </w:pPr>
            <w:r>
              <w:rPr>
                <w:i/>
                <w:position w:val="2"/>
                <w:sz w:val="24"/>
              </w:rPr>
              <w:t>U</w:t>
            </w:r>
            <w:proofErr w:type="spellStart"/>
            <w:r>
              <w:rPr>
                <w:sz w:val="15"/>
              </w:rPr>
              <w:t>oL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position w:val="2"/>
                <w:sz w:val="24"/>
              </w:rPr>
              <w:t>/</w:t>
            </w:r>
            <w:r>
              <w:rPr>
                <w:spacing w:val="2"/>
                <w:position w:val="2"/>
                <w:sz w:val="24"/>
              </w:rPr>
              <w:t xml:space="preserve"> </w:t>
            </w:r>
            <w:r>
              <w:rPr>
                <w:spacing w:val="-5"/>
                <w:position w:val="2"/>
                <w:sz w:val="24"/>
              </w:rPr>
              <w:t>mV</w:t>
            </w:r>
          </w:p>
        </w:tc>
        <w:tc>
          <w:tcPr>
            <w:tcW w:w="1134" w:type="dxa"/>
            <w:vAlign w:val="center"/>
          </w:tcPr>
          <w:p w14:paraId="5B02520C" w14:textId="5267EF9F" w:rsidR="00067044" w:rsidRDefault="00E1479E" w:rsidP="00067044">
            <w:pPr>
              <w:pStyle w:val="TableParagraph"/>
              <w:spacing w:before="159"/>
              <w:ind w:left="101" w:right="90"/>
              <w:jc w:val="center"/>
              <w:rPr>
                <w:sz w:val="24"/>
              </w:rPr>
            </w:pPr>
            <w:r>
              <w:rPr>
                <w:i/>
                <w:position w:val="2"/>
                <w:sz w:val="24"/>
              </w:rPr>
              <w:t>R</w:t>
            </w:r>
            <w:r>
              <w:rPr>
                <w:sz w:val="15"/>
              </w:rPr>
              <w:t>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position w:val="2"/>
                <w:sz w:val="24"/>
              </w:rPr>
              <w:t>/</w:t>
            </w:r>
            <w:r>
              <w:rPr>
                <w:spacing w:val="2"/>
                <w:position w:val="2"/>
                <w:sz w:val="24"/>
              </w:rPr>
              <w:t xml:space="preserve"> </w:t>
            </w:r>
            <w:proofErr w:type="spellStart"/>
            <w:r>
              <w:rPr>
                <w:spacing w:val="-5"/>
                <w:position w:val="2"/>
                <w:sz w:val="24"/>
              </w:rPr>
              <w:t>kΩ</w:t>
            </w:r>
            <w:proofErr w:type="spellEnd"/>
          </w:p>
        </w:tc>
      </w:tr>
      <w:tr w:rsidR="00067044" w14:paraId="7DE51A37" w14:textId="77777777" w:rsidTr="00E90D63">
        <w:trPr>
          <w:trHeight w:val="492"/>
        </w:trPr>
        <w:tc>
          <w:tcPr>
            <w:tcW w:w="1560" w:type="dxa"/>
            <w:vAlign w:val="center"/>
          </w:tcPr>
          <w:p w14:paraId="77E2699D" w14:textId="2B51AD2D" w:rsidR="00067044" w:rsidRDefault="00E1479E" w:rsidP="00067044">
            <w:pPr>
              <w:pStyle w:val="TableParagraph"/>
              <w:spacing w:before="93"/>
              <w:ind w:left="307" w:right="298"/>
              <w:jc w:val="center"/>
              <w:rPr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理论值</w:t>
            </w:r>
          </w:p>
        </w:tc>
        <w:tc>
          <w:tcPr>
            <w:tcW w:w="1134" w:type="dxa"/>
            <w:vAlign w:val="center"/>
          </w:tcPr>
          <w:p w14:paraId="43FAB5C1" w14:textId="26A190D7" w:rsidR="00067044" w:rsidRDefault="00E1479E" w:rsidP="00067044">
            <w:pPr>
              <w:pStyle w:val="TableParagraph"/>
              <w:spacing w:before="109"/>
              <w:ind w:left="239" w:right="23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8.81</w:t>
            </w:r>
          </w:p>
        </w:tc>
        <w:tc>
          <w:tcPr>
            <w:tcW w:w="1276" w:type="dxa"/>
            <w:vAlign w:val="center"/>
          </w:tcPr>
          <w:p w14:paraId="041B987D" w14:textId="321BCDD1" w:rsidR="00067044" w:rsidRDefault="00E1479E" w:rsidP="00067044">
            <w:pPr>
              <w:pStyle w:val="TableParagraph"/>
              <w:spacing w:before="109"/>
              <w:ind w:left="174" w:right="16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134" w:type="dxa"/>
            <w:vAlign w:val="center"/>
          </w:tcPr>
          <w:p w14:paraId="31B5B20D" w14:textId="5AD8B875" w:rsidR="00067044" w:rsidRDefault="00E1479E" w:rsidP="00067044">
            <w:pPr>
              <w:pStyle w:val="TableParagraph"/>
              <w:spacing w:before="109"/>
              <w:ind w:left="146" w:right="13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417" w:type="dxa"/>
            <w:vAlign w:val="center"/>
          </w:tcPr>
          <w:p w14:paraId="227C70DF" w14:textId="179866A3" w:rsidR="00067044" w:rsidRDefault="00E1479E" w:rsidP="00067044">
            <w:pPr>
              <w:pStyle w:val="TableParagraph"/>
              <w:spacing w:before="109"/>
              <w:ind w:left="146" w:right="13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10.20</w:t>
            </w:r>
          </w:p>
        </w:tc>
        <w:tc>
          <w:tcPr>
            <w:tcW w:w="1559" w:type="dxa"/>
            <w:vAlign w:val="center"/>
          </w:tcPr>
          <w:p w14:paraId="1B02CDD1" w14:textId="21D525E2" w:rsidR="00067044" w:rsidRDefault="00E1479E" w:rsidP="00067044">
            <w:pPr>
              <w:pStyle w:val="TableParagraph"/>
              <w:spacing w:before="109"/>
              <w:ind w:left="153" w:right="14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134" w:type="dxa"/>
            <w:vAlign w:val="center"/>
          </w:tcPr>
          <w:p w14:paraId="559E843F" w14:textId="70328BEA" w:rsidR="00067044" w:rsidRDefault="00E1479E" w:rsidP="00067044">
            <w:pPr>
              <w:pStyle w:val="TableParagraph"/>
              <w:spacing w:before="109"/>
              <w:ind w:left="157" w:right="14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1134" w:type="dxa"/>
            <w:vAlign w:val="center"/>
          </w:tcPr>
          <w:p w14:paraId="3D443D01" w14:textId="36A22FF1" w:rsidR="00067044" w:rsidRDefault="00E1479E" w:rsidP="00067044">
            <w:pPr>
              <w:pStyle w:val="TableParagraph"/>
              <w:spacing w:before="109"/>
              <w:ind w:left="98" w:right="9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</w:tr>
      <w:tr w:rsidR="00067044" w14:paraId="2183140D" w14:textId="77777777" w:rsidTr="00E90D63">
        <w:trPr>
          <w:trHeight w:val="467"/>
        </w:trPr>
        <w:tc>
          <w:tcPr>
            <w:tcW w:w="1560" w:type="dxa"/>
            <w:vAlign w:val="center"/>
          </w:tcPr>
          <w:p w14:paraId="592B9B6D" w14:textId="70BC70FA" w:rsidR="00067044" w:rsidRDefault="00E1479E" w:rsidP="00067044">
            <w:pPr>
              <w:pStyle w:val="TableParagraph"/>
              <w:spacing w:before="81"/>
              <w:ind w:left="307" w:right="298"/>
              <w:jc w:val="center"/>
              <w:rPr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仿真值</w:t>
            </w:r>
          </w:p>
        </w:tc>
        <w:tc>
          <w:tcPr>
            <w:tcW w:w="1134" w:type="dxa"/>
            <w:vAlign w:val="center"/>
          </w:tcPr>
          <w:p w14:paraId="78F690B7" w14:textId="4F0D3239" w:rsidR="00067044" w:rsidRDefault="00E1479E" w:rsidP="00067044">
            <w:pPr>
              <w:pStyle w:val="TableParagraph"/>
              <w:ind w:left="239" w:right="23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8.80</w:t>
            </w:r>
          </w:p>
        </w:tc>
        <w:tc>
          <w:tcPr>
            <w:tcW w:w="1276" w:type="dxa"/>
            <w:vAlign w:val="center"/>
          </w:tcPr>
          <w:p w14:paraId="261AC0CE" w14:textId="3A9852F5" w:rsidR="00067044" w:rsidRDefault="00E1479E" w:rsidP="00067044">
            <w:pPr>
              <w:pStyle w:val="TableParagraph"/>
              <w:ind w:left="176" w:right="16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2.493</w:t>
            </w:r>
          </w:p>
        </w:tc>
        <w:tc>
          <w:tcPr>
            <w:tcW w:w="1134" w:type="dxa"/>
            <w:vAlign w:val="center"/>
          </w:tcPr>
          <w:p w14:paraId="6B637048" w14:textId="79919A94" w:rsidR="00067044" w:rsidRDefault="00E1479E" w:rsidP="00067044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 w14:paraId="60D76501" w14:textId="0957970A" w:rsidR="00067044" w:rsidRDefault="00E1479E" w:rsidP="00067044">
            <w:pPr>
              <w:pStyle w:val="TableParagraph"/>
              <w:ind w:left="146" w:right="13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10.14</w:t>
            </w:r>
          </w:p>
        </w:tc>
        <w:tc>
          <w:tcPr>
            <w:tcW w:w="1559" w:type="dxa"/>
            <w:vAlign w:val="center"/>
          </w:tcPr>
          <w:p w14:paraId="424AB21A" w14:textId="33C9FCD2" w:rsidR="00067044" w:rsidRDefault="00E1479E" w:rsidP="00067044">
            <w:pPr>
              <w:pStyle w:val="TableParagraph"/>
              <w:ind w:left="150" w:right="1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72.388</w:t>
            </w:r>
          </w:p>
        </w:tc>
        <w:tc>
          <w:tcPr>
            <w:tcW w:w="1134" w:type="dxa"/>
            <w:vAlign w:val="center"/>
          </w:tcPr>
          <w:p w14:paraId="469F6803" w14:textId="57DE3BDE" w:rsidR="00067044" w:rsidRDefault="00E1479E" w:rsidP="00067044">
            <w:pPr>
              <w:pStyle w:val="TableParagraph"/>
              <w:ind w:left="154" w:right="14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36.259</w:t>
            </w:r>
          </w:p>
        </w:tc>
        <w:tc>
          <w:tcPr>
            <w:tcW w:w="1134" w:type="dxa"/>
            <w:vAlign w:val="center"/>
          </w:tcPr>
          <w:p w14:paraId="6C660963" w14:textId="7E96F777" w:rsidR="00067044" w:rsidRDefault="00E1479E" w:rsidP="00067044">
            <w:pPr>
              <w:pStyle w:val="TableParagraph"/>
              <w:ind w:left="98" w:right="9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3.32</w:t>
            </w:r>
          </w:p>
        </w:tc>
      </w:tr>
      <w:tr w:rsidR="00067044" w14:paraId="32CC3F82" w14:textId="77777777" w:rsidTr="00E90D63">
        <w:trPr>
          <w:trHeight w:val="467"/>
        </w:trPr>
        <w:tc>
          <w:tcPr>
            <w:tcW w:w="1560" w:type="dxa"/>
            <w:vAlign w:val="center"/>
          </w:tcPr>
          <w:p w14:paraId="3CA4FE94" w14:textId="2A3C4ACC" w:rsidR="00067044" w:rsidRDefault="00E1479E" w:rsidP="00067044">
            <w:pPr>
              <w:pStyle w:val="TableParagraph"/>
              <w:spacing w:before="80"/>
              <w:ind w:left="307" w:right="298"/>
              <w:jc w:val="center"/>
              <w:rPr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lastRenderedPageBreak/>
              <w:t>测定值</w:t>
            </w:r>
          </w:p>
        </w:tc>
        <w:tc>
          <w:tcPr>
            <w:tcW w:w="1134" w:type="dxa"/>
            <w:vAlign w:val="center"/>
          </w:tcPr>
          <w:p w14:paraId="20C75506" w14:textId="279A5E28" w:rsidR="00067044" w:rsidRPr="009D0210" w:rsidRDefault="00E1479E" w:rsidP="00067044">
            <w:pPr>
              <w:pStyle w:val="TableParagraph"/>
              <w:ind w:left="239" w:right="231"/>
              <w:jc w:val="center"/>
              <w:rPr>
                <w:rFonts w:eastAsiaTheme="minorEastAsia"/>
                <w:sz w:val="24"/>
                <w:lang w:eastAsia="zh-TW"/>
              </w:rPr>
            </w:pPr>
            <w:r w:rsidRPr="00E1479E">
              <w:rPr>
                <w:rFonts w:eastAsia="DengXian"/>
                <w:sz w:val="24"/>
              </w:rPr>
              <w:t>-9.05</w:t>
            </w:r>
          </w:p>
        </w:tc>
        <w:tc>
          <w:tcPr>
            <w:tcW w:w="1276" w:type="dxa"/>
            <w:vAlign w:val="center"/>
          </w:tcPr>
          <w:p w14:paraId="1A15982E" w14:textId="5227791D" w:rsidR="00067044" w:rsidRPr="00FA2117" w:rsidRDefault="00E1479E" w:rsidP="00067044">
            <w:pPr>
              <w:pStyle w:val="TableParagraph"/>
              <w:ind w:left="176" w:right="166"/>
              <w:jc w:val="center"/>
              <w:rPr>
                <w:rFonts w:eastAsiaTheme="minorEastAsia"/>
                <w:sz w:val="24"/>
                <w:lang w:eastAsia="zh-TW"/>
              </w:rPr>
            </w:pPr>
            <w:r w:rsidRPr="00E1479E">
              <w:rPr>
                <w:rFonts w:eastAsia="DengXian"/>
                <w:sz w:val="24"/>
              </w:rPr>
              <w:t>2.347</w:t>
            </w:r>
          </w:p>
        </w:tc>
        <w:tc>
          <w:tcPr>
            <w:tcW w:w="1134" w:type="dxa"/>
            <w:vAlign w:val="center"/>
          </w:tcPr>
          <w:p w14:paraId="497BDDC0" w14:textId="6A73C07E" w:rsidR="00067044" w:rsidRPr="00FA2117" w:rsidRDefault="00E1479E" w:rsidP="00067044">
            <w:pPr>
              <w:pStyle w:val="TableParagraph"/>
              <w:ind w:left="143" w:right="135"/>
              <w:jc w:val="center"/>
              <w:rPr>
                <w:rFonts w:eastAsiaTheme="minorEastAsia"/>
                <w:sz w:val="24"/>
                <w:lang w:eastAsia="zh-TW"/>
              </w:rPr>
            </w:pPr>
            <w:r w:rsidRPr="00E1479E">
              <w:rPr>
                <w:rFonts w:eastAsia="DengXian"/>
                <w:sz w:val="24"/>
              </w:rPr>
              <w:t>4.97</w:t>
            </w:r>
          </w:p>
        </w:tc>
        <w:tc>
          <w:tcPr>
            <w:tcW w:w="1417" w:type="dxa"/>
            <w:vAlign w:val="center"/>
          </w:tcPr>
          <w:p w14:paraId="2FF6DBB4" w14:textId="27F8753A" w:rsidR="00067044" w:rsidRPr="00FA2117" w:rsidRDefault="00E1479E" w:rsidP="00067044">
            <w:pPr>
              <w:pStyle w:val="TableParagraph"/>
              <w:ind w:left="146" w:right="137"/>
              <w:jc w:val="center"/>
              <w:rPr>
                <w:rFonts w:eastAsiaTheme="minorEastAsia"/>
                <w:sz w:val="24"/>
                <w:lang w:eastAsia="zh-TW"/>
              </w:rPr>
            </w:pPr>
            <w:r w:rsidRPr="00E1479E">
              <w:rPr>
                <w:rFonts w:eastAsia="DengXian"/>
                <w:sz w:val="24"/>
              </w:rPr>
              <w:t>9.66</w:t>
            </w:r>
          </w:p>
        </w:tc>
        <w:tc>
          <w:tcPr>
            <w:tcW w:w="1559" w:type="dxa"/>
            <w:vAlign w:val="center"/>
          </w:tcPr>
          <w:p w14:paraId="2C5750C6" w14:textId="3E299D66" w:rsidR="00067044" w:rsidRPr="00F97D9C" w:rsidRDefault="00E1479E" w:rsidP="00067044">
            <w:pPr>
              <w:pStyle w:val="TableParagraph"/>
              <w:ind w:left="150" w:right="142"/>
              <w:jc w:val="center"/>
              <w:rPr>
                <w:rFonts w:eastAsiaTheme="minorEastAsia"/>
                <w:sz w:val="24"/>
                <w:lang w:eastAsia="zh-TW"/>
              </w:rPr>
            </w:pPr>
            <w:r w:rsidRPr="00E1479E">
              <w:rPr>
                <w:rFonts w:eastAsia="DengXian"/>
                <w:sz w:val="24"/>
              </w:rPr>
              <w:t>71.546</w:t>
            </w:r>
          </w:p>
        </w:tc>
        <w:tc>
          <w:tcPr>
            <w:tcW w:w="1134" w:type="dxa"/>
            <w:vAlign w:val="center"/>
          </w:tcPr>
          <w:p w14:paraId="2CC2813D" w14:textId="7B382FA9" w:rsidR="00067044" w:rsidRPr="00F97D9C" w:rsidRDefault="00E1479E" w:rsidP="00067044">
            <w:pPr>
              <w:pStyle w:val="TableParagraph"/>
              <w:ind w:left="154" w:right="147"/>
              <w:jc w:val="center"/>
              <w:rPr>
                <w:rFonts w:eastAsiaTheme="minorEastAsia"/>
                <w:sz w:val="24"/>
                <w:lang w:eastAsia="zh-TW"/>
              </w:rPr>
            </w:pPr>
            <w:r w:rsidRPr="00E1479E">
              <w:rPr>
                <w:rFonts w:eastAsia="DengXian"/>
                <w:sz w:val="24"/>
              </w:rPr>
              <w:t>36.178</w:t>
            </w:r>
          </w:p>
        </w:tc>
        <w:tc>
          <w:tcPr>
            <w:tcW w:w="1134" w:type="dxa"/>
            <w:vAlign w:val="center"/>
          </w:tcPr>
          <w:p w14:paraId="3CE4DBAD" w14:textId="50C68613" w:rsidR="00067044" w:rsidRPr="00787DEC" w:rsidRDefault="00E1479E" w:rsidP="00067044">
            <w:pPr>
              <w:pStyle w:val="TableParagraph"/>
              <w:ind w:left="98" w:right="90"/>
              <w:jc w:val="center"/>
              <w:rPr>
                <w:rFonts w:eastAsiaTheme="minorEastAsia"/>
                <w:sz w:val="24"/>
                <w:lang w:eastAsia="zh-TW"/>
              </w:rPr>
            </w:pPr>
            <w:r w:rsidRPr="00E1479E">
              <w:rPr>
                <w:rFonts w:eastAsia="DengXian"/>
                <w:sz w:val="24"/>
              </w:rPr>
              <w:t>3.38</w:t>
            </w:r>
          </w:p>
        </w:tc>
      </w:tr>
    </w:tbl>
    <w:p w14:paraId="0880CA52" w14:textId="618E3C9C" w:rsidR="005232F4" w:rsidRPr="00026993" w:rsidRDefault="00E1479E" w:rsidP="005232F4">
      <w:pPr>
        <w:pStyle w:val="a7"/>
        <w:ind w:right="181"/>
        <w:jc w:val="center"/>
        <w:rPr>
          <w:b/>
          <w:bCs/>
          <w:spacing w:val="-2"/>
        </w:rPr>
      </w:pPr>
      <w:r w:rsidRPr="00F16C4A">
        <w:rPr>
          <w:rFonts w:hint="eastAsia"/>
          <w:b/>
          <w:bCs/>
          <w:spacing w:val="-2"/>
        </w:rPr>
        <w:t>表</w:t>
      </w:r>
      <w:r>
        <w:rPr>
          <w:b/>
          <w:bCs/>
          <w:spacing w:val="-2"/>
        </w:rPr>
        <w:t xml:space="preserve"> 4 </w:t>
      </w:r>
      <w:r w:rsidRPr="00392343">
        <w:rPr>
          <w:rFonts w:hint="eastAsia"/>
          <w:b/>
          <w:bCs/>
          <w:spacing w:val="-2"/>
        </w:rPr>
        <w:t>放大电路主要参数测定</w:t>
      </w:r>
    </w:p>
    <w:p w14:paraId="192A150E" w14:textId="3C6C6987" w:rsidR="00CF3707" w:rsidRPr="005232F4" w:rsidRDefault="00F766D3" w:rsidP="00F766D3">
      <w:pPr>
        <w:jc w:val="center"/>
        <w:rPr>
          <w:rFonts w:eastAsia="DengXian"/>
          <w:lang w:eastAsia="zh-CN"/>
        </w:rPr>
      </w:pPr>
      <w:r w:rsidRPr="00F766D3">
        <w:rPr>
          <w:rFonts w:eastAsia="DengXian"/>
          <w:noProof/>
          <w:lang w:eastAsia="zh-CN"/>
        </w:rPr>
        <w:drawing>
          <wp:inline distT="0" distB="0" distL="0" distR="0" wp14:anchorId="7537958C" wp14:editId="23BD7678">
            <wp:extent cx="4108455" cy="3080599"/>
            <wp:effectExtent l="0" t="0" r="0" b="0"/>
            <wp:docPr id="133454941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930" cy="308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FD7AC" w14:textId="77777777" w:rsidR="00CF3707" w:rsidRPr="00CF3707" w:rsidRDefault="00CF3707" w:rsidP="00CF3707">
      <w:pPr>
        <w:rPr>
          <w:rFonts w:eastAsia="DengXian"/>
          <w:lang w:eastAsia="zh-CN"/>
        </w:rPr>
      </w:pPr>
    </w:p>
    <w:p w14:paraId="3C33FADA" w14:textId="77777777" w:rsidR="00CF0BCA" w:rsidRPr="00CF0BCA" w:rsidRDefault="00CF0BCA" w:rsidP="00CF0BCA">
      <w:pPr>
        <w:rPr>
          <w:lang w:eastAsia="zh-CN"/>
        </w:rPr>
      </w:pPr>
    </w:p>
    <w:p w14:paraId="2C66EB20" w14:textId="67690BAD" w:rsidR="0002312D" w:rsidRPr="00162995" w:rsidRDefault="00E1479E" w:rsidP="00162995">
      <w:pPr>
        <w:pStyle w:val="1"/>
        <w:numPr>
          <w:ilvl w:val="0"/>
          <w:numId w:val="11"/>
        </w:numPr>
      </w:pPr>
      <w:r w:rsidRPr="00523E7E">
        <w:rPr>
          <w:rFonts w:hint="eastAsia"/>
        </w:rPr>
        <w:t>实</w:t>
      </w:r>
      <w:r w:rsidRPr="00015045">
        <w:rPr>
          <w:rFonts w:hint="eastAsia"/>
        </w:rPr>
        <w:t>验总结</w:t>
      </w:r>
    </w:p>
    <w:p w14:paraId="7F57933E" w14:textId="02553E23" w:rsidR="006B155E" w:rsidRPr="001626AB" w:rsidRDefault="00E1479E" w:rsidP="009F2C92">
      <w:pPr>
        <w:pStyle w:val="3"/>
        <w:spacing w:line="240" w:lineRule="auto"/>
        <w:rPr>
          <w:rFonts w:ascii="SimSun" w:hAnsi="SimSun" w:cs="SimSun"/>
          <w:bCs w:val="0"/>
          <w:kern w:val="0"/>
          <w:szCs w:val="21"/>
          <w:lang w:eastAsia="zh-CN"/>
        </w:rPr>
      </w:pPr>
      <w:r w:rsidRPr="00BB3679">
        <w:rPr>
          <w:rFonts w:ascii="SimSun" w:hAnsi="SimSun"/>
          <w:b/>
          <w:bCs w:val="0"/>
          <w:lang w:eastAsia="zh-CN"/>
        </w:rPr>
        <w:t>(1)</w:t>
      </w:r>
      <w:r w:rsidRPr="00B42704">
        <w:rPr>
          <w:rFonts w:ascii="SimSun" w:hAnsi="SimSun" w:hint="eastAsia"/>
          <w:b/>
          <w:bCs w:val="0"/>
          <w:lang w:eastAsia="zh-CN"/>
        </w:rPr>
        <w:t>整理实验数据，对数据进行理论分析，并将仿真数据、测量值与理论计算值进行比较，分析其误差及产生误差的主要原因。</w:t>
      </w:r>
      <w:r w:rsidR="009B56D4" w:rsidRPr="009B56D4">
        <w:rPr>
          <w:rFonts w:eastAsiaTheme="minorEastAsia"/>
        </w:rPr>
        <w:cr/>
      </w:r>
      <w:r w:rsidR="009F2C92" w:rsidRPr="001626AB">
        <w:rPr>
          <w:rFonts w:ascii="SimSun" w:hAnsi="SimSun" w:cs="SimSun"/>
          <w:bCs w:val="0"/>
          <w:kern w:val="0"/>
          <w:szCs w:val="21"/>
          <w:lang w:eastAsia="zh-CN"/>
        </w:rPr>
        <w:t>1</w:t>
      </w:r>
      <w:r w:rsidR="009B56D4" w:rsidRPr="001626AB">
        <w:rPr>
          <w:rFonts w:ascii="SimSun" w:hAnsi="SimSun" w:cs="SimSun"/>
          <w:bCs w:val="0"/>
          <w:kern w:val="0"/>
          <w:szCs w:val="21"/>
          <w:lang w:eastAsia="zh-CN"/>
        </w:rPr>
        <w:t>.</w:t>
      </w:r>
      <w:r w:rsidR="009B56D4" w:rsidRPr="001626AB">
        <w:rPr>
          <w:rFonts w:ascii="SimSun" w:hAnsi="SimSun" w:cs="SimSun" w:hint="eastAsia"/>
          <w:bCs w:val="0"/>
          <w:kern w:val="0"/>
          <w:szCs w:val="21"/>
          <w:lang w:eastAsia="zh-CN"/>
        </w:rPr>
        <w:t>晶体管的参数会随着工作电流、温度和频率的变化而发生变化。</w:t>
      </w:r>
      <w:r w:rsidR="009B56D4" w:rsidRPr="001626AB">
        <w:rPr>
          <w:rFonts w:ascii="SimSun" w:hAnsi="SimSun" w:cs="SimSun"/>
          <w:bCs w:val="0"/>
          <w:kern w:val="0"/>
          <w:szCs w:val="21"/>
          <w:lang w:eastAsia="zh-CN"/>
        </w:rPr>
        <w:cr/>
      </w:r>
      <w:r w:rsidR="009F2C92" w:rsidRPr="001626AB">
        <w:rPr>
          <w:rFonts w:ascii="SimSun" w:hAnsi="SimSun" w:cs="SimSun"/>
          <w:bCs w:val="0"/>
          <w:kern w:val="0"/>
          <w:szCs w:val="21"/>
          <w:lang w:eastAsia="zh-CN"/>
        </w:rPr>
        <w:t>2</w:t>
      </w:r>
      <w:r w:rsidR="009F2C92" w:rsidRPr="001626AB">
        <w:rPr>
          <w:rFonts w:ascii="SimSun" w:hAnsi="SimSun" w:cs="SimSun"/>
          <w:bCs w:val="0"/>
          <w:kern w:val="0"/>
          <w:szCs w:val="21"/>
          <w:lang w:eastAsia="zh-CN"/>
        </w:rPr>
        <w:t>.</w:t>
      </w:r>
      <w:r w:rsidR="009F2C92" w:rsidRPr="001626AB">
        <w:rPr>
          <w:rFonts w:ascii="SimSun" w:hAnsi="SimSun" w:cs="SimSun" w:hint="eastAsia"/>
          <w:bCs w:val="0"/>
          <w:kern w:val="0"/>
          <w:szCs w:val="21"/>
          <w:lang w:eastAsia="zh-CN"/>
        </w:rPr>
        <w:t>所有元件都有一定的非理想性，并且电容、电阻的实际值与标称值之间存在一定的误差。</w:t>
      </w:r>
      <w:r w:rsidR="009B56D4" w:rsidRPr="001626AB">
        <w:rPr>
          <w:rFonts w:ascii="SimSun" w:hAnsi="SimSun" w:cs="SimSun"/>
          <w:bCs w:val="0"/>
          <w:kern w:val="0"/>
          <w:szCs w:val="21"/>
          <w:lang w:eastAsia="zh-CN"/>
        </w:rPr>
        <w:t>3.</w:t>
      </w:r>
      <w:r w:rsidR="009B56D4" w:rsidRPr="001626AB">
        <w:rPr>
          <w:rFonts w:ascii="SimSun" w:hAnsi="SimSun" w:cs="SimSun" w:hint="eastAsia"/>
          <w:bCs w:val="0"/>
          <w:kern w:val="0"/>
          <w:szCs w:val="21"/>
          <w:lang w:eastAsia="zh-CN"/>
        </w:rPr>
        <w:t>示波器和函数信号发生器的性能也会对实验结果产生一定的影响。</w:t>
      </w:r>
      <w:r w:rsidR="009B56D4" w:rsidRPr="001626AB">
        <w:rPr>
          <w:rFonts w:ascii="SimSun" w:hAnsi="SimSun" w:cs="SimSun"/>
          <w:bCs w:val="0"/>
          <w:kern w:val="0"/>
          <w:szCs w:val="21"/>
          <w:lang w:eastAsia="zh-CN"/>
        </w:rPr>
        <w:cr/>
      </w:r>
      <w:r w:rsidR="009B56D4" w:rsidRPr="001626AB">
        <w:rPr>
          <w:rFonts w:ascii="SimSun" w:hAnsi="SimSun" w:cs="SimSun" w:hint="eastAsia"/>
          <w:bCs w:val="0"/>
          <w:kern w:val="0"/>
          <w:szCs w:val="21"/>
          <w:lang w:eastAsia="zh-CN"/>
        </w:rPr>
        <w:t>总体而言，实验数据与理论计算以及仿真结果之间存在误差，但这些误差在可接受的范围内。</w:t>
      </w:r>
    </w:p>
    <w:p w14:paraId="61ACB08C" w14:textId="77777777" w:rsidR="009B56D4" w:rsidRPr="009B56D4" w:rsidRDefault="009B56D4" w:rsidP="00D45920">
      <w:pPr>
        <w:pStyle w:val="a7"/>
        <w:rPr>
          <w:rFonts w:eastAsia="DengXian" w:hint="eastAsia"/>
        </w:rPr>
      </w:pPr>
    </w:p>
    <w:p w14:paraId="04696201" w14:textId="4493E99C" w:rsidR="001B59AA" w:rsidRDefault="00E872D1" w:rsidP="00057452">
      <w:pPr>
        <w:pStyle w:val="3"/>
        <w:spacing w:line="240" w:lineRule="auto"/>
        <w:rPr>
          <w:rFonts w:ascii="SimSun" w:hAnsi="SimSun"/>
          <w:b/>
          <w:bCs w:val="0"/>
          <w:lang w:eastAsia="zh-CN"/>
        </w:rPr>
      </w:pPr>
      <w:r w:rsidRPr="00E872D1">
        <w:rPr>
          <w:rFonts w:ascii="SimSun" w:hAnsi="SimSun"/>
          <w:b/>
          <w:bCs w:val="0"/>
          <w:lang w:eastAsia="zh-CN"/>
        </w:rPr>
        <w:t>(2)</w:t>
      </w:r>
      <w:r w:rsidRPr="00E872D1">
        <w:rPr>
          <w:rFonts w:ascii="SimSun" w:hAnsi="SimSun"/>
          <w:b/>
          <w:bCs w:val="0"/>
          <w:lang w:eastAsia="zh-CN"/>
        </w:rPr>
        <w:t>实验中若电路出现故障，请分析故障原因</w:t>
      </w:r>
      <w:r w:rsidRPr="00E872D1">
        <w:rPr>
          <w:rFonts w:ascii="SimSun" w:hAnsi="SimSun" w:hint="eastAsia"/>
          <w:b/>
          <w:bCs w:val="0"/>
          <w:lang w:eastAsia="zh-CN"/>
        </w:rPr>
        <w:t>。</w:t>
      </w:r>
    </w:p>
    <w:p w14:paraId="14872061" w14:textId="56E476FB" w:rsidR="00057452" w:rsidRDefault="00C3745D" w:rsidP="00057452">
      <w:pPr>
        <w:pStyle w:val="a7"/>
      </w:pPr>
      <w:r>
        <w:t>1.</w:t>
      </w:r>
      <w:r w:rsidR="00057452">
        <w:rPr>
          <w:rFonts w:hint="eastAsia"/>
        </w:rPr>
        <w:t>保证连接好电路以后再打开电源，以免组件或者电源烧坏。</w:t>
      </w:r>
    </w:p>
    <w:p w14:paraId="1EF1F7B1" w14:textId="7537172B" w:rsidR="00057452" w:rsidRDefault="00C3745D" w:rsidP="00057452">
      <w:pPr>
        <w:pStyle w:val="a7"/>
      </w:pPr>
      <w:r>
        <w:t>2.</w:t>
      </w:r>
      <w:r w:rsidR="00057452">
        <w:rPr>
          <w:rFonts w:hint="eastAsia"/>
        </w:rPr>
        <w:t>不要将示波器的探测头直接夹在组件的引脚上，而是通过导线引出后接在导线上。</w:t>
      </w:r>
    </w:p>
    <w:p w14:paraId="22ACA824" w14:textId="77777777" w:rsidR="009637B0" w:rsidRDefault="009637B0" w:rsidP="009637B0">
      <w:pPr>
        <w:pStyle w:val="a7"/>
        <w:rPr>
          <w:rFonts w:hint="eastAsia"/>
        </w:rPr>
      </w:pPr>
    </w:p>
    <w:p w14:paraId="54BB287F" w14:textId="6A263A53" w:rsidR="009637B0" w:rsidRDefault="009637B0" w:rsidP="009637B0">
      <w:pPr>
        <w:pStyle w:val="3"/>
        <w:spacing w:line="240" w:lineRule="auto"/>
        <w:rPr>
          <w:rFonts w:ascii="SimSun" w:hAnsi="SimSun"/>
          <w:b/>
          <w:bCs w:val="0"/>
          <w:lang w:eastAsia="zh-CN"/>
        </w:rPr>
      </w:pPr>
      <w:r w:rsidRPr="00E872D1">
        <w:rPr>
          <w:rFonts w:ascii="SimSun" w:hAnsi="SimSun"/>
          <w:b/>
          <w:bCs w:val="0"/>
          <w:lang w:eastAsia="zh-CN"/>
        </w:rPr>
        <w:t>(</w:t>
      </w:r>
      <w:r>
        <w:rPr>
          <w:rFonts w:ascii="SimSun" w:hAnsi="SimSun"/>
          <w:b/>
          <w:bCs w:val="0"/>
          <w:lang w:eastAsia="zh-CN"/>
        </w:rPr>
        <w:t>3</w:t>
      </w:r>
      <w:r w:rsidRPr="00E872D1">
        <w:rPr>
          <w:rFonts w:ascii="SimSun" w:hAnsi="SimSun"/>
          <w:b/>
          <w:bCs w:val="0"/>
          <w:lang w:eastAsia="zh-CN"/>
        </w:rPr>
        <w:t>)</w:t>
      </w:r>
      <w:r w:rsidRPr="009637B0">
        <w:rPr>
          <w:rFonts w:ascii="SimSun" w:hAnsi="SimSun" w:hint="eastAsia"/>
          <w:b/>
          <w:bCs w:val="0"/>
          <w:lang w:eastAsia="zh-CN"/>
        </w:rPr>
        <w:t>总结、分析发射极电阻对放大电路动态参数的影响。</w:t>
      </w:r>
    </w:p>
    <w:p w14:paraId="36D42236" w14:textId="63B5E92B" w:rsidR="009637B0" w:rsidRPr="009B56D4" w:rsidRDefault="002473AE" w:rsidP="00057452">
      <w:pPr>
        <w:pStyle w:val="a7"/>
        <w:rPr>
          <w:rFonts w:hint="eastAsia"/>
        </w:rPr>
      </w:pPr>
      <w:r w:rsidRPr="002473AE">
        <w:rPr>
          <w:rFonts w:hint="eastAsia"/>
        </w:rPr>
        <w:t>引入负反馈电阻</w:t>
      </w:r>
      <w:r w:rsidRPr="002473AE">
        <w:t xml:space="preserve"> Re</w:t>
      </w:r>
      <w:r w:rsidRPr="002473AE">
        <w:rPr>
          <w:rFonts w:hint="eastAsia"/>
        </w:rPr>
        <w:t>后，电路放大倍数会减少，但静态工作点的稳定性会提高。根据相关表达式，当晶体管的放大系数足够大时，电路的电压增益主要取决于等效负载电阻与发射极电阻之比，而与晶体管本身的参数关系较小。这种设计减少了环境变化对晶体管参数的影响，从而提高了电路的稳定性。此外，引入</w:t>
      </w:r>
      <w:r w:rsidRPr="002473AE">
        <w:t xml:space="preserve"> Re </w:t>
      </w:r>
      <w:r w:rsidRPr="002473AE">
        <w:rPr>
          <w:rFonts w:hint="eastAsia"/>
        </w:rPr>
        <w:t>还会扩展电路的频带，即使放大倍数降低，仍能保持较宽的频率范围。同时，</w:t>
      </w:r>
      <w:r w:rsidRPr="002473AE">
        <w:t>Re</w:t>
      </w:r>
      <w:r w:rsidRPr="002473AE">
        <w:rPr>
          <w:rFonts w:hint="eastAsia"/>
        </w:rPr>
        <w:t>的引入还会增加输入电阻，增强放大电路对电压信号的接收能力</w:t>
      </w:r>
      <w:r w:rsidR="00E25D2F" w:rsidRPr="00233776">
        <w:rPr>
          <w:rFonts w:hint="eastAsia"/>
        </w:rPr>
        <w:t>，</w:t>
      </w:r>
      <w:r w:rsidR="00233776" w:rsidRPr="00233776">
        <w:rPr>
          <w:rFonts w:hint="eastAsia"/>
        </w:rPr>
        <w:t>即</w:t>
      </w:r>
      <w:r w:rsidR="00233776" w:rsidRPr="00233776">
        <w:rPr>
          <w:rFonts w:hint="eastAsia"/>
        </w:rPr>
        <w:t>发射极电阻</w:t>
      </w:r>
      <w:r w:rsidRPr="002473AE">
        <w:rPr>
          <w:rFonts w:hint="eastAsia"/>
        </w:rPr>
        <w:t>可以同时提高电路的稳定性、频带范围和输入电阻。</w:t>
      </w:r>
    </w:p>
    <w:p w14:paraId="36AF9769" w14:textId="77777777" w:rsidR="00057452" w:rsidRPr="00057452" w:rsidRDefault="00057452" w:rsidP="00057452">
      <w:pPr>
        <w:rPr>
          <w:rFonts w:eastAsia="DengXian" w:hint="eastAsia"/>
          <w:lang w:eastAsia="zh-CN"/>
        </w:rPr>
      </w:pPr>
    </w:p>
    <w:p w14:paraId="3DCCB993" w14:textId="06DDBD52" w:rsidR="00DC2322" w:rsidRPr="001271AA" w:rsidRDefault="00E1479E" w:rsidP="00DC2322">
      <w:pPr>
        <w:pStyle w:val="3"/>
        <w:spacing w:line="240" w:lineRule="auto"/>
        <w:rPr>
          <w:rFonts w:ascii="SimSun" w:hAnsi="SimSun" w:cs="新細明體"/>
          <w:b/>
          <w:bCs w:val="0"/>
          <w:lang w:eastAsia="zh-CN"/>
        </w:rPr>
      </w:pPr>
      <w:r w:rsidRPr="001271AA">
        <w:rPr>
          <w:rFonts w:ascii="SimSun" w:hAnsi="SimSun"/>
          <w:b/>
          <w:bCs w:val="0"/>
          <w:lang w:eastAsia="zh-CN"/>
        </w:rPr>
        <w:t>(</w:t>
      </w:r>
      <w:r w:rsidR="009637B0">
        <w:rPr>
          <w:rFonts w:ascii="SimSun" w:hAnsi="SimSun"/>
          <w:b/>
          <w:bCs w:val="0"/>
          <w:lang w:eastAsia="zh-CN"/>
        </w:rPr>
        <w:t>4</w:t>
      </w:r>
      <w:r w:rsidRPr="001271AA">
        <w:rPr>
          <w:rFonts w:ascii="SimSun" w:hAnsi="SimSun"/>
          <w:b/>
          <w:bCs w:val="0"/>
          <w:lang w:eastAsia="zh-CN"/>
        </w:rPr>
        <w:t>)</w:t>
      </w:r>
      <w:r w:rsidR="00F85886" w:rsidRPr="00F85886">
        <w:rPr>
          <w:rFonts w:ascii="SimSun" w:hAnsi="SimSun" w:cs="新細明體" w:hint="eastAsia"/>
          <w:b/>
          <w:bCs w:val="0"/>
          <w:lang w:eastAsia="zh-CN"/>
        </w:rPr>
        <w:t>总结放大电路主要性能指标的测量方法。</w:t>
      </w:r>
    </w:p>
    <w:p w14:paraId="3383BE2F" w14:textId="3E9F156D" w:rsidR="00165766" w:rsidRDefault="00E1479E" w:rsidP="00165766">
      <w:pPr>
        <w:pStyle w:val="a7"/>
      </w:pPr>
      <w:r>
        <w:rPr>
          <w:rFonts w:hint="eastAsia"/>
        </w:rPr>
        <w:t>输入电阻：测输入电压</w:t>
      </w:r>
      <w:r>
        <w:t>U0</w:t>
      </w:r>
      <w:r>
        <w:rPr>
          <w:rFonts w:hint="eastAsia"/>
        </w:rPr>
        <w:t>，在电源和二端口之间串联已知电阻</w:t>
      </w:r>
      <w:r>
        <w:t>R0</w:t>
      </w:r>
      <w:r>
        <w:rPr>
          <w:rFonts w:hint="eastAsia"/>
        </w:rPr>
        <w:t>后测量整个网络（除了电源和</w:t>
      </w:r>
      <w:r>
        <w:t>R0</w:t>
      </w:r>
      <w:r>
        <w:rPr>
          <w:rFonts w:hint="eastAsia"/>
        </w:rPr>
        <w:t>）的电压</w:t>
      </w:r>
      <w:r>
        <w:t>U1</w:t>
      </w:r>
      <w:r>
        <w:rPr>
          <w:rFonts w:hint="eastAsia"/>
        </w:rPr>
        <w:t>，则输入电阻</w:t>
      </w:r>
      <w:r>
        <w:t>Ri=U1*R0/(U0-U1)</w:t>
      </w:r>
    </w:p>
    <w:p w14:paraId="6023DBC7" w14:textId="77777777" w:rsidR="00165766" w:rsidRDefault="00165766" w:rsidP="00165766">
      <w:pPr>
        <w:pStyle w:val="a7"/>
      </w:pPr>
    </w:p>
    <w:p w14:paraId="5AB34CA0" w14:textId="7609C033" w:rsidR="00165766" w:rsidRDefault="00E1479E" w:rsidP="00165766">
      <w:pPr>
        <w:pStyle w:val="a7"/>
      </w:pPr>
      <w:r>
        <w:rPr>
          <w:rFonts w:hint="eastAsia"/>
        </w:rPr>
        <w:t>输出电阻：输出端口断路，测得输出端电压为</w:t>
      </w:r>
      <w:r>
        <w:t>U0</w:t>
      </w:r>
      <w:r>
        <w:rPr>
          <w:rFonts w:hint="eastAsia"/>
        </w:rPr>
        <w:t>；再接入已知负载</w:t>
      </w:r>
      <w:proofErr w:type="spellStart"/>
      <w:r>
        <w:t>Rl</w:t>
      </w:r>
      <w:proofErr w:type="spellEnd"/>
      <w:r>
        <w:rPr>
          <w:rFonts w:hint="eastAsia"/>
        </w:rPr>
        <w:t>，测得输出电压为</w:t>
      </w:r>
      <w:r>
        <w:t>U1</w:t>
      </w:r>
      <w:r>
        <w:rPr>
          <w:rFonts w:hint="eastAsia"/>
        </w:rPr>
        <w:t>。则输出电</w:t>
      </w:r>
      <w:r>
        <w:t>Ro=(U0-U1)*</w:t>
      </w:r>
      <w:proofErr w:type="spellStart"/>
      <w:r>
        <w:t>Rl</w:t>
      </w:r>
      <w:proofErr w:type="spellEnd"/>
      <w:r>
        <w:t>/U1</w:t>
      </w:r>
    </w:p>
    <w:p w14:paraId="2B8F8ADD" w14:textId="77777777" w:rsidR="00165766" w:rsidRDefault="00165766" w:rsidP="00165766">
      <w:pPr>
        <w:pStyle w:val="a7"/>
      </w:pPr>
    </w:p>
    <w:p w14:paraId="5EF017B3" w14:textId="1E3F6D88" w:rsidR="00BB3679" w:rsidRPr="00266442" w:rsidRDefault="00E1479E" w:rsidP="00266442">
      <w:pPr>
        <w:pStyle w:val="a7"/>
        <w:rPr>
          <w:rFonts w:hint="eastAsia"/>
        </w:rPr>
      </w:pPr>
      <w:r>
        <w:rPr>
          <w:rFonts w:hint="eastAsia"/>
        </w:rPr>
        <w:t>幅频特性：测量输入和输出电压的赋值，其商值为</w:t>
      </w:r>
      <w:r>
        <w:t>Au</w:t>
      </w:r>
      <w:r>
        <w:rPr>
          <w:rFonts w:hint="eastAsia"/>
        </w:rPr>
        <w:t>；不断调节输入电压的频率，得出</w:t>
      </w:r>
      <w:r>
        <w:t>Au</w:t>
      </w:r>
      <w:r>
        <w:rPr>
          <w:rFonts w:hint="eastAsia"/>
        </w:rPr>
        <w:t>随频率变化的图像。</w:t>
      </w:r>
    </w:p>
    <w:p w14:paraId="2965B490" w14:textId="77777777" w:rsidR="00DC2322" w:rsidRPr="00355EA4" w:rsidRDefault="00DC2322" w:rsidP="001B59AA">
      <w:pPr>
        <w:rPr>
          <w:rFonts w:eastAsia="DengXian"/>
          <w:lang w:eastAsia="zh-CN"/>
        </w:rPr>
      </w:pPr>
    </w:p>
    <w:p w14:paraId="7467C3A3" w14:textId="1424B150" w:rsidR="001B59AA" w:rsidRPr="001B59AA" w:rsidRDefault="00E1479E" w:rsidP="000215BE">
      <w:pPr>
        <w:pStyle w:val="1"/>
        <w:numPr>
          <w:ilvl w:val="0"/>
          <w:numId w:val="11"/>
        </w:numPr>
      </w:pPr>
      <w:r w:rsidRPr="001B59AA">
        <w:rPr>
          <w:rFonts w:hint="eastAsia"/>
        </w:rPr>
        <w:t>思考题</w:t>
      </w:r>
    </w:p>
    <w:p w14:paraId="6096DCD4" w14:textId="687A3D45" w:rsidR="00C67044" w:rsidRPr="004B076F" w:rsidRDefault="00E1479E" w:rsidP="00B704BD">
      <w:pPr>
        <w:pStyle w:val="3"/>
        <w:spacing w:line="240" w:lineRule="auto"/>
        <w:rPr>
          <w:rFonts w:hint="eastAsia"/>
          <w:b/>
          <w:bCs w:val="0"/>
          <w:lang w:eastAsia="zh-CN"/>
        </w:rPr>
      </w:pPr>
      <w:r w:rsidRPr="004B076F">
        <w:rPr>
          <w:rFonts w:ascii="SimSun" w:hAnsi="SimSun"/>
          <w:b/>
          <w:bCs w:val="0"/>
          <w:lang w:eastAsia="zh-CN"/>
        </w:rPr>
        <w:t>1.</w:t>
      </w:r>
      <w:r w:rsidRPr="00A8492B">
        <w:rPr>
          <w:rFonts w:ascii="SimSun" w:hAnsi="SimSun"/>
          <w:b/>
          <w:bCs w:val="0"/>
          <w:lang w:eastAsia="zh-CN"/>
        </w:rPr>
        <w:t xml:space="preserve"> Rb1</w:t>
      </w:r>
      <w:r w:rsidRPr="00A8492B">
        <w:rPr>
          <w:rFonts w:ascii="SimSun" w:hAnsi="SimSun" w:hint="eastAsia"/>
          <w:b/>
          <w:bCs w:val="0"/>
          <w:lang w:eastAsia="zh-CN"/>
        </w:rPr>
        <w:t>为什么要由一个电位器和一个固定电阻器串联组成？</w:t>
      </w:r>
    </w:p>
    <w:p w14:paraId="364DF12E" w14:textId="302BCF05" w:rsidR="00B704BD" w:rsidRPr="00B17B9E" w:rsidRDefault="00E1479E" w:rsidP="00D338DC">
      <w:pPr>
        <w:pStyle w:val="a7"/>
        <w:rPr>
          <w:rFonts w:eastAsiaTheme="minorEastAsia" w:cs="新細明體" w:hint="eastAsia"/>
        </w:rPr>
      </w:pPr>
      <w:r>
        <w:rPr>
          <w:rFonts w:hint="eastAsia"/>
          <w:spacing w:val="-1"/>
        </w:rPr>
        <w:t>固定电阻起保护作用，减小在调节电位器时出现电流较大损坏组件的概率。</w:t>
      </w:r>
    </w:p>
    <w:p w14:paraId="44067264" w14:textId="77777777" w:rsidR="00033FF8" w:rsidRDefault="00033FF8" w:rsidP="00B704BD">
      <w:pPr>
        <w:pStyle w:val="a7"/>
        <w:rPr>
          <w:rFonts w:cs="新細明體"/>
        </w:rPr>
      </w:pPr>
    </w:p>
    <w:p w14:paraId="516C696D" w14:textId="24DB1FE0" w:rsidR="00033FF8" w:rsidRPr="00AB6D23" w:rsidRDefault="00E1479E" w:rsidP="00033FF8">
      <w:pPr>
        <w:pStyle w:val="3"/>
        <w:spacing w:line="240" w:lineRule="auto"/>
        <w:rPr>
          <w:rFonts w:ascii="SimSun" w:hAnsi="SimSun" w:cs="新細明體" w:hint="eastAsia"/>
          <w:b/>
          <w:bCs w:val="0"/>
          <w:lang w:eastAsia="zh-CN"/>
        </w:rPr>
      </w:pPr>
      <w:r w:rsidRPr="004B076F">
        <w:rPr>
          <w:rFonts w:ascii="SimSun" w:hAnsi="SimSun" w:cs="新細明體"/>
          <w:b/>
          <w:bCs w:val="0"/>
          <w:lang w:eastAsia="zh-CN"/>
        </w:rPr>
        <w:t xml:space="preserve">2. </w:t>
      </w:r>
      <w:r w:rsidRPr="00AB6D23">
        <w:rPr>
          <w:rFonts w:ascii="SimSun" w:hAnsi="SimSun" w:hint="eastAsia"/>
          <w:b/>
          <w:bCs w:val="0"/>
          <w:lang w:eastAsia="zh-CN"/>
        </w:rPr>
        <w:t>测量放大电路</w:t>
      </w:r>
      <w:r w:rsidRPr="00AB6D23">
        <w:rPr>
          <w:rFonts w:ascii="SimSun" w:hAnsi="SimSun"/>
          <w:b/>
          <w:bCs w:val="0"/>
          <w:lang w:eastAsia="zh-CN"/>
        </w:rPr>
        <w:t xml:space="preserve"> Ri </w:t>
      </w:r>
      <w:r w:rsidRPr="00AB6D23">
        <w:rPr>
          <w:rFonts w:ascii="SimSun" w:hAnsi="SimSun" w:hint="eastAsia"/>
          <w:b/>
          <w:bCs w:val="0"/>
          <w:lang w:eastAsia="zh-CN"/>
        </w:rPr>
        <w:t>时，若串联电阻的阻值比其</w:t>
      </w:r>
      <w:r w:rsidRPr="00AB6D23">
        <w:rPr>
          <w:rFonts w:ascii="SimSun" w:hAnsi="SimSun"/>
          <w:b/>
          <w:bCs w:val="0"/>
          <w:lang w:eastAsia="zh-CN"/>
        </w:rPr>
        <w:t xml:space="preserve"> Ri </w:t>
      </w:r>
      <w:r w:rsidRPr="00AB6D23">
        <w:rPr>
          <w:rFonts w:ascii="SimSun" w:hAnsi="SimSun" w:hint="eastAsia"/>
          <w:b/>
          <w:bCs w:val="0"/>
          <w:lang w:eastAsia="zh-CN"/>
        </w:rPr>
        <w:t>的大得多或小得多，对测量结果会有什么影响？请对测量误差进行分析。</w:t>
      </w:r>
    </w:p>
    <w:p w14:paraId="60C6E9B2" w14:textId="0F45133E" w:rsidR="009E7552" w:rsidRPr="00E1479E" w:rsidRDefault="00E1479E" w:rsidP="004E4CE7">
      <w:pPr>
        <w:pStyle w:val="a7"/>
        <w:rPr>
          <w:rFonts w:hint="eastAsia"/>
          <w:spacing w:val="-1"/>
        </w:rPr>
      </w:pPr>
      <w:r w:rsidRPr="00E1479E">
        <w:rPr>
          <w:rFonts w:hint="eastAsia"/>
          <w:spacing w:val="-1"/>
        </w:rPr>
        <w:t>输入电阻的测量公式为</w:t>
      </w:r>
      <w:r w:rsidR="000B655C" w:rsidRPr="00E1479E">
        <w:rPr>
          <w:spacing w:val="-1"/>
        </w:rPr>
        <w:drawing>
          <wp:inline distT="0" distB="0" distL="0" distR="0" wp14:anchorId="51F63203" wp14:editId="25855464">
            <wp:extent cx="723900" cy="287199"/>
            <wp:effectExtent l="0" t="0" r="0" b="0"/>
            <wp:docPr id="24767547" name="圖片 1" descr="一張含有 文字, 字型, 數字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7547" name="圖片 1" descr="一張含有 文字, 字型, 數字, 印刷術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6888" cy="31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79E">
        <w:rPr>
          <w:rFonts w:hint="eastAsia"/>
          <w:spacing w:val="-1"/>
        </w:rPr>
        <w:t>，</w:t>
      </w:r>
      <w:r w:rsidRPr="00E1479E">
        <w:rPr>
          <w:rFonts w:hint="cs"/>
          <w:spacing w:val="-1"/>
        </w:rPr>
        <w:t>当</w:t>
      </w:r>
      <w:r w:rsidRPr="00E1479E">
        <w:rPr>
          <w:spacing w:val="-1"/>
        </w:rPr>
        <w:t>Ri</w:t>
      </w:r>
      <w:r w:rsidRPr="00E1479E">
        <w:rPr>
          <w:rFonts w:hint="cs"/>
          <w:spacing w:val="-1"/>
        </w:rPr>
        <w:t>远</w:t>
      </w:r>
      <w:r w:rsidRPr="00E1479E">
        <w:rPr>
          <w:rFonts w:hint="eastAsia"/>
          <w:spacing w:val="-1"/>
        </w:rPr>
        <w:t>大于</w:t>
      </w:r>
      <w:r w:rsidRPr="00E1479E">
        <w:rPr>
          <w:spacing w:val="-1"/>
        </w:rPr>
        <w:t>R</w:t>
      </w:r>
      <w:r w:rsidRPr="00E1479E">
        <w:rPr>
          <w:rFonts w:hint="eastAsia"/>
          <w:spacing w:val="-1"/>
        </w:rPr>
        <w:t>或</w:t>
      </w:r>
      <w:r w:rsidRPr="00E1479E">
        <w:rPr>
          <w:spacing w:val="-1"/>
        </w:rPr>
        <w:t>Ri</w:t>
      </w:r>
      <w:r w:rsidRPr="00E1479E">
        <w:rPr>
          <w:rFonts w:hint="cs"/>
          <w:spacing w:val="-1"/>
        </w:rPr>
        <w:t>远</w:t>
      </w:r>
      <w:r w:rsidRPr="00E1479E">
        <w:rPr>
          <w:rFonts w:hint="eastAsia"/>
          <w:spacing w:val="-1"/>
        </w:rPr>
        <w:t>小于</w:t>
      </w:r>
      <w:r w:rsidRPr="00E1479E">
        <w:rPr>
          <w:spacing w:val="-1"/>
        </w:rPr>
        <w:t>R</w:t>
      </w:r>
      <w:r w:rsidRPr="00E1479E">
        <w:rPr>
          <w:rFonts w:hint="cs"/>
          <w:spacing w:val="-1"/>
        </w:rPr>
        <w:t>时</w:t>
      </w:r>
      <w:r w:rsidRPr="00E1479E">
        <w:rPr>
          <w:rFonts w:hint="eastAsia"/>
          <w:spacing w:val="-1"/>
        </w:rPr>
        <w:t>，</w:t>
      </w:r>
      <w:r w:rsidRPr="00E1479E">
        <w:rPr>
          <w:rFonts w:hint="cs"/>
          <w:spacing w:val="-1"/>
        </w:rPr>
        <w:t>会导</w:t>
      </w:r>
      <w:r w:rsidRPr="00E1479E">
        <w:rPr>
          <w:rFonts w:hint="eastAsia"/>
          <w:spacing w:val="-1"/>
        </w:rPr>
        <w:t>致</w:t>
      </w:r>
      <w:r w:rsidR="000B655C" w:rsidRPr="00E1479E">
        <w:rPr>
          <w:spacing w:val="-1"/>
        </w:rPr>
        <w:drawing>
          <wp:inline distT="0" distB="0" distL="0" distR="0" wp14:anchorId="276F68D4" wp14:editId="1943E74F">
            <wp:extent cx="363474" cy="257175"/>
            <wp:effectExtent l="0" t="0" r="0" b="0"/>
            <wp:docPr id="707081616" name="圖片 1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81616" name="圖片 1" descr="一張含有 文字, 字型, 白色, 印刷術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05" cy="2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79E">
        <w:rPr>
          <w:rFonts w:hint="cs"/>
          <w:spacing w:val="-1"/>
        </w:rPr>
        <w:t>较</w:t>
      </w:r>
      <w:r w:rsidRPr="00E1479E">
        <w:rPr>
          <w:rFonts w:hint="eastAsia"/>
          <w:spacing w:val="-1"/>
        </w:rPr>
        <w:t>大或</w:t>
      </w:r>
      <w:r w:rsidR="000B655C" w:rsidRPr="00E1479E">
        <w:rPr>
          <w:spacing w:val="-1"/>
        </w:rPr>
        <w:drawing>
          <wp:inline distT="0" distB="0" distL="0" distR="0" wp14:anchorId="6FFEDEEC" wp14:editId="7FBF9D92">
            <wp:extent cx="269451" cy="396251"/>
            <wp:effectExtent l="0" t="0" r="0" b="0"/>
            <wp:docPr id="1138797838" name="圖片 1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97838" name="圖片 1" descr="一張含有 文字, 字型, 白色, 印刷術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410" cy="40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79E">
        <w:rPr>
          <w:rFonts w:hint="cs"/>
          <w:spacing w:val="-1"/>
        </w:rPr>
        <w:t>较</w:t>
      </w:r>
      <w:r w:rsidRPr="00E1479E">
        <w:rPr>
          <w:rFonts w:hint="eastAsia"/>
          <w:spacing w:val="-1"/>
        </w:rPr>
        <w:t>大，即</w:t>
      </w:r>
      <w:r w:rsidRPr="00E1479E">
        <w:rPr>
          <w:rFonts w:hint="cs"/>
          <w:spacing w:val="-1"/>
        </w:rPr>
        <w:t>会</w:t>
      </w:r>
      <w:r w:rsidRPr="00E1479E">
        <w:rPr>
          <w:rFonts w:hint="eastAsia"/>
          <w:spacing w:val="-1"/>
        </w:rPr>
        <w:t>令</w:t>
      </w:r>
      <w:r w:rsidRPr="00E1479E">
        <w:rPr>
          <w:rFonts w:hint="cs"/>
          <w:spacing w:val="-1"/>
        </w:rPr>
        <w:t>测</w:t>
      </w:r>
      <w:r w:rsidRPr="00E1479E">
        <w:rPr>
          <w:rFonts w:hint="eastAsia"/>
          <w:spacing w:val="-1"/>
        </w:rPr>
        <w:t>量</w:t>
      </w:r>
      <w:r w:rsidRPr="00E1479E">
        <w:rPr>
          <w:rFonts w:hint="cs"/>
          <w:spacing w:val="-1"/>
        </w:rPr>
        <w:t>结</w:t>
      </w:r>
      <w:r w:rsidRPr="00E1479E">
        <w:rPr>
          <w:rFonts w:hint="eastAsia"/>
          <w:spacing w:val="-1"/>
        </w:rPr>
        <w:t>果的</w:t>
      </w:r>
      <w:r w:rsidRPr="00E1479E">
        <w:rPr>
          <w:rFonts w:hint="cs"/>
          <w:spacing w:val="-1"/>
        </w:rPr>
        <w:t>误</w:t>
      </w:r>
      <w:r w:rsidRPr="00E1479E">
        <w:rPr>
          <w:rFonts w:hint="eastAsia"/>
          <w:spacing w:val="-1"/>
        </w:rPr>
        <w:t>差</w:t>
      </w:r>
      <w:r w:rsidRPr="00E1479E">
        <w:rPr>
          <w:rFonts w:hint="cs"/>
          <w:spacing w:val="-1"/>
        </w:rPr>
        <w:t>较</w:t>
      </w:r>
      <w:r w:rsidRPr="00E1479E">
        <w:rPr>
          <w:rFonts w:hint="eastAsia"/>
          <w:spacing w:val="-1"/>
        </w:rPr>
        <w:t>大。</w:t>
      </w:r>
    </w:p>
    <w:p w14:paraId="0210E1D9" w14:textId="77777777" w:rsidR="006F2C41" w:rsidRPr="009E7552" w:rsidRDefault="006F2C41" w:rsidP="006F2C41">
      <w:pPr>
        <w:rPr>
          <w:rFonts w:eastAsia="DengXian"/>
          <w:lang w:eastAsia="zh-CN"/>
        </w:rPr>
      </w:pPr>
    </w:p>
    <w:p w14:paraId="53CBCD3F" w14:textId="57E92D72" w:rsidR="006F2C41" w:rsidRPr="004B076F" w:rsidRDefault="00E1479E" w:rsidP="006F2C41">
      <w:pPr>
        <w:pStyle w:val="3"/>
        <w:spacing w:line="240" w:lineRule="auto"/>
        <w:rPr>
          <w:rFonts w:ascii="SimSun" w:hAnsi="SimSun"/>
          <w:b/>
          <w:bCs w:val="0"/>
          <w:lang w:eastAsia="zh-CN"/>
        </w:rPr>
      </w:pPr>
      <w:r w:rsidRPr="004B076F">
        <w:rPr>
          <w:rFonts w:ascii="SimSun" w:hAnsi="SimSun" w:cs="新細明體"/>
          <w:b/>
          <w:bCs w:val="0"/>
          <w:lang w:eastAsia="zh-CN"/>
        </w:rPr>
        <w:t>3.</w:t>
      </w:r>
      <w:r w:rsidRPr="004B076F">
        <w:rPr>
          <w:b/>
          <w:bCs w:val="0"/>
          <w:lang w:eastAsia="zh-CN"/>
        </w:rPr>
        <w:t xml:space="preserve"> </w:t>
      </w:r>
      <w:r w:rsidRPr="0080161C">
        <w:rPr>
          <w:rFonts w:ascii="SimSun" w:hAnsi="SimSun" w:hint="eastAsia"/>
          <w:b/>
          <w:bCs w:val="0"/>
          <w:lang w:eastAsia="zh-CN"/>
        </w:rPr>
        <w:t>能否用数字万用表测量图</w:t>
      </w:r>
      <w:r w:rsidRPr="0080161C">
        <w:rPr>
          <w:rFonts w:ascii="SimSun" w:hAnsi="SimSun"/>
          <w:b/>
          <w:bCs w:val="0"/>
          <w:lang w:eastAsia="zh-CN"/>
        </w:rPr>
        <w:t>1</w:t>
      </w:r>
      <w:r w:rsidRPr="0080161C">
        <w:rPr>
          <w:rFonts w:ascii="SimSun" w:hAnsi="SimSun" w:hint="eastAsia"/>
          <w:b/>
          <w:bCs w:val="0"/>
          <w:lang w:eastAsia="zh-CN"/>
        </w:rPr>
        <w:t>所示放大电路的</w:t>
      </w:r>
      <w:r w:rsidRPr="0080161C">
        <w:rPr>
          <w:rFonts w:ascii="Cambria Math" w:hAnsi="Cambria Math" w:cs="Cambria Math"/>
          <w:b/>
          <w:bCs w:val="0"/>
          <w:lang w:eastAsia="zh-CN"/>
        </w:rPr>
        <w:t>𝐴̇𝑢</w:t>
      </w:r>
      <w:r w:rsidRPr="0080161C">
        <w:rPr>
          <w:rFonts w:ascii="SimSun" w:hAnsi="SimSun" w:hint="eastAsia"/>
          <w:b/>
          <w:bCs w:val="0"/>
          <w:lang w:eastAsia="zh-CN"/>
        </w:rPr>
        <w:t>、</w:t>
      </w:r>
      <w:r w:rsidRPr="0080161C">
        <w:rPr>
          <w:rFonts w:ascii="Cambria Math" w:hAnsi="Cambria Math" w:cs="Cambria Math"/>
          <w:b/>
          <w:bCs w:val="0"/>
          <w:lang w:eastAsia="zh-CN"/>
        </w:rPr>
        <w:t>𝑅</w:t>
      </w:r>
      <w:proofErr w:type="spellStart"/>
      <w:r w:rsidRPr="0080161C">
        <w:rPr>
          <w:rFonts w:ascii="SimSun" w:hAnsi="SimSun"/>
          <w:b/>
          <w:bCs w:val="0"/>
          <w:lang w:eastAsia="zh-CN"/>
        </w:rPr>
        <w:t>i</w:t>
      </w:r>
      <w:proofErr w:type="spellEnd"/>
      <w:r w:rsidRPr="0080161C">
        <w:rPr>
          <w:rFonts w:ascii="SimSun" w:hAnsi="SimSun" w:hint="eastAsia"/>
          <w:b/>
          <w:bCs w:val="0"/>
          <w:lang w:eastAsia="zh-CN"/>
        </w:rPr>
        <w:t>、</w:t>
      </w:r>
      <w:r w:rsidRPr="0080161C">
        <w:rPr>
          <w:rFonts w:ascii="Cambria Math" w:hAnsi="Cambria Math" w:cs="Cambria Math"/>
          <w:b/>
          <w:bCs w:val="0"/>
          <w:lang w:eastAsia="zh-CN"/>
        </w:rPr>
        <w:t>𝑅</w:t>
      </w:r>
      <w:r w:rsidRPr="0080161C">
        <w:rPr>
          <w:rFonts w:ascii="SimSun" w:hAnsi="SimSun"/>
          <w:b/>
          <w:bCs w:val="0"/>
          <w:lang w:eastAsia="zh-CN"/>
        </w:rPr>
        <w:t>o</w:t>
      </w:r>
      <w:r w:rsidRPr="0080161C">
        <w:rPr>
          <w:rFonts w:ascii="SimSun" w:hAnsi="SimSun" w:hint="eastAsia"/>
          <w:b/>
          <w:bCs w:val="0"/>
          <w:lang w:eastAsia="zh-CN"/>
        </w:rPr>
        <w:t>，为什么？</w:t>
      </w:r>
    </w:p>
    <w:p w14:paraId="23E8764E" w14:textId="6C33DF2C" w:rsidR="006F2C41" w:rsidRPr="005D0C07" w:rsidRDefault="00E1479E" w:rsidP="00B12AE6">
      <w:pPr>
        <w:pStyle w:val="a7"/>
      </w:pPr>
      <w:r w:rsidRPr="005D0C07">
        <w:rPr>
          <w:rFonts w:hint="eastAsia"/>
        </w:rPr>
        <w:t>不能。相对于数字示波器，数字万用表电压档内阻不够大，频率范围也不够宽，接入电路时会对电路产生影响，同时会产生较大的测量误差。</w:t>
      </w:r>
    </w:p>
    <w:p w14:paraId="6B1BDF96" w14:textId="77777777" w:rsidR="0058346F" w:rsidRPr="00B12AE6" w:rsidRDefault="0058346F" w:rsidP="00B12AE6">
      <w:pPr>
        <w:pStyle w:val="a7"/>
      </w:pPr>
    </w:p>
    <w:p w14:paraId="581F44D7" w14:textId="753DDF29" w:rsidR="006F2C41" w:rsidRPr="004B076F" w:rsidRDefault="00E1479E" w:rsidP="006F2C41">
      <w:pPr>
        <w:pStyle w:val="3"/>
        <w:spacing w:line="240" w:lineRule="auto"/>
        <w:rPr>
          <w:rFonts w:ascii="SimSun" w:hAnsi="SimSun" w:cs="SimSun"/>
          <w:b/>
          <w:bCs w:val="0"/>
          <w:kern w:val="0"/>
          <w:szCs w:val="21"/>
          <w:lang w:eastAsia="zh-CN"/>
        </w:rPr>
      </w:pPr>
      <w:r w:rsidRPr="004B076F">
        <w:rPr>
          <w:rFonts w:ascii="SimSun" w:hAnsi="SimSun" w:cs="新細明體"/>
          <w:b/>
          <w:bCs w:val="0"/>
          <w:lang w:eastAsia="zh-CN"/>
        </w:rPr>
        <w:t>4.</w:t>
      </w:r>
      <w:r w:rsidRPr="004B076F">
        <w:rPr>
          <w:b/>
          <w:bCs w:val="0"/>
          <w:lang w:eastAsia="zh-CN"/>
        </w:rPr>
        <w:t xml:space="preserve"> </w:t>
      </w:r>
      <w:r w:rsidRPr="00F11899">
        <w:rPr>
          <w:rFonts w:ascii="SimSun" w:hAnsi="SimSun" w:cs="SimSun" w:hint="eastAsia"/>
          <w:b/>
          <w:bCs w:val="0"/>
          <w:kern w:val="0"/>
          <w:szCs w:val="21"/>
          <w:lang w:eastAsia="zh-CN"/>
        </w:rPr>
        <w:t>设示波器探头×</w:t>
      </w:r>
      <w:r w:rsidRPr="00F11899">
        <w:rPr>
          <w:rFonts w:ascii="SimSun" w:hAnsi="SimSun" w:cs="SimSun"/>
          <w:b/>
          <w:bCs w:val="0"/>
          <w:kern w:val="0"/>
          <w:szCs w:val="21"/>
          <w:lang w:eastAsia="zh-CN"/>
        </w:rPr>
        <w:t>1</w:t>
      </w:r>
      <w:r w:rsidRPr="00F11899">
        <w:rPr>
          <w:rFonts w:ascii="SimSun" w:hAnsi="SimSun" w:cs="SimSun" w:hint="eastAsia"/>
          <w:b/>
          <w:bCs w:val="0"/>
          <w:kern w:val="0"/>
          <w:szCs w:val="21"/>
          <w:lang w:eastAsia="zh-CN"/>
        </w:rPr>
        <w:t>档的输入电阻为</w:t>
      </w:r>
      <w:r w:rsidRPr="00F11899">
        <w:rPr>
          <w:rFonts w:ascii="SimSun" w:hAnsi="SimSun" w:cs="SimSun"/>
          <w:b/>
          <w:bCs w:val="0"/>
          <w:kern w:val="0"/>
          <w:szCs w:val="21"/>
          <w:lang w:eastAsia="zh-CN"/>
        </w:rPr>
        <w:t xml:space="preserve">1MΩ, </w:t>
      </w:r>
      <w:r w:rsidRPr="00F11899">
        <w:rPr>
          <w:rFonts w:ascii="SimSun" w:hAnsi="SimSun" w:cs="SimSun" w:hint="eastAsia"/>
          <w:b/>
          <w:bCs w:val="0"/>
          <w:kern w:val="0"/>
          <w:szCs w:val="21"/>
          <w:lang w:eastAsia="zh-CN"/>
        </w:rPr>
        <w:t>输入电容（包括电缆线的分布电容）为</w:t>
      </w:r>
      <w:r w:rsidRPr="00F11899">
        <w:rPr>
          <w:rFonts w:ascii="SimSun" w:hAnsi="SimSun" w:cs="SimSun"/>
          <w:b/>
          <w:bCs w:val="0"/>
          <w:kern w:val="0"/>
          <w:szCs w:val="21"/>
          <w:lang w:eastAsia="zh-CN"/>
        </w:rPr>
        <w:t xml:space="preserve"> 200pF</w:t>
      </w:r>
      <w:r w:rsidRPr="00F11899">
        <w:rPr>
          <w:rFonts w:ascii="SimSun" w:hAnsi="SimSun" w:cs="SimSun" w:hint="eastAsia"/>
          <w:b/>
          <w:bCs w:val="0"/>
          <w:kern w:val="0"/>
          <w:szCs w:val="21"/>
          <w:lang w:eastAsia="zh-CN"/>
        </w:rPr>
        <w:t>，用它来测量图</w:t>
      </w:r>
      <w:r w:rsidRPr="00F11899">
        <w:rPr>
          <w:rFonts w:ascii="SimSun" w:hAnsi="SimSun" w:cs="SimSun"/>
          <w:b/>
          <w:bCs w:val="0"/>
          <w:kern w:val="0"/>
          <w:szCs w:val="21"/>
          <w:lang w:eastAsia="zh-CN"/>
        </w:rPr>
        <w:t>1</w:t>
      </w:r>
      <w:r w:rsidRPr="00F11899">
        <w:rPr>
          <w:rFonts w:ascii="SimSun" w:hAnsi="SimSun" w:cs="SimSun" w:hint="eastAsia"/>
          <w:b/>
          <w:bCs w:val="0"/>
          <w:kern w:val="0"/>
          <w:szCs w:val="21"/>
          <w:lang w:eastAsia="zh-CN"/>
        </w:rPr>
        <w:t>所示放大电路的高频截止频率</w:t>
      </w:r>
      <w:r w:rsidRPr="00F11899">
        <w:rPr>
          <w:rFonts w:ascii="Cambria Math" w:hAnsi="Cambria Math" w:cs="Cambria Math"/>
          <w:b/>
          <w:bCs w:val="0"/>
          <w:kern w:val="0"/>
          <w:szCs w:val="21"/>
          <w:lang w:eastAsia="zh-CN"/>
        </w:rPr>
        <w:t>𝑓</w:t>
      </w:r>
      <w:r w:rsidRPr="00F11899">
        <w:rPr>
          <w:rFonts w:ascii="SimSun" w:hAnsi="SimSun" w:cs="SimSun"/>
          <w:b/>
          <w:bCs w:val="0"/>
          <w:kern w:val="0"/>
          <w:szCs w:val="21"/>
          <w:lang w:eastAsia="zh-CN"/>
        </w:rPr>
        <w:t>H</w:t>
      </w:r>
      <w:r w:rsidRPr="00F11899">
        <w:rPr>
          <w:rFonts w:ascii="SimSun" w:hAnsi="SimSun" w:cs="SimSun" w:hint="eastAsia"/>
          <w:b/>
          <w:bCs w:val="0"/>
          <w:kern w:val="0"/>
          <w:szCs w:val="21"/>
          <w:lang w:eastAsia="zh-CN"/>
        </w:rPr>
        <w:t>。若设</w:t>
      </w:r>
      <w:r w:rsidRPr="00F11899">
        <w:rPr>
          <w:rFonts w:ascii="Cambria Math" w:hAnsi="Cambria Math" w:cs="Cambria Math"/>
          <w:b/>
          <w:bCs w:val="0"/>
          <w:kern w:val="0"/>
          <w:szCs w:val="21"/>
          <w:lang w:eastAsia="zh-CN"/>
        </w:rPr>
        <w:t>𝑓</w:t>
      </w:r>
      <w:r w:rsidRPr="00F11899">
        <w:rPr>
          <w:rFonts w:ascii="SimSun" w:hAnsi="SimSun" w:cs="SimSun"/>
          <w:b/>
          <w:bCs w:val="0"/>
          <w:kern w:val="0"/>
          <w:szCs w:val="21"/>
          <w:lang w:eastAsia="zh-CN"/>
        </w:rPr>
        <w:t>H</w:t>
      </w:r>
      <w:r w:rsidRPr="00F11899">
        <w:rPr>
          <w:rFonts w:ascii="SimSun" w:hAnsi="SimSun" w:cs="SimSun" w:hint="eastAsia"/>
          <w:b/>
          <w:bCs w:val="0"/>
          <w:kern w:val="0"/>
          <w:szCs w:val="21"/>
          <w:lang w:eastAsia="zh-CN"/>
        </w:rPr>
        <w:t>大约为</w:t>
      </w:r>
      <w:r w:rsidRPr="00F11899">
        <w:rPr>
          <w:rFonts w:ascii="SimSun" w:hAnsi="SimSun" w:cs="SimSun"/>
          <w:b/>
          <w:bCs w:val="0"/>
          <w:kern w:val="0"/>
          <w:szCs w:val="21"/>
          <w:lang w:eastAsia="zh-CN"/>
        </w:rPr>
        <w:t>4MHz</w:t>
      </w:r>
      <w:r w:rsidRPr="00F11899">
        <w:rPr>
          <w:rFonts w:ascii="SimSun" w:hAnsi="SimSun" w:cs="SimSun" w:hint="eastAsia"/>
          <w:b/>
          <w:bCs w:val="0"/>
          <w:kern w:val="0"/>
          <w:szCs w:val="21"/>
          <w:lang w:eastAsia="zh-CN"/>
        </w:rPr>
        <w:t>，试分析×</w:t>
      </w:r>
      <w:r w:rsidRPr="00F11899">
        <w:rPr>
          <w:rFonts w:ascii="SimSun" w:hAnsi="SimSun" w:cs="SimSun"/>
          <w:b/>
          <w:bCs w:val="0"/>
          <w:kern w:val="0"/>
          <w:szCs w:val="21"/>
          <w:lang w:eastAsia="zh-CN"/>
        </w:rPr>
        <w:t xml:space="preserve"> 1</w:t>
      </w:r>
      <w:r w:rsidRPr="00F11899">
        <w:rPr>
          <w:rFonts w:ascii="SimSun" w:hAnsi="SimSun" w:cs="SimSun" w:hint="eastAsia"/>
          <w:b/>
          <w:bCs w:val="0"/>
          <w:kern w:val="0"/>
          <w:szCs w:val="21"/>
          <w:lang w:eastAsia="zh-CN"/>
        </w:rPr>
        <w:t>档探头对测量结果所产生的影响。采取什么办法可消除或减少这种影响？</w:t>
      </w:r>
    </w:p>
    <w:p w14:paraId="149A883E" w14:textId="78DE424C" w:rsidR="004B076F" w:rsidRPr="00E1479E" w:rsidRDefault="00E1479E" w:rsidP="00E1479E">
      <w:pPr>
        <w:pStyle w:val="a7"/>
        <w:rPr>
          <w:spacing w:val="-1"/>
        </w:rPr>
      </w:pPr>
      <w:r w:rsidRPr="00E1479E">
        <w:rPr>
          <w:rFonts w:hint="eastAsia"/>
          <w:spacing w:val="-1"/>
        </w:rPr>
        <w:t>示波器探头×</w:t>
      </w:r>
      <w:r w:rsidRPr="00E1479E">
        <w:rPr>
          <w:spacing w:val="-1"/>
        </w:rPr>
        <w:t xml:space="preserve">1 </w:t>
      </w:r>
      <w:r w:rsidRPr="00E1479E">
        <w:rPr>
          <w:rFonts w:hint="eastAsia"/>
          <w:spacing w:val="-1"/>
        </w:rPr>
        <w:t>档会使幅频特性提前开始下降，造成</w:t>
      </w:r>
      <w:r w:rsidRPr="00E1479E">
        <w:rPr>
          <w:spacing w:val="-1"/>
        </w:rPr>
        <w:t xml:space="preserve"> </w:t>
      </w:r>
      <w:proofErr w:type="spellStart"/>
      <w:r w:rsidRPr="00E1479E">
        <w:rPr>
          <w:spacing w:val="-1"/>
        </w:rPr>
        <w:t>fH</w:t>
      </w:r>
      <w:proofErr w:type="spellEnd"/>
      <w:r w:rsidRPr="00E1479E">
        <w:rPr>
          <w:rFonts w:hint="eastAsia"/>
          <w:spacing w:val="-1"/>
        </w:rPr>
        <w:t>的测量结果偏小。对此情况，可将探头调整至×</w:t>
      </w:r>
      <w:r w:rsidRPr="00E1479E">
        <w:rPr>
          <w:spacing w:val="-1"/>
        </w:rPr>
        <w:t xml:space="preserve">10 </w:t>
      </w:r>
      <w:r w:rsidRPr="00E1479E">
        <w:rPr>
          <w:rFonts w:hint="eastAsia"/>
          <w:spacing w:val="-1"/>
        </w:rPr>
        <w:t>档，增大探头的截止频率。同时还可以用补偿电容对探头进行补偿。</w:t>
      </w:r>
    </w:p>
    <w:p w14:paraId="6FB81390" w14:textId="77777777" w:rsidR="006F2C41" w:rsidRPr="00E1479E" w:rsidRDefault="006F2C41" w:rsidP="00E1479E">
      <w:pPr>
        <w:pStyle w:val="a7"/>
        <w:rPr>
          <w:spacing w:val="-1"/>
        </w:rPr>
      </w:pPr>
    </w:p>
    <w:p w14:paraId="22708931" w14:textId="77777777" w:rsidR="006F2C41" w:rsidRPr="006F2C41" w:rsidRDefault="006F2C41" w:rsidP="006F2C41">
      <w:pPr>
        <w:rPr>
          <w:rFonts w:eastAsia="DengXian"/>
          <w:lang w:eastAsia="zh-CN"/>
        </w:rPr>
      </w:pPr>
    </w:p>
    <w:p w14:paraId="4196248F" w14:textId="77777777" w:rsidR="006F2C41" w:rsidRPr="006F2C41" w:rsidRDefault="006F2C41" w:rsidP="006F2C41">
      <w:pPr>
        <w:rPr>
          <w:rFonts w:eastAsia="DengXian"/>
          <w:lang w:eastAsia="zh-CN"/>
        </w:rPr>
      </w:pPr>
    </w:p>
    <w:p w14:paraId="4F3A49BF" w14:textId="77777777" w:rsidR="00033FF8" w:rsidRPr="00033FF8" w:rsidRDefault="00033FF8" w:rsidP="00B704BD">
      <w:pPr>
        <w:pStyle w:val="a7"/>
        <w:rPr>
          <w:rFonts w:eastAsia="DengXian" w:cs="新細明體"/>
        </w:rPr>
      </w:pPr>
    </w:p>
    <w:p w14:paraId="42B78A89" w14:textId="77777777" w:rsidR="00B704BD" w:rsidRPr="00B704BD" w:rsidRDefault="00B704BD" w:rsidP="00B704BD">
      <w:pPr>
        <w:rPr>
          <w:rFonts w:eastAsia="DengXian"/>
          <w:lang w:eastAsia="zh-CN"/>
        </w:rPr>
      </w:pPr>
    </w:p>
    <w:p w14:paraId="4E0B306C" w14:textId="77777777" w:rsidR="00563CB2" w:rsidRPr="00B357FD" w:rsidRDefault="00563CB2" w:rsidP="00563CB2">
      <w:pPr>
        <w:rPr>
          <w:rFonts w:eastAsia="DengXian"/>
          <w:lang w:eastAsia="zh-CN"/>
        </w:rPr>
      </w:pPr>
    </w:p>
    <w:sectPr w:rsidR="00563CB2" w:rsidRPr="00B357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190A3" w14:textId="77777777" w:rsidR="00D92A4A" w:rsidRDefault="00D92A4A" w:rsidP="00426344">
      <w:r>
        <w:separator/>
      </w:r>
    </w:p>
  </w:endnote>
  <w:endnote w:type="continuationSeparator" w:id="0">
    <w:p w14:paraId="61B820F9" w14:textId="77777777" w:rsidR="00D92A4A" w:rsidRDefault="00D92A4A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FF25" w14:textId="77777777" w:rsidR="00D92A4A" w:rsidRDefault="00D92A4A" w:rsidP="00426344">
      <w:r>
        <w:separator/>
      </w:r>
    </w:p>
  </w:footnote>
  <w:footnote w:type="continuationSeparator" w:id="0">
    <w:p w14:paraId="36D6A3D8" w14:textId="77777777" w:rsidR="00D92A4A" w:rsidRDefault="00D92A4A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2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4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6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54E3416C"/>
    <w:multiLevelType w:val="hybridMultilevel"/>
    <w:tmpl w:val="2C7CDD48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8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9" w15:restartNumberingAfterBreak="0">
    <w:nsid w:val="5DDD3293"/>
    <w:multiLevelType w:val="hybridMultilevel"/>
    <w:tmpl w:val="6A3CFE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19227FA8">
      <w:start w:val="1"/>
      <w:numFmt w:val="decimal"/>
      <w:lvlText w:val="%2."/>
      <w:lvlJc w:val="left"/>
      <w:pPr>
        <w:ind w:left="960" w:hanging="480"/>
      </w:pPr>
      <w:rPr>
        <w:rFonts w:ascii="SimHei" w:eastAsia="SimHei" w:hAnsi="SimHe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num w:numId="1" w16cid:durableId="932973461">
    <w:abstractNumId w:val="8"/>
  </w:num>
  <w:num w:numId="2" w16cid:durableId="943996627">
    <w:abstractNumId w:val="11"/>
  </w:num>
  <w:num w:numId="3" w16cid:durableId="1704400496">
    <w:abstractNumId w:val="5"/>
  </w:num>
  <w:num w:numId="4" w16cid:durableId="552740518">
    <w:abstractNumId w:val="6"/>
  </w:num>
  <w:num w:numId="5" w16cid:durableId="1396464621">
    <w:abstractNumId w:val="2"/>
  </w:num>
  <w:num w:numId="6" w16cid:durableId="1479110479">
    <w:abstractNumId w:val="0"/>
  </w:num>
  <w:num w:numId="7" w16cid:durableId="1354377858">
    <w:abstractNumId w:val="1"/>
  </w:num>
  <w:num w:numId="8" w16cid:durableId="1956860820">
    <w:abstractNumId w:val="3"/>
  </w:num>
  <w:num w:numId="9" w16cid:durableId="1377125676">
    <w:abstractNumId w:val="10"/>
  </w:num>
  <w:num w:numId="10" w16cid:durableId="2066373697">
    <w:abstractNumId w:val="4"/>
  </w:num>
  <w:num w:numId="11" w16cid:durableId="564217966">
    <w:abstractNumId w:val="7"/>
  </w:num>
  <w:num w:numId="12" w16cid:durableId="20849116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37A4"/>
    <w:rsid w:val="000043EC"/>
    <w:rsid w:val="00012777"/>
    <w:rsid w:val="000135EC"/>
    <w:rsid w:val="00015045"/>
    <w:rsid w:val="000215BE"/>
    <w:rsid w:val="00022C90"/>
    <w:rsid w:val="0002312D"/>
    <w:rsid w:val="00026993"/>
    <w:rsid w:val="00033FF8"/>
    <w:rsid w:val="00035536"/>
    <w:rsid w:val="00036675"/>
    <w:rsid w:val="00036962"/>
    <w:rsid w:val="00045697"/>
    <w:rsid w:val="00055061"/>
    <w:rsid w:val="00057452"/>
    <w:rsid w:val="000614E3"/>
    <w:rsid w:val="00063D0A"/>
    <w:rsid w:val="00065024"/>
    <w:rsid w:val="00067044"/>
    <w:rsid w:val="00067149"/>
    <w:rsid w:val="00070F02"/>
    <w:rsid w:val="00071213"/>
    <w:rsid w:val="000726B1"/>
    <w:rsid w:val="00074AC4"/>
    <w:rsid w:val="000767C8"/>
    <w:rsid w:val="000808EB"/>
    <w:rsid w:val="00081CD6"/>
    <w:rsid w:val="00083363"/>
    <w:rsid w:val="000839C0"/>
    <w:rsid w:val="0009236F"/>
    <w:rsid w:val="00096ED9"/>
    <w:rsid w:val="000971B0"/>
    <w:rsid w:val="000A3BAD"/>
    <w:rsid w:val="000B0BF3"/>
    <w:rsid w:val="000B655C"/>
    <w:rsid w:val="000C4202"/>
    <w:rsid w:val="000C735C"/>
    <w:rsid w:val="000D6E01"/>
    <w:rsid w:val="000E1A86"/>
    <w:rsid w:val="000F5765"/>
    <w:rsid w:val="00100549"/>
    <w:rsid w:val="00101BB9"/>
    <w:rsid w:val="00101D6B"/>
    <w:rsid w:val="001020E1"/>
    <w:rsid w:val="00113E2B"/>
    <w:rsid w:val="00123768"/>
    <w:rsid w:val="001271AA"/>
    <w:rsid w:val="00133B57"/>
    <w:rsid w:val="00135ECF"/>
    <w:rsid w:val="001426DF"/>
    <w:rsid w:val="00153222"/>
    <w:rsid w:val="00155CD7"/>
    <w:rsid w:val="00156DC9"/>
    <w:rsid w:val="00157480"/>
    <w:rsid w:val="00160EC0"/>
    <w:rsid w:val="001626AB"/>
    <w:rsid w:val="00162995"/>
    <w:rsid w:val="00165766"/>
    <w:rsid w:val="00167538"/>
    <w:rsid w:val="00174F9A"/>
    <w:rsid w:val="001871C5"/>
    <w:rsid w:val="001874D3"/>
    <w:rsid w:val="0019398E"/>
    <w:rsid w:val="0019468E"/>
    <w:rsid w:val="001A114D"/>
    <w:rsid w:val="001A190E"/>
    <w:rsid w:val="001A6358"/>
    <w:rsid w:val="001A7B9E"/>
    <w:rsid w:val="001B59AA"/>
    <w:rsid w:val="001B6898"/>
    <w:rsid w:val="001C0897"/>
    <w:rsid w:val="001C3C06"/>
    <w:rsid w:val="001C5199"/>
    <w:rsid w:val="001D1E0E"/>
    <w:rsid w:val="001E4E11"/>
    <w:rsid w:val="001F3DEB"/>
    <w:rsid w:val="001F6E46"/>
    <w:rsid w:val="001F718B"/>
    <w:rsid w:val="002016E4"/>
    <w:rsid w:val="00224A6C"/>
    <w:rsid w:val="00233776"/>
    <w:rsid w:val="00234D23"/>
    <w:rsid w:val="002372BA"/>
    <w:rsid w:val="00237C23"/>
    <w:rsid w:val="002425DA"/>
    <w:rsid w:val="00246CCB"/>
    <w:rsid w:val="002473AE"/>
    <w:rsid w:val="002512CE"/>
    <w:rsid w:val="00251552"/>
    <w:rsid w:val="00266442"/>
    <w:rsid w:val="00276FE4"/>
    <w:rsid w:val="00295042"/>
    <w:rsid w:val="002A3B7B"/>
    <w:rsid w:val="002A44B0"/>
    <w:rsid w:val="002A6873"/>
    <w:rsid w:val="002D170D"/>
    <w:rsid w:val="002D2C87"/>
    <w:rsid w:val="002D3376"/>
    <w:rsid w:val="002D3B55"/>
    <w:rsid w:val="002D4690"/>
    <w:rsid w:val="002D47D1"/>
    <w:rsid w:val="002D608B"/>
    <w:rsid w:val="002E708B"/>
    <w:rsid w:val="002F3549"/>
    <w:rsid w:val="002F4326"/>
    <w:rsid w:val="00303ED9"/>
    <w:rsid w:val="00306726"/>
    <w:rsid w:val="00311BD2"/>
    <w:rsid w:val="00313519"/>
    <w:rsid w:val="00317EB7"/>
    <w:rsid w:val="00324AE0"/>
    <w:rsid w:val="003256B6"/>
    <w:rsid w:val="00337F38"/>
    <w:rsid w:val="00337F5C"/>
    <w:rsid w:val="00345992"/>
    <w:rsid w:val="00351900"/>
    <w:rsid w:val="00354E02"/>
    <w:rsid w:val="00355EA4"/>
    <w:rsid w:val="00361455"/>
    <w:rsid w:val="003656FB"/>
    <w:rsid w:val="00366923"/>
    <w:rsid w:val="00375015"/>
    <w:rsid w:val="00376B7F"/>
    <w:rsid w:val="003818F9"/>
    <w:rsid w:val="00392343"/>
    <w:rsid w:val="00396FBE"/>
    <w:rsid w:val="00397959"/>
    <w:rsid w:val="003A1B10"/>
    <w:rsid w:val="003A79B0"/>
    <w:rsid w:val="003B06CD"/>
    <w:rsid w:val="003B385A"/>
    <w:rsid w:val="003B797A"/>
    <w:rsid w:val="003C04A2"/>
    <w:rsid w:val="003C741C"/>
    <w:rsid w:val="003D03D3"/>
    <w:rsid w:val="003D0AE7"/>
    <w:rsid w:val="003D7AAB"/>
    <w:rsid w:val="003D7F86"/>
    <w:rsid w:val="003E1C27"/>
    <w:rsid w:val="003E45B6"/>
    <w:rsid w:val="003F5DC1"/>
    <w:rsid w:val="00400FDE"/>
    <w:rsid w:val="0041552E"/>
    <w:rsid w:val="004171CD"/>
    <w:rsid w:val="00426344"/>
    <w:rsid w:val="00437548"/>
    <w:rsid w:val="004500BE"/>
    <w:rsid w:val="00455866"/>
    <w:rsid w:val="0045786B"/>
    <w:rsid w:val="00463318"/>
    <w:rsid w:val="0046551C"/>
    <w:rsid w:val="00466691"/>
    <w:rsid w:val="0047243B"/>
    <w:rsid w:val="0047638D"/>
    <w:rsid w:val="0048083E"/>
    <w:rsid w:val="004820D4"/>
    <w:rsid w:val="0049137A"/>
    <w:rsid w:val="004A3AEB"/>
    <w:rsid w:val="004A580B"/>
    <w:rsid w:val="004A7387"/>
    <w:rsid w:val="004B076F"/>
    <w:rsid w:val="004B3AF1"/>
    <w:rsid w:val="004B606A"/>
    <w:rsid w:val="004D7398"/>
    <w:rsid w:val="004E4CE7"/>
    <w:rsid w:val="004E58B7"/>
    <w:rsid w:val="004E6FE6"/>
    <w:rsid w:val="004F20C1"/>
    <w:rsid w:val="004F37A9"/>
    <w:rsid w:val="00506132"/>
    <w:rsid w:val="00506A26"/>
    <w:rsid w:val="00512B9B"/>
    <w:rsid w:val="00513FFC"/>
    <w:rsid w:val="00520D94"/>
    <w:rsid w:val="005232F4"/>
    <w:rsid w:val="00523530"/>
    <w:rsid w:val="00523E7E"/>
    <w:rsid w:val="005252E7"/>
    <w:rsid w:val="00531E59"/>
    <w:rsid w:val="00532546"/>
    <w:rsid w:val="00536F24"/>
    <w:rsid w:val="00541ADF"/>
    <w:rsid w:val="00543FA0"/>
    <w:rsid w:val="00552E91"/>
    <w:rsid w:val="0056387D"/>
    <w:rsid w:val="00563CB2"/>
    <w:rsid w:val="005705E8"/>
    <w:rsid w:val="00572293"/>
    <w:rsid w:val="005747FF"/>
    <w:rsid w:val="005804A5"/>
    <w:rsid w:val="0058346F"/>
    <w:rsid w:val="00593748"/>
    <w:rsid w:val="005A19FA"/>
    <w:rsid w:val="005B178C"/>
    <w:rsid w:val="005B23B3"/>
    <w:rsid w:val="005C48CA"/>
    <w:rsid w:val="005D0458"/>
    <w:rsid w:val="005D0C07"/>
    <w:rsid w:val="005D230F"/>
    <w:rsid w:val="005D2A8D"/>
    <w:rsid w:val="005D4404"/>
    <w:rsid w:val="005F5CBF"/>
    <w:rsid w:val="005F5DFA"/>
    <w:rsid w:val="00601C2B"/>
    <w:rsid w:val="00627121"/>
    <w:rsid w:val="00632F4D"/>
    <w:rsid w:val="00640B70"/>
    <w:rsid w:val="006429F1"/>
    <w:rsid w:val="00647112"/>
    <w:rsid w:val="00647F2F"/>
    <w:rsid w:val="00651A55"/>
    <w:rsid w:val="00652DE8"/>
    <w:rsid w:val="006539BD"/>
    <w:rsid w:val="00655F54"/>
    <w:rsid w:val="00661967"/>
    <w:rsid w:val="00663D7C"/>
    <w:rsid w:val="00665A56"/>
    <w:rsid w:val="006718DE"/>
    <w:rsid w:val="00672041"/>
    <w:rsid w:val="0067446F"/>
    <w:rsid w:val="0068063D"/>
    <w:rsid w:val="006838BD"/>
    <w:rsid w:val="006848D4"/>
    <w:rsid w:val="00687B63"/>
    <w:rsid w:val="00697E92"/>
    <w:rsid w:val="006B155E"/>
    <w:rsid w:val="006B3123"/>
    <w:rsid w:val="006B5506"/>
    <w:rsid w:val="006B55CE"/>
    <w:rsid w:val="006D26A9"/>
    <w:rsid w:val="006F1A1E"/>
    <w:rsid w:val="006F2C41"/>
    <w:rsid w:val="006F2DFC"/>
    <w:rsid w:val="006F4F1E"/>
    <w:rsid w:val="006F765F"/>
    <w:rsid w:val="00701760"/>
    <w:rsid w:val="00704D93"/>
    <w:rsid w:val="00705C38"/>
    <w:rsid w:val="00712C73"/>
    <w:rsid w:val="00717FC7"/>
    <w:rsid w:val="007278B4"/>
    <w:rsid w:val="0073409F"/>
    <w:rsid w:val="0075225B"/>
    <w:rsid w:val="00755339"/>
    <w:rsid w:val="00765A68"/>
    <w:rsid w:val="007725AE"/>
    <w:rsid w:val="00774312"/>
    <w:rsid w:val="00776080"/>
    <w:rsid w:val="00776931"/>
    <w:rsid w:val="007815F9"/>
    <w:rsid w:val="00787119"/>
    <w:rsid w:val="00787DEC"/>
    <w:rsid w:val="00792908"/>
    <w:rsid w:val="007C69D0"/>
    <w:rsid w:val="007E3AFD"/>
    <w:rsid w:val="007E4E5D"/>
    <w:rsid w:val="007F11D6"/>
    <w:rsid w:val="007F3CD3"/>
    <w:rsid w:val="0080161C"/>
    <w:rsid w:val="0080351E"/>
    <w:rsid w:val="008101EE"/>
    <w:rsid w:val="0081236D"/>
    <w:rsid w:val="00813E48"/>
    <w:rsid w:val="00815A58"/>
    <w:rsid w:val="00827164"/>
    <w:rsid w:val="00830224"/>
    <w:rsid w:val="00833222"/>
    <w:rsid w:val="008334F0"/>
    <w:rsid w:val="008414D8"/>
    <w:rsid w:val="00841937"/>
    <w:rsid w:val="008420EF"/>
    <w:rsid w:val="0085047E"/>
    <w:rsid w:val="0085050A"/>
    <w:rsid w:val="00850DB7"/>
    <w:rsid w:val="0086182E"/>
    <w:rsid w:val="008711D8"/>
    <w:rsid w:val="0089009C"/>
    <w:rsid w:val="008A0301"/>
    <w:rsid w:val="008A466F"/>
    <w:rsid w:val="008A4A8C"/>
    <w:rsid w:val="008B1ACC"/>
    <w:rsid w:val="008B45CD"/>
    <w:rsid w:val="008C1BAF"/>
    <w:rsid w:val="008D1AB3"/>
    <w:rsid w:val="008D783B"/>
    <w:rsid w:val="008E2DF1"/>
    <w:rsid w:val="008F77A2"/>
    <w:rsid w:val="0090383B"/>
    <w:rsid w:val="00916DF8"/>
    <w:rsid w:val="00930BD2"/>
    <w:rsid w:val="0093609B"/>
    <w:rsid w:val="00945577"/>
    <w:rsid w:val="009461C7"/>
    <w:rsid w:val="00963518"/>
    <w:rsid w:val="009637B0"/>
    <w:rsid w:val="009738A4"/>
    <w:rsid w:val="00975621"/>
    <w:rsid w:val="0099021C"/>
    <w:rsid w:val="00991DE9"/>
    <w:rsid w:val="009A22CD"/>
    <w:rsid w:val="009A5E0F"/>
    <w:rsid w:val="009B04B0"/>
    <w:rsid w:val="009B0D8E"/>
    <w:rsid w:val="009B56D4"/>
    <w:rsid w:val="009D0210"/>
    <w:rsid w:val="009E7552"/>
    <w:rsid w:val="009F0A8A"/>
    <w:rsid w:val="009F2A4C"/>
    <w:rsid w:val="009F2C92"/>
    <w:rsid w:val="00A029DE"/>
    <w:rsid w:val="00A17F85"/>
    <w:rsid w:val="00A25665"/>
    <w:rsid w:val="00A26CE8"/>
    <w:rsid w:val="00A26FF6"/>
    <w:rsid w:val="00A33D02"/>
    <w:rsid w:val="00A3482D"/>
    <w:rsid w:val="00A51C05"/>
    <w:rsid w:val="00A8492B"/>
    <w:rsid w:val="00AA0DFB"/>
    <w:rsid w:val="00AB6D23"/>
    <w:rsid w:val="00AB719D"/>
    <w:rsid w:val="00AD7001"/>
    <w:rsid w:val="00AE0A27"/>
    <w:rsid w:val="00AE39DD"/>
    <w:rsid w:val="00AE515F"/>
    <w:rsid w:val="00AF4645"/>
    <w:rsid w:val="00AF65AA"/>
    <w:rsid w:val="00B03ABB"/>
    <w:rsid w:val="00B04D77"/>
    <w:rsid w:val="00B0532B"/>
    <w:rsid w:val="00B12AE6"/>
    <w:rsid w:val="00B17B9E"/>
    <w:rsid w:val="00B2305C"/>
    <w:rsid w:val="00B33704"/>
    <w:rsid w:val="00B35627"/>
    <w:rsid w:val="00B357FD"/>
    <w:rsid w:val="00B42704"/>
    <w:rsid w:val="00B42D68"/>
    <w:rsid w:val="00B42E56"/>
    <w:rsid w:val="00B500C1"/>
    <w:rsid w:val="00B572C3"/>
    <w:rsid w:val="00B627E7"/>
    <w:rsid w:val="00B62EBF"/>
    <w:rsid w:val="00B704BD"/>
    <w:rsid w:val="00B7393D"/>
    <w:rsid w:val="00B75013"/>
    <w:rsid w:val="00B771C7"/>
    <w:rsid w:val="00B80556"/>
    <w:rsid w:val="00B82ABC"/>
    <w:rsid w:val="00B9123B"/>
    <w:rsid w:val="00B9172E"/>
    <w:rsid w:val="00B9190A"/>
    <w:rsid w:val="00B91FA1"/>
    <w:rsid w:val="00BA0877"/>
    <w:rsid w:val="00BA226D"/>
    <w:rsid w:val="00BA26BE"/>
    <w:rsid w:val="00BA31F3"/>
    <w:rsid w:val="00BA34D2"/>
    <w:rsid w:val="00BA474B"/>
    <w:rsid w:val="00BA5F15"/>
    <w:rsid w:val="00BB2155"/>
    <w:rsid w:val="00BB3679"/>
    <w:rsid w:val="00BB5CBD"/>
    <w:rsid w:val="00BB7034"/>
    <w:rsid w:val="00BC427F"/>
    <w:rsid w:val="00BD2774"/>
    <w:rsid w:val="00BD5F9A"/>
    <w:rsid w:val="00BE12BF"/>
    <w:rsid w:val="00BE485A"/>
    <w:rsid w:val="00BE5B5C"/>
    <w:rsid w:val="00BE5D4D"/>
    <w:rsid w:val="00BE755A"/>
    <w:rsid w:val="00BF74BC"/>
    <w:rsid w:val="00C00D96"/>
    <w:rsid w:val="00C017CC"/>
    <w:rsid w:val="00C04585"/>
    <w:rsid w:val="00C06AEC"/>
    <w:rsid w:val="00C15425"/>
    <w:rsid w:val="00C3745D"/>
    <w:rsid w:val="00C377DE"/>
    <w:rsid w:val="00C41BFC"/>
    <w:rsid w:val="00C44029"/>
    <w:rsid w:val="00C501A8"/>
    <w:rsid w:val="00C52B5B"/>
    <w:rsid w:val="00C552AF"/>
    <w:rsid w:val="00C64ACC"/>
    <w:rsid w:val="00C65DDA"/>
    <w:rsid w:val="00C67044"/>
    <w:rsid w:val="00C70524"/>
    <w:rsid w:val="00C83A4E"/>
    <w:rsid w:val="00C84F35"/>
    <w:rsid w:val="00C87819"/>
    <w:rsid w:val="00C917EE"/>
    <w:rsid w:val="00C943B4"/>
    <w:rsid w:val="00C94DDA"/>
    <w:rsid w:val="00CA59BC"/>
    <w:rsid w:val="00CA701F"/>
    <w:rsid w:val="00CB50DD"/>
    <w:rsid w:val="00CB62B3"/>
    <w:rsid w:val="00CB6F60"/>
    <w:rsid w:val="00CC43DA"/>
    <w:rsid w:val="00CD49C6"/>
    <w:rsid w:val="00CD4EA8"/>
    <w:rsid w:val="00CE1386"/>
    <w:rsid w:val="00CF0243"/>
    <w:rsid w:val="00CF0BCA"/>
    <w:rsid w:val="00CF3707"/>
    <w:rsid w:val="00CF48C6"/>
    <w:rsid w:val="00CF643C"/>
    <w:rsid w:val="00D2268D"/>
    <w:rsid w:val="00D2505E"/>
    <w:rsid w:val="00D30BBC"/>
    <w:rsid w:val="00D322FD"/>
    <w:rsid w:val="00D338DC"/>
    <w:rsid w:val="00D365E8"/>
    <w:rsid w:val="00D45920"/>
    <w:rsid w:val="00D528EF"/>
    <w:rsid w:val="00D565EE"/>
    <w:rsid w:val="00D56D1A"/>
    <w:rsid w:val="00D66CF7"/>
    <w:rsid w:val="00D75A24"/>
    <w:rsid w:val="00D76698"/>
    <w:rsid w:val="00D77580"/>
    <w:rsid w:val="00D82009"/>
    <w:rsid w:val="00D82014"/>
    <w:rsid w:val="00D8205F"/>
    <w:rsid w:val="00D8306A"/>
    <w:rsid w:val="00D92A4A"/>
    <w:rsid w:val="00D93A20"/>
    <w:rsid w:val="00DA55D4"/>
    <w:rsid w:val="00DA570E"/>
    <w:rsid w:val="00DB0BD2"/>
    <w:rsid w:val="00DB2385"/>
    <w:rsid w:val="00DB39E4"/>
    <w:rsid w:val="00DC2177"/>
    <w:rsid w:val="00DC2322"/>
    <w:rsid w:val="00DD2B74"/>
    <w:rsid w:val="00DE0A1B"/>
    <w:rsid w:val="00DE3377"/>
    <w:rsid w:val="00DE75B0"/>
    <w:rsid w:val="00DF4A67"/>
    <w:rsid w:val="00DF7AA0"/>
    <w:rsid w:val="00E0033B"/>
    <w:rsid w:val="00E07140"/>
    <w:rsid w:val="00E12806"/>
    <w:rsid w:val="00E1479E"/>
    <w:rsid w:val="00E2315E"/>
    <w:rsid w:val="00E25D2F"/>
    <w:rsid w:val="00E25EEE"/>
    <w:rsid w:val="00E359D9"/>
    <w:rsid w:val="00E36D41"/>
    <w:rsid w:val="00E37411"/>
    <w:rsid w:val="00E43035"/>
    <w:rsid w:val="00E45DBE"/>
    <w:rsid w:val="00E502F1"/>
    <w:rsid w:val="00E5146A"/>
    <w:rsid w:val="00E57D45"/>
    <w:rsid w:val="00E627F8"/>
    <w:rsid w:val="00E66468"/>
    <w:rsid w:val="00E753FC"/>
    <w:rsid w:val="00E76E75"/>
    <w:rsid w:val="00E87019"/>
    <w:rsid w:val="00E872D1"/>
    <w:rsid w:val="00E87B7F"/>
    <w:rsid w:val="00E90D63"/>
    <w:rsid w:val="00E96B32"/>
    <w:rsid w:val="00EB6029"/>
    <w:rsid w:val="00EB7F09"/>
    <w:rsid w:val="00EC4318"/>
    <w:rsid w:val="00EC5858"/>
    <w:rsid w:val="00ED0590"/>
    <w:rsid w:val="00ED7BB0"/>
    <w:rsid w:val="00EE3D3B"/>
    <w:rsid w:val="00EF560B"/>
    <w:rsid w:val="00EF7454"/>
    <w:rsid w:val="00EF7E8C"/>
    <w:rsid w:val="00F10E62"/>
    <w:rsid w:val="00F11899"/>
    <w:rsid w:val="00F15E85"/>
    <w:rsid w:val="00F25DE2"/>
    <w:rsid w:val="00F273C6"/>
    <w:rsid w:val="00F31B0F"/>
    <w:rsid w:val="00F32597"/>
    <w:rsid w:val="00F43D06"/>
    <w:rsid w:val="00F4634D"/>
    <w:rsid w:val="00F716A4"/>
    <w:rsid w:val="00F766D3"/>
    <w:rsid w:val="00F814D8"/>
    <w:rsid w:val="00F8158A"/>
    <w:rsid w:val="00F81BE9"/>
    <w:rsid w:val="00F84436"/>
    <w:rsid w:val="00F8572D"/>
    <w:rsid w:val="00F85886"/>
    <w:rsid w:val="00F85E8F"/>
    <w:rsid w:val="00F930AC"/>
    <w:rsid w:val="00F93472"/>
    <w:rsid w:val="00F95D06"/>
    <w:rsid w:val="00F97D9C"/>
    <w:rsid w:val="00FA2117"/>
    <w:rsid w:val="00FA5FE9"/>
    <w:rsid w:val="00FA6092"/>
    <w:rsid w:val="00FA6716"/>
    <w:rsid w:val="00FA7537"/>
    <w:rsid w:val="00FB00C2"/>
    <w:rsid w:val="00FB0D2F"/>
    <w:rsid w:val="00FC270E"/>
    <w:rsid w:val="00FC37CE"/>
    <w:rsid w:val="00FE4B16"/>
    <w:rsid w:val="00FE7933"/>
    <w:rsid w:val="00FF1545"/>
    <w:rsid w:val="00F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1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5</Pages>
  <Words>1249</Words>
  <Characters>1562</Characters>
  <Application>Microsoft Office Word</Application>
  <DocSecurity>0</DocSecurity>
  <Lines>173</Lines>
  <Paragraphs>200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93</cp:revision>
  <dcterms:created xsi:type="dcterms:W3CDTF">2023-10-17T15:52:00Z</dcterms:created>
  <dcterms:modified xsi:type="dcterms:W3CDTF">2023-11-10T02:23:00Z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