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D29DC" w14:textId="14EB6CA7" w:rsidR="00426344" w:rsidRDefault="000E421F" w:rsidP="00426344">
      <w:pPr>
        <w:pStyle w:val="a9"/>
        <w:jc w:val="center"/>
        <w:rPr>
          <w:spacing w:val="-1"/>
        </w:rPr>
      </w:pPr>
      <w:r w:rsidRPr="000E421F">
        <w:rPr>
          <w:rFonts w:hint="eastAsia"/>
          <w:spacing w:val="-1"/>
        </w:rPr>
        <w:t>实验四</w:t>
      </w:r>
      <w:r w:rsidRPr="000E421F">
        <w:rPr>
          <w:spacing w:val="-1"/>
        </w:rPr>
        <w:t xml:space="preserve"> </w:t>
      </w:r>
      <w:r w:rsidRPr="000E421F">
        <w:rPr>
          <w:rFonts w:hint="eastAsia"/>
          <w:spacing w:val="-1"/>
        </w:rPr>
        <w:t>由分立元件构成的负反馈放大电路</w:t>
      </w:r>
    </w:p>
    <w:p w14:paraId="37BBAB13" w14:textId="36BF0723" w:rsidR="00426344" w:rsidRDefault="00E1479E" w:rsidP="00426344">
      <w:pPr>
        <w:pStyle w:val="a7"/>
        <w:spacing w:before="109"/>
        <w:ind w:left="1268" w:right="1142"/>
        <w:jc w:val="center"/>
        <w:rPr>
          <w:rFonts w:ascii="Calibri"/>
          <w:spacing w:val="-2"/>
        </w:rPr>
      </w:pPr>
      <w:bookmarkStart w:id="0" w:name="_Hlk148477039"/>
      <w:r>
        <w:rPr>
          <w:rFonts w:hint="eastAsia"/>
          <w:spacing w:val="-30"/>
        </w:rPr>
        <w:t>电</w:t>
      </w:r>
      <w:r>
        <w:rPr>
          <w:spacing w:val="-30"/>
        </w:rPr>
        <w:t xml:space="preserve"> </w:t>
      </w:r>
      <w:r>
        <w:rPr>
          <w:rFonts w:ascii="Calibri"/>
        </w:rPr>
        <w:t>25</w:t>
      </w:r>
      <w:r w:rsidRPr="00BD20B6">
        <w:rPr>
          <w:rFonts w:ascii="Calibri"/>
          <w:spacing w:val="66"/>
        </w:rPr>
        <w:t xml:space="preserve"> </w:t>
      </w:r>
      <w:r w:rsidRPr="00644C6A">
        <w:rPr>
          <w:rFonts w:asciiTheme="minorEastAsia" w:hAnsiTheme="minorEastAsia" w:hint="eastAsia"/>
        </w:rPr>
        <w:t>吴晨聪</w:t>
      </w:r>
      <w:r>
        <w:t xml:space="preserve"> </w:t>
      </w:r>
      <w:r w:rsidRPr="00BD20B6">
        <w:rPr>
          <w:rFonts w:ascii="Calibri"/>
          <w:spacing w:val="-2"/>
        </w:rPr>
        <w:t>202</w:t>
      </w:r>
      <w:r>
        <w:rPr>
          <w:rFonts w:ascii="Calibri"/>
          <w:spacing w:val="-2"/>
        </w:rPr>
        <w:t>2</w:t>
      </w:r>
      <w:r w:rsidRPr="00BD20B6">
        <w:rPr>
          <w:rFonts w:ascii="Calibri"/>
          <w:spacing w:val="-2"/>
        </w:rPr>
        <w:t>010</w:t>
      </w:r>
      <w:r>
        <w:rPr>
          <w:rFonts w:ascii="Calibri"/>
          <w:spacing w:val="-2"/>
        </w:rPr>
        <w:t>311</w:t>
      </w:r>
    </w:p>
    <w:p w14:paraId="68BC0485" w14:textId="22D91AE8" w:rsidR="00E753FC" w:rsidRDefault="00E1479E" w:rsidP="00536F24">
      <w:pPr>
        <w:pStyle w:val="1"/>
        <w:numPr>
          <w:ilvl w:val="0"/>
          <w:numId w:val="11"/>
        </w:numPr>
      </w:pPr>
      <w:bookmarkStart w:id="1" w:name="_Hlk148643389"/>
      <w:r w:rsidRPr="00523E7E">
        <w:rPr>
          <w:rFonts w:hint="eastAsia"/>
        </w:rPr>
        <w:t>实验</w:t>
      </w:r>
      <w:r w:rsidRPr="00FC270E">
        <w:rPr>
          <w:rFonts w:hint="eastAsia"/>
        </w:rPr>
        <w:t>目的</w:t>
      </w:r>
    </w:p>
    <w:p w14:paraId="4CBAD443" w14:textId="77777777" w:rsidR="00FE2DCB" w:rsidRPr="00FE2DCB" w:rsidRDefault="00FE2DCB" w:rsidP="004A3AEB">
      <w:pPr>
        <w:pStyle w:val="a7"/>
        <w:numPr>
          <w:ilvl w:val="0"/>
          <w:numId w:val="6"/>
        </w:numPr>
        <w:rPr>
          <w:rFonts w:ascii="Times New Roman" w:hAnsi="Times New Roman" w:cs="Times New Roman"/>
        </w:rPr>
      </w:pPr>
      <w:r>
        <w:t xml:space="preserve">熟悉负反馈放大电路组态，深入理解负反馈对放大电路性能的影响。 </w:t>
      </w:r>
    </w:p>
    <w:p w14:paraId="7DE5A91A" w14:textId="6C824A55" w:rsidR="003A1B10" w:rsidRPr="001F711C" w:rsidRDefault="00FE2DCB" w:rsidP="004A3AEB">
      <w:pPr>
        <w:pStyle w:val="a7"/>
        <w:numPr>
          <w:ilvl w:val="0"/>
          <w:numId w:val="6"/>
        </w:numPr>
        <w:rPr>
          <w:rFonts w:ascii="Times New Roman" w:hAnsi="Times New Roman" w:cs="Times New Roman"/>
        </w:rPr>
      </w:pPr>
      <w:r>
        <w:t>掌握负反馈条件下，电路静态与动态参数的测量方法。</w:t>
      </w:r>
    </w:p>
    <w:p w14:paraId="22604E2F" w14:textId="77777777" w:rsidR="004A3AEB" w:rsidRDefault="004A3AEB" w:rsidP="004A3AEB">
      <w:pPr>
        <w:pStyle w:val="a7"/>
        <w:ind w:left="780"/>
      </w:pPr>
    </w:p>
    <w:p w14:paraId="7DF60265" w14:textId="791002F8" w:rsidR="004A3AEB" w:rsidRPr="00536F24" w:rsidRDefault="00E1479E" w:rsidP="00536F24">
      <w:pPr>
        <w:pStyle w:val="1"/>
        <w:numPr>
          <w:ilvl w:val="0"/>
          <w:numId w:val="11"/>
        </w:numPr>
      </w:pPr>
      <w:bookmarkStart w:id="2" w:name="_Hlk148643404"/>
      <w:bookmarkEnd w:id="1"/>
      <w:r w:rsidRPr="00523E7E">
        <w:rPr>
          <w:rFonts w:hint="eastAsia"/>
        </w:rPr>
        <w:t>实验</w:t>
      </w:r>
      <w:r w:rsidRPr="00EB6029">
        <w:rPr>
          <w:rFonts w:hint="eastAsia"/>
        </w:rPr>
        <w:t>原理</w:t>
      </w:r>
    </w:p>
    <w:p w14:paraId="2B9E9D7B" w14:textId="4E1DCCE9" w:rsidR="00963518" w:rsidRPr="00F41FA9" w:rsidRDefault="00F41FA9" w:rsidP="00D77EE4">
      <w:pPr>
        <w:spacing w:line="360" w:lineRule="auto"/>
        <w:ind w:firstLineChars="200" w:firstLine="420"/>
        <w:rPr>
          <w:rFonts w:ascii="Times New Roman" w:hAnsi="Times New Roman" w:cs="Times New Roman"/>
          <w:sz w:val="21"/>
          <w:szCs w:val="21"/>
          <w:lang w:eastAsia="zh-CN"/>
        </w:rPr>
      </w:pPr>
      <w:r w:rsidRPr="00F41FA9">
        <w:rPr>
          <w:rFonts w:ascii="Times New Roman" w:hAnsi="Times New Roman" w:cs="Times New Roman"/>
          <w:sz w:val="21"/>
          <w:szCs w:val="21"/>
          <w:lang w:eastAsia="zh-CN"/>
        </w:rPr>
        <w:t>设计并实现一个电压并联负反馈放大电路，其基本放大电路采用实验三中的两级放大电路，实验电路如图</w:t>
      </w:r>
      <w:r w:rsidRPr="00F41FA9">
        <w:rPr>
          <w:rFonts w:ascii="Times New Roman" w:hAnsi="Times New Roman" w:cs="Times New Roman"/>
          <w:sz w:val="21"/>
          <w:szCs w:val="21"/>
          <w:lang w:eastAsia="zh-CN"/>
        </w:rPr>
        <w:t>1</w:t>
      </w:r>
      <w:r w:rsidRPr="00F41FA9">
        <w:rPr>
          <w:rFonts w:ascii="Times New Roman" w:hAnsi="Times New Roman" w:cs="Times New Roman"/>
          <w:sz w:val="21"/>
          <w:szCs w:val="21"/>
          <w:lang w:eastAsia="zh-CN"/>
        </w:rPr>
        <w:t>所示，其中</w:t>
      </w:r>
      <w:r w:rsidRPr="00F41FA9">
        <w:rPr>
          <w:rFonts w:ascii="Times New Roman" w:hAnsi="Times New Roman" w:cs="Times New Roman"/>
          <w:sz w:val="21"/>
          <w:szCs w:val="21"/>
          <w:lang w:eastAsia="zh-CN"/>
        </w:rPr>
        <w:t>Rs</w:t>
      </w:r>
      <w:r w:rsidRPr="00F41FA9">
        <w:rPr>
          <w:rFonts w:ascii="Times New Roman" w:hAnsi="Times New Roman" w:cs="Times New Roman"/>
          <w:sz w:val="21"/>
          <w:szCs w:val="21"/>
          <w:lang w:eastAsia="zh-CN"/>
        </w:rPr>
        <w:t>为模拟信号源的内阻，</w:t>
      </w:r>
      <w:r w:rsidRPr="00F41FA9">
        <w:rPr>
          <w:rFonts w:ascii="Times New Roman" w:hAnsi="Times New Roman" w:cs="Times New Roman"/>
          <w:sz w:val="21"/>
          <w:szCs w:val="21"/>
          <w:lang w:eastAsia="zh-CN"/>
        </w:rPr>
        <w:t>Rf</w:t>
      </w:r>
      <w:r w:rsidRPr="00F41FA9">
        <w:rPr>
          <w:rFonts w:ascii="Times New Roman" w:hAnsi="Times New Roman" w:cs="Times New Roman"/>
          <w:sz w:val="21"/>
          <w:szCs w:val="21"/>
          <w:lang w:eastAsia="zh-CN"/>
        </w:rPr>
        <w:t>为反馈电阻，取值为</w:t>
      </w:r>
      <w:r w:rsidRPr="00F41FA9">
        <w:rPr>
          <w:rFonts w:ascii="Times New Roman" w:hAnsi="Times New Roman" w:cs="Times New Roman"/>
          <w:sz w:val="21"/>
          <w:szCs w:val="21"/>
          <w:lang w:eastAsia="zh-CN"/>
        </w:rPr>
        <w:t>100kΩ</w:t>
      </w:r>
      <w:r w:rsidRPr="00F41FA9">
        <w:rPr>
          <w:rFonts w:ascii="Times New Roman" w:hAnsi="Times New Roman" w:cs="Times New Roman"/>
          <w:sz w:val="21"/>
          <w:szCs w:val="21"/>
          <w:lang w:eastAsia="zh-CN"/>
        </w:rPr>
        <w:t>。</w:t>
      </w:r>
    </w:p>
    <w:p w14:paraId="63895D42" w14:textId="06CF547B" w:rsidR="004A3AEB" w:rsidRDefault="00AE0156" w:rsidP="0085050A">
      <w:pPr>
        <w:pStyle w:val="a7"/>
        <w:ind w:left="420"/>
        <w:jc w:val="center"/>
      </w:pPr>
      <w:r>
        <w:rPr>
          <w:rFonts w:ascii="Times New Roman" w:hAnsi="Times New Roman" w:cs="Times New Roman" w:hint="eastAsia"/>
          <w:noProof/>
          <w:sz w:val="24"/>
          <w:szCs w:val="24"/>
        </w:rPr>
        <w:drawing>
          <wp:inline distT="0" distB="0" distL="0" distR="0" wp14:anchorId="5AE8A196" wp14:editId="298BEC75">
            <wp:extent cx="2874010" cy="1359535"/>
            <wp:effectExtent l="0" t="0" r="6350" b="12065"/>
            <wp:docPr id="1" name="图片 1" descr="一張含有 圖表, 行, 字型, 工程製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一張含有 圖表, 行, 字型, 工程製圖 的圖片&#10;&#10;自動產生的描述"/>
                    <pic:cNvPicPr>
                      <a:picLocks noChangeAspect="1" noChangeArrowheads="1"/>
                    </pic:cNvPicPr>
                  </pic:nvPicPr>
                  <pic:blipFill>
                    <a:blip r:embed="rId8"/>
                    <a:srcRect/>
                    <a:stretch>
                      <a:fillRect/>
                    </a:stretch>
                  </pic:blipFill>
                  <pic:spPr>
                    <a:xfrm>
                      <a:off x="0" y="0"/>
                      <a:ext cx="2874010" cy="1359660"/>
                    </a:xfrm>
                    <a:prstGeom prst="rect">
                      <a:avLst/>
                    </a:prstGeom>
                    <a:noFill/>
                    <a:ln w="9525">
                      <a:noFill/>
                      <a:miter lim="800000"/>
                      <a:headEnd/>
                      <a:tailEnd/>
                    </a:ln>
                  </pic:spPr>
                </pic:pic>
              </a:graphicData>
            </a:graphic>
          </wp:inline>
        </w:drawing>
      </w:r>
    </w:p>
    <w:p w14:paraId="183A798B" w14:textId="4FB16547" w:rsidR="00154E5C" w:rsidRPr="00D118F4" w:rsidRDefault="00154E5C" w:rsidP="00154E5C">
      <w:pPr>
        <w:pStyle w:val="ad"/>
        <w:jc w:val="center"/>
        <w:rPr>
          <w:rFonts w:ascii="SimSun" w:eastAsia="SimSun" w:hAnsi="SimSun" w:cs="Times New Roman"/>
          <w:sz w:val="21"/>
          <w:szCs w:val="21"/>
        </w:rPr>
      </w:pPr>
      <w:r w:rsidRPr="00D118F4">
        <w:rPr>
          <w:rFonts w:ascii="SimSun" w:eastAsia="SimSun" w:hAnsi="SimSun" w:hint="eastAsia"/>
          <w:sz w:val="21"/>
          <w:szCs w:val="21"/>
        </w:rPr>
        <w:t xml:space="preserve">图 </w:t>
      </w:r>
      <w:r w:rsidRPr="00D118F4">
        <w:rPr>
          <w:rFonts w:ascii="SimSun" w:eastAsia="SimSun" w:hAnsi="SimSun"/>
          <w:sz w:val="21"/>
          <w:szCs w:val="21"/>
        </w:rPr>
        <w:fldChar w:fldCharType="begin"/>
      </w:r>
      <w:r w:rsidRPr="00D118F4">
        <w:rPr>
          <w:rFonts w:ascii="SimSun" w:eastAsia="SimSun" w:hAnsi="SimSun"/>
          <w:sz w:val="21"/>
          <w:szCs w:val="21"/>
        </w:rPr>
        <w:instrText xml:space="preserve"> </w:instrText>
      </w:r>
      <w:r w:rsidRPr="00D118F4">
        <w:rPr>
          <w:rFonts w:ascii="SimSun" w:eastAsia="SimSun" w:hAnsi="SimSun" w:hint="eastAsia"/>
          <w:sz w:val="21"/>
          <w:szCs w:val="21"/>
        </w:rPr>
        <w:instrText>SEQ 图 \* ARABIC</w:instrText>
      </w:r>
      <w:r w:rsidRPr="00D118F4">
        <w:rPr>
          <w:rFonts w:ascii="SimSun" w:eastAsia="SimSun" w:hAnsi="SimSun"/>
          <w:sz w:val="21"/>
          <w:szCs w:val="21"/>
        </w:rPr>
        <w:instrText xml:space="preserve"> </w:instrText>
      </w:r>
      <w:r w:rsidRPr="00D118F4">
        <w:rPr>
          <w:rFonts w:ascii="SimSun" w:eastAsia="SimSun" w:hAnsi="SimSun"/>
          <w:sz w:val="21"/>
          <w:szCs w:val="21"/>
        </w:rPr>
        <w:fldChar w:fldCharType="separate"/>
      </w:r>
      <w:r w:rsidRPr="00D118F4">
        <w:rPr>
          <w:rFonts w:ascii="SimSun" w:eastAsia="SimSun" w:hAnsi="SimSun"/>
          <w:sz w:val="21"/>
          <w:szCs w:val="21"/>
        </w:rPr>
        <w:t>1</w:t>
      </w:r>
      <w:r w:rsidRPr="00D118F4">
        <w:rPr>
          <w:rFonts w:ascii="SimSun" w:eastAsia="SimSun" w:hAnsi="SimSun"/>
          <w:sz w:val="21"/>
          <w:szCs w:val="21"/>
        </w:rPr>
        <w:fldChar w:fldCharType="end"/>
      </w:r>
      <w:r w:rsidRPr="00D118F4">
        <w:rPr>
          <w:rFonts w:ascii="SimSun" w:eastAsia="SimSun" w:hAnsi="SimSun" w:hint="eastAsia"/>
          <w:sz w:val="21"/>
          <w:szCs w:val="21"/>
        </w:rPr>
        <w:t xml:space="preserve"> </w:t>
      </w:r>
      <w:r w:rsidR="00AE0156" w:rsidRPr="00AE0156">
        <w:rPr>
          <w:rFonts w:ascii="SimSun" w:eastAsia="SimSun" w:hAnsi="SimSun" w:hint="eastAsia"/>
          <w:sz w:val="21"/>
          <w:szCs w:val="21"/>
        </w:rPr>
        <w:t>电压并联负反馈放大电路方框图</w:t>
      </w:r>
    </w:p>
    <w:p w14:paraId="49BFC7E5" w14:textId="77777777" w:rsidR="00154E5C" w:rsidRPr="00160EC0" w:rsidRDefault="00154E5C" w:rsidP="0085050A">
      <w:pPr>
        <w:pStyle w:val="a7"/>
        <w:ind w:left="420"/>
        <w:jc w:val="center"/>
      </w:pPr>
    </w:p>
    <w:bookmarkEnd w:id="0"/>
    <w:bookmarkEnd w:id="2"/>
    <w:p w14:paraId="7D295EF2" w14:textId="2635A493" w:rsidR="00AF4645" w:rsidRPr="00523E7E" w:rsidRDefault="00E1479E" w:rsidP="00162995">
      <w:pPr>
        <w:pStyle w:val="1"/>
        <w:numPr>
          <w:ilvl w:val="0"/>
          <w:numId w:val="11"/>
        </w:numPr>
      </w:pPr>
      <w:r w:rsidRPr="00523E7E">
        <w:rPr>
          <w:rFonts w:hint="eastAsia"/>
        </w:rPr>
        <w:t>实验内容</w:t>
      </w:r>
    </w:p>
    <w:p w14:paraId="45AF49F1" w14:textId="753D1D74" w:rsidR="008414D8" w:rsidRDefault="00E64A53" w:rsidP="001020E1">
      <w:pPr>
        <w:pStyle w:val="2"/>
        <w:numPr>
          <w:ilvl w:val="1"/>
          <w:numId w:val="12"/>
        </w:numPr>
        <w:spacing w:line="240" w:lineRule="auto"/>
        <w:ind w:left="964" w:hanging="482"/>
        <w:rPr>
          <w:lang w:eastAsia="zh-CN"/>
        </w:rPr>
      </w:pPr>
      <w:r>
        <w:rPr>
          <w:lang w:eastAsia="zh-CN"/>
        </w:rPr>
        <w:t>引入电压并联负反</w:t>
      </w:r>
      <w:r w:rsidRPr="00E64A53">
        <w:rPr>
          <w:rFonts w:hint="eastAsia"/>
          <w:lang w:eastAsia="zh-CN"/>
        </w:rPr>
        <w:t>馈</w:t>
      </w:r>
    </w:p>
    <w:p w14:paraId="31A7EABF" w14:textId="42DF9064" w:rsidR="00967F0F" w:rsidRPr="00967F0F" w:rsidRDefault="00967F0F" w:rsidP="00967F0F">
      <w:pPr>
        <w:spacing w:line="360" w:lineRule="auto"/>
        <w:rPr>
          <w:rFonts w:ascii="SimSun" w:eastAsia="SimSun" w:hAnsi="SimSun" w:cs="SimSun"/>
          <w:kern w:val="0"/>
          <w:sz w:val="21"/>
          <w:szCs w:val="21"/>
          <w:lang w:eastAsia="zh-CN"/>
        </w:rPr>
      </w:pPr>
      <w:r w:rsidRPr="00967F0F">
        <w:rPr>
          <w:rFonts w:ascii="SimSun" w:eastAsia="SimSun" w:hAnsi="SimSun" w:cs="SimSun" w:hint="eastAsia"/>
          <w:kern w:val="0"/>
          <w:sz w:val="21"/>
          <w:szCs w:val="21"/>
          <w:lang w:eastAsia="zh-CN"/>
        </w:rPr>
        <w:t>在两级放大电路中正确引入电压并联负反馈：合理选取电阻</w:t>
      </w:r>
      <w:r w:rsidRPr="00967F0F">
        <w:rPr>
          <w:rFonts w:ascii="SimSun" w:eastAsia="SimSun" w:hAnsi="SimSun" w:cs="SimSun"/>
          <w:kern w:val="0"/>
          <w:sz w:val="21"/>
          <w:szCs w:val="21"/>
          <w:lang w:eastAsia="zh-CN"/>
        </w:rPr>
        <w:t>Rs</w:t>
      </w:r>
      <w:r w:rsidRPr="00967F0F">
        <w:rPr>
          <w:rFonts w:ascii="SimSun" w:eastAsia="SimSun" w:hAnsi="SimSun" w:cs="SimSun" w:hint="eastAsia"/>
          <w:kern w:val="0"/>
          <w:sz w:val="21"/>
          <w:szCs w:val="21"/>
          <w:lang w:eastAsia="zh-CN"/>
        </w:rPr>
        <w:t>的阻值，使得闭环电压放大倍数的数值约为</w:t>
      </w:r>
      <m:oMath>
        <m:sSub>
          <m:sSubPr>
            <m:ctrlPr>
              <w:rPr>
                <w:rFonts w:ascii="Cambria Math" w:eastAsia="SimSun" w:hAnsi="Cambria Math" w:cs="SimSun"/>
                <w:kern w:val="0"/>
                <w:sz w:val="21"/>
                <w:szCs w:val="21"/>
                <w:lang w:eastAsia="zh-CN"/>
              </w:rPr>
            </m:ctrlPr>
          </m:sSubPr>
          <m:e>
            <m:acc>
              <m:accPr>
                <m:chr m:val="̇"/>
                <m:ctrlPr>
                  <w:rPr>
                    <w:rFonts w:ascii="Cambria Math" w:eastAsia="SimSun" w:hAnsi="Cambria Math" w:cs="SimSun"/>
                    <w:kern w:val="0"/>
                    <w:sz w:val="21"/>
                    <w:szCs w:val="21"/>
                    <w:lang w:eastAsia="zh-CN"/>
                  </w:rPr>
                </m:ctrlPr>
              </m:accPr>
              <m:e>
                <m:r>
                  <w:rPr>
                    <w:rFonts w:ascii="Cambria Math" w:eastAsia="SimSun" w:hAnsi="Cambria Math" w:cs="SimSun"/>
                    <w:kern w:val="0"/>
                    <w:sz w:val="21"/>
                    <w:szCs w:val="21"/>
                    <w:lang w:eastAsia="zh-CN"/>
                  </w:rPr>
                  <m:t>A</m:t>
                </m:r>
              </m:e>
            </m:acc>
          </m:e>
          <m:sub>
            <m:r>
              <w:rPr>
                <w:rFonts w:ascii="Cambria Math" w:eastAsia="SimSun" w:hAnsi="Cambria Math" w:cs="SimSun"/>
                <w:kern w:val="0"/>
                <w:sz w:val="21"/>
                <w:szCs w:val="21"/>
                <w:lang w:eastAsia="zh-CN"/>
              </w:rPr>
              <m:t>usf</m:t>
            </m:r>
          </m:sub>
        </m:sSub>
        <m:r>
          <m:rPr>
            <m:sty m:val="p"/>
          </m:rPr>
          <w:rPr>
            <w:rFonts w:ascii="Cambria Math" w:eastAsia="SimSun" w:hAnsi="Cambria Math" w:cs="SimSun" w:hint="eastAsia"/>
            <w:kern w:val="0"/>
            <w:sz w:val="21"/>
            <w:szCs w:val="21"/>
            <w:lang w:eastAsia="zh-CN"/>
          </w:rPr>
          <m:t>=</m:t>
        </m:r>
        <m:f>
          <m:fPr>
            <m:ctrlPr>
              <w:rPr>
                <w:rFonts w:ascii="Cambria Math" w:eastAsia="SimSun" w:hAnsi="Cambria Math" w:cs="SimSun"/>
                <w:kern w:val="0"/>
                <w:sz w:val="21"/>
                <w:szCs w:val="21"/>
                <w:lang w:eastAsia="zh-CN"/>
              </w:rPr>
            </m:ctrlPr>
          </m:fPr>
          <m:num>
            <m:sSub>
              <m:sSubPr>
                <m:ctrlPr>
                  <w:rPr>
                    <w:rFonts w:ascii="Cambria Math" w:eastAsia="SimSun" w:hAnsi="Cambria Math" w:cs="SimSun"/>
                    <w:kern w:val="0"/>
                    <w:sz w:val="21"/>
                    <w:szCs w:val="21"/>
                    <w:lang w:eastAsia="zh-CN"/>
                  </w:rPr>
                </m:ctrlPr>
              </m:sSubPr>
              <m:e>
                <m:acc>
                  <m:accPr>
                    <m:chr m:val="̇"/>
                    <m:ctrlPr>
                      <w:rPr>
                        <w:rFonts w:ascii="Cambria Math" w:eastAsia="SimSun" w:hAnsi="Cambria Math" w:cs="SimSun"/>
                        <w:kern w:val="0"/>
                        <w:sz w:val="21"/>
                        <w:szCs w:val="21"/>
                        <w:lang w:eastAsia="zh-CN"/>
                      </w:rPr>
                    </m:ctrlPr>
                  </m:accPr>
                  <m:e>
                    <m:r>
                      <w:rPr>
                        <w:rFonts w:ascii="Cambria Math" w:eastAsia="SimSun" w:hAnsi="Cambria Math" w:cs="SimSun"/>
                        <w:kern w:val="0"/>
                        <w:sz w:val="21"/>
                        <w:szCs w:val="21"/>
                        <w:lang w:eastAsia="zh-CN"/>
                      </w:rPr>
                      <m:t>U</m:t>
                    </m:r>
                  </m:e>
                </m:acc>
              </m:e>
              <m:sub>
                <m:r>
                  <w:rPr>
                    <w:rFonts w:ascii="Cambria Math" w:eastAsia="SimSun" w:hAnsi="Cambria Math" w:cs="SimSun"/>
                    <w:kern w:val="0"/>
                    <w:sz w:val="21"/>
                    <w:szCs w:val="21"/>
                    <w:lang w:eastAsia="zh-CN"/>
                  </w:rPr>
                  <m:t>o</m:t>
                </m:r>
              </m:sub>
            </m:sSub>
          </m:num>
          <m:den>
            <m:sSub>
              <m:sSubPr>
                <m:ctrlPr>
                  <w:rPr>
                    <w:rFonts w:ascii="Cambria Math" w:eastAsia="SimSun" w:hAnsi="Cambria Math" w:cs="SimSun"/>
                    <w:kern w:val="0"/>
                    <w:sz w:val="21"/>
                    <w:szCs w:val="21"/>
                    <w:lang w:eastAsia="zh-CN"/>
                  </w:rPr>
                </m:ctrlPr>
              </m:sSubPr>
              <m:e>
                <m:acc>
                  <m:accPr>
                    <m:chr m:val="̇"/>
                    <m:ctrlPr>
                      <w:rPr>
                        <w:rFonts w:ascii="Cambria Math" w:eastAsia="SimSun" w:hAnsi="Cambria Math" w:cs="SimSun"/>
                        <w:kern w:val="0"/>
                        <w:sz w:val="21"/>
                        <w:szCs w:val="21"/>
                        <w:lang w:eastAsia="zh-CN"/>
                      </w:rPr>
                    </m:ctrlPr>
                  </m:accPr>
                  <m:e>
                    <m:r>
                      <w:rPr>
                        <w:rFonts w:ascii="Cambria Math" w:eastAsia="SimSun" w:hAnsi="Cambria Math" w:cs="SimSun"/>
                        <w:kern w:val="0"/>
                        <w:sz w:val="21"/>
                        <w:szCs w:val="21"/>
                        <w:lang w:eastAsia="zh-CN"/>
                      </w:rPr>
                      <m:t>U</m:t>
                    </m:r>
                  </m:e>
                </m:acc>
              </m:e>
              <m:sub>
                <m:r>
                  <w:rPr>
                    <w:rFonts w:ascii="Cambria Math" w:eastAsia="SimSun" w:hAnsi="Cambria Math" w:cs="SimSun"/>
                    <w:kern w:val="0"/>
                    <w:sz w:val="21"/>
                    <w:szCs w:val="21"/>
                    <w:lang w:eastAsia="zh-CN"/>
                  </w:rPr>
                  <m:t>s</m:t>
                </m:r>
              </m:sub>
            </m:sSub>
          </m:den>
        </m:f>
        <m:r>
          <m:rPr>
            <m:sty m:val="p"/>
          </m:rPr>
          <w:rPr>
            <w:rFonts w:ascii="Cambria Math" w:eastAsia="SimSun" w:hAnsi="Cambria Math" w:cs="SimSun"/>
            <w:kern w:val="0"/>
            <w:sz w:val="21"/>
            <w:szCs w:val="21"/>
            <w:lang w:eastAsia="zh-CN"/>
          </w:rPr>
          <m:t>≈</m:t>
        </m:r>
        <m:r>
          <m:rPr>
            <m:sty m:val="p"/>
          </m:rPr>
          <w:rPr>
            <w:rFonts w:ascii="Cambria Math" w:eastAsia="Microsoft YaHei" w:hAnsi="Cambria Math" w:cs="Microsoft YaHei" w:hint="eastAsia"/>
            <w:kern w:val="0"/>
            <w:sz w:val="21"/>
            <w:szCs w:val="21"/>
            <w:lang w:eastAsia="zh-CN"/>
          </w:rPr>
          <m:t>-</m:t>
        </m:r>
        <m:r>
          <m:rPr>
            <m:sty m:val="p"/>
          </m:rPr>
          <w:rPr>
            <w:rFonts w:ascii="Cambria Math" w:eastAsia="SimSun" w:hAnsi="Cambria Math" w:cs="SimSun"/>
            <w:kern w:val="0"/>
            <w:sz w:val="21"/>
            <w:szCs w:val="21"/>
            <w:lang w:eastAsia="zh-CN"/>
          </w:rPr>
          <m:t>10</m:t>
        </m:r>
      </m:oMath>
      <w:r w:rsidRPr="00967F0F">
        <w:rPr>
          <w:rFonts w:ascii="SimSun" w:eastAsia="SimSun" w:hAnsi="SimSun" w:cs="SimSun" w:hint="eastAsia"/>
          <w:kern w:val="0"/>
          <w:sz w:val="21"/>
          <w:szCs w:val="21"/>
          <w:lang w:eastAsia="zh-CN"/>
        </w:rPr>
        <w:t>，将</w:t>
      </w:r>
      <w:r w:rsidRPr="00967F0F">
        <w:rPr>
          <w:rFonts w:ascii="SimSun" w:eastAsia="SimSun" w:hAnsi="SimSun" w:cs="SimSun"/>
          <w:kern w:val="0"/>
          <w:sz w:val="21"/>
          <w:szCs w:val="21"/>
          <w:lang w:eastAsia="zh-CN"/>
        </w:rPr>
        <w:t>Rs</w:t>
      </w:r>
      <w:r w:rsidRPr="00967F0F">
        <w:rPr>
          <w:rFonts w:ascii="SimSun" w:eastAsia="SimSun" w:hAnsi="SimSun" w:cs="SimSun" w:hint="eastAsia"/>
          <w:kern w:val="0"/>
          <w:sz w:val="21"/>
          <w:szCs w:val="21"/>
          <w:lang w:eastAsia="zh-CN"/>
        </w:rPr>
        <w:t>的阻值记入表1.</w:t>
      </w:r>
    </w:p>
    <w:p w14:paraId="7E8C132E" w14:textId="77777777" w:rsidR="004726FF" w:rsidRPr="00F63021" w:rsidRDefault="004726FF" w:rsidP="004726FF">
      <w:pPr>
        <w:spacing w:line="360" w:lineRule="auto"/>
        <w:jc w:val="center"/>
        <w:rPr>
          <w:rFonts w:ascii="SimSun" w:eastAsia="SimSun" w:hAnsi="SimSun"/>
          <w:b/>
          <w:sz w:val="21"/>
          <w:szCs w:val="21"/>
          <w:lang w:eastAsia="zh-CN"/>
        </w:rPr>
      </w:pPr>
      <w:r w:rsidRPr="00F63021">
        <w:rPr>
          <w:rFonts w:ascii="SimSun" w:eastAsia="SimSun" w:hAnsi="SimSun" w:hint="eastAsia"/>
          <w:b/>
          <w:sz w:val="21"/>
          <w:szCs w:val="21"/>
          <w:lang w:eastAsia="zh-CN"/>
        </w:rPr>
        <w:t>表1 电压并联负反馈放大电路闭环测试</w:t>
      </w:r>
    </w:p>
    <w:tbl>
      <w:tblPr>
        <w:tblStyle w:val="ac"/>
        <w:tblW w:w="0" w:type="auto"/>
        <w:jc w:val="center"/>
        <w:tblLook w:val="04A0" w:firstRow="1" w:lastRow="0" w:firstColumn="1" w:lastColumn="0" w:noHBand="0" w:noVBand="1"/>
      </w:tblPr>
      <w:tblGrid>
        <w:gridCol w:w="2230"/>
        <w:gridCol w:w="1342"/>
      </w:tblGrid>
      <w:tr w:rsidR="00916C7D" w:rsidRPr="00F63021" w14:paraId="287DE4CA" w14:textId="77777777" w:rsidTr="004726FF">
        <w:trPr>
          <w:trHeight w:val="810"/>
          <w:jc w:val="center"/>
        </w:trPr>
        <w:tc>
          <w:tcPr>
            <w:tcW w:w="2230" w:type="dxa"/>
            <w:tcBorders>
              <w:tl2br w:val="single" w:sz="4" w:space="0" w:color="auto"/>
            </w:tcBorders>
            <w:vAlign w:val="center"/>
          </w:tcPr>
          <w:p w14:paraId="5EC8D4FA" w14:textId="77777777" w:rsidR="00916C7D" w:rsidRPr="00F63021" w:rsidRDefault="00916C7D" w:rsidP="00B36D2C">
            <w:pPr>
              <w:spacing w:line="360" w:lineRule="auto"/>
              <w:jc w:val="right"/>
              <w:rPr>
                <w:rFonts w:ascii="Times New Roman" w:hAnsi="Times New Roman" w:cs="Times New Roman"/>
                <w:sz w:val="21"/>
                <w:szCs w:val="21"/>
              </w:rPr>
            </w:pPr>
            <w:r w:rsidRPr="00F63021">
              <w:rPr>
                <w:rFonts w:ascii="Times New Roman" w:hAnsi="Times New Roman" w:cs="Times New Roman" w:hint="eastAsia"/>
                <w:sz w:val="21"/>
                <w:szCs w:val="21"/>
              </w:rPr>
              <w:t>待测参数</w:t>
            </w:r>
          </w:p>
          <w:p w14:paraId="599F7208" w14:textId="77777777" w:rsidR="00916C7D" w:rsidRPr="00F63021" w:rsidRDefault="00916C7D" w:rsidP="00B36D2C">
            <w:pPr>
              <w:spacing w:line="360" w:lineRule="auto"/>
              <w:rPr>
                <w:rFonts w:ascii="Times New Roman" w:hAnsi="Times New Roman" w:cs="Times New Roman"/>
                <w:sz w:val="21"/>
                <w:szCs w:val="21"/>
              </w:rPr>
            </w:pPr>
            <w:r w:rsidRPr="00F63021">
              <w:rPr>
                <w:rFonts w:ascii="Times New Roman" w:hAnsi="Times New Roman" w:cs="Times New Roman"/>
                <w:sz w:val="21"/>
                <w:szCs w:val="21"/>
              </w:rPr>
              <w:t>数据类别</w:t>
            </w:r>
          </w:p>
        </w:tc>
        <w:tc>
          <w:tcPr>
            <w:tcW w:w="1342" w:type="dxa"/>
            <w:vAlign w:val="center"/>
          </w:tcPr>
          <w:p w14:paraId="54E6765F" w14:textId="77777777" w:rsidR="00916C7D" w:rsidRPr="00F63021" w:rsidRDefault="00000000" w:rsidP="00B36D2C">
            <w:pPr>
              <w:spacing w:line="360" w:lineRule="auto"/>
              <w:jc w:val="center"/>
              <w:rPr>
                <w:rFonts w:ascii="Times New Roman" w:hAnsi="Times New Roman" w:cs="Times New Roman"/>
                <w:sz w:val="21"/>
                <w:szCs w:val="21"/>
              </w:rPr>
            </w:pPr>
            <m:oMath>
              <m:sSub>
                <m:sSubPr>
                  <m:ctrlPr>
                    <w:rPr>
                      <w:rFonts w:ascii="Cambria Math" w:hAnsi="Times New Roman" w:cs="Times New Roman"/>
                      <w:i/>
                      <w:sz w:val="21"/>
                      <w:szCs w:val="21"/>
                    </w:rPr>
                  </m:ctrlPr>
                </m:sSubPr>
                <m:e>
                  <m:r>
                    <w:rPr>
                      <w:rFonts w:ascii="Cambria Math" w:hAnsi="Cambria Math" w:cs="Times New Roman"/>
                      <w:sz w:val="21"/>
                      <w:szCs w:val="21"/>
                    </w:rPr>
                    <m:t>R</m:t>
                  </m:r>
                </m:e>
                <m:sub>
                  <m:r>
                    <w:rPr>
                      <w:rFonts w:ascii="Cambria Math" w:hAnsi="Cambria Math" w:cs="Times New Roman" w:hint="eastAsia"/>
                      <w:sz w:val="21"/>
                      <w:szCs w:val="21"/>
                    </w:rPr>
                    <m:t>s</m:t>
                  </m:r>
                </m:sub>
              </m:sSub>
            </m:oMath>
            <w:r w:rsidR="00916C7D" w:rsidRPr="00F63021">
              <w:rPr>
                <w:rFonts w:ascii="Times New Roman" w:hAnsi="Times New Roman" w:cs="Times New Roman"/>
                <w:sz w:val="21"/>
                <w:szCs w:val="21"/>
              </w:rPr>
              <w:t>/kΩ</w:t>
            </w:r>
          </w:p>
        </w:tc>
      </w:tr>
      <w:tr w:rsidR="00916C7D" w:rsidRPr="00F63021" w14:paraId="57827D4C" w14:textId="77777777" w:rsidTr="004726FF">
        <w:trPr>
          <w:jc w:val="center"/>
        </w:trPr>
        <w:tc>
          <w:tcPr>
            <w:tcW w:w="2230" w:type="dxa"/>
            <w:vAlign w:val="center"/>
          </w:tcPr>
          <w:p w14:paraId="00BED94D" w14:textId="77777777" w:rsidR="00916C7D" w:rsidRPr="00F63021" w:rsidRDefault="00916C7D" w:rsidP="00B36D2C">
            <w:pPr>
              <w:spacing w:line="360" w:lineRule="auto"/>
              <w:jc w:val="center"/>
              <w:rPr>
                <w:rFonts w:ascii="Times New Roman" w:hAnsi="Times New Roman" w:cs="Times New Roman"/>
                <w:sz w:val="21"/>
                <w:szCs w:val="21"/>
              </w:rPr>
            </w:pPr>
            <w:r w:rsidRPr="00F63021">
              <w:rPr>
                <w:rFonts w:ascii="Times New Roman" w:hAnsi="Times New Roman" w:cs="Times New Roman"/>
                <w:sz w:val="21"/>
                <w:szCs w:val="21"/>
              </w:rPr>
              <w:t>理论值</w:t>
            </w:r>
          </w:p>
        </w:tc>
        <w:tc>
          <w:tcPr>
            <w:tcW w:w="1342" w:type="dxa"/>
            <w:vAlign w:val="center"/>
          </w:tcPr>
          <w:p w14:paraId="34A31020" w14:textId="77777777" w:rsidR="00916C7D" w:rsidRPr="00F63021" w:rsidRDefault="00916C7D" w:rsidP="00B36D2C">
            <w:pPr>
              <w:spacing w:line="360" w:lineRule="auto"/>
              <w:jc w:val="center"/>
              <w:rPr>
                <w:rFonts w:ascii="Times New Roman" w:hAnsi="Times New Roman" w:cs="Times New Roman"/>
                <w:sz w:val="21"/>
                <w:szCs w:val="21"/>
              </w:rPr>
            </w:pPr>
            <w:r w:rsidRPr="00F63021">
              <w:rPr>
                <w:rFonts w:ascii="Times New Roman" w:hAnsi="Times New Roman" w:cs="Times New Roman" w:hint="eastAsia"/>
                <w:sz w:val="21"/>
                <w:szCs w:val="21"/>
              </w:rPr>
              <w:t>10.00</w:t>
            </w:r>
          </w:p>
        </w:tc>
      </w:tr>
      <w:tr w:rsidR="00916C7D" w:rsidRPr="00F63021" w14:paraId="2954DE52" w14:textId="77777777" w:rsidTr="004726FF">
        <w:trPr>
          <w:jc w:val="center"/>
        </w:trPr>
        <w:tc>
          <w:tcPr>
            <w:tcW w:w="2230" w:type="dxa"/>
            <w:vAlign w:val="center"/>
          </w:tcPr>
          <w:p w14:paraId="440DAF71" w14:textId="77777777" w:rsidR="00916C7D" w:rsidRPr="00F63021" w:rsidRDefault="00916C7D" w:rsidP="00B36D2C">
            <w:pPr>
              <w:spacing w:line="360" w:lineRule="auto"/>
              <w:jc w:val="center"/>
              <w:rPr>
                <w:rFonts w:ascii="Times New Roman" w:hAnsi="Times New Roman" w:cs="Times New Roman"/>
                <w:sz w:val="21"/>
                <w:szCs w:val="21"/>
              </w:rPr>
            </w:pPr>
            <w:proofErr w:type="gramStart"/>
            <w:r w:rsidRPr="00F63021">
              <w:rPr>
                <w:rFonts w:ascii="Times New Roman" w:hAnsi="Times New Roman" w:cs="Times New Roman"/>
                <w:sz w:val="21"/>
                <w:szCs w:val="21"/>
              </w:rPr>
              <w:t>仿真值</w:t>
            </w:r>
            <w:proofErr w:type="gramEnd"/>
          </w:p>
        </w:tc>
        <w:tc>
          <w:tcPr>
            <w:tcW w:w="1342" w:type="dxa"/>
            <w:vAlign w:val="center"/>
          </w:tcPr>
          <w:p w14:paraId="5C104BEE" w14:textId="77777777" w:rsidR="00916C7D" w:rsidRPr="00F63021" w:rsidRDefault="00916C7D" w:rsidP="00B36D2C">
            <w:pPr>
              <w:spacing w:line="360" w:lineRule="auto"/>
              <w:jc w:val="center"/>
              <w:rPr>
                <w:rFonts w:ascii="Times New Roman" w:hAnsi="Times New Roman" w:cs="Times New Roman"/>
                <w:sz w:val="21"/>
                <w:szCs w:val="21"/>
              </w:rPr>
            </w:pPr>
            <w:r w:rsidRPr="00F63021">
              <w:rPr>
                <w:rFonts w:ascii="Times New Roman" w:hAnsi="Times New Roman" w:cs="Times New Roman" w:hint="eastAsia"/>
                <w:sz w:val="21"/>
                <w:szCs w:val="21"/>
                <w:lang w:eastAsia="zh-CN"/>
              </w:rPr>
              <w:t>10.00</w:t>
            </w:r>
          </w:p>
        </w:tc>
      </w:tr>
      <w:tr w:rsidR="00916C7D" w:rsidRPr="00F63021" w14:paraId="0F50F926" w14:textId="77777777" w:rsidTr="004726FF">
        <w:trPr>
          <w:jc w:val="center"/>
        </w:trPr>
        <w:tc>
          <w:tcPr>
            <w:tcW w:w="2230" w:type="dxa"/>
            <w:vAlign w:val="center"/>
          </w:tcPr>
          <w:p w14:paraId="37E1ABE2" w14:textId="77777777" w:rsidR="00916C7D" w:rsidRPr="00F63021" w:rsidRDefault="00916C7D" w:rsidP="00B36D2C">
            <w:pPr>
              <w:spacing w:line="360" w:lineRule="auto"/>
              <w:jc w:val="center"/>
              <w:rPr>
                <w:rFonts w:ascii="Times New Roman" w:hAnsi="Times New Roman" w:cs="Times New Roman"/>
                <w:sz w:val="21"/>
                <w:szCs w:val="21"/>
              </w:rPr>
            </w:pPr>
            <w:r w:rsidRPr="00F63021">
              <w:rPr>
                <w:rFonts w:ascii="Times New Roman" w:hAnsi="Times New Roman" w:cs="Times New Roman"/>
                <w:sz w:val="21"/>
                <w:szCs w:val="21"/>
              </w:rPr>
              <w:t>测定值</w:t>
            </w:r>
          </w:p>
        </w:tc>
        <w:tc>
          <w:tcPr>
            <w:tcW w:w="1342" w:type="dxa"/>
            <w:vAlign w:val="center"/>
          </w:tcPr>
          <w:p w14:paraId="678BCA80" w14:textId="0190F532" w:rsidR="00916C7D" w:rsidRPr="00F63021" w:rsidRDefault="00BD0643" w:rsidP="00B3634D">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1</w:t>
            </w:r>
            <w:r>
              <w:rPr>
                <w:rFonts w:ascii="Times New Roman" w:hAnsi="Times New Roman" w:cs="Times New Roman"/>
                <w:sz w:val="21"/>
                <w:szCs w:val="21"/>
              </w:rPr>
              <w:t>0.00</w:t>
            </w:r>
          </w:p>
        </w:tc>
      </w:tr>
    </w:tbl>
    <w:p w14:paraId="3911DE97" w14:textId="0C5B446B" w:rsidR="00466691" w:rsidRPr="00967F0F" w:rsidRDefault="00466691" w:rsidP="00431F93">
      <w:pPr>
        <w:pStyle w:val="a7"/>
        <w:ind w:right="181"/>
        <w:rPr>
          <w:spacing w:val="-2"/>
        </w:rPr>
      </w:pPr>
    </w:p>
    <w:p w14:paraId="3383E80E" w14:textId="77777777" w:rsidR="000037A4" w:rsidRPr="000037A4" w:rsidRDefault="000037A4" w:rsidP="002D2C87">
      <w:pPr>
        <w:rPr>
          <w:rFonts w:eastAsia="DengXian"/>
          <w:b/>
          <w:bCs/>
          <w:position w:val="2"/>
          <w:sz w:val="21"/>
          <w:lang w:eastAsia="zh-CN"/>
        </w:rPr>
      </w:pPr>
    </w:p>
    <w:p w14:paraId="029451A0" w14:textId="3CDEEB9E" w:rsidR="00455866" w:rsidRDefault="001B24C2" w:rsidP="001020E1">
      <w:pPr>
        <w:pStyle w:val="2"/>
        <w:numPr>
          <w:ilvl w:val="1"/>
          <w:numId w:val="12"/>
        </w:numPr>
        <w:spacing w:line="240" w:lineRule="auto"/>
        <w:ind w:left="964" w:hanging="482"/>
        <w:rPr>
          <w:lang w:eastAsia="zh-CN"/>
        </w:rPr>
      </w:pPr>
      <w:r>
        <w:rPr>
          <w:lang w:eastAsia="zh-CN"/>
        </w:rPr>
        <w:t>负反馈放大电路的闭环测</w:t>
      </w:r>
      <w:r w:rsidRPr="001B24C2">
        <w:rPr>
          <w:rFonts w:hint="eastAsia"/>
          <w:lang w:eastAsia="zh-CN"/>
        </w:rPr>
        <w:t>试</w:t>
      </w:r>
    </w:p>
    <w:p w14:paraId="52162285" w14:textId="3034AC11" w:rsidR="001C5199" w:rsidRPr="000F45B3" w:rsidRDefault="00E34061" w:rsidP="009648BE">
      <w:pPr>
        <w:pStyle w:val="a7"/>
        <w:numPr>
          <w:ilvl w:val="0"/>
          <w:numId w:val="13"/>
        </w:numPr>
        <w:ind w:right="181"/>
        <w:rPr>
          <w:rFonts w:ascii="新細明體" w:eastAsia="DengXian" w:hAnsi="新細明體" w:cs="新細明體"/>
        </w:rPr>
      </w:pPr>
      <w:r>
        <w:t>输入正弦信号</w:t>
      </w:r>
      <w:r>
        <w:rPr>
          <w:rFonts w:ascii="Cambria Math" w:hAnsi="Cambria Math" w:cs="Cambria Math"/>
        </w:rPr>
        <w:t>𝑈</w:t>
      </w:r>
      <w:r>
        <w:t>S，有效值为50mV，频率为10kHz， 测量并记录闭环电压放大倍</w:t>
      </w:r>
      <w:r>
        <w:lastRenderedPageBreak/>
        <w:t xml:space="preserve">数 </w:t>
      </w:r>
      <m:oMath>
        <m:sSub>
          <m:sSubPr>
            <m:ctrlPr>
              <w:rPr>
                <w:rFonts w:ascii="Cambria Math" w:hAnsi="Cambria Math"/>
              </w:rPr>
            </m:ctrlPr>
          </m:sSubPr>
          <m:e>
            <m:acc>
              <m:accPr>
                <m:chr m:val="̇"/>
                <m:ctrlPr>
                  <w:rPr>
                    <w:rFonts w:ascii="Cambria Math" w:hAnsi="Cambria Math"/>
                  </w:rPr>
                </m:ctrlPr>
              </m:accPr>
              <m:e>
                <m:r>
                  <w:rPr>
                    <w:rFonts w:ascii="Cambria Math" w:hAnsi="Cambria Math"/>
                  </w:rPr>
                  <m:t>A</m:t>
                </m:r>
              </m:e>
            </m:acc>
          </m:e>
          <m:sub>
            <m:r>
              <w:rPr>
                <w:rFonts w:ascii="Cambria Math" w:hAnsi="Cambria Math"/>
              </w:rPr>
              <m:t>usf</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acc>
                  <m:accPr>
                    <m:chr m:val="̇"/>
                    <m:ctrlPr>
                      <w:rPr>
                        <w:rFonts w:ascii="Cambria Math" w:hAnsi="Cambria Math"/>
                      </w:rPr>
                    </m:ctrlPr>
                  </m:accPr>
                  <m:e>
                    <m:r>
                      <w:rPr>
                        <w:rFonts w:ascii="Cambria Math" w:hAnsi="Cambria Math"/>
                      </w:rPr>
                      <m:t>U</m:t>
                    </m:r>
                  </m:e>
                </m:acc>
              </m:e>
              <m:sub>
                <m:r>
                  <w:rPr>
                    <w:rFonts w:ascii="Cambria Math" w:hAnsi="Cambria Math"/>
                  </w:rPr>
                  <m:t>o</m:t>
                </m:r>
              </m:sub>
            </m:sSub>
          </m:num>
          <m:den>
            <m:sSub>
              <m:sSubPr>
                <m:ctrlPr>
                  <w:rPr>
                    <w:rFonts w:ascii="Cambria Math" w:hAnsi="Cambria Math"/>
                  </w:rPr>
                </m:ctrlPr>
              </m:sSubPr>
              <m:e>
                <m:acc>
                  <m:accPr>
                    <m:chr m:val="̇"/>
                    <m:ctrlPr>
                      <w:rPr>
                        <w:rFonts w:ascii="Cambria Math" w:hAnsi="Cambria Math"/>
                      </w:rPr>
                    </m:ctrlPr>
                  </m:accPr>
                  <m:e>
                    <m:r>
                      <w:rPr>
                        <w:rFonts w:ascii="Cambria Math" w:hAnsi="Cambria Math"/>
                      </w:rPr>
                      <m:t>U</m:t>
                    </m:r>
                  </m:e>
                </m:acc>
              </m:e>
              <m:sub>
                <m:r>
                  <w:rPr>
                    <w:rFonts w:ascii="Cambria Math" w:hAnsi="Cambria Math"/>
                  </w:rPr>
                  <m:t>s</m:t>
                </m:r>
              </m:sub>
            </m:sSub>
          </m:den>
        </m:f>
      </m:oMath>
      <w:r>
        <w:t>、输入电阻</w:t>
      </w:r>
      <w:r>
        <w:rPr>
          <w:rFonts w:ascii="Cambria Math" w:hAnsi="Cambria Math" w:cs="Cambria Math"/>
        </w:rPr>
        <w:t>𝑅</w:t>
      </w:r>
      <w:r>
        <w:t>if和输出电阻</w:t>
      </w:r>
      <w:r>
        <w:rPr>
          <w:rFonts w:ascii="Cambria Math" w:hAnsi="Cambria Math" w:cs="Cambria Math"/>
        </w:rPr>
        <w:t>𝑅</w:t>
      </w:r>
      <w:r>
        <w:t>of</w:t>
      </w:r>
      <w:r>
        <w:rPr>
          <w:rFonts w:ascii="新細明體" w:eastAsia="新細明體" w:hAnsi="新細明體" w:cs="新細明體" w:hint="eastAsia"/>
        </w:rPr>
        <w:t>。</w:t>
      </w:r>
    </w:p>
    <w:p w14:paraId="54473F5E" w14:textId="21049585" w:rsidR="00916C7D" w:rsidRPr="00F63021" w:rsidRDefault="00916C7D" w:rsidP="00916C7D">
      <w:pPr>
        <w:pStyle w:val="ab"/>
        <w:spacing w:line="360" w:lineRule="auto"/>
        <w:ind w:left="840" w:firstLine="0"/>
        <w:jc w:val="center"/>
        <w:rPr>
          <w:b/>
          <w:sz w:val="21"/>
          <w:szCs w:val="21"/>
        </w:rPr>
      </w:pPr>
      <w:r w:rsidRPr="00F63021">
        <w:rPr>
          <w:rFonts w:hint="eastAsia"/>
          <w:b/>
          <w:sz w:val="21"/>
          <w:szCs w:val="21"/>
        </w:rPr>
        <w:t>表</w:t>
      </w:r>
      <w:r w:rsidRPr="00F63021">
        <w:rPr>
          <w:b/>
          <w:sz w:val="21"/>
          <w:szCs w:val="21"/>
        </w:rPr>
        <w:t>2</w:t>
      </w:r>
      <w:r w:rsidRPr="00F63021">
        <w:rPr>
          <w:rFonts w:hint="eastAsia"/>
          <w:b/>
          <w:sz w:val="21"/>
          <w:szCs w:val="21"/>
        </w:rPr>
        <w:t xml:space="preserve"> 电压并联负反馈放大电路闭环测试</w:t>
      </w:r>
    </w:p>
    <w:tbl>
      <w:tblPr>
        <w:tblStyle w:val="ac"/>
        <w:tblW w:w="0" w:type="auto"/>
        <w:jc w:val="center"/>
        <w:tblLook w:val="04A0" w:firstRow="1" w:lastRow="0" w:firstColumn="1" w:lastColumn="0" w:noHBand="0" w:noVBand="1"/>
      </w:tblPr>
      <w:tblGrid>
        <w:gridCol w:w="2230"/>
        <w:gridCol w:w="1343"/>
        <w:gridCol w:w="1342"/>
        <w:gridCol w:w="1343"/>
      </w:tblGrid>
      <w:tr w:rsidR="00916C7D" w:rsidRPr="00F63021" w14:paraId="7E16FE39" w14:textId="77777777" w:rsidTr="00B36D2C">
        <w:trPr>
          <w:trHeight w:val="810"/>
          <w:jc w:val="center"/>
        </w:trPr>
        <w:tc>
          <w:tcPr>
            <w:tcW w:w="2230" w:type="dxa"/>
            <w:tcBorders>
              <w:tl2br w:val="single" w:sz="4" w:space="0" w:color="auto"/>
            </w:tcBorders>
            <w:vAlign w:val="center"/>
          </w:tcPr>
          <w:p w14:paraId="4C56D875" w14:textId="77777777" w:rsidR="00916C7D" w:rsidRPr="00F63021" w:rsidRDefault="00916C7D" w:rsidP="00B36D2C">
            <w:pPr>
              <w:spacing w:line="360" w:lineRule="auto"/>
              <w:jc w:val="right"/>
              <w:rPr>
                <w:rFonts w:ascii="Times New Roman" w:hAnsi="Times New Roman" w:cs="Times New Roman"/>
                <w:sz w:val="21"/>
                <w:szCs w:val="21"/>
              </w:rPr>
            </w:pPr>
            <w:r w:rsidRPr="00F63021">
              <w:rPr>
                <w:rFonts w:ascii="Times New Roman" w:hAnsi="Times New Roman" w:cs="Times New Roman" w:hint="eastAsia"/>
                <w:sz w:val="21"/>
                <w:szCs w:val="21"/>
              </w:rPr>
              <w:t>待测参数</w:t>
            </w:r>
          </w:p>
          <w:p w14:paraId="3ABADC24" w14:textId="77777777" w:rsidR="00916C7D" w:rsidRPr="00F63021" w:rsidRDefault="00916C7D" w:rsidP="00B36D2C">
            <w:pPr>
              <w:spacing w:line="360" w:lineRule="auto"/>
              <w:rPr>
                <w:rFonts w:ascii="Times New Roman" w:hAnsi="Times New Roman" w:cs="Times New Roman"/>
                <w:sz w:val="21"/>
                <w:szCs w:val="21"/>
              </w:rPr>
            </w:pPr>
            <w:r w:rsidRPr="00F63021">
              <w:rPr>
                <w:rFonts w:ascii="Times New Roman" w:hAnsi="Times New Roman" w:cs="Times New Roman"/>
                <w:sz w:val="21"/>
                <w:szCs w:val="21"/>
              </w:rPr>
              <w:t>数据类别</w:t>
            </w:r>
          </w:p>
        </w:tc>
        <w:tc>
          <w:tcPr>
            <w:tcW w:w="1343" w:type="dxa"/>
            <w:vAlign w:val="center"/>
          </w:tcPr>
          <w:p w14:paraId="5BFEE158" w14:textId="77777777" w:rsidR="00916C7D" w:rsidRPr="00F63021" w:rsidRDefault="00000000" w:rsidP="00B36D2C">
            <w:pPr>
              <w:spacing w:line="360" w:lineRule="auto"/>
              <w:jc w:val="center"/>
              <w:rPr>
                <w:rFonts w:ascii="Times New Roman" w:hAnsi="Times New Roman" w:cs="Times New Roman"/>
                <w:sz w:val="21"/>
                <w:szCs w:val="21"/>
              </w:rPr>
            </w:pPr>
            <m:oMathPara>
              <m:oMath>
                <m:sSub>
                  <m:sSubPr>
                    <m:ctrlPr>
                      <w:rPr>
                        <w:rFonts w:ascii="Cambria Math" w:hAnsi="Times New Roman" w:cs="Times New Roman"/>
                        <w:i/>
                        <w:sz w:val="21"/>
                        <w:szCs w:val="21"/>
                      </w:rPr>
                    </m:ctrlPr>
                  </m:sSubPr>
                  <m:e>
                    <m:acc>
                      <m:accPr>
                        <m:chr m:val="̇"/>
                        <m:ctrlPr>
                          <w:rPr>
                            <w:rFonts w:ascii="Cambria Math" w:hAnsi="Times New Roman" w:cs="Times New Roman"/>
                            <w:i/>
                            <w:sz w:val="21"/>
                            <w:szCs w:val="21"/>
                          </w:rPr>
                        </m:ctrlPr>
                      </m:accPr>
                      <m:e>
                        <m:r>
                          <w:rPr>
                            <w:rFonts w:ascii="Cambria Math" w:hAnsi="Cambria Math" w:cs="Times New Roman"/>
                            <w:sz w:val="21"/>
                            <w:szCs w:val="21"/>
                          </w:rPr>
                          <m:t>A</m:t>
                        </m:r>
                      </m:e>
                    </m:acc>
                  </m:e>
                  <m:sub>
                    <m:r>
                      <w:rPr>
                        <w:rFonts w:ascii="Cambria Math" w:hAnsi="Cambria Math" w:cs="Times New Roman"/>
                        <w:sz w:val="21"/>
                        <w:szCs w:val="21"/>
                      </w:rPr>
                      <m:t>usf</m:t>
                    </m:r>
                  </m:sub>
                </m:sSub>
              </m:oMath>
            </m:oMathPara>
          </w:p>
        </w:tc>
        <w:tc>
          <w:tcPr>
            <w:tcW w:w="1342" w:type="dxa"/>
            <w:vAlign w:val="center"/>
          </w:tcPr>
          <w:p w14:paraId="5C17C42F" w14:textId="77777777" w:rsidR="00916C7D" w:rsidRPr="00F63021" w:rsidRDefault="00000000" w:rsidP="00B36D2C">
            <w:pPr>
              <w:spacing w:line="360" w:lineRule="auto"/>
              <w:jc w:val="center"/>
              <w:rPr>
                <w:rFonts w:ascii="Times New Roman" w:hAnsi="Times New Roman" w:cs="Times New Roman"/>
                <w:sz w:val="21"/>
                <w:szCs w:val="21"/>
              </w:rPr>
            </w:pPr>
            <m:oMath>
              <m:sSub>
                <m:sSubPr>
                  <m:ctrlPr>
                    <w:rPr>
                      <w:rFonts w:ascii="Cambria Math" w:hAnsi="Times New Roman" w:cs="Times New Roman"/>
                      <w:i/>
                      <w:sz w:val="21"/>
                      <w:szCs w:val="21"/>
                    </w:rPr>
                  </m:ctrlPr>
                </m:sSubPr>
                <m:e>
                  <m:r>
                    <w:rPr>
                      <w:rFonts w:ascii="Cambria Math" w:hAnsi="Cambria Math" w:cs="Times New Roman"/>
                      <w:sz w:val="21"/>
                      <w:szCs w:val="21"/>
                    </w:rPr>
                    <m:t>R</m:t>
                  </m:r>
                </m:e>
                <m:sub>
                  <m:r>
                    <w:rPr>
                      <w:rFonts w:ascii="Cambria Math" w:hAnsi="Cambria Math" w:cs="Times New Roman"/>
                      <w:sz w:val="21"/>
                      <w:szCs w:val="21"/>
                    </w:rPr>
                    <m:t>if</m:t>
                  </m:r>
                </m:sub>
              </m:sSub>
            </m:oMath>
            <w:r w:rsidR="00916C7D" w:rsidRPr="00F63021">
              <w:rPr>
                <w:rFonts w:ascii="Times New Roman" w:hAnsi="Times New Roman" w:cs="Times New Roman"/>
                <w:sz w:val="21"/>
                <w:szCs w:val="21"/>
              </w:rPr>
              <w:t>/Ω</w:t>
            </w:r>
          </w:p>
        </w:tc>
        <w:tc>
          <w:tcPr>
            <w:tcW w:w="1343" w:type="dxa"/>
            <w:vAlign w:val="center"/>
          </w:tcPr>
          <w:p w14:paraId="16CE2966" w14:textId="77777777" w:rsidR="00916C7D" w:rsidRPr="00F63021" w:rsidRDefault="00000000" w:rsidP="00B36D2C">
            <w:pPr>
              <w:spacing w:line="360" w:lineRule="auto"/>
              <w:jc w:val="center"/>
              <w:rPr>
                <w:rFonts w:ascii="Times New Roman" w:hAnsi="Times New Roman" w:cs="Times New Roman"/>
                <w:sz w:val="21"/>
                <w:szCs w:val="21"/>
              </w:rPr>
            </w:pPr>
            <m:oMath>
              <m:sSub>
                <m:sSubPr>
                  <m:ctrlPr>
                    <w:rPr>
                      <w:rFonts w:ascii="Cambria Math" w:hAnsi="Times New Roman" w:cs="Times New Roman"/>
                      <w:i/>
                      <w:sz w:val="21"/>
                      <w:szCs w:val="21"/>
                    </w:rPr>
                  </m:ctrlPr>
                </m:sSubPr>
                <m:e>
                  <m:r>
                    <w:rPr>
                      <w:rFonts w:ascii="Cambria Math" w:hAnsi="Cambria Math" w:cs="Times New Roman"/>
                      <w:sz w:val="21"/>
                      <w:szCs w:val="21"/>
                    </w:rPr>
                    <m:t>R</m:t>
                  </m:r>
                </m:e>
                <m:sub>
                  <m:r>
                    <w:rPr>
                      <w:rFonts w:ascii="Cambria Math" w:hAnsi="Cambria Math" w:cs="Times New Roman"/>
                      <w:sz w:val="21"/>
                      <w:szCs w:val="21"/>
                    </w:rPr>
                    <m:t>of</m:t>
                  </m:r>
                </m:sub>
              </m:sSub>
            </m:oMath>
            <w:r w:rsidR="00916C7D" w:rsidRPr="00F63021">
              <w:rPr>
                <w:rFonts w:ascii="Times New Roman" w:hAnsi="Times New Roman" w:cs="Times New Roman"/>
                <w:sz w:val="21"/>
                <w:szCs w:val="21"/>
              </w:rPr>
              <w:t>/Ω</w:t>
            </w:r>
          </w:p>
        </w:tc>
      </w:tr>
      <w:tr w:rsidR="00916C7D" w:rsidRPr="00F63021" w14:paraId="49A1E10D" w14:textId="77777777" w:rsidTr="00B36D2C">
        <w:trPr>
          <w:jc w:val="center"/>
        </w:trPr>
        <w:tc>
          <w:tcPr>
            <w:tcW w:w="2230" w:type="dxa"/>
            <w:vAlign w:val="center"/>
          </w:tcPr>
          <w:p w14:paraId="5323DE8C" w14:textId="77777777" w:rsidR="00916C7D" w:rsidRPr="00F63021" w:rsidRDefault="00916C7D" w:rsidP="00B36D2C">
            <w:pPr>
              <w:spacing w:line="360" w:lineRule="auto"/>
              <w:jc w:val="center"/>
              <w:rPr>
                <w:rFonts w:ascii="Times New Roman" w:hAnsi="Times New Roman" w:cs="Times New Roman"/>
                <w:sz w:val="21"/>
                <w:szCs w:val="21"/>
              </w:rPr>
            </w:pPr>
            <w:r w:rsidRPr="00F63021">
              <w:rPr>
                <w:rFonts w:ascii="Times New Roman" w:hAnsi="Times New Roman" w:cs="Times New Roman"/>
                <w:sz w:val="21"/>
                <w:szCs w:val="21"/>
              </w:rPr>
              <w:t>理论值</w:t>
            </w:r>
          </w:p>
        </w:tc>
        <w:tc>
          <w:tcPr>
            <w:tcW w:w="1343" w:type="dxa"/>
            <w:vAlign w:val="center"/>
          </w:tcPr>
          <w:p w14:paraId="5F18C0C9" w14:textId="77777777" w:rsidR="00916C7D" w:rsidRPr="00F63021" w:rsidRDefault="00916C7D" w:rsidP="00B36D2C">
            <w:pPr>
              <w:spacing w:line="360" w:lineRule="auto"/>
              <w:jc w:val="center"/>
              <w:rPr>
                <w:rFonts w:ascii="Times New Roman" w:hAnsi="Times New Roman" w:cs="Times New Roman"/>
                <w:sz w:val="21"/>
                <w:szCs w:val="21"/>
              </w:rPr>
            </w:pPr>
            <w:r w:rsidRPr="00F63021">
              <w:rPr>
                <w:rFonts w:ascii="Times New Roman" w:hAnsi="Times New Roman" w:cs="Times New Roman" w:hint="eastAsia"/>
                <w:sz w:val="21"/>
                <w:szCs w:val="21"/>
              </w:rPr>
              <w:t>-10.00</w:t>
            </w:r>
          </w:p>
        </w:tc>
        <w:tc>
          <w:tcPr>
            <w:tcW w:w="1342" w:type="dxa"/>
            <w:vAlign w:val="center"/>
          </w:tcPr>
          <w:p w14:paraId="53A8C6F2" w14:textId="77777777" w:rsidR="00916C7D" w:rsidRPr="00F63021" w:rsidRDefault="00916C7D" w:rsidP="00B36D2C">
            <w:pPr>
              <w:spacing w:line="360" w:lineRule="auto"/>
              <w:jc w:val="center"/>
              <w:rPr>
                <w:rFonts w:ascii="Times New Roman" w:hAnsi="Times New Roman" w:cs="Times New Roman"/>
                <w:sz w:val="21"/>
                <w:szCs w:val="21"/>
              </w:rPr>
            </w:pPr>
            <m:oMathPara>
              <m:oMath>
                <m:r>
                  <w:rPr>
                    <w:rFonts w:ascii="Cambria Math" w:hAnsi="Times New Roman" w:cs="Times New Roman"/>
                    <w:sz w:val="21"/>
                    <w:szCs w:val="21"/>
                    <w:lang w:eastAsia="zh-CN"/>
                  </w:rPr>
                  <m:t>713.73</m:t>
                </m:r>
              </m:oMath>
            </m:oMathPara>
          </w:p>
        </w:tc>
        <w:tc>
          <w:tcPr>
            <w:tcW w:w="1343" w:type="dxa"/>
            <w:vAlign w:val="center"/>
          </w:tcPr>
          <w:p w14:paraId="0CE50949" w14:textId="77777777" w:rsidR="00916C7D" w:rsidRPr="00F63021" w:rsidRDefault="00916C7D" w:rsidP="00B36D2C">
            <w:pPr>
              <w:spacing w:line="360" w:lineRule="auto"/>
              <w:jc w:val="center"/>
              <w:rPr>
                <w:rFonts w:ascii="Times New Roman" w:hAnsi="Times New Roman" w:cs="Times New Roman"/>
                <w:sz w:val="21"/>
                <w:szCs w:val="21"/>
              </w:rPr>
            </w:pPr>
            <w:r w:rsidRPr="00F63021">
              <w:rPr>
                <w:rFonts w:ascii="Times New Roman" w:hAnsi="Times New Roman" w:cs="Times New Roman" w:hint="eastAsia"/>
                <w:sz w:val="21"/>
                <w:szCs w:val="21"/>
              </w:rPr>
              <w:t>2.</w:t>
            </w:r>
            <w:r w:rsidRPr="00F63021">
              <w:rPr>
                <w:rFonts w:ascii="Times New Roman" w:hAnsi="Times New Roman" w:cs="Times New Roman" w:hint="eastAsia"/>
                <w:sz w:val="21"/>
                <w:szCs w:val="21"/>
                <w:lang w:eastAsia="zh-CN"/>
              </w:rPr>
              <w:t>33</w:t>
            </w:r>
          </w:p>
        </w:tc>
      </w:tr>
      <w:tr w:rsidR="00916C7D" w:rsidRPr="00F63021" w14:paraId="33D568C7" w14:textId="77777777" w:rsidTr="00B36D2C">
        <w:trPr>
          <w:jc w:val="center"/>
        </w:trPr>
        <w:tc>
          <w:tcPr>
            <w:tcW w:w="2230" w:type="dxa"/>
            <w:vAlign w:val="center"/>
          </w:tcPr>
          <w:p w14:paraId="62439E04" w14:textId="77777777" w:rsidR="00916C7D" w:rsidRPr="00F63021" w:rsidRDefault="00916C7D" w:rsidP="00B36D2C">
            <w:pPr>
              <w:spacing w:line="360" w:lineRule="auto"/>
              <w:jc w:val="center"/>
              <w:rPr>
                <w:rFonts w:ascii="Times New Roman" w:hAnsi="Times New Roman" w:cs="Times New Roman"/>
                <w:sz w:val="21"/>
                <w:szCs w:val="21"/>
              </w:rPr>
            </w:pPr>
            <w:proofErr w:type="gramStart"/>
            <w:r w:rsidRPr="00F63021">
              <w:rPr>
                <w:rFonts w:ascii="Times New Roman" w:hAnsi="Times New Roman" w:cs="Times New Roman"/>
                <w:sz w:val="21"/>
                <w:szCs w:val="21"/>
              </w:rPr>
              <w:t>仿真值</w:t>
            </w:r>
            <w:proofErr w:type="gramEnd"/>
          </w:p>
        </w:tc>
        <w:tc>
          <w:tcPr>
            <w:tcW w:w="1343" w:type="dxa"/>
            <w:vAlign w:val="center"/>
          </w:tcPr>
          <w:p w14:paraId="64F1CB16" w14:textId="77777777" w:rsidR="00916C7D" w:rsidRPr="00F63021" w:rsidRDefault="00916C7D" w:rsidP="00B36D2C">
            <w:pPr>
              <w:spacing w:line="360" w:lineRule="auto"/>
              <w:jc w:val="center"/>
              <w:rPr>
                <w:rFonts w:ascii="Times New Roman" w:hAnsi="Times New Roman" w:cs="Times New Roman"/>
                <w:sz w:val="21"/>
                <w:szCs w:val="21"/>
              </w:rPr>
            </w:pPr>
            <w:r w:rsidRPr="00F63021">
              <w:rPr>
                <w:rFonts w:ascii="Times New Roman" w:hAnsi="Times New Roman" w:cs="Times New Roman" w:hint="eastAsia"/>
                <w:sz w:val="21"/>
                <w:szCs w:val="21"/>
                <w:lang w:eastAsia="zh-CN"/>
              </w:rPr>
              <w:t>-9.25</w:t>
            </w:r>
          </w:p>
        </w:tc>
        <w:tc>
          <w:tcPr>
            <w:tcW w:w="1342" w:type="dxa"/>
            <w:vAlign w:val="center"/>
          </w:tcPr>
          <w:p w14:paraId="2B08F2C5" w14:textId="77777777" w:rsidR="00916C7D" w:rsidRPr="00F63021" w:rsidRDefault="00916C7D" w:rsidP="00B36D2C">
            <w:pPr>
              <w:spacing w:line="360" w:lineRule="auto"/>
              <w:jc w:val="center"/>
              <w:rPr>
                <w:rFonts w:ascii="Times New Roman" w:hAnsi="Times New Roman" w:cs="Times New Roman"/>
                <w:sz w:val="21"/>
                <w:szCs w:val="21"/>
              </w:rPr>
            </w:pPr>
            <w:r w:rsidRPr="00F63021">
              <w:rPr>
                <w:rFonts w:ascii="Times New Roman" w:hAnsi="Times New Roman" w:cs="Times New Roman" w:hint="eastAsia"/>
                <w:sz w:val="21"/>
                <w:szCs w:val="21"/>
                <w:lang w:eastAsia="zh-CN"/>
              </w:rPr>
              <w:t>724.14</w:t>
            </w:r>
          </w:p>
        </w:tc>
        <w:tc>
          <w:tcPr>
            <w:tcW w:w="1343" w:type="dxa"/>
            <w:vAlign w:val="center"/>
          </w:tcPr>
          <w:p w14:paraId="11563900" w14:textId="77777777" w:rsidR="00916C7D" w:rsidRPr="00F63021" w:rsidRDefault="00916C7D" w:rsidP="00B36D2C">
            <w:pPr>
              <w:spacing w:line="360" w:lineRule="auto"/>
              <w:jc w:val="center"/>
              <w:rPr>
                <w:rFonts w:ascii="Times New Roman" w:hAnsi="Times New Roman" w:cs="Times New Roman"/>
                <w:sz w:val="21"/>
                <w:szCs w:val="21"/>
              </w:rPr>
            </w:pPr>
            <w:r w:rsidRPr="00F63021">
              <w:rPr>
                <w:rFonts w:ascii="Times New Roman" w:hAnsi="Times New Roman" w:cs="Times New Roman" w:hint="eastAsia"/>
                <w:sz w:val="21"/>
                <w:szCs w:val="21"/>
                <w:lang w:eastAsia="zh-CN"/>
              </w:rPr>
              <w:t>176.42</w:t>
            </w:r>
          </w:p>
        </w:tc>
      </w:tr>
      <w:tr w:rsidR="00916C7D" w:rsidRPr="00F63021" w14:paraId="0C453CA7" w14:textId="77777777" w:rsidTr="00B36D2C">
        <w:trPr>
          <w:jc w:val="center"/>
        </w:trPr>
        <w:tc>
          <w:tcPr>
            <w:tcW w:w="2230" w:type="dxa"/>
            <w:vAlign w:val="center"/>
          </w:tcPr>
          <w:p w14:paraId="1D21617A" w14:textId="77777777" w:rsidR="00916C7D" w:rsidRPr="00F63021" w:rsidRDefault="00916C7D" w:rsidP="00B36D2C">
            <w:pPr>
              <w:spacing w:line="360" w:lineRule="auto"/>
              <w:jc w:val="center"/>
              <w:rPr>
                <w:rFonts w:ascii="Times New Roman" w:hAnsi="Times New Roman" w:cs="Times New Roman"/>
                <w:sz w:val="21"/>
                <w:szCs w:val="21"/>
              </w:rPr>
            </w:pPr>
            <w:r w:rsidRPr="00F63021">
              <w:rPr>
                <w:rFonts w:ascii="Times New Roman" w:hAnsi="Times New Roman" w:cs="Times New Roman"/>
                <w:sz w:val="21"/>
                <w:szCs w:val="21"/>
              </w:rPr>
              <w:t>测定值</w:t>
            </w:r>
          </w:p>
        </w:tc>
        <w:tc>
          <w:tcPr>
            <w:tcW w:w="1343" w:type="dxa"/>
            <w:vAlign w:val="center"/>
          </w:tcPr>
          <w:p w14:paraId="74B6D6CB" w14:textId="0CE74AA3" w:rsidR="00916C7D" w:rsidRPr="00F63021" w:rsidRDefault="000051A3" w:rsidP="00B36D2C">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w:t>
            </w:r>
            <w:r>
              <w:rPr>
                <w:rFonts w:ascii="Times New Roman" w:hAnsi="Times New Roman" w:cs="Times New Roman"/>
                <w:sz w:val="21"/>
                <w:szCs w:val="21"/>
              </w:rPr>
              <w:t>8.</w:t>
            </w:r>
            <w:r w:rsidR="00434D70">
              <w:rPr>
                <w:rFonts w:ascii="Times New Roman" w:hAnsi="Times New Roman" w:cs="Times New Roman"/>
                <w:sz w:val="21"/>
                <w:szCs w:val="21"/>
              </w:rPr>
              <w:t>67</w:t>
            </w:r>
          </w:p>
        </w:tc>
        <w:tc>
          <w:tcPr>
            <w:tcW w:w="1342" w:type="dxa"/>
            <w:vAlign w:val="center"/>
          </w:tcPr>
          <w:p w14:paraId="255B0DC7" w14:textId="6F541E70" w:rsidR="00916C7D" w:rsidRPr="00F63021" w:rsidRDefault="005563C0" w:rsidP="00B36D2C">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7</w:t>
            </w:r>
            <w:r>
              <w:rPr>
                <w:rFonts w:ascii="Times New Roman" w:hAnsi="Times New Roman" w:cs="Times New Roman"/>
                <w:sz w:val="21"/>
                <w:szCs w:val="21"/>
              </w:rPr>
              <w:t>48.04</w:t>
            </w:r>
          </w:p>
        </w:tc>
        <w:tc>
          <w:tcPr>
            <w:tcW w:w="1343" w:type="dxa"/>
            <w:vAlign w:val="center"/>
          </w:tcPr>
          <w:p w14:paraId="312C51A7" w14:textId="7C672E08" w:rsidR="00916C7D" w:rsidRPr="00F63021" w:rsidRDefault="009822C3" w:rsidP="00B36D2C">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2</w:t>
            </w:r>
            <w:r>
              <w:rPr>
                <w:rFonts w:ascii="Times New Roman" w:hAnsi="Times New Roman" w:cs="Times New Roman"/>
                <w:sz w:val="21"/>
                <w:szCs w:val="21"/>
              </w:rPr>
              <w:t>04.45</w:t>
            </w:r>
          </w:p>
        </w:tc>
      </w:tr>
    </w:tbl>
    <w:p w14:paraId="4CC6EAF6" w14:textId="77777777" w:rsidR="00AE39DD" w:rsidRDefault="00AE39DD" w:rsidP="00AE39DD">
      <w:pPr>
        <w:rPr>
          <w:rFonts w:eastAsia="DengXian"/>
          <w:lang w:eastAsia="zh-CN"/>
        </w:rPr>
      </w:pPr>
    </w:p>
    <w:p w14:paraId="32AD05A7" w14:textId="1C3983A7" w:rsidR="002B387D" w:rsidRPr="00026993" w:rsidRDefault="00434D70" w:rsidP="00AE39DD">
      <w:pPr>
        <w:rPr>
          <w:rFonts w:eastAsia="DengXian"/>
          <w:lang w:eastAsia="zh-CN"/>
        </w:rPr>
      </w:pPr>
      <w:r w:rsidRPr="00434D70">
        <w:rPr>
          <w:rFonts w:eastAsia="DengXian"/>
          <w:noProof/>
          <w:lang w:eastAsia="zh-CN"/>
        </w:rPr>
        <w:drawing>
          <wp:inline distT="0" distB="0" distL="0" distR="0" wp14:anchorId="030E07DF" wp14:editId="202708E9">
            <wp:extent cx="5274310" cy="3954145"/>
            <wp:effectExtent l="0" t="0" r="0" b="0"/>
            <wp:docPr id="939046068"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39FEB365" w14:textId="3F8A217E" w:rsidR="005443DD" w:rsidRPr="000F45B3" w:rsidRDefault="00833488" w:rsidP="005443DD">
      <w:pPr>
        <w:pStyle w:val="a7"/>
        <w:numPr>
          <w:ilvl w:val="0"/>
          <w:numId w:val="13"/>
        </w:numPr>
        <w:ind w:right="181"/>
        <w:rPr>
          <w:rFonts w:ascii="新細明體" w:eastAsia="DengXian" w:hAnsi="新細明體" w:cs="新細明體"/>
        </w:rPr>
      </w:pPr>
      <w:r>
        <w:t>测量负反馈放大电路的下限截止频率</w:t>
      </w:r>
      <w:r>
        <w:rPr>
          <w:rFonts w:ascii="Cambria Math" w:hAnsi="Cambria Math" w:cs="Cambria Math"/>
        </w:rPr>
        <w:t>𝑓</w:t>
      </w:r>
      <w:r>
        <w:t>L和上限截止频率</w:t>
      </w:r>
      <w:r>
        <w:rPr>
          <w:rFonts w:ascii="Cambria Math" w:hAnsi="Cambria Math" w:cs="Cambria Math"/>
        </w:rPr>
        <w:t>𝑓</w:t>
      </w:r>
      <w:r>
        <w:t>H,并和两级放大电路的测试结果进行比较</w:t>
      </w:r>
      <w:r>
        <w:rPr>
          <w:rFonts w:ascii="新細明體" w:eastAsia="新細明體" w:hAnsi="新細明體" w:cs="新細明體" w:hint="eastAsia"/>
        </w:rPr>
        <w:t>。</w:t>
      </w:r>
    </w:p>
    <w:p w14:paraId="274484A8" w14:textId="77777777" w:rsidR="001C5199" w:rsidRDefault="001C5199" w:rsidP="00AE39DD">
      <w:pPr>
        <w:rPr>
          <w:rFonts w:eastAsia="DengXian"/>
          <w:lang w:eastAsia="zh-CN"/>
        </w:rPr>
      </w:pPr>
    </w:p>
    <w:p w14:paraId="748E4FD1" w14:textId="77777777" w:rsidR="00ED6B0E" w:rsidRPr="00ED6B0E" w:rsidRDefault="00ED6B0E" w:rsidP="00ED6B0E">
      <w:pPr>
        <w:spacing w:line="360" w:lineRule="auto"/>
        <w:jc w:val="center"/>
        <w:rPr>
          <w:rFonts w:ascii="SimSun" w:eastAsia="SimSun" w:hAnsi="SimSun" w:cs="SimSun"/>
          <w:b/>
          <w:kern w:val="0"/>
          <w:sz w:val="21"/>
          <w:szCs w:val="21"/>
          <w:lang w:eastAsia="zh-CN"/>
        </w:rPr>
      </w:pPr>
      <w:r w:rsidRPr="00ED6B0E">
        <w:rPr>
          <w:rFonts w:ascii="SimSun" w:eastAsia="SimSun" w:hAnsi="SimSun" w:cs="SimSun" w:hint="eastAsia"/>
          <w:b/>
          <w:kern w:val="0"/>
          <w:sz w:val="21"/>
          <w:szCs w:val="21"/>
          <w:lang w:eastAsia="zh-CN"/>
        </w:rPr>
        <w:t>表2 上限截止频率比较</w:t>
      </w:r>
    </w:p>
    <w:tbl>
      <w:tblPr>
        <w:tblStyle w:val="ac"/>
        <w:tblW w:w="8519" w:type="dxa"/>
        <w:jc w:val="center"/>
        <w:tblLook w:val="04A0" w:firstRow="1" w:lastRow="0" w:firstColumn="1" w:lastColumn="0" w:noHBand="0" w:noVBand="1"/>
      </w:tblPr>
      <w:tblGrid>
        <w:gridCol w:w="2126"/>
        <w:gridCol w:w="1664"/>
        <w:gridCol w:w="1610"/>
        <w:gridCol w:w="1570"/>
        <w:gridCol w:w="1549"/>
      </w:tblGrid>
      <w:tr w:rsidR="00ED6B0E" w14:paraId="5873ED88" w14:textId="77777777" w:rsidTr="00B36D2C">
        <w:trPr>
          <w:trHeight w:val="330"/>
          <w:jc w:val="center"/>
        </w:trPr>
        <w:tc>
          <w:tcPr>
            <w:tcW w:w="2126" w:type="dxa"/>
            <w:vMerge w:val="restart"/>
            <w:tcBorders>
              <w:tl2br w:val="single" w:sz="4" w:space="0" w:color="auto"/>
            </w:tcBorders>
            <w:vAlign w:val="center"/>
          </w:tcPr>
          <w:p w14:paraId="129909ED" w14:textId="77777777" w:rsidR="00ED6B0E" w:rsidRPr="002E7C53" w:rsidRDefault="00ED6B0E" w:rsidP="00B36D2C">
            <w:pPr>
              <w:spacing w:line="360" w:lineRule="auto"/>
              <w:jc w:val="right"/>
              <w:rPr>
                <w:rFonts w:ascii="Times New Roman" w:hAnsi="Times New Roman" w:cs="Times New Roman"/>
                <w:sz w:val="21"/>
                <w:szCs w:val="21"/>
              </w:rPr>
            </w:pPr>
            <w:r w:rsidRPr="002E7C53">
              <w:rPr>
                <w:rFonts w:ascii="Times New Roman" w:hAnsi="Times New Roman" w:cs="Times New Roman" w:hint="eastAsia"/>
                <w:sz w:val="21"/>
                <w:szCs w:val="21"/>
              </w:rPr>
              <w:t>数据类别</w:t>
            </w:r>
          </w:p>
          <w:p w14:paraId="141E8C76" w14:textId="77777777" w:rsidR="00ED6B0E" w:rsidRPr="002E7C53" w:rsidRDefault="00ED6B0E" w:rsidP="00B36D2C">
            <w:pPr>
              <w:spacing w:line="360" w:lineRule="auto"/>
              <w:rPr>
                <w:rFonts w:ascii="Times New Roman" w:hAnsi="Times New Roman" w:cs="Times New Roman"/>
                <w:sz w:val="21"/>
                <w:szCs w:val="21"/>
              </w:rPr>
            </w:pPr>
            <w:r w:rsidRPr="002E7C53">
              <w:rPr>
                <w:rFonts w:ascii="Times New Roman" w:hAnsi="Times New Roman" w:cs="Times New Roman" w:hint="eastAsia"/>
                <w:sz w:val="21"/>
                <w:szCs w:val="21"/>
              </w:rPr>
              <w:t>放大电路</w:t>
            </w:r>
          </w:p>
        </w:tc>
        <w:tc>
          <w:tcPr>
            <w:tcW w:w="3274" w:type="dxa"/>
            <w:gridSpan w:val="2"/>
            <w:tcBorders>
              <w:top w:val="single" w:sz="4" w:space="0" w:color="auto"/>
              <w:right w:val="single" w:sz="4" w:space="0" w:color="auto"/>
            </w:tcBorders>
            <w:vAlign w:val="center"/>
          </w:tcPr>
          <w:p w14:paraId="72FF49A8" w14:textId="77777777" w:rsidR="00ED6B0E" w:rsidRPr="002E7C53" w:rsidRDefault="00000000" w:rsidP="00B36D2C">
            <w:pPr>
              <w:spacing w:line="360" w:lineRule="auto"/>
              <w:jc w:val="center"/>
              <w:rPr>
                <w:rFonts w:ascii="Times New Roman" w:hAnsi="Times New Roman" w:cs="Times New Roman"/>
                <w:sz w:val="21"/>
                <w:szCs w:val="21"/>
              </w:rPr>
            </w:pPr>
            <m:oMath>
              <m:sSub>
                <m:sSubPr>
                  <m:ctrlPr>
                    <w:rPr>
                      <w:rFonts w:ascii="Cambria Math" w:hAnsi="Cambria Math" w:cs="Times New Roman"/>
                      <w:sz w:val="21"/>
                      <w:szCs w:val="21"/>
                    </w:rPr>
                  </m:ctrlPr>
                </m:sSubPr>
                <m:e>
                  <m:r>
                    <w:rPr>
                      <w:rFonts w:ascii="Cambria Math" w:hAnsi="Cambria Math" w:cs="Times New Roman"/>
                      <w:sz w:val="21"/>
                      <w:szCs w:val="21"/>
                    </w:rPr>
                    <m:t>f</m:t>
                  </m:r>
                </m:e>
                <m:sub>
                  <m:r>
                    <m:rPr>
                      <m:sty m:val="p"/>
                    </m:rPr>
                    <w:rPr>
                      <w:rFonts w:ascii="Cambria Math" w:hAnsi="Cambria Math" w:cs="Times New Roman"/>
                      <w:sz w:val="21"/>
                      <w:szCs w:val="21"/>
                    </w:rPr>
                    <m:t>H</m:t>
                  </m:r>
                </m:sub>
              </m:sSub>
            </m:oMath>
            <w:r w:rsidR="00ED6B0E" w:rsidRPr="002E7C53">
              <w:rPr>
                <w:rFonts w:ascii="Times New Roman" w:hAnsi="Times New Roman" w:cs="Times New Roman" w:hint="eastAsia"/>
                <w:sz w:val="21"/>
                <w:szCs w:val="21"/>
              </w:rPr>
              <w:t>/MHz</w:t>
            </w:r>
          </w:p>
        </w:tc>
        <w:tc>
          <w:tcPr>
            <w:tcW w:w="3119" w:type="dxa"/>
            <w:gridSpan w:val="2"/>
            <w:tcBorders>
              <w:top w:val="single" w:sz="4" w:space="0" w:color="auto"/>
              <w:right w:val="single" w:sz="4" w:space="0" w:color="auto"/>
            </w:tcBorders>
            <w:vAlign w:val="center"/>
          </w:tcPr>
          <w:p w14:paraId="46B9941D" w14:textId="77777777" w:rsidR="00ED6B0E" w:rsidRPr="002E7C53" w:rsidRDefault="00000000" w:rsidP="00B36D2C">
            <w:pPr>
              <w:spacing w:line="360" w:lineRule="auto"/>
              <w:jc w:val="center"/>
              <w:rPr>
                <w:rFonts w:ascii="Cambria Math" w:hAnsi="Cambria Math" w:cs="Times New Roman"/>
                <w:sz w:val="21"/>
                <w:szCs w:val="21"/>
                <w:oMath/>
              </w:rPr>
            </w:pPr>
            <m:oMath>
              <m:sSub>
                <m:sSubPr>
                  <m:ctrlPr>
                    <w:rPr>
                      <w:rFonts w:ascii="Cambria Math" w:hAnsi="Cambria Math" w:cs="Times New Roman"/>
                      <w:sz w:val="21"/>
                      <w:szCs w:val="21"/>
                    </w:rPr>
                  </m:ctrlPr>
                </m:sSubPr>
                <m:e>
                  <m:r>
                    <w:rPr>
                      <w:rFonts w:ascii="Cambria Math" w:hAnsi="Cambria Math" w:cs="Times New Roman"/>
                      <w:sz w:val="21"/>
                      <w:szCs w:val="21"/>
                    </w:rPr>
                    <m:t>f</m:t>
                  </m:r>
                </m:e>
                <m:sub>
                  <m:r>
                    <m:rPr>
                      <m:sty m:val="p"/>
                    </m:rPr>
                    <w:rPr>
                      <w:rFonts w:ascii="Cambria Math" w:hAnsi="Cambria Math" w:cs="Times New Roman"/>
                      <w:sz w:val="21"/>
                      <w:szCs w:val="21"/>
                      <w:lang w:eastAsia="zh-CN"/>
                    </w:rPr>
                    <m:t>L</m:t>
                  </m:r>
                </m:sub>
              </m:sSub>
            </m:oMath>
            <w:r w:rsidR="00ED6B0E" w:rsidRPr="002E7C53">
              <w:rPr>
                <w:rFonts w:ascii="Times New Roman" w:hAnsi="Times New Roman" w:cs="Times New Roman" w:hint="eastAsia"/>
                <w:sz w:val="21"/>
                <w:szCs w:val="21"/>
              </w:rPr>
              <w:t>/Hz</w:t>
            </w:r>
          </w:p>
        </w:tc>
      </w:tr>
      <w:tr w:rsidR="00ED6B0E" w14:paraId="4EEFD5AC" w14:textId="77777777" w:rsidTr="00B36D2C">
        <w:trPr>
          <w:trHeight w:val="330"/>
          <w:jc w:val="center"/>
        </w:trPr>
        <w:tc>
          <w:tcPr>
            <w:tcW w:w="2126" w:type="dxa"/>
            <w:vMerge/>
            <w:vAlign w:val="center"/>
          </w:tcPr>
          <w:p w14:paraId="726C61CE" w14:textId="77777777" w:rsidR="00ED6B0E" w:rsidRPr="002E7C53" w:rsidRDefault="00ED6B0E" w:rsidP="00B36D2C">
            <w:pPr>
              <w:spacing w:line="360" w:lineRule="auto"/>
              <w:jc w:val="center"/>
              <w:rPr>
                <w:rFonts w:ascii="Times New Roman" w:hAnsi="Times New Roman" w:cs="Times New Roman"/>
                <w:sz w:val="21"/>
                <w:szCs w:val="21"/>
              </w:rPr>
            </w:pPr>
          </w:p>
        </w:tc>
        <w:tc>
          <w:tcPr>
            <w:tcW w:w="1664" w:type="dxa"/>
            <w:tcBorders>
              <w:top w:val="single" w:sz="4" w:space="0" w:color="auto"/>
              <w:right w:val="single" w:sz="4" w:space="0" w:color="auto"/>
            </w:tcBorders>
            <w:vAlign w:val="center"/>
          </w:tcPr>
          <w:p w14:paraId="42F10F27" w14:textId="77777777" w:rsidR="00ED6B0E" w:rsidRPr="002E7C53" w:rsidRDefault="00ED6B0E" w:rsidP="00B36D2C">
            <w:pPr>
              <w:spacing w:line="360" w:lineRule="auto"/>
              <w:jc w:val="center"/>
              <w:rPr>
                <w:rFonts w:ascii="Times New Roman" w:hAnsi="Times New Roman" w:cs="Times New Roman"/>
                <w:sz w:val="21"/>
                <w:szCs w:val="21"/>
              </w:rPr>
            </w:pPr>
            <w:proofErr w:type="gramStart"/>
            <w:r w:rsidRPr="002E7C53">
              <w:rPr>
                <w:rFonts w:ascii="Times New Roman" w:hAnsi="Times New Roman" w:cs="Times New Roman" w:hint="eastAsia"/>
                <w:sz w:val="21"/>
                <w:szCs w:val="21"/>
              </w:rPr>
              <w:t>仿真值</w:t>
            </w:r>
            <w:proofErr w:type="gramEnd"/>
          </w:p>
        </w:tc>
        <w:tc>
          <w:tcPr>
            <w:tcW w:w="1610" w:type="dxa"/>
            <w:tcBorders>
              <w:top w:val="single" w:sz="4" w:space="0" w:color="auto"/>
              <w:left w:val="single" w:sz="4" w:space="0" w:color="auto"/>
              <w:right w:val="single" w:sz="4" w:space="0" w:color="auto"/>
            </w:tcBorders>
            <w:vAlign w:val="center"/>
          </w:tcPr>
          <w:p w14:paraId="34DF13A0" w14:textId="77777777" w:rsidR="00ED6B0E" w:rsidRPr="002E7C53" w:rsidRDefault="00ED6B0E" w:rsidP="00B36D2C">
            <w:pPr>
              <w:spacing w:line="360" w:lineRule="auto"/>
              <w:jc w:val="center"/>
              <w:rPr>
                <w:rFonts w:ascii="Times New Roman" w:hAnsi="Times New Roman" w:cs="Times New Roman"/>
                <w:sz w:val="21"/>
                <w:szCs w:val="21"/>
              </w:rPr>
            </w:pPr>
            <w:r w:rsidRPr="002E7C53">
              <w:rPr>
                <w:rFonts w:ascii="Times New Roman" w:hAnsi="Times New Roman" w:cs="Times New Roman" w:hint="eastAsia"/>
                <w:sz w:val="21"/>
                <w:szCs w:val="21"/>
              </w:rPr>
              <w:t>测定值</w:t>
            </w:r>
          </w:p>
        </w:tc>
        <w:tc>
          <w:tcPr>
            <w:tcW w:w="1570" w:type="dxa"/>
            <w:tcBorders>
              <w:top w:val="single" w:sz="4" w:space="0" w:color="auto"/>
              <w:left w:val="single" w:sz="4" w:space="0" w:color="auto"/>
              <w:right w:val="single" w:sz="4" w:space="0" w:color="auto"/>
            </w:tcBorders>
            <w:vAlign w:val="center"/>
          </w:tcPr>
          <w:p w14:paraId="6D00AD66" w14:textId="77777777" w:rsidR="00ED6B0E" w:rsidRPr="002E7C53" w:rsidRDefault="00ED6B0E" w:rsidP="00B36D2C">
            <w:pPr>
              <w:spacing w:line="360" w:lineRule="auto"/>
              <w:jc w:val="center"/>
              <w:rPr>
                <w:rFonts w:ascii="Times New Roman" w:hAnsi="Times New Roman" w:cs="Times New Roman"/>
                <w:sz w:val="21"/>
                <w:szCs w:val="21"/>
              </w:rPr>
            </w:pPr>
            <w:proofErr w:type="gramStart"/>
            <w:r w:rsidRPr="002E7C53">
              <w:rPr>
                <w:rFonts w:ascii="Times New Roman" w:hAnsi="Times New Roman" w:cs="Times New Roman" w:hint="eastAsia"/>
                <w:sz w:val="21"/>
                <w:szCs w:val="21"/>
              </w:rPr>
              <w:t>仿真值</w:t>
            </w:r>
            <w:proofErr w:type="gramEnd"/>
          </w:p>
        </w:tc>
        <w:tc>
          <w:tcPr>
            <w:tcW w:w="1549" w:type="dxa"/>
            <w:tcBorders>
              <w:top w:val="single" w:sz="4" w:space="0" w:color="auto"/>
              <w:left w:val="single" w:sz="4" w:space="0" w:color="auto"/>
              <w:right w:val="single" w:sz="4" w:space="0" w:color="auto"/>
            </w:tcBorders>
            <w:vAlign w:val="center"/>
          </w:tcPr>
          <w:p w14:paraId="4E091ECF" w14:textId="77777777" w:rsidR="00ED6B0E" w:rsidRPr="002E7C53" w:rsidRDefault="00ED6B0E" w:rsidP="00B36D2C">
            <w:pPr>
              <w:spacing w:line="360" w:lineRule="auto"/>
              <w:jc w:val="center"/>
              <w:rPr>
                <w:rFonts w:ascii="Times New Roman" w:hAnsi="Times New Roman" w:cs="Times New Roman"/>
                <w:sz w:val="21"/>
                <w:szCs w:val="21"/>
              </w:rPr>
            </w:pPr>
            <w:r w:rsidRPr="002E7C53">
              <w:rPr>
                <w:rFonts w:ascii="Times New Roman" w:hAnsi="Times New Roman" w:cs="Times New Roman" w:hint="eastAsia"/>
                <w:sz w:val="21"/>
                <w:szCs w:val="21"/>
              </w:rPr>
              <w:t>测定值</w:t>
            </w:r>
          </w:p>
        </w:tc>
      </w:tr>
      <w:tr w:rsidR="00ED6B0E" w14:paraId="4388E862" w14:textId="77777777" w:rsidTr="00B36D2C">
        <w:trPr>
          <w:jc w:val="center"/>
        </w:trPr>
        <w:tc>
          <w:tcPr>
            <w:tcW w:w="2126" w:type="dxa"/>
            <w:vAlign w:val="center"/>
          </w:tcPr>
          <w:p w14:paraId="61E50598" w14:textId="77777777" w:rsidR="00ED6B0E" w:rsidRPr="002E7C53" w:rsidRDefault="00ED6B0E" w:rsidP="00B36D2C">
            <w:pPr>
              <w:spacing w:line="360" w:lineRule="auto"/>
              <w:jc w:val="center"/>
              <w:rPr>
                <w:rFonts w:ascii="Times New Roman" w:hAnsi="Times New Roman" w:cs="Times New Roman"/>
                <w:sz w:val="21"/>
                <w:szCs w:val="21"/>
              </w:rPr>
            </w:pPr>
            <w:r w:rsidRPr="002E7C53">
              <w:rPr>
                <w:rFonts w:ascii="Times New Roman" w:hAnsi="Times New Roman" w:cs="Times New Roman" w:hint="eastAsia"/>
                <w:sz w:val="21"/>
                <w:szCs w:val="21"/>
              </w:rPr>
              <w:t>两级放大电路</w:t>
            </w:r>
          </w:p>
        </w:tc>
        <w:tc>
          <w:tcPr>
            <w:tcW w:w="1664" w:type="dxa"/>
            <w:tcBorders>
              <w:right w:val="single" w:sz="4" w:space="0" w:color="auto"/>
            </w:tcBorders>
            <w:vAlign w:val="center"/>
          </w:tcPr>
          <w:p w14:paraId="2A147774" w14:textId="77777777" w:rsidR="00ED6B0E" w:rsidRPr="002E7C53" w:rsidRDefault="00ED6B0E" w:rsidP="00B36D2C">
            <w:pPr>
              <w:spacing w:line="360" w:lineRule="auto"/>
              <w:jc w:val="center"/>
              <w:rPr>
                <w:rFonts w:ascii="Times New Roman" w:hAnsi="Times New Roman" w:cs="Times New Roman"/>
                <w:sz w:val="21"/>
                <w:szCs w:val="21"/>
              </w:rPr>
            </w:pPr>
            <w:r w:rsidRPr="002E7C53">
              <w:rPr>
                <w:rFonts w:ascii="Times New Roman" w:hAnsi="Times New Roman" w:cs="Times New Roman" w:hint="eastAsia"/>
                <w:sz w:val="21"/>
                <w:szCs w:val="21"/>
                <w:lang w:eastAsia="zh-CN"/>
              </w:rPr>
              <w:t>0.574</w:t>
            </w:r>
          </w:p>
        </w:tc>
        <w:tc>
          <w:tcPr>
            <w:tcW w:w="1610" w:type="dxa"/>
            <w:tcBorders>
              <w:left w:val="single" w:sz="4" w:space="0" w:color="auto"/>
            </w:tcBorders>
            <w:vAlign w:val="center"/>
          </w:tcPr>
          <w:p w14:paraId="6E3771CF" w14:textId="36C1EF3B" w:rsidR="00ED6B0E" w:rsidRPr="002E7C53" w:rsidRDefault="002E420F" w:rsidP="00B36D2C">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0</w:t>
            </w:r>
            <w:r>
              <w:rPr>
                <w:rFonts w:ascii="Times New Roman" w:hAnsi="Times New Roman" w:cs="Times New Roman"/>
                <w:sz w:val="21"/>
                <w:szCs w:val="21"/>
              </w:rPr>
              <w:t>.485</w:t>
            </w:r>
          </w:p>
        </w:tc>
        <w:tc>
          <w:tcPr>
            <w:tcW w:w="1570" w:type="dxa"/>
            <w:tcBorders>
              <w:left w:val="single" w:sz="4" w:space="0" w:color="auto"/>
            </w:tcBorders>
            <w:vAlign w:val="center"/>
          </w:tcPr>
          <w:p w14:paraId="6015F5C7" w14:textId="77777777" w:rsidR="00ED6B0E" w:rsidRPr="002E7C53" w:rsidRDefault="00ED6B0E" w:rsidP="00B36D2C">
            <w:pPr>
              <w:spacing w:line="360" w:lineRule="auto"/>
              <w:jc w:val="center"/>
              <w:rPr>
                <w:rFonts w:ascii="Times New Roman" w:hAnsi="Times New Roman" w:cs="Times New Roman"/>
                <w:sz w:val="21"/>
                <w:szCs w:val="21"/>
              </w:rPr>
            </w:pPr>
            <w:r w:rsidRPr="002E7C53">
              <w:rPr>
                <w:rFonts w:ascii="Times New Roman" w:hAnsi="Times New Roman" w:cs="Times New Roman" w:hint="eastAsia"/>
                <w:sz w:val="21"/>
                <w:szCs w:val="21"/>
              </w:rPr>
              <w:t>22</w:t>
            </w:r>
            <w:r w:rsidRPr="002E7C53">
              <w:rPr>
                <w:rFonts w:ascii="Times New Roman" w:hAnsi="Times New Roman" w:cs="Times New Roman" w:hint="eastAsia"/>
                <w:sz w:val="21"/>
                <w:szCs w:val="21"/>
                <w:lang w:eastAsia="zh-CN"/>
              </w:rPr>
              <w:t>6.26</w:t>
            </w:r>
          </w:p>
        </w:tc>
        <w:tc>
          <w:tcPr>
            <w:tcW w:w="1549" w:type="dxa"/>
            <w:tcBorders>
              <w:left w:val="single" w:sz="4" w:space="0" w:color="auto"/>
            </w:tcBorders>
            <w:vAlign w:val="center"/>
          </w:tcPr>
          <w:p w14:paraId="4582BC91" w14:textId="385665A5" w:rsidR="00ED6B0E" w:rsidRPr="002E7C53" w:rsidRDefault="002E420F" w:rsidP="00B36D2C">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2</w:t>
            </w:r>
            <w:r>
              <w:rPr>
                <w:rFonts w:ascii="Times New Roman" w:hAnsi="Times New Roman" w:cs="Times New Roman"/>
                <w:sz w:val="21"/>
                <w:szCs w:val="21"/>
              </w:rPr>
              <w:t>70.0</w:t>
            </w:r>
          </w:p>
        </w:tc>
      </w:tr>
      <w:tr w:rsidR="00ED6B0E" w14:paraId="514BA5C2" w14:textId="77777777" w:rsidTr="00B36D2C">
        <w:trPr>
          <w:jc w:val="center"/>
        </w:trPr>
        <w:tc>
          <w:tcPr>
            <w:tcW w:w="2126" w:type="dxa"/>
            <w:vAlign w:val="center"/>
          </w:tcPr>
          <w:p w14:paraId="7647CC0B" w14:textId="77777777" w:rsidR="00ED6B0E" w:rsidRPr="002E7C53" w:rsidRDefault="00ED6B0E" w:rsidP="00B36D2C">
            <w:pPr>
              <w:spacing w:line="360" w:lineRule="auto"/>
              <w:jc w:val="center"/>
              <w:rPr>
                <w:rFonts w:ascii="Times New Roman" w:hAnsi="Times New Roman" w:cs="Times New Roman"/>
                <w:sz w:val="21"/>
                <w:szCs w:val="21"/>
              </w:rPr>
            </w:pPr>
            <w:r w:rsidRPr="002E7C53">
              <w:rPr>
                <w:rFonts w:ascii="Times New Roman" w:hAnsi="Times New Roman" w:cs="Times New Roman" w:hint="eastAsia"/>
                <w:sz w:val="21"/>
                <w:szCs w:val="21"/>
              </w:rPr>
              <w:t>负反馈放大电路</w:t>
            </w:r>
          </w:p>
        </w:tc>
        <w:tc>
          <w:tcPr>
            <w:tcW w:w="1664" w:type="dxa"/>
            <w:tcBorders>
              <w:right w:val="single" w:sz="4" w:space="0" w:color="auto"/>
            </w:tcBorders>
            <w:vAlign w:val="center"/>
          </w:tcPr>
          <w:p w14:paraId="3B6BB709" w14:textId="77777777" w:rsidR="00ED6B0E" w:rsidRPr="002E7C53" w:rsidRDefault="00ED6B0E" w:rsidP="00B36D2C">
            <w:pPr>
              <w:spacing w:line="360" w:lineRule="auto"/>
              <w:jc w:val="center"/>
              <w:rPr>
                <w:rFonts w:ascii="Times New Roman" w:hAnsi="Times New Roman" w:cs="Times New Roman"/>
                <w:sz w:val="21"/>
                <w:szCs w:val="21"/>
              </w:rPr>
            </w:pPr>
            <w:r w:rsidRPr="002E7C53">
              <w:rPr>
                <w:rFonts w:ascii="Times New Roman" w:hAnsi="Times New Roman" w:cs="Times New Roman" w:hint="eastAsia"/>
                <w:sz w:val="21"/>
                <w:szCs w:val="21"/>
              </w:rPr>
              <w:t>9.2</w:t>
            </w:r>
            <w:r w:rsidRPr="002E7C53">
              <w:rPr>
                <w:rFonts w:ascii="Times New Roman" w:hAnsi="Times New Roman" w:cs="Times New Roman" w:hint="eastAsia"/>
                <w:sz w:val="21"/>
                <w:szCs w:val="21"/>
                <w:lang w:eastAsia="zh-CN"/>
              </w:rPr>
              <w:t>16</w:t>
            </w:r>
          </w:p>
        </w:tc>
        <w:tc>
          <w:tcPr>
            <w:tcW w:w="1610" w:type="dxa"/>
            <w:tcBorders>
              <w:left w:val="single" w:sz="4" w:space="0" w:color="auto"/>
            </w:tcBorders>
            <w:vAlign w:val="center"/>
          </w:tcPr>
          <w:p w14:paraId="2E59A39F" w14:textId="7E3A8490" w:rsidR="00ED6B0E" w:rsidRPr="002E7C53" w:rsidRDefault="00444282" w:rsidP="00B36D2C">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2</w:t>
            </w:r>
            <w:r>
              <w:rPr>
                <w:rFonts w:ascii="Times New Roman" w:hAnsi="Times New Roman" w:cs="Times New Roman"/>
                <w:sz w:val="21"/>
                <w:szCs w:val="21"/>
              </w:rPr>
              <w:t>.19</w:t>
            </w:r>
          </w:p>
        </w:tc>
        <w:tc>
          <w:tcPr>
            <w:tcW w:w="1570" w:type="dxa"/>
            <w:tcBorders>
              <w:left w:val="single" w:sz="4" w:space="0" w:color="auto"/>
            </w:tcBorders>
            <w:vAlign w:val="center"/>
          </w:tcPr>
          <w:p w14:paraId="3FE6CBF3" w14:textId="77777777" w:rsidR="00ED6B0E" w:rsidRPr="002E7C53" w:rsidRDefault="00ED6B0E" w:rsidP="00B36D2C">
            <w:pPr>
              <w:spacing w:line="360" w:lineRule="auto"/>
              <w:jc w:val="center"/>
              <w:rPr>
                <w:rFonts w:ascii="Times New Roman" w:hAnsi="Times New Roman" w:cs="Times New Roman"/>
                <w:sz w:val="21"/>
                <w:szCs w:val="21"/>
              </w:rPr>
            </w:pPr>
            <w:r w:rsidRPr="002E7C53">
              <w:rPr>
                <w:rFonts w:ascii="Times New Roman" w:hAnsi="Times New Roman" w:cs="Times New Roman" w:hint="eastAsia"/>
                <w:sz w:val="21"/>
                <w:szCs w:val="21"/>
                <w:lang w:eastAsia="zh-CN"/>
              </w:rPr>
              <w:t>16.59</w:t>
            </w:r>
          </w:p>
        </w:tc>
        <w:tc>
          <w:tcPr>
            <w:tcW w:w="1549" w:type="dxa"/>
            <w:tcBorders>
              <w:left w:val="single" w:sz="4" w:space="0" w:color="auto"/>
            </w:tcBorders>
            <w:vAlign w:val="center"/>
          </w:tcPr>
          <w:p w14:paraId="142B042B" w14:textId="2ADEE159" w:rsidR="00ED6B0E" w:rsidRPr="002E7C53" w:rsidRDefault="00772360" w:rsidP="00B36D2C">
            <w:pPr>
              <w:spacing w:line="360" w:lineRule="auto"/>
              <w:jc w:val="center"/>
              <w:rPr>
                <w:rFonts w:ascii="Times New Roman" w:hAnsi="Times New Roman" w:cs="Times New Roman"/>
                <w:sz w:val="21"/>
                <w:szCs w:val="21"/>
              </w:rPr>
            </w:pPr>
            <w:r>
              <w:rPr>
                <w:rFonts w:ascii="Times New Roman" w:hAnsi="Times New Roman" w:cs="Times New Roman" w:hint="eastAsia"/>
                <w:sz w:val="21"/>
                <w:szCs w:val="21"/>
              </w:rPr>
              <w:t>4</w:t>
            </w:r>
            <w:r>
              <w:rPr>
                <w:rFonts w:ascii="Times New Roman" w:hAnsi="Times New Roman" w:cs="Times New Roman"/>
                <w:sz w:val="21"/>
                <w:szCs w:val="21"/>
              </w:rPr>
              <w:t>5</w:t>
            </w:r>
          </w:p>
        </w:tc>
      </w:tr>
    </w:tbl>
    <w:p w14:paraId="6602097F" w14:textId="77777777" w:rsidR="00DA1E60" w:rsidRDefault="00DA1E60" w:rsidP="00CF3707">
      <w:pPr>
        <w:rPr>
          <w:rFonts w:eastAsia="DengXian" w:hint="eastAsia"/>
          <w:lang w:eastAsia="zh-CN"/>
        </w:rPr>
      </w:pPr>
    </w:p>
    <w:p w14:paraId="02456128" w14:textId="77777777" w:rsidR="00DA1E60" w:rsidRPr="003105B5" w:rsidRDefault="00DA1E60" w:rsidP="00CF3707">
      <w:pPr>
        <w:rPr>
          <w:rFonts w:eastAsia="DengXian"/>
          <w:lang w:eastAsia="zh-CN"/>
        </w:rPr>
      </w:pPr>
    </w:p>
    <w:p w14:paraId="3C33FADA" w14:textId="77777777" w:rsidR="00CF0BCA" w:rsidRPr="00CF0BCA" w:rsidRDefault="00CF0BCA" w:rsidP="00CF0BCA">
      <w:pPr>
        <w:rPr>
          <w:lang w:eastAsia="zh-CN"/>
        </w:rPr>
      </w:pPr>
    </w:p>
    <w:p w14:paraId="2C66EB20" w14:textId="67690BAD" w:rsidR="0002312D" w:rsidRPr="00162995" w:rsidRDefault="00E1479E" w:rsidP="00162995">
      <w:pPr>
        <w:pStyle w:val="1"/>
        <w:numPr>
          <w:ilvl w:val="0"/>
          <w:numId w:val="11"/>
        </w:numPr>
      </w:pPr>
      <w:r w:rsidRPr="00523E7E">
        <w:rPr>
          <w:rFonts w:hint="eastAsia"/>
        </w:rPr>
        <w:t>实</w:t>
      </w:r>
      <w:r w:rsidRPr="00015045">
        <w:rPr>
          <w:rFonts w:hint="eastAsia"/>
        </w:rPr>
        <w:t>验总结</w:t>
      </w:r>
    </w:p>
    <w:p w14:paraId="7C01AC20" w14:textId="67354CEC" w:rsidR="003105B5" w:rsidRPr="003105B5" w:rsidRDefault="00E1479E" w:rsidP="003105B5">
      <w:pPr>
        <w:pStyle w:val="ab"/>
        <w:numPr>
          <w:ilvl w:val="0"/>
          <w:numId w:val="16"/>
        </w:numPr>
        <w:spacing w:line="360" w:lineRule="auto"/>
        <w:rPr>
          <w:rFonts w:cstheme="majorBidi"/>
          <w:b/>
          <w:sz w:val="21"/>
          <w:szCs w:val="36"/>
        </w:rPr>
      </w:pPr>
      <w:r w:rsidRPr="003105B5">
        <w:rPr>
          <w:rFonts w:cstheme="majorBidi" w:hint="eastAsia"/>
          <w:b/>
          <w:sz w:val="21"/>
          <w:szCs w:val="36"/>
        </w:rPr>
        <w:t>整理实验数据，对数据进行理论分析，并将仿真数据、测量值与理论计算值进行比较，分析其误差及产生误差的主要原因。</w:t>
      </w:r>
    </w:p>
    <w:p w14:paraId="6AC0DFB0" w14:textId="1ABF07B6" w:rsidR="00481B5A" w:rsidRDefault="003105B5" w:rsidP="003105B5">
      <w:pPr>
        <w:rPr>
          <w:rFonts w:ascii="SimSun" w:eastAsia="SimSun" w:hAnsi="SimSun"/>
          <w:sz w:val="21"/>
          <w:szCs w:val="21"/>
          <w:lang w:eastAsia="zh-CN"/>
        </w:rPr>
      </w:pPr>
      <w:r w:rsidRPr="00C60375">
        <w:rPr>
          <w:rFonts w:ascii="SimSun" w:eastAsia="SimSun" w:hAnsi="SimSun" w:hint="eastAsia"/>
          <w:sz w:val="21"/>
          <w:szCs w:val="21"/>
          <w:lang w:eastAsia="zh-CN"/>
        </w:rPr>
        <w:t>从总体来看，理论、仿真和实测三者得到的误差较小。</w:t>
      </w:r>
    </w:p>
    <w:p w14:paraId="70E2E948" w14:textId="77777777" w:rsidR="00274AB3" w:rsidRDefault="00274AB3" w:rsidP="003105B5">
      <w:pPr>
        <w:rPr>
          <w:rFonts w:ascii="SimSun" w:eastAsia="SimSun" w:hAnsi="SimSun" w:hint="eastAsia"/>
          <w:sz w:val="21"/>
          <w:szCs w:val="21"/>
          <w:lang w:eastAsia="zh-CN"/>
        </w:rPr>
      </w:pPr>
    </w:p>
    <w:p w14:paraId="5C7BF125" w14:textId="24BAE2A4" w:rsidR="009824ED" w:rsidRPr="00080F5B" w:rsidRDefault="003203CD" w:rsidP="00C864EE">
      <w:pPr>
        <w:ind w:hanging="120"/>
        <w:rPr>
          <w:rFonts w:ascii="SimSun" w:eastAsia="SimSun" w:hAnsi="SimSun" w:cstheme="majorBidi"/>
          <w:b/>
          <w:sz w:val="21"/>
          <w:szCs w:val="36"/>
          <w:lang w:eastAsia="zh-CN"/>
        </w:rPr>
      </w:pPr>
      <w:r w:rsidRPr="00080F5B">
        <w:rPr>
          <w:rFonts w:ascii="SimSun" w:eastAsia="SimSun" w:hAnsi="SimSun" w:cstheme="majorBidi" w:hint="eastAsia"/>
          <w:b/>
          <w:sz w:val="21"/>
          <w:szCs w:val="36"/>
          <w:lang w:eastAsia="zh-CN"/>
        </w:rPr>
        <w:t>1</w:t>
      </w:r>
      <w:r w:rsidRPr="00080F5B">
        <w:rPr>
          <w:rFonts w:ascii="SimSun" w:eastAsia="SimSun" w:hAnsi="SimSun" w:cstheme="majorBidi"/>
          <w:b/>
          <w:sz w:val="21"/>
          <w:szCs w:val="36"/>
          <w:lang w:eastAsia="zh-CN"/>
        </w:rPr>
        <w:t>.</w:t>
      </w:r>
      <w:r w:rsidR="00C843CB" w:rsidRPr="00080F5B">
        <w:rPr>
          <w:rFonts w:ascii="SimSun" w:eastAsia="SimSun" w:hAnsi="SimSun" w:cstheme="majorBidi"/>
          <w:b/>
          <w:sz w:val="21"/>
          <w:szCs w:val="36"/>
          <w:lang w:eastAsia="zh-CN"/>
        </w:rPr>
        <w:t xml:space="preserve"> </w:t>
      </w:r>
      <w:r w:rsidR="00481B5A" w:rsidRPr="00080F5B">
        <w:rPr>
          <w:rFonts w:ascii="SimSun" w:eastAsia="SimSun" w:hAnsi="SimSun" w:cstheme="majorBidi" w:hint="eastAsia"/>
          <w:b/>
          <w:sz w:val="21"/>
          <w:szCs w:val="36"/>
          <w:lang w:eastAsia="zh-CN"/>
        </w:rPr>
        <w:t>源极电阻</w:t>
      </w:r>
      <w:r w:rsidR="00481B5A" w:rsidRPr="00080F5B">
        <w:rPr>
          <w:rFonts w:ascii="Cambria Math" w:eastAsia="SimSun" w:hAnsi="Cambria Math" w:cs="Cambria Math"/>
          <w:b/>
          <w:sz w:val="21"/>
          <w:szCs w:val="36"/>
          <w:lang w:eastAsia="zh-CN"/>
        </w:rPr>
        <w:t>𝑅</w:t>
      </w:r>
      <w:r w:rsidR="00481B5A" w:rsidRPr="00080F5B">
        <w:rPr>
          <w:rFonts w:ascii="SimSun" w:eastAsia="SimSun" w:hAnsi="SimSun" w:cstheme="majorBidi" w:hint="eastAsia"/>
          <w:b/>
          <w:sz w:val="21"/>
          <w:szCs w:val="36"/>
          <w:lang w:eastAsia="zh-CN"/>
        </w:rPr>
        <w:t>s</w:t>
      </w:r>
    </w:p>
    <w:p w14:paraId="05244EEE" w14:textId="2C874557" w:rsidR="00481B5A" w:rsidRPr="00080F5B" w:rsidRDefault="00481B5A" w:rsidP="00C864EE">
      <w:pPr>
        <w:ind w:hanging="120"/>
        <w:rPr>
          <w:rFonts w:ascii="SimSun" w:eastAsia="SimSun" w:hAnsi="SimSun"/>
          <w:sz w:val="21"/>
          <w:szCs w:val="21"/>
          <w:lang w:eastAsia="zh-CN"/>
        </w:rPr>
      </w:pPr>
      <w:r w:rsidRPr="00080F5B">
        <w:rPr>
          <w:rFonts w:ascii="SimSun" w:eastAsia="SimSun" w:hAnsi="SimSun" w:hint="eastAsia"/>
          <w:sz w:val="21"/>
          <w:szCs w:val="21"/>
          <w:lang w:eastAsia="zh-CN"/>
        </w:rPr>
        <w:t>仿真时取与理论值相同的阻值，实验时接入同样大小的定值电阻，无误差。</w:t>
      </w:r>
    </w:p>
    <w:p w14:paraId="2AA90D4A" w14:textId="77777777" w:rsidR="00274AB3" w:rsidRPr="00080F5B" w:rsidRDefault="00274AB3" w:rsidP="00C864EE">
      <w:pPr>
        <w:ind w:hanging="120"/>
        <w:rPr>
          <w:rFonts w:ascii="SimSun" w:eastAsia="SimSun" w:hAnsi="SimSun" w:cstheme="majorBidi" w:hint="eastAsia"/>
          <w:b/>
          <w:sz w:val="21"/>
          <w:szCs w:val="36"/>
          <w:lang w:eastAsia="zh-CN"/>
        </w:rPr>
      </w:pPr>
    </w:p>
    <w:p w14:paraId="44D8B024" w14:textId="12CB8506" w:rsidR="009824ED" w:rsidRPr="00080F5B" w:rsidRDefault="003203CD" w:rsidP="00C864EE">
      <w:pPr>
        <w:ind w:hanging="120"/>
        <w:rPr>
          <w:rFonts w:ascii="SimSun" w:eastAsia="SimSun" w:hAnsi="SimSun" w:cstheme="majorBidi"/>
          <w:b/>
          <w:sz w:val="21"/>
          <w:szCs w:val="36"/>
          <w:lang w:eastAsia="zh-CN"/>
        </w:rPr>
      </w:pPr>
      <w:r w:rsidRPr="00080F5B">
        <w:rPr>
          <w:rFonts w:ascii="SimSun" w:eastAsia="SimSun" w:hAnsi="SimSun" w:cstheme="majorBidi" w:hint="eastAsia"/>
          <w:b/>
          <w:sz w:val="21"/>
          <w:szCs w:val="36"/>
          <w:lang w:eastAsia="zh-CN"/>
        </w:rPr>
        <w:t>2</w:t>
      </w:r>
      <w:r w:rsidRPr="00080F5B">
        <w:rPr>
          <w:rFonts w:ascii="SimSun" w:eastAsia="SimSun" w:hAnsi="SimSun" w:cstheme="majorBidi"/>
          <w:b/>
          <w:sz w:val="21"/>
          <w:szCs w:val="36"/>
          <w:lang w:eastAsia="zh-CN"/>
        </w:rPr>
        <w:t>.</w:t>
      </w:r>
      <w:r w:rsidR="00481B5A" w:rsidRPr="00080F5B">
        <w:rPr>
          <w:rFonts w:ascii="SimSun" w:eastAsia="SimSun" w:hAnsi="SimSun" w:cstheme="majorBidi" w:hint="eastAsia"/>
          <w:b/>
          <w:sz w:val="21"/>
          <w:szCs w:val="36"/>
          <w:lang w:eastAsia="zh-CN"/>
        </w:rPr>
        <w:t>电压放大倍数</w:t>
      </w:r>
      <m:oMath>
        <m:sSub>
          <m:sSubPr>
            <m:ctrlPr>
              <w:rPr>
                <w:rFonts w:ascii="Cambria Math" w:eastAsia="SimSun" w:hAnsi="Cambria Math" w:cstheme="majorBidi"/>
                <w:b/>
                <w:sz w:val="21"/>
                <w:szCs w:val="36"/>
              </w:rPr>
            </m:ctrlPr>
          </m:sSubPr>
          <m:e>
            <m:acc>
              <m:accPr>
                <m:chr m:val="̇"/>
                <m:ctrlPr>
                  <w:rPr>
                    <w:rFonts w:ascii="Cambria Math" w:eastAsia="SimSun" w:hAnsi="Cambria Math" w:cstheme="majorBidi"/>
                    <w:b/>
                    <w:sz w:val="21"/>
                    <w:szCs w:val="36"/>
                  </w:rPr>
                </m:ctrlPr>
              </m:accPr>
              <m:e>
                <m:r>
                  <m:rPr>
                    <m:sty m:val="bi"/>
                  </m:rPr>
                  <w:rPr>
                    <w:rFonts w:ascii="Cambria Math" w:eastAsia="SimSun" w:hAnsi="Cambria Math" w:cstheme="majorBidi"/>
                    <w:sz w:val="21"/>
                    <w:szCs w:val="36"/>
                    <w:lang w:eastAsia="zh-CN"/>
                  </w:rPr>
                  <m:t>A</m:t>
                </m:r>
              </m:e>
            </m:acc>
          </m:e>
          <m:sub>
            <m:r>
              <m:rPr>
                <m:sty m:val="bi"/>
              </m:rPr>
              <w:rPr>
                <w:rFonts w:ascii="Cambria Math" w:eastAsia="SimSun" w:hAnsi="Cambria Math" w:cstheme="majorBidi"/>
                <w:sz w:val="21"/>
                <w:szCs w:val="36"/>
                <w:lang w:eastAsia="zh-CN"/>
              </w:rPr>
              <m:t>usf</m:t>
            </m:r>
          </m:sub>
        </m:sSub>
      </m:oMath>
    </w:p>
    <w:p w14:paraId="3306AB98" w14:textId="72A143C7" w:rsidR="00481B5A" w:rsidRDefault="00481B5A" w:rsidP="00BE5CBA">
      <w:pPr>
        <w:ind w:left="-119"/>
        <w:rPr>
          <w:rFonts w:ascii="SimSun" w:eastAsia="SimSun" w:hAnsi="SimSun"/>
          <w:sz w:val="21"/>
          <w:szCs w:val="21"/>
          <w:lang w:eastAsia="zh-CN"/>
        </w:rPr>
      </w:pPr>
      <w:r w:rsidRPr="00080F5B">
        <w:rPr>
          <w:rFonts w:ascii="SimSun" w:eastAsia="SimSun" w:hAnsi="SimSun" w:hint="eastAsia"/>
          <w:sz w:val="21"/>
          <w:szCs w:val="21"/>
          <w:lang w:eastAsia="zh-CN"/>
        </w:rPr>
        <w:t>必做电路仿真值和测定值十分接近，理论值比它们稍大</w:t>
      </w:r>
      <w:r w:rsidR="00FD3548" w:rsidRPr="00080F5B">
        <w:rPr>
          <w:rFonts w:ascii="SimSun" w:eastAsia="SimSun" w:hAnsi="SimSun" w:hint="eastAsia"/>
          <w:sz w:val="21"/>
          <w:szCs w:val="21"/>
          <w:lang w:eastAsia="zh-CN"/>
        </w:rPr>
        <w:t>，</w:t>
      </w:r>
      <w:r w:rsidRPr="00080F5B">
        <w:rPr>
          <w:rFonts w:ascii="SimSun" w:eastAsia="SimSun" w:hAnsi="SimSun" w:hint="eastAsia"/>
          <w:sz w:val="21"/>
          <w:szCs w:val="21"/>
          <w:lang w:eastAsia="zh-CN"/>
        </w:rPr>
        <w:t>理论值比仿真值和测定值都要大一些。可能是由于电阻实际阻值和标称值不一致，另外晶体管的参数变化也可能是原因之一。</w:t>
      </w:r>
    </w:p>
    <w:p w14:paraId="7B1AA1CE" w14:textId="77777777" w:rsidR="00BE5CBA" w:rsidRDefault="00BE5CBA" w:rsidP="00C864EE">
      <w:pPr>
        <w:rPr>
          <w:rFonts w:ascii="SimSun" w:eastAsia="SimSun" w:hAnsi="SimSun"/>
          <w:sz w:val="21"/>
          <w:szCs w:val="21"/>
          <w:lang w:eastAsia="zh-CN"/>
        </w:rPr>
      </w:pPr>
    </w:p>
    <w:p w14:paraId="21F1AAB5" w14:textId="58CE3D83" w:rsidR="00481B5A" w:rsidRPr="00080F5B" w:rsidRDefault="00BE5CBA" w:rsidP="00C864EE">
      <w:pPr>
        <w:rPr>
          <w:rFonts w:ascii="SimSun" w:eastAsia="SimSun" w:hAnsi="SimSun" w:cs="Times New Roman"/>
          <w:b/>
          <w:sz w:val="21"/>
          <w:szCs w:val="21"/>
          <w:lang w:eastAsia="zh-CN"/>
        </w:rPr>
      </w:pPr>
      <w:r>
        <w:rPr>
          <w:rFonts w:ascii="SimSun" w:hAnsi="SimSun" w:cs="Times New Roman" w:hint="eastAsia"/>
          <w:b/>
          <w:sz w:val="21"/>
          <w:szCs w:val="21"/>
          <w:lang w:eastAsia="zh-CN"/>
        </w:rPr>
        <w:t>3</w:t>
      </w:r>
      <w:r>
        <w:rPr>
          <w:rFonts w:ascii="SimSun" w:hAnsi="SimSun" w:cs="Times New Roman"/>
          <w:b/>
          <w:sz w:val="21"/>
          <w:szCs w:val="21"/>
          <w:lang w:eastAsia="zh-CN"/>
        </w:rPr>
        <w:t xml:space="preserve">. </w:t>
      </w:r>
      <w:r w:rsidR="00481B5A" w:rsidRPr="00080F5B">
        <w:rPr>
          <w:rFonts w:ascii="SimSun" w:eastAsia="SimSun" w:hAnsi="SimSun" w:cs="Times New Roman" w:hint="eastAsia"/>
          <w:b/>
          <w:sz w:val="21"/>
          <w:szCs w:val="21"/>
          <w:lang w:eastAsia="zh-CN"/>
        </w:rPr>
        <w:t>输入电阻</w:t>
      </w:r>
      <w:r w:rsidR="00481B5A" w:rsidRPr="00080F5B">
        <w:rPr>
          <w:rFonts w:ascii="SimSun" w:eastAsia="SimSun" w:hAnsi="SimSun" w:cs="Times New Roman" w:hint="eastAsia"/>
          <w:b/>
          <w:i/>
          <w:sz w:val="21"/>
          <w:szCs w:val="21"/>
          <w:lang w:eastAsia="zh-CN"/>
        </w:rPr>
        <w:t>R</w:t>
      </w:r>
      <w:r w:rsidR="00481B5A" w:rsidRPr="00080F5B">
        <w:rPr>
          <w:rFonts w:ascii="SimSun" w:eastAsia="SimSun" w:hAnsi="SimSun" w:cs="Times New Roman" w:hint="eastAsia"/>
          <w:b/>
          <w:sz w:val="21"/>
          <w:szCs w:val="21"/>
          <w:vertAlign w:val="subscript"/>
          <w:lang w:eastAsia="zh-CN"/>
        </w:rPr>
        <w:t>if</w:t>
      </w:r>
    </w:p>
    <w:p w14:paraId="4F2E95FA" w14:textId="74C31CFB" w:rsidR="00481B5A" w:rsidRPr="00080F5B" w:rsidRDefault="00481B5A" w:rsidP="00BE5CBA">
      <w:pPr>
        <w:rPr>
          <w:rFonts w:ascii="SimSun" w:eastAsia="SimSun" w:hAnsi="SimSun"/>
          <w:sz w:val="21"/>
          <w:szCs w:val="21"/>
          <w:lang w:eastAsia="zh-CN"/>
        </w:rPr>
      </w:pPr>
      <w:r w:rsidRPr="00080F5B">
        <w:rPr>
          <w:rFonts w:ascii="SimSun" w:eastAsia="SimSun" w:hAnsi="SimSun" w:hint="eastAsia"/>
          <w:sz w:val="21"/>
          <w:szCs w:val="21"/>
          <w:lang w:eastAsia="zh-CN"/>
        </w:rPr>
        <w:t>主要是偶然误差，两个电路中均存在三组数据相对误差大小不一的现象，并且测定值和仿真值、理论值的相对大小也不一样。猜测学习机上的12V直流电源不是理想电源，会有一定的阻抗，这个阻抗会导致一定误差。</w:t>
      </w:r>
    </w:p>
    <w:p w14:paraId="02CA35A7" w14:textId="77777777" w:rsidR="00DE205D" w:rsidRPr="00080F5B" w:rsidRDefault="00DE205D" w:rsidP="00BE5CBA">
      <w:pPr>
        <w:ind w:firstLineChars="200" w:firstLine="420"/>
        <w:rPr>
          <w:rFonts w:ascii="SimSun" w:eastAsia="SimSun" w:hAnsi="SimSun" w:hint="eastAsia"/>
          <w:sz w:val="21"/>
          <w:szCs w:val="21"/>
          <w:lang w:eastAsia="zh-CN"/>
        </w:rPr>
      </w:pPr>
    </w:p>
    <w:p w14:paraId="493C88D0" w14:textId="148DEE94" w:rsidR="00481B5A" w:rsidRPr="00080F5B" w:rsidRDefault="003203CD" w:rsidP="00BE5CBA">
      <w:pPr>
        <w:rPr>
          <w:rFonts w:ascii="SimSun" w:eastAsia="SimSun" w:hAnsi="SimSun" w:cs="Times New Roman"/>
          <w:b/>
          <w:sz w:val="21"/>
          <w:szCs w:val="21"/>
          <w:vertAlign w:val="subscript"/>
          <w:lang w:eastAsia="zh-CN"/>
        </w:rPr>
      </w:pPr>
      <w:r w:rsidRPr="00080F5B">
        <w:rPr>
          <w:rFonts w:ascii="SimSun" w:eastAsia="SimSun" w:hAnsi="SimSun" w:cs="Times New Roman" w:hint="eastAsia"/>
          <w:b/>
          <w:sz w:val="21"/>
          <w:szCs w:val="21"/>
          <w:lang w:eastAsia="zh-CN"/>
        </w:rPr>
        <w:t>4</w:t>
      </w:r>
      <w:r w:rsidRPr="00080F5B">
        <w:rPr>
          <w:rFonts w:ascii="SimSun" w:eastAsia="SimSun" w:hAnsi="SimSun" w:cs="Times New Roman"/>
          <w:b/>
          <w:sz w:val="21"/>
          <w:szCs w:val="21"/>
          <w:lang w:eastAsia="zh-CN"/>
        </w:rPr>
        <w:t>.</w:t>
      </w:r>
      <w:r w:rsidR="00C843CB" w:rsidRPr="00080F5B">
        <w:rPr>
          <w:rFonts w:ascii="SimSun" w:eastAsia="SimSun" w:hAnsi="SimSun" w:cs="Times New Roman"/>
          <w:b/>
          <w:sz w:val="21"/>
          <w:szCs w:val="21"/>
          <w:lang w:eastAsia="zh-CN"/>
        </w:rPr>
        <w:t xml:space="preserve"> </w:t>
      </w:r>
      <w:r w:rsidR="00481B5A" w:rsidRPr="00080F5B">
        <w:rPr>
          <w:rFonts w:ascii="SimSun" w:eastAsia="SimSun" w:hAnsi="SimSun" w:cs="Times New Roman" w:hint="eastAsia"/>
          <w:b/>
          <w:sz w:val="21"/>
          <w:szCs w:val="21"/>
          <w:lang w:eastAsia="zh-CN"/>
        </w:rPr>
        <w:t>输出电阻</w:t>
      </w:r>
      <w:proofErr w:type="spellStart"/>
      <w:r w:rsidR="00481B5A" w:rsidRPr="00080F5B">
        <w:rPr>
          <w:rFonts w:ascii="SimSun" w:eastAsia="SimSun" w:hAnsi="SimSun" w:cs="Times New Roman" w:hint="eastAsia"/>
          <w:b/>
          <w:i/>
          <w:sz w:val="21"/>
          <w:szCs w:val="21"/>
          <w:lang w:eastAsia="zh-CN"/>
        </w:rPr>
        <w:t>R</w:t>
      </w:r>
      <w:r w:rsidR="00481B5A" w:rsidRPr="00080F5B">
        <w:rPr>
          <w:rFonts w:ascii="SimSun" w:eastAsia="SimSun" w:hAnsi="SimSun" w:cs="Times New Roman" w:hint="eastAsia"/>
          <w:b/>
          <w:sz w:val="21"/>
          <w:szCs w:val="21"/>
          <w:vertAlign w:val="subscript"/>
          <w:lang w:eastAsia="zh-CN"/>
        </w:rPr>
        <w:t>of</w:t>
      </w:r>
      <w:proofErr w:type="spellEnd"/>
    </w:p>
    <w:p w14:paraId="58822CB5" w14:textId="77777777" w:rsidR="00143268" w:rsidRDefault="00481B5A" w:rsidP="00BE5CBA">
      <w:pPr>
        <w:rPr>
          <w:rFonts w:ascii="SimSun" w:eastAsia="SimSun" w:hAnsi="SimSun"/>
          <w:sz w:val="21"/>
          <w:szCs w:val="21"/>
          <w:lang w:eastAsia="zh-CN"/>
        </w:rPr>
      </w:pPr>
      <w:r w:rsidRPr="00080F5B">
        <w:rPr>
          <w:rFonts w:ascii="SimSun" w:eastAsia="SimSun" w:hAnsi="SimSun" w:hint="eastAsia"/>
          <w:sz w:val="21"/>
          <w:szCs w:val="21"/>
          <w:lang w:eastAsia="zh-CN"/>
        </w:rPr>
        <w:t>必做电路输出电阻理论值远远小于仿真值和测定值，猜测是实际电路中电容的容抗、电阻值的误差、晶体管和场效应管参数的变化等理论计算时忽略不计的因素导致了这一巨大误差</w:t>
      </w:r>
      <w:r w:rsidR="00FB1A01" w:rsidRPr="00080F5B">
        <w:rPr>
          <w:rFonts w:ascii="SimSun" w:eastAsia="SimSun" w:hAnsi="SimSun" w:hint="eastAsia"/>
          <w:sz w:val="21"/>
          <w:szCs w:val="21"/>
          <w:lang w:eastAsia="zh-CN"/>
        </w:rPr>
        <w:t>。</w:t>
      </w:r>
    </w:p>
    <w:p w14:paraId="4ED9BB6C" w14:textId="77777777" w:rsidR="0082198C" w:rsidRPr="00080F5B" w:rsidRDefault="0082198C" w:rsidP="00BE5CBA">
      <w:pPr>
        <w:rPr>
          <w:rFonts w:ascii="SimSun" w:eastAsia="SimSun" w:hAnsi="SimSun" w:cs="Times New Roman" w:hint="eastAsia"/>
          <w:szCs w:val="28"/>
          <w:lang w:eastAsia="zh-CN"/>
        </w:rPr>
      </w:pPr>
    </w:p>
    <w:p w14:paraId="2B485FC8" w14:textId="743328B4" w:rsidR="00481B5A" w:rsidRPr="00080F5B" w:rsidRDefault="003203CD" w:rsidP="00BE5CBA">
      <w:pPr>
        <w:rPr>
          <w:rFonts w:ascii="SimSun" w:eastAsia="SimSun" w:hAnsi="SimSun" w:cs="Times New Roman"/>
          <w:szCs w:val="28"/>
          <w:lang w:eastAsia="zh-CN"/>
        </w:rPr>
      </w:pPr>
      <w:r w:rsidRPr="00080F5B">
        <w:rPr>
          <w:rFonts w:ascii="SimSun" w:eastAsia="SimSun" w:hAnsi="SimSun" w:cs="Times New Roman"/>
          <w:b/>
          <w:sz w:val="21"/>
          <w:szCs w:val="21"/>
          <w:lang w:eastAsia="zh-CN"/>
        </w:rPr>
        <w:t>5.</w:t>
      </w:r>
      <w:r w:rsidR="00C843CB" w:rsidRPr="00080F5B">
        <w:rPr>
          <w:rFonts w:ascii="SimSun" w:eastAsia="SimSun" w:hAnsi="SimSun" w:cs="Times New Roman"/>
          <w:b/>
          <w:sz w:val="21"/>
          <w:szCs w:val="21"/>
          <w:lang w:eastAsia="zh-CN"/>
        </w:rPr>
        <w:t xml:space="preserve"> </w:t>
      </w:r>
      <w:r w:rsidR="00481B5A" w:rsidRPr="00080F5B">
        <w:rPr>
          <w:rFonts w:ascii="SimSun" w:eastAsia="SimSun" w:hAnsi="SimSun" w:cs="Times New Roman" w:hint="eastAsia"/>
          <w:b/>
          <w:sz w:val="21"/>
          <w:szCs w:val="21"/>
          <w:lang w:eastAsia="zh-CN"/>
        </w:rPr>
        <w:t>幅频特性</w:t>
      </w:r>
    </w:p>
    <w:p w14:paraId="128F4A8F" w14:textId="6A5E3BCB" w:rsidR="00481B5A" w:rsidRPr="00080F5B" w:rsidRDefault="00481B5A" w:rsidP="00BE5CBA">
      <w:pPr>
        <w:rPr>
          <w:rFonts w:ascii="SimSun" w:eastAsia="SimSun" w:hAnsi="SimSun"/>
          <w:sz w:val="21"/>
          <w:szCs w:val="21"/>
          <w:lang w:eastAsia="zh-CN"/>
        </w:rPr>
      </w:pPr>
      <w:r w:rsidRPr="00080F5B">
        <w:rPr>
          <w:rFonts w:ascii="SimSun" w:eastAsia="SimSun" w:hAnsi="SimSun" w:hint="eastAsia"/>
          <w:sz w:val="21"/>
          <w:szCs w:val="21"/>
          <w:lang w:eastAsia="zh-CN"/>
        </w:rPr>
        <w:t>上限截止频率</w:t>
      </w:r>
      <w:r w:rsidRPr="00080F5B">
        <w:rPr>
          <w:rFonts w:ascii="SimSun" w:eastAsia="SimSun" w:hAnsi="SimSun"/>
          <w:sz w:val="21"/>
          <w:szCs w:val="21"/>
          <w:lang w:eastAsia="zh-CN"/>
        </w:rPr>
        <w:t>误差较大</w:t>
      </w:r>
      <w:r w:rsidRPr="00080F5B">
        <w:rPr>
          <w:rFonts w:ascii="SimSun" w:eastAsia="SimSun" w:hAnsi="SimSun" w:hint="eastAsia"/>
          <w:sz w:val="21"/>
          <w:szCs w:val="21"/>
          <w:lang w:eastAsia="zh-CN"/>
        </w:rPr>
        <w:t>，主要误差来源可能是性能的限制输出，而仿真测量时Multisim软件没有输出上限限制。此外，函数信号发生器和示波器的探头，以及测量时的操作都会造成一定的误差。</w:t>
      </w:r>
    </w:p>
    <w:p w14:paraId="61ACB08C" w14:textId="77777777" w:rsidR="009B56D4" w:rsidRPr="009B56D4" w:rsidRDefault="009B56D4" w:rsidP="00D45920">
      <w:pPr>
        <w:pStyle w:val="a7"/>
        <w:rPr>
          <w:rFonts w:eastAsia="DengXian" w:hint="eastAsia"/>
        </w:rPr>
      </w:pPr>
    </w:p>
    <w:p w14:paraId="04696201" w14:textId="4493E99C" w:rsidR="001B59AA" w:rsidRDefault="00E872D1" w:rsidP="00057452">
      <w:pPr>
        <w:pStyle w:val="3"/>
        <w:spacing w:line="240" w:lineRule="auto"/>
        <w:rPr>
          <w:rFonts w:ascii="SimSun" w:hAnsi="SimSun"/>
          <w:b/>
          <w:bCs w:val="0"/>
          <w:lang w:eastAsia="zh-CN"/>
        </w:rPr>
      </w:pPr>
      <w:r w:rsidRPr="00E872D1">
        <w:rPr>
          <w:rFonts w:ascii="SimSun" w:hAnsi="SimSun"/>
          <w:b/>
          <w:bCs w:val="0"/>
          <w:lang w:eastAsia="zh-CN"/>
        </w:rPr>
        <w:t>(2)实验中若电路出现故障，请分析故障原因</w:t>
      </w:r>
      <w:r w:rsidRPr="00E872D1">
        <w:rPr>
          <w:rFonts w:ascii="SimSun" w:hAnsi="SimSun" w:hint="eastAsia"/>
          <w:b/>
          <w:bCs w:val="0"/>
          <w:lang w:eastAsia="zh-CN"/>
        </w:rPr>
        <w:t>。</w:t>
      </w:r>
    </w:p>
    <w:p w14:paraId="14872061" w14:textId="56E476FB" w:rsidR="00057452" w:rsidRDefault="00C3745D" w:rsidP="00057452">
      <w:pPr>
        <w:pStyle w:val="a7"/>
      </w:pPr>
      <w:r>
        <w:t>1.</w:t>
      </w:r>
      <w:r w:rsidR="00057452">
        <w:rPr>
          <w:rFonts w:hint="eastAsia"/>
        </w:rPr>
        <w:t>保证连接好电路以后再打开电源，以免组件或者电源烧坏。</w:t>
      </w:r>
    </w:p>
    <w:p w14:paraId="1EF1F7B1" w14:textId="7537172B" w:rsidR="00057452" w:rsidRDefault="00C3745D" w:rsidP="00057452">
      <w:pPr>
        <w:pStyle w:val="a7"/>
      </w:pPr>
      <w:r>
        <w:t>2.</w:t>
      </w:r>
      <w:r w:rsidR="00057452">
        <w:rPr>
          <w:rFonts w:hint="eastAsia"/>
        </w:rPr>
        <w:t>不要将示波器的探测头直接夹在组件的引脚上，而是通过导线引出后接在导线上。</w:t>
      </w:r>
    </w:p>
    <w:p w14:paraId="22ACA824" w14:textId="77777777" w:rsidR="009637B0" w:rsidRDefault="009637B0" w:rsidP="009637B0">
      <w:pPr>
        <w:pStyle w:val="a7"/>
      </w:pPr>
    </w:p>
    <w:p w14:paraId="54BB287F" w14:textId="6A263A53" w:rsidR="009637B0" w:rsidRDefault="009637B0" w:rsidP="009637B0">
      <w:pPr>
        <w:pStyle w:val="3"/>
        <w:spacing w:line="240" w:lineRule="auto"/>
        <w:rPr>
          <w:rFonts w:ascii="SimSun" w:hAnsi="SimSun"/>
          <w:b/>
          <w:bCs w:val="0"/>
          <w:lang w:eastAsia="zh-CN"/>
        </w:rPr>
      </w:pPr>
      <w:r w:rsidRPr="00E872D1">
        <w:rPr>
          <w:rFonts w:ascii="SimSun" w:hAnsi="SimSun"/>
          <w:b/>
          <w:bCs w:val="0"/>
          <w:lang w:eastAsia="zh-CN"/>
        </w:rPr>
        <w:t>(</w:t>
      </w:r>
      <w:r>
        <w:rPr>
          <w:rFonts w:ascii="SimSun" w:hAnsi="SimSun"/>
          <w:b/>
          <w:bCs w:val="0"/>
          <w:lang w:eastAsia="zh-CN"/>
        </w:rPr>
        <w:t>3</w:t>
      </w:r>
      <w:r w:rsidRPr="00E872D1">
        <w:rPr>
          <w:rFonts w:ascii="SimSun" w:hAnsi="SimSun"/>
          <w:b/>
          <w:bCs w:val="0"/>
          <w:lang w:eastAsia="zh-CN"/>
        </w:rPr>
        <w:t>)</w:t>
      </w:r>
      <w:r w:rsidRPr="009637B0">
        <w:rPr>
          <w:rFonts w:ascii="SimSun" w:hAnsi="SimSun" w:hint="eastAsia"/>
          <w:b/>
          <w:bCs w:val="0"/>
          <w:lang w:eastAsia="zh-CN"/>
        </w:rPr>
        <w:t>总结、分析发射极电阻对放大电路动态参数的影响。</w:t>
      </w:r>
    </w:p>
    <w:p w14:paraId="36D42236" w14:textId="63B5E92B" w:rsidR="009637B0" w:rsidRPr="009B56D4" w:rsidRDefault="002473AE" w:rsidP="00057452">
      <w:pPr>
        <w:pStyle w:val="a7"/>
      </w:pPr>
      <w:r w:rsidRPr="002473AE">
        <w:rPr>
          <w:rFonts w:hint="eastAsia"/>
        </w:rPr>
        <w:t>引入负反馈电阻</w:t>
      </w:r>
      <w:r w:rsidRPr="002473AE">
        <w:t xml:space="preserve"> Re</w:t>
      </w:r>
      <w:r w:rsidRPr="002473AE">
        <w:rPr>
          <w:rFonts w:hint="eastAsia"/>
        </w:rPr>
        <w:t>后，电路放大倍数会减少，但静态工作点的稳定性会提高。根据相关表达式，当晶体管的放大系数足够大时，电路的电压增益主要取决于等效负载电阻与发射极电阻之比，而与晶体管本身的参数关系较小。这种设计减少了环境变化对晶体管参数的影</w:t>
      </w:r>
      <w:r w:rsidRPr="002473AE">
        <w:rPr>
          <w:rFonts w:hint="eastAsia"/>
        </w:rPr>
        <w:lastRenderedPageBreak/>
        <w:t>响，从而提高了电路的稳定性。此外，引入</w:t>
      </w:r>
      <w:r w:rsidRPr="002473AE">
        <w:t xml:space="preserve"> Re </w:t>
      </w:r>
      <w:r w:rsidRPr="002473AE">
        <w:rPr>
          <w:rFonts w:hint="eastAsia"/>
        </w:rPr>
        <w:t>还会扩展电路的频带，即使放大倍数降低，仍能保持较宽的频率范围。同时，</w:t>
      </w:r>
      <w:r w:rsidRPr="002473AE">
        <w:t>Re</w:t>
      </w:r>
      <w:r w:rsidRPr="002473AE">
        <w:rPr>
          <w:rFonts w:hint="eastAsia"/>
        </w:rPr>
        <w:t>的引入还会增加输入电阻，增强放大电路对电压信号的接收能力</w:t>
      </w:r>
      <w:r w:rsidR="00E25D2F" w:rsidRPr="00233776">
        <w:rPr>
          <w:rFonts w:hint="eastAsia"/>
        </w:rPr>
        <w:t>，</w:t>
      </w:r>
      <w:r w:rsidR="00233776" w:rsidRPr="00233776">
        <w:rPr>
          <w:rFonts w:hint="eastAsia"/>
        </w:rPr>
        <w:t>即发射极电阻</w:t>
      </w:r>
      <w:r w:rsidRPr="002473AE">
        <w:rPr>
          <w:rFonts w:hint="eastAsia"/>
        </w:rPr>
        <w:t>可以同时提高电路的稳定性、频带范围和输入电阻。</w:t>
      </w:r>
    </w:p>
    <w:p w14:paraId="36AF9769" w14:textId="77777777" w:rsidR="00057452" w:rsidRPr="00057452" w:rsidRDefault="00057452" w:rsidP="00057452">
      <w:pPr>
        <w:rPr>
          <w:rFonts w:eastAsia="DengXian"/>
          <w:lang w:eastAsia="zh-CN"/>
        </w:rPr>
      </w:pPr>
    </w:p>
    <w:p w14:paraId="3DCCB993" w14:textId="06DDBD52" w:rsidR="00DC2322" w:rsidRPr="001271AA" w:rsidRDefault="00E1479E" w:rsidP="00DC2322">
      <w:pPr>
        <w:pStyle w:val="3"/>
        <w:spacing w:line="240" w:lineRule="auto"/>
        <w:rPr>
          <w:rFonts w:ascii="SimSun" w:hAnsi="SimSun" w:cs="新細明體"/>
          <w:b/>
          <w:bCs w:val="0"/>
          <w:lang w:eastAsia="zh-CN"/>
        </w:rPr>
      </w:pPr>
      <w:r w:rsidRPr="001271AA">
        <w:rPr>
          <w:rFonts w:ascii="SimSun" w:hAnsi="SimSun"/>
          <w:b/>
          <w:bCs w:val="0"/>
          <w:lang w:eastAsia="zh-CN"/>
        </w:rPr>
        <w:t>(</w:t>
      </w:r>
      <w:r w:rsidR="009637B0">
        <w:rPr>
          <w:rFonts w:ascii="SimSun" w:hAnsi="SimSun"/>
          <w:b/>
          <w:bCs w:val="0"/>
          <w:lang w:eastAsia="zh-CN"/>
        </w:rPr>
        <w:t>4</w:t>
      </w:r>
      <w:r w:rsidRPr="001271AA">
        <w:rPr>
          <w:rFonts w:ascii="SimSun" w:hAnsi="SimSun"/>
          <w:b/>
          <w:bCs w:val="0"/>
          <w:lang w:eastAsia="zh-CN"/>
        </w:rPr>
        <w:t>)</w:t>
      </w:r>
      <w:r w:rsidR="00F85886" w:rsidRPr="00F85886">
        <w:rPr>
          <w:rFonts w:ascii="SimSun" w:hAnsi="SimSun" w:cs="新細明體" w:hint="eastAsia"/>
          <w:b/>
          <w:bCs w:val="0"/>
          <w:lang w:eastAsia="zh-CN"/>
        </w:rPr>
        <w:t>总结放大电路主要性能指标的测量方法。</w:t>
      </w:r>
    </w:p>
    <w:p w14:paraId="3383BE2F" w14:textId="3E9F156D" w:rsidR="00165766" w:rsidRDefault="00E1479E" w:rsidP="00165766">
      <w:pPr>
        <w:pStyle w:val="a7"/>
      </w:pPr>
      <w:r>
        <w:rPr>
          <w:rFonts w:hint="eastAsia"/>
        </w:rPr>
        <w:t>输入电阻：测输入电压</w:t>
      </w:r>
      <w:r>
        <w:t>U0</w:t>
      </w:r>
      <w:r>
        <w:rPr>
          <w:rFonts w:hint="eastAsia"/>
        </w:rPr>
        <w:t>，在电源和二端口之间串联已知电阻</w:t>
      </w:r>
      <w:r>
        <w:t>R0</w:t>
      </w:r>
      <w:r>
        <w:rPr>
          <w:rFonts w:hint="eastAsia"/>
        </w:rPr>
        <w:t>后测量整个网络（除了电源和</w:t>
      </w:r>
      <w:r>
        <w:t>R0</w:t>
      </w:r>
      <w:r>
        <w:rPr>
          <w:rFonts w:hint="eastAsia"/>
        </w:rPr>
        <w:t>）的电压</w:t>
      </w:r>
      <w:r>
        <w:t>U1</w:t>
      </w:r>
      <w:r>
        <w:rPr>
          <w:rFonts w:hint="eastAsia"/>
        </w:rPr>
        <w:t>，则输入电阻</w:t>
      </w:r>
      <w:r>
        <w:t>Ri=U1*R0/(U0-U1)</w:t>
      </w:r>
    </w:p>
    <w:p w14:paraId="6023DBC7" w14:textId="77777777" w:rsidR="00165766" w:rsidRDefault="00165766" w:rsidP="00165766">
      <w:pPr>
        <w:pStyle w:val="a7"/>
      </w:pPr>
    </w:p>
    <w:p w14:paraId="5AB34CA0" w14:textId="7609C033" w:rsidR="00165766" w:rsidRDefault="00E1479E" w:rsidP="00165766">
      <w:pPr>
        <w:pStyle w:val="a7"/>
      </w:pPr>
      <w:r>
        <w:rPr>
          <w:rFonts w:hint="eastAsia"/>
        </w:rPr>
        <w:t>输出电阻：输出端口断路，测得输出端电压为</w:t>
      </w:r>
      <w:r>
        <w:t>U0</w:t>
      </w:r>
      <w:r>
        <w:rPr>
          <w:rFonts w:hint="eastAsia"/>
        </w:rPr>
        <w:t>；再接入已知负载</w:t>
      </w:r>
      <w:proofErr w:type="spellStart"/>
      <w:r>
        <w:t>Rl</w:t>
      </w:r>
      <w:proofErr w:type="spellEnd"/>
      <w:r>
        <w:rPr>
          <w:rFonts w:hint="eastAsia"/>
        </w:rPr>
        <w:t>，测得输出电压为</w:t>
      </w:r>
      <w:r>
        <w:t>U1</w:t>
      </w:r>
      <w:r>
        <w:rPr>
          <w:rFonts w:hint="eastAsia"/>
        </w:rPr>
        <w:t>。则输出电</w:t>
      </w:r>
      <w:r>
        <w:t>Ro=(U0-U1)*</w:t>
      </w:r>
      <w:proofErr w:type="spellStart"/>
      <w:r>
        <w:t>Rl</w:t>
      </w:r>
      <w:proofErr w:type="spellEnd"/>
      <w:r>
        <w:t>/U1</w:t>
      </w:r>
    </w:p>
    <w:p w14:paraId="2B8F8ADD" w14:textId="77777777" w:rsidR="00165766" w:rsidRDefault="00165766" w:rsidP="00165766">
      <w:pPr>
        <w:pStyle w:val="a7"/>
      </w:pPr>
    </w:p>
    <w:p w14:paraId="7C4DCBFB" w14:textId="77777777" w:rsidR="00BD7D27" w:rsidRPr="00BD7D27" w:rsidRDefault="00BD7D27" w:rsidP="002A1A64">
      <w:pPr>
        <w:rPr>
          <w:rFonts w:ascii="SimSun" w:eastAsia="SimSun" w:hAnsi="SimSun"/>
          <w:sz w:val="21"/>
          <w:szCs w:val="21"/>
          <w:lang w:eastAsia="zh-CN"/>
        </w:rPr>
      </w:pPr>
      <m:oMath>
        <m:sSub>
          <m:sSubPr>
            <m:ctrlPr>
              <w:rPr>
                <w:rFonts w:ascii="Cambria Math" w:eastAsia="SimSun" w:hAnsi="Cambria Math"/>
                <w:i/>
                <w:sz w:val="21"/>
                <w:szCs w:val="21"/>
              </w:rPr>
            </m:ctrlPr>
          </m:sSubPr>
          <m:e>
            <m:r>
              <w:rPr>
                <w:rFonts w:ascii="Cambria Math" w:eastAsia="SimSun" w:hAnsi="Cambria Math" w:hint="eastAsia"/>
                <w:sz w:val="21"/>
                <w:szCs w:val="21"/>
                <w:lang w:eastAsia="zh-CN"/>
              </w:rPr>
              <m:t>f</m:t>
            </m:r>
          </m:e>
          <m:sub>
            <m:r>
              <w:rPr>
                <w:rFonts w:ascii="Cambria Math" w:eastAsia="SimSun" w:hAnsi="Cambria Math"/>
                <w:sz w:val="21"/>
                <w:szCs w:val="21"/>
                <w:lang w:eastAsia="zh-CN"/>
              </w:rPr>
              <m:t>L</m:t>
            </m:r>
          </m:sub>
        </m:sSub>
      </m:oMath>
      <w:r w:rsidRPr="00BD7D27">
        <w:rPr>
          <w:rFonts w:ascii="SimSun" w:eastAsia="SimSun" w:hAnsi="SimSun" w:cs="SimSun" w:hint="eastAsia"/>
          <w:kern w:val="0"/>
          <w:sz w:val="21"/>
          <w:szCs w:val="21"/>
          <w:lang w:eastAsia="zh-CN"/>
        </w:rPr>
        <w:t>需要预先求得在通频带时的电压放大倍数，然后逐渐调低输入电压的频率，直至电压放大倍数为最大电压放大倍数的</w:t>
      </w:r>
      <m:oMath>
        <m:f>
          <m:fPr>
            <m:ctrlPr>
              <w:rPr>
                <w:rFonts w:ascii="Cambria Math" w:eastAsia="SimSun" w:hAnsi="Cambria Math"/>
                <w:i/>
                <w:sz w:val="21"/>
                <w:szCs w:val="21"/>
              </w:rPr>
            </m:ctrlPr>
          </m:fPr>
          <m:num>
            <m:r>
              <w:rPr>
                <w:rFonts w:ascii="Cambria Math" w:eastAsia="SimSun" w:hAnsi="Cambria Math"/>
                <w:sz w:val="21"/>
                <w:szCs w:val="21"/>
                <w:lang w:eastAsia="zh-CN"/>
              </w:rPr>
              <m:t>1</m:t>
            </m:r>
          </m:num>
          <m:den>
            <m:rad>
              <m:radPr>
                <m:degHide m:val="1"/>
                <m:ctrlPr>
                  <w:rPr>
                    <w:rFonts w:ascii="Cambria Math" w:eastAsia="SimSun" w:hAnsi="Cambria Math"/>
                    <w:i/>
                    <w:sz w:val="21"/>
                    <w:szCs w:val="21"/>
                  </w:rPr>
                </m:ctrlPr>
              </m:radPr>
              <m:deg/>
              <m:e>
                <m:r>
                  <w:rPr>
                    <w:rFonts w:ascii="Cambria Math" w:eastAsia="SimSun" w:hAnsi="Cambria Math"/>
                    <w:sz w:val="21"/>
                    <w:szCs w:val="21"/>
                    <w:lang w:eastAsia="zh-CN"/>
                  </w:rPr>
                  <m:t>2</m:t>
                </m:r>
              </m:e>
            </m:rad>
          </m:den>
        </m:f>
      </m:oMath>
      <w:r w:rsidRPr="00BD7D27">
        <w:rPr>
          <w:rFonts w:ascii="SimSun" w:eastAsia="SimSun" w:hAnsi="SimSun" w:hint="eastAsia"/>
          <w:sz w:val="21"/>
          <w:szCs w:val="21"/>
          <w:lang w:eastAsia="zh-CN"/>
        </w:rPr>
        <w:t>；</w:t>
      </w:r>
    </w:p>
    <w:p w14:paraId="4F97665A" w14:textId="77777777" w:rsidR="00BD7D27" w:rsidRPr="00BD7D27" w:rsidRDefault="00BD7D27" w:rsidP="002A1A64">
      <w:pPr>
        <w:rPr>
          <w:rFonts w:ascii="SimSun" w:eastAsia="SimSun" w:hAnsi="SimSun"/>
          <w:sz w:val="21"/>
          <w:szCs w:val="21"/>
          <w:lang w:eastAsia="zh-CN"/>
        </w:rPr>
      </w:pPr>
      <m:oMath>
        <m:sSub>
          <m:sSubPr>
            <m:ctrlPr>
              <w:rPr>
                <w:rFonts w:ascii="Cambria Math" w:eastAsia="SimSun" w:hAnsi="Cambria Math"/>
                <w:i/>
                <w:sz w:val="21"/>
                <w:szCs w:val="21"/>
              </w:rPr>
            </m:ctrlPr>
          </m:sSubPr>
          <m:e>
            <m:r>
              <w:rPr>
                <w:rFonts w:ascii="Cambria Math" w:eastAsia="SimSun" w:hAnsi="Cambria Math" w:hint="eastAsia"/>
                <w:sz w:val="21"/>
                <w:szCs w:val="21"/>
                <w:lang w:eastAsia="zh-CN"/>
              </w:rPr>
              <m:t>f</m:t>
            </m:r>
          </m:e>
          <m:sub>
            <m:r>
              <w:rPr>
                <w:rFonts w:ascii="Cambria Math" w:eastAsia="SimSun" w:hAnsi="Cambria Math"/>
                <w:sz w:val="21"/>
                <w:szCs w:val="21"/>
                <w:lang w:eastAsia="zh-CN"/>
              </w:rPr>
              <m:t>H</m:t>
            </m:r>
          </m:sub>
        </m:sSub>
      </m:oMath>
      <w:r w:rsidRPr="00BD7D27">
        <w:rPr>
          <w:rFonts w:ascii="SimSun" w:eastAsia="SimSun" w:hAnsi="SimSun" w:hint="eastAsia"/>
          <w:sz w:val="21"/>
          <w:szCs w:val="21"/>
          <w:lang w:eastAsia="zh-CN"/>
        </w:rPr>
        <w:t>也需要在通频带时的电压放大倍数，然后逐渐调高输入电压的频率，直至电压放大倍数为最大电压放大倍数的</w:t>
      </w:r>
      <m:oMath>
        <m:f>
          <m:fPr>
            <m:ctrlPr>
              <w:rPr>
                <w:rFonts w:ascii="Cambria Math" w:eastAsia="SimSun" w:hAnsi="Cambria Math"/>
                <w:i/>
                <w:sz w:val="21"/>
                <w:szCs w:val="21"/>
              </w:rPr>
            </m:ctrlPr>
          </m:fPr>
          <m:num>
            <m:r>
              <w:rPr>
                <w:rFonts w:ascii="Cambria Math" w:eastAsia="SimSun" w:hAnsi="Cambria Math"/>
                <w:sz w:val="21"/>
                <w:szCs w:val="21"/>
                <w:lang w:eastAsia="zh-CN"/>
              </w:rPr>
              <m:t>1</m:t>
            </m:r>
          </m:num>
          <m:den>
            <m:rad>
              <m:radPr>
                <m:degHide m:val="1"/>
                <m:ctrlPr>
                  <w:rPr>
                    <w:rFonts w:ascii="Cambria Math" w:eastAsia="SimSun" w:hAnsi="Cambria Math"/>
                    <w:i/>
                    <w:sz w:val="21"/>
                    <w:szCs w:val="21"/>
                  </w:rPr>
                </m:ctrlPr>
              </m:radPr>
              <m:deg/>
              <m:e>
                <m:r>
                  <w:rPr>
                    <w:rFonts w:ascii="Cambria Math" w:eastAsia="SimSun" w:hAnsi="Cambria Math"/>
                    <w:sz w:val="21"/>
                    <w:szCs w:val="21"/>
                    <w:lang w:eastAsia="zh-CN"/>
                  </w:rPr>
                  <m:t>2</m:t>
                </m:r>
              </m:e>
            </m:rad>
          </m:den>
        </m:f>
      </m:oMath>
      <w:r w:rsidRPr="00BD7D27">
        <w:rPr>
          <w:rFonts w:ascii="SimSun" w:eastAsia="SimSun" w:hAnsi="SimSun" w:hint="eastAsia"/>
          <w:sz w:val="21"/>
          <w:szCs w:val="21"/>
          <w:lang w:eastAsia="zh-CN"/>
        </w:rPr>
        <w:t>；</w:t>
      </w:r>
    </w:p>
    <w:p w14:paraId="2965B490" w14:textId="77777777" w:rsidR="00DC2322" w:rsidRPr="00BD7D27" w:rsidRDefault="00DC2322" w:rsidP="001B59AA">
      <w:pPr>
        <w:rPr>
          <w:rFonts w:eastAsia="DengXian"/>
          <w:lang w:eastAsia="zh-CN"/>
        </w:rPr>
      </w:pPr>
    </w:p>
    <w:p w14:paraId="7467C3A3" w14:textId="1424B150" w:rsidR="001B59AA" w:rsidRPr="001B59AA" w:rsidRDefault="00E1479E" w:rsidP="000215BE">
      <w:pPr>
        <w:pStyle w:val="1"/>
        <w:numPr>
          <w:ilvl w:val="0"/>
          <w:numId w:val="11"/>
        </w:numPr>
      </w:pPr>
      <w:r w:rsidRPr="001B59AA">
        <w:rPr>
          <w:rFonts w:hint="eastAsia"/>
        </w:rPr>
        <w:t>思考题</w:t>
      </w:r>
    </w:p>
    <w:p w14:paraId="11E68E20" w14:textId="78B89F1D" w:rsidR="00325167" w:rsidRPr="00325167" w:rsidRDefault="00E1479E" w:rsidP="00830D83">
      <w:pPr>
        <w:pStyle w:val="3"/>
        <w:spacing w:line="240" w:lineRule="auto"/>
        <w:rPr>
          <w:b/>
          <w:bCs w:val="0"/>
          <w:lang w:eastAsia="zh-CN"/>
        </w:rPr>
      </w:pPr>
      <w:r w:rsidRPr="004B076F">
        <w:rPr>
          <w:rFonts w:ascii="SimSun" w:hAnsi="SimSun"/>
          <w:b/>
          <w:bCs w:val="0"/>
          <w:lang w:eastAsia="zh-CN"/>
        </w:rPr>
        <w:t>1.</w:t>
      </w:r>
      <w:r w:rsidRPr="00A8492B">
        <w:rPr>
          <w:rFonts w:ascii="SimSun" w:hAnsi="SimSun"/>
          <w:b/>
          <w:bCs w:val="0"/>
          <w:lang w:eastAsia="zh-CN"/>
        </w:rPr>
        <w:t xml:space="preserve"> </w:t>
      </w:r>
      <w:r w:rsidR="00A21FC2" w:rsidRPr="00A21FC2">
        <w:rPr>
          <w:rFonts w:ascii="SimSun" w:hAnsi="SimSun"/>
          <w:b/>
          <w:bCs w:val="0"/>
          <w:lang w:eastAsia="zh-CN"/>
        </w:rPr>
        <w:t>在两级放大电路中，第一级为场效应管放大电路，输入电阻很大，引入并联负反馈 后，输入电阻很小，为什么</w:t>
      </w:r>
      <w:r w:rsidR="00A21FC2" w:rsidRPr="00A21FC2">
        <w:rPr>
          <w:rFonts w:ascii="SimSun" w:hAnsi="SimSun" w:hint="eastAsia"/>
          <w:b/>
          <w:bCs w:val="0"/>
          <w:lang w:eastAsia="zh-CN"/>
        </w:rPr>
        <w:t>？</w:t>
      </w:r>
    </w:p>
    <w:p w14:paraId="364DF12E" w14:textId="35FCF186" w:rsidR="00B704BD" w:rsidRPr="00D7724A" w:rsidRDefault="00325167" w:rsidP="00830D83">
      <w:pPr>
        <w:rPr>
          <w:rFonts w:ascii="SimSun" w:eastAsia="SimSun" w:hAnsi="SimSun"/>
          <w:sz w:val="21"/>
          <w:szCs w:val="21"/>
          <w:lang w:eastAsia="zh-CN"/>
        </w:rPr>
      </w:pPr>
      <w:r w:rsidRPr="00325167">
        <w:rPr>
          <w:rFonts w:ascii="SimSun" w:eastAsia="SimSun" w:hAnsi="SimSun" w:hint="eastAsia"/>
          <w:sz w:val="21"/>
          <w:szCs w:val="21"/>
          <w:lang w:eastAsia="zh-CN"/>
        </w:rPr>
        <w:t>引入并联负反馈可以使输入电阻减小，且由理论分析可知，输入电阻减小至原来的</w:t>
      </w:r>
      <m:oMath>
        <m:f>
          <m:fPr>
            <m:ctrlPr>
              <w:rPr>
                <w:rFonts w:ascii="Cambria Math" w:eastAsia="SimSun" w:hAnsi="Cambria Math"/>
                <w:sz w:val="21"/>
                <w:szCs w:val="21"/>
                <w:lang w:eastAsia="zh-CN"/>
              </w:rPr>
            </m:ctrlPr>
          </m:fPr>
          <m:num>
            <m:r>
              <m:rPr>
                <m:sty m:val="p"/>
              </m:rPr>
              <w:rPr>
                <w:rFonts w:ascii="Cambria Math" w:eastAsia="SimSun" w:hAnsi="Cambria Math"/>
                <w:sz w:val="21"/>
                <w:szCs w:val="21"/>
                <w:lang w:eastAsia="zh-CN"/>
              </w:rPr>
              <m:t>1</m:t>
            </m:r>
          </m:num>
          <m:den>
            <m:r>
              <m:rPr>
                <m:sty m:val="p"/>
              </m:rPr>
              <w:rPr>
                <w:rFonts w:ascii="Cambria Math" w:eastAsia="SimSun" w:hAnsi="Cambria Math"/>
                <w:sz w:val="21"/>
                <w:szCs w:val="21"/>
                <w:lang w:eastAsia="zh-CN"/>
              </w:rPr>
              <m:t>1</m:t>
            </m:r>
            <m:r>
              <m:rPr>
                <m:sty m:val="p"/>
              </m:rPr>
              <w:rPr>
                <w:rFonts w:ascii="Cambria Math" w:eastAsia="SimSun" w:hAnsi="Cambria Math" w:hint="eastAsia"/>
                <w:sz w:val="21"/>
                <w:szCs w:val="21"/>
                <w:lang w:eastAsia="zh-CN"/>
              </w:rPr>
              <m:t>+</m:t>
            </m:r>
            <m:acc>
              <m:accPr>
                <m:chr m:val="̇"/>
                <m:ctrlPr>
                  <w:rPr>
                    <w:rFonts w:ascii="Cambria Math" w:eastAsia="SimSun" w:hAnsi="Cambria Math"/>
                    <w:sz w:val="21"/>
                    <w:szCs w:val="21"/>
                    <w:lang w:eastAsia="zh-CN"/>
                  </w:rPr>
                </m:ctrlPr>
              </m:accPr>
              <m:e>
                <m:r>
                  <w:rPr>
                    <w:rFonts w:ascii="Cambria Math" w:eastAsia="SimSun" w:hAnsi="Cambria Math"/>
                    <w:sz w:val="21"/>
                    <w:szCs w:val="21"/>
                    <w:lang w:eastAsia="zh-CN"/>
                  </w:rPr>
                  <m:t>A</m:t>
                </m:r>
              </m:e>
            </m:acc>
            <m:acc>
              <m:accPr>
                <m:chr m:val="̇"/>
                <m:ctrlPr>
                  <w:rPr>
                    <w:rFonts w:ascii="Cambria Math" w:eastAsia="SimSun" w:hAnsi="Cambria Math"/>
                    <w:sz w:val="21"/>
                    <w:szCs w:val="21"/>
                    <w:lang w:eastAsia="zh-CN"/>
                  </w:rPr>
                </m:ctrlPr>
              </m:accPr>
              <m:e>
                <m:r>
                  <w:rPr>
                    <w:rFonts w:ascii="Cambria Math" w:eastAsia="SimSun" w:hAnsi="Cambria Math"/>
                    <w:sz w:val="21"/>
                    <w:szCs w:val="21"/>
                    <w:lang w:eastAsia="zh-CN"/>
                  </w:rPr>
                  <m:t>F</m:t>
                </m:r>
              </m:e>
            </m:acc>
          </m:den>
        </m:f>
      </m:oMath>
      <w:r w:rsidRPr="00325167">
        <w:rPr>
          <w:rFonts w:ascii="SimSun" w:eastAsia="SimSun" w:hAnsi="SimSun"/>
          <w:sz w:val="21"/>
          <w:szCs w:val="21"/>
          <w:lang w:eastAsia="zh-CN"/>
        </w:rPr>
        <w:t>倍</w:t>
      </w:r>
      <w:r w:rsidRPr="00325167">
        <w:rPr>
          <w:rFonts w:ascii="SimSun" w:eastAsia="SimSun" w:hAnsi="SimSun" w:hint="eastAsia"/>
          <w:sz w:val="21"/>
          <w:szCs w:val="21"/>
          <w:lang w:eastAsia="zh-CN"/>
        </w:rPr>
        <w:t>，</w:t>
      </w:r>
      <w:r w:rsidRPr="00325167">
        <w:rPr>
          <w:rFonts w:ascii="SimSun" w:eastAsia="SimSun" w:hAnsi="SimSun"/>
          <w:sz w:val="21"/>
          <w:szCs w:val="21"/>
          <w:lang w:eastAsia="zh-CN"/>
        </w:rPr>
        <w:t>其中</w:t>
      </w:r>
      <m:oMath>
        <m:acc>
          <m:accPr>
            <m:chr m:val="̇"/>
            <m:ctrlPr>
              <w:rPr>
                <w:rFonts w:ascii="Cambria Math" w:eastAsia="SimSun" w:hAnsi="Cambria Math"/>
                <w:sz w:val="21"/>
                <w:szCs w:val="21"/>
                <w:lang w:eastAsia="zh-CN"/>
              </w:rPr>
            </m:ctrlPr>
          </m:accPr>
          <m:e>
            <m:r>
              <w:rPr>
                <w:rFonts w:ascii="Cambria Math" w:eastAsia="SimSun" w:hAnsi="Cambria Math"/>
                <w:sz w:val="21"/>
                <w:szCs w:val="21"/>
                <w:lang w:eastAsia="zh-CN"/>
              </w:rPr>
              <m:t>A</m:t>
            </m:r>
          </m:e>
        </m:acc>
      </m:oMath>
      <w:r w:rsidRPr="00325167">
        <w:rPr>
          <w:rFonts w:ascii="SimSun" w:eastAsia="SimSun" w:hAnsi="SimSun"/>
          <w:sz w:val="21"/>
          <w:szCs w:val="21"/>
          <w:lang w:eastAsia="zh-CN"/>
        </w:rPr>
        <w:t>为基本放大电路的放大倍数</w:t>
      </w:r>
      <w:r w:rsidRPr="00325167">
        <w:rPr>
          <w:rFonts w:ascii="SimSun" w:eastAsia="SimSun" w:hAnsi="SimSun" w:hint="eastAsia"/>
          <w:sz w:val="21"/>
          <w:szCs w:val="21"/>
          <w:lang w:eastAsia="zh-CN"/>
        </w:rPr>
        <w:t>，</w:t>
      </w:r>
      <m:oMath>
        <m:acc>
          <m:accPr>
            <m:chr m:val="̇"/>
            <m:ctrlPr>
              <w:rPr>
                <w:rFonts w:ascii="Cambria Math" w:eastAsia="SimSun" w:hAnsi="Cambria Math"/>
                <w:sz w:val="21"/>
                <w:szCs w:val="21"/>
                <w:lang w:eastAsia="zh-CN"/>
              </w:rPr>
            </m:ctrlPr>
          </m:accPr>
          <m:e>
            <m:r>
              <w:rPr>
                <w:rFonts w:ascii="Cambria Math" w:eastAsia="SimSun" w:hAnsi="Cambria Math"/>
                <w:sz w:val="21"/>
                <w:szCs w:val="21"/>
                <w:lang w:eastAsia="zh-CN"/>
              </w:rPr>
              <m:t>F</m:t>
            </m:r>
          </m:e>
        </m:acc>
      </m:oMath>
      <w:r w:rsidRPr="00325167">
        <w:rPr>
          <w:rFonts w:ascii="SimSun" w:eastAsia="SimSun" w:hAnsi="SimSun"/>
          <w:sz w:val="21"/>
          <w:szCs w:val="21"/>
          <w:lang w:eastAsia="zh-CN"/>
        </w:rPr>
        <w:t>为反馈系数</w:t>
      </w:r>
      <w:r w:rsidRPr="00325167">
        <w:rPr>
          <w:rFonts w:ascii="SimSun" w:eastAsia="SimSun" w:hAnsi="SimSun" w:hint="eastAsia"/>
          <w:sz w:val="21"/>
          <w:szCs w:val="21"/>
          <w:lang w:eastAsia="zh-CN"/>
        </w:rPr>
        <w:t>，一般情况下</w:t>
      </w:r>
      <m:oMath>
        <m:acc>
          <m:accPr>
            <m:chr m:val="̇"/>
            <m:ctrlPr>
              <w:rPr>
                <w:rFonts w:ascii="Cambria Math" w:eastAsia="SimSun" w:hAnsi="Cambria Math"/>
                <w:sz w:val="21"/>
                <w:szCs w:val="21"/>
                <w:lang w:eastAsia="zh-CN"/>
              </w:rPr>
            </m:ctrlPr>
          </m:accPr>
          <m:e>
            <m:r>
              <w:rPr>
                <w:rFonts w:ascii="Cambria Math" w:eastAsia="SimSun" w:hAnsi="Cambria Math"/>
                <w:sz w:val="21"/>
                <w:szCs w:val="21"/>
                <w:lang w:eastAsia="zh-CN"/>
              </w:rPr>
              <m:t>A</m:t>
            </m:r>
          </m:e>
        </m:acc>
        <m:acc>
          <m:accPr>
            <m:chr m:val="̇"/>
            <m:ctrlPr>
              <w:rPr>
                <w:rFonts w:ascii="Cambria Math" w:eastAsia="SimSun" w:hAnsi="Cambria Math"/>
                <w:sz w:val="21"/>
                <w:szCs w:val="21"/>
                <w:lang w:eastAsia="zh-CN"/>
              </w:rPr>
            </m:ctrlPr>
          </m:accPr>
          <m:e>
            <m:r>
              <w:rPr>
                <w:rFonts w:ascii="Cambria Math" w:eastAsia="SimSun" w:hAnsi="Cambria Math"/>
                <w:sz w:val="21"/>
                <w:szCs w:val="21"/>
                <w:lang w:eastAsia="zh-CN"/>
              </w:rPr>
              <m:t>F</m:t>
            </m:r>
          </m:e>
        </m:acc>
      </m:oMath>
      <w:r w:rsidRPr="00325167">
        <w:rPr>
          <w:rFonts w:ascii="SimSun" w:eastAsia="SimSun" w:hAnsi="SimSun"/>
          <w:sz w:val="21"/>
          <w:szCs w:val="21"/>
          <w:lang w:eastAsia="zh-CN"/>
        </w:rPr>
        <w:t>很大</w:t>
      </w:r>
      <w:r w:rsidRPr="00325167">
        <w:rPr>
          <w:rFonts w:ascii="SimSun" w:eastAsia="SimSun" w:hAnsi="SimSun" w:hint="eastAsia"/>
          <w:sz w:val="21"/>
          <w:szCs w:val="21"/>
          <w:lang w:eastAsia="zh-CN"/>
        </w:rPr>
        <w:t>，</w:t>
      </w:r>
      <w:r w:rsidRPr="00325167">
        <w:rPr>
          <w:rFonts w:ascii="SimSun" w:eastAsia="SimSun" w:hAnsi="SimSun"/>
          <w:sz w:val="21"/>
          <w:szCs w:val="21"/>
          <w:lang w:eastAsia="zh-CN"/>
        </w:rPr>
        <w:t>电路为深度负反馈</w:t>
      </w:r>
      <w:r w:rsidRPr="00325167">
        <w:rPr>
          <w:rFonts w:ascii="SimSun" w:eastAsia="SimSun" w:hAnsi="SimSun" w:hint="eastAsia"/>
          <w:sz w:val="21"/>
          <w:szCs w:val="21"/>
          <w:lang w:eastAsia="zh-CN"/>
        </w:rPr>
        <w:t>，</w:t>
      </w:r>
      <w:r w:rsidRPr="00325167">
        <w:rPr>
          <w:rFonts w:ascii="SimSun" w:eastAsia="SimSun" w:hAnsi="SimSun"/>
          <w:sz w:val="21"/>
          <w:szCs w:val="21"/>
          <w:lang w:eastAsia="zh-CN"/>
        </w:rPr>
        <w:t>故引入并联负反馈的输入电阻很小</w:t>
      </w:r>
      <w:r w:rsidRPr="00325167">
        <w:rPr>
          <w:rFonts w:ascii="SimSun" w:eastAsia="SimSun" w:hAnsi="SimSun" w:hint="eastAsia"/>
          <w:sz w:val="21"/>
          <w:szCs w:val="21"/>
          <w:lang w:eastAsia="zh-CN"/>
        </w:rPr>
        <w:t>。</w:t>
      </w:r>
    </w:p>
    <w:p w14:paraId="44067264" w14:textId="77777777" w:rsidR="00033FF8" w:rsidRDefault="00033FF8" w:rsidP="00830D83">
      <w:pPr>
        <w:pStyle w:val="a7"/>
        <w:rPr>
          <w:rFonts w:cs="新細明體"/>
        </w:rPr>
      </w:pPr>
    </w:p>
    <w:p w14:paraId="75688886" w14:textId="780D52E2" w:rsidR="005A26E8" w:rsidRPr="005A26E8" w:rsidRDefault="00E1479E" w:rsidP="00830D83">
      <w:pPr>
        <w:pStyle w:val="3"/>
        <w:spacing w:line="240" w:lineRule="auto"/>
        <w:rPr>
          <w:rFonts w:ascii="SimSun" w:hAnsi="SimSun" w:cs="新細明體"/>
          <w:b/>
          <w:bCs w:val="0"/>
          <w:lang w:eastAsia="zh-CN"/>
        </w:rPr>
      </w:pPr>
      <w:r w:rsidRPr="004B076F">
        <w:rPr>
          <w:rFonts w:ascii="SimSun" w:hAnsi="SimSun" w:cs="新細明體"/>
          <w:b/>
          <w:bCs w:val="0"/>
          <w:lang w:eastAsia="zh-CN"/>
        </w:rPr>
        <w:t xml:space="preserve">2. </w:t>
      </w:r>
      <w:r w:rsidR="003F3A82" w:rsidRPr="003F3A82">
        <w:rPr>
          <w:rFonts w:ascii="SimSun" w:hAnsi="SimSun"/>
          <w:b/>
          <w:bCs w:val="0"/>
          <w:lang w:eastAsia="zh-CN"/>
        </w:rPr>
        <w:t>在图2所示电路中，引入电流并联负反馈前后，输出电阻为什么基本不变</w:t>
      </w:r>
      <w:r w:rsidR="003F3A82" w:rsidRPr="003F3A82">
        <w:rPr>
          <w:rFonts w:ascii="SimSun" w:hAnsi="SimSun" w:hint="eastAsia"/>
          <w:b/>
          <w:bCs w:val="0"/>
          <w:lang w:eastAsia="zh-CN"/>
        </w:rPr>
        <w:t>？</w:t>
      </w:r>
    </w:p>
    <w:p w14:paraId="44F76B26" w14:textId="69FACBA6" w:rsidR="005A26E8" w:rsidRPr="005A26E8" w:rsidRDefault="005A26E8" w:rsidP="00830D83">
      <w:pPr>
        <w:rPr>
          <w:rFonts w:ascii="SimSun" w:eastAsia="SimSun" w:hAnsi="SimSun"/>
          <w:sz w:val="21"/>
          <w:szCs w:val="21"/>
          <w:lang w:eastAsia="zh-CN"/>
        </w:rPr>
      </w:pPr>
      <w:r w:rsidRPr="005A26E8">
        <w:rPr>
          <w:rFonts w:ascii="SimSun" w:eastAsia="SimSun" w:hAnsi="SimSun"/>
          <w:sz w:val="21"/>
          <w:szCs w:val="21"/>
          <w:lang w:eastAsia="zh-CN"/>
        </w:rPr>
        <w:t>引入电流负反馈</w:t>
      </w:r>
      <w:r w:rsidRPr="005A26E8">
        <w:rPr>
          <w:rFonts w:ascii="SimSun" w:eastAsia="SimSun" w:hAnsi="SimSun" w:hint="eastAsia"/>
          <w:sz w:val="21"/>
          <w:szCs w:val="21"/>
          <w:lang w:eastAsia="zh-CN"/>
        </w:rPr>
        <w:t>，只使引出反馈的支路的等效电阻增大到原来的</w:t>
      </w:r>
      <m:oMath>
        <m:r>
          <m:rPr>
            <m:sty m:val="p"/>
          </m:rPr>
          <w:rPr>
            <w:rFonts w:ascii="Cambria Math" w:eastAsia="SimSun" w:hAnsi="Cambria Math"/>
            <w:sz w:val="21"/>
            <w:szCs w:val="21"/>
            <w:lang w:eastAsia="zh-CN"/>
          </w:rPr>
          <m:t>(1+</m:t>
        </m:r>
        <m:acc>
          <m:accPr>
            <m:chr m:val="̇"/>
            <m:ctrlPr>
              <w:rPr>
                <w:rFonts w:ascii="Cambria Math" w:eastAsia="SimSun" w:hAnsi="Cambria Math"/>
                <w:sz w:val="21"/>
                <w:szCs w:val="21"/>
                <w:lang w:eastAsia="zh-CN"/>
              </w:rPr>
            </m:ctrlPr>
          </m:accPr>
          <m:e>
            <m:r>
              <w:rPr>
                <w:rFonts w:ascii="Cambria Math" w:eastAsia="SimSun" w:hAnsi="Cambria Math"/>
                <w:sz w:val="21"/>
                <w:szCs w:val="21"/>
                <w:lang w:eastAsia="zh-CN"/>
              </w:rPr>
              <m:t>A</m:t>
            </m:r>
          </m:e>
        </m:acc>
        <m:acc>
          <m:accPr>
            <m:chr m:val="̇"/>
            <m:ctrlPr>
              <w:rPr>
                <w:rFonts w:ascii="Cambria Math" w:eastAsia="SimSun" w:hAnsi="Cambria Math"/>
                <w:sz w:val="21"/>
                <w:szCs w:val="21"/>
                <w:lang w:eastAsia="zh-CN"/>
              </w:rPr>
            </m:ctrlPr>
          </m:accPr>
          <m:e>
            <m:r>
              <w:rPr>
                <w:rFonts w:ascii="Cambria Math" w:eastAsia="SimSun" w:hAnsi="Cambria Math"/>
                <w:sz w:val="21"/>
                <w:szCs w:val="21"/>
                <w:lang w:eastAsia="zh-CN"/>
              </w:rPr>
              <m:t>F</m:t>
            </m:r>
          </m:e>
        </m:acc>
      </m:oMath>
      <w:proofErr w:type="gramStart"/>
      <w:r w:rsidRPr="005A26E8">
        <w:rPr>
          <w:rFonts w:ascii="SimSun" w:eastAsia="SimSun" w:hAnsi="SimSun" w:hint="eastAsia"/>
          <w:sz w:val="21"/>
          <w:szCs w:val="21"/>
          <w:lang w:eastAsia="zh-CN"/>
        </w:rPr>
        <w:t>)，</w:t>
      </w:r>
      <w:proofErr w:type="gramEnd"/>
      <w:r w:rsidRPr="005A26E8">
        <w:rPr>
          <w:rFonts w:ascii="SimSun" w:eastAsia="SimSun" w:hAnsi="SimSun" w:hint="eastAsia"/>
          <w:sz w:val="21"/>
          <w:szCs w:val="21"/>
          <w:lang w:eastAsia="zh-CN"/>
        </w:rPr>
        <w:t>而在图2所示的电路中，引入电流负反馈的支路与输出支路不同，因此不影响输出电阻，输出电阻基本不变。</w:t>
      </w:r>
    </w:p>
    <w:p w14:paraId="0210E1D9" w14:textId="62D662D9" w:rsidR="006F2C41" w:rsidRPr="005A26E8" w:rsidRDefault="006F2C41" w:rsidP="006F2C41">
      <w:pPr>
        <w:rPr>
          <w:rFonts w:ascii="SimSun" w:eastAsia="SimSun" w:hAnsi="SimSun"/>
          <w:sz w:val="21"/>
          <w:szCs w:val="21"/>
          <w:lang w:eastAsia="zh-CN"/>
        </w:rPr>
      </w:pPr>
    </w:p>
    <w:p w14:paraId="23E8764E" w14:textId="108B8527" w:rsidR="006F2C41" w:rsidRPr="005D0C07" w:rsidRDefault="006F2C41" w:rsidP="00B12AE6">
      <w:pPr>
        <w:pStyle w:val="a7"/>
      </w:pPr>
    </w:p>
    <w:p w14:paraId="4E0B306C" w14:textId="6CFE3618" w:rsidR="00563CB2" w:rsidRPr="0010130F" w:rsidRDefault="00563CB2" w:rsidP="0010130F">
      <w:pPr>
        <w:pStyle w:val="a7"/>
        <w:rPr>
          <w:spacing w:val="-1"/>
        </w:rPr>
      </w:pPr>
    </w:p>
    <w:sectPr w:rsidR="00563CB2" w:rsidRPr="0010130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FA9D5" w14:textId="77777777" w:rsidR="00AE03A9" w:rsidRDefault="00AE03A9" w:rsidP="00426344">
      <w:r>
        <w:separator/>
      </w:r>
    </w:p>
  </w:endnote>
  <w:endnote w:type="continuationSeparator" w:id="0">
    <w:p w14:paraId="3DAEFFAA" w14:textId="77777777" w:rsidR="00AE03A9" w:rsidRDefault="00AE03A9" w:rsidP="00426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D4F7F" w14:textId="77777777" w:rsidR="00AE03A9" w:rsidRDefault="00AE03A9" w:rsidP="00426344">
      <w:r>
        <w:separator/>
      </w:r>
    </w:p>
  </w:footnote>
  <w:footnote w:type="continuationSeparator" w:id="0">
    <w:p w14:paraId="429B1085" w14:textId="77777777" w:rsidR="00AE03A9" w:rsidRDefault="00AE03A9" w:rsidP="00426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816"/>
    <w:multiLevelType w:val="hybridMultilevel"/>
    <w:tmpl w:val="B122F9DA"/>
    <w:lvl w:ilvl="0" w:tplc="F758AFC6">
      <w:start w:val="1"/>
      <w:numFmt w:val="decimal"/>
      <w:lvlText w:val="%1."/>
      <w:lvlJc w:val="left"/>
      <w:pPr>
        <w:ind w:left="780" w:hanging="360"/>
      </w:pPr>
      <w:rPr>
        <w:rFonts w:ascii="Calibri" w:eastAsia="Calibri" w:hAnsi="SimSun" w:cs="SimSun" w:hint="default"/>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0EE524DC"/>
    <w:multiLevelType w:val="hybridMultilevel"/>
    <w:tmpl w:val="9E24473E"/>
    <w:lvl w:ilvl="0" w:tplc="80EC788C">
      <w:start w:val="1"/>
      <w:numFmt w:val="decimal"/>
      <w:lvlText w:val="（%1）"/>
      <w:lvlJc w:val="left"/>
      <w:pPr>
        <w:ind w:left="1080" w:hanging="601"/>
      </w:pPr>
      <w:rPr>
        <w:rFonts w:hint="default"/>
        <w:spacing w:val="-46"/>
        <w:w w:val="100"/>
        <w:lang w:val="en-US" w:eastAsia="zh-CN" w:bidi="ar-SA"/>
      </w:rPr>
    </w:lvl>
    <w:lvl w:ilvl="1" w:tplc="311442D0">
      <w:numFmt w:val="bullet"/>
      <w:lvlText w:val="•"/>
      <w:lvlJc w:val="left"/>
      <w:pPr>
        <w:ind w:left="2006" w:hanging="601"/>
      </w:pPr>
      <w:rPr>
        <w:rFonts w:hint="default"/>
        <w:lang w:val="en-US" w:eastAsia="zh-CN" w:bidi="ar-SA"/>
      </w:rPr>
    </w:lvl>
    <w:lvl w:ilvl="2" w:tplc="747A1138">
      <w:numFmt w:val="bullet"/>
      <w:lvlText w:val="•"/>
      <w:lvlJc w:val="left"/>
      <w:pPr>
        <w:ind w:left="2933" w:hanging="601"/>
      </w:pPr>
      <w:rPr>
        <w:rFonts w:hint="default"/>
        <w:lang w:val="en-US" w:eastAsia="zh-CN" w:bidi="ar-SA"/>
      </w:rPr>
    </w:lvl>
    <w:lvl w:ilvl="3" w:tplc="F62EE1FA">
      <w:numFmt w:val="bullet"/>
      <w:lvlText w:val="•"/>
      <w:lvlJc w:val="left"/>
      <w:pPr>
        <w:ind w:left="3859" w:hanging="601"/>
      </w:pPr>
      <w:rPr>
        <w:rFonts w:hint="default"/>
        <w:lang w:val="en-US" w:eastAsia="zh-CN" w:bidi="ar-SA"/>
      </w:rPr>
    </w:lvl>
    <w:lvl w:ilvl="4" w:tplc="D0F4BA4A">
      <w:numFmt w:val="bullet"/>
      <w:lvlText w:val="•"/>
      <w:lvlJc w:val="left"/>
      <w:pPr>
        <w:ind w:left="4786" w:hanging="601"/>
      </w:pPr>
      <w:rPr>
        <w:rFonts w:hint="default"/>
        <w:lang w:val="en-US" w:eastAsia="zh-CN" w:bidi="ar-SA"/>
      </w:rPr>
    </w:lvl>
    <w:lvl w:ilvl="5" w:tplc="4E08E404">
      <w:numFmt w:val="bullet"/>
      <w:lvlText w:val="•"/>
      <w:lvlJc w:val="left"/>
      <w:pPr>
        <w:ind w:left="5713" w:hanging="601"/>
      </w:pPr>
      <w:rPr>
        <w:rFonts w:hint="default"/>
        <w:lang w:val="en-US" w:eastAsia="zh-CN" w:bidi="ar-SA"/>
      </w:rPr>
    </w:lvl>
    <w:lvl w:ilvl="6" w:tplc="F88A687E">
      <w:numFmt w:val="bullet"/>
      <w:lvlText w:val="•"/>
      <w:lvlJc w:val="left"/>
      <w:pPr>
        <w:ind w:left="6639" w:hanging="601"/>
      </w:pPr>
      <w:rPr>
        <w:rFonts w:hint="default"/>
        <w:lang w:val="en-US" w:eastAsia="zh-CN" w:bidi="ar-SA"/>
      </w:rPr>
    </w:lvl>
    <w:lvl w:ilvl="7" w:tplc="3A0C5EB0">
      <w:numFmt w:val="bullet"/>
      <w:lvlText w:val="•"/>
      <w:lvlJc w:val="left"/>
      <w:pPr>
        <w:ind w:left="7566" w:hanging="601"/>
      </w:pPr>
      <w:rPr>
        <w:rFonts w:hint="default"/>
        <w:lang w:val="en-US" w:eastAsia="zh-CN" w:bidi="ar-SA"/>
      </w:rPr>
    </w:lvl>
    <w:lvl w:ilvl="8" w:tplc="E2C8CA00">
      <w:numFmt w:val="bullet"/>
      <w:lvlText w:val="•"/>
      <w:lvlJc w:val="left"/>
      <w:pPr>
        <w:ind w:left="8492" w:hanging="601"/>
      </w:pPr>
      <w:rPr>
        <w:rFonts w:hint="default"/>
        <w:lang w:val="en-US" w:eastAsia="zh-CN" w:bidi="ar-SA"/>
      </w:rPr>
    </w:lvl>
  </w:abstractNum>
  <w:abstractNum w:abstractNumId="2" w15:restartNumberingAfterBreak="0">
    <w:nsid w:val="198953F9"/>
    <w:multiLevelType w:val="hybridMultilevel"/>
    <w:tmpl w:val="9E34DB16"/>
    <w:lvl w:ilvl="0" w:tplc="799239F4">
      <w:start w:val="1"/>
      <w:numFmt w:val="decimal"/>
      <w:lvlText w:val="%1."/>
      <w:lvlJc w:val="left"/>
      <w:pPr>
        <w:ind w:left="1261" w:hanging="181"/>
      </w:pPr>
      <w:rPr>
        <w:rFonts w:ascii="Times New Roman" w:eastAsia="Times New Roman" w:hAnsi="Times New Roman" w:cs="Times New Roman" w:hint="default"/>
        <w:b/>
        <w:bCs/>
        <w:i w:val="0"/>
        <w:iCs w:val="0"/>
        <w:spacing w:val="0"/>
        <w:w w:val="96"/>
        <w:sz w:val="22"/>
        <w:szCs w:val="22"/>
        <w:lang w:val="en-US" w:eastAsia="zh-CN" w:bidi="ar-SA"/>
      </w:rPr>
    </w:lvl>
    <w:lvl w:ilvl="1" w:tplc="A98C1064">
      <w:start w:val="1"/>
      <w:numFmt w:val="decimal"/>
      <w:lvlText w:val="（%2）"/>
      <w:lvlJc w:val="left"/>
      <w:pPr>
        <w:ind w:left="2153" w:hanging="601"/>
      </w:pPr>
      <w:rPr>
        <w:rFonts w:ascii="SimSun" w:eastAsia="SimSun" w:hAnsi="SimSun" w:cs="SimSun" w:hint="default"/>
        <w:b w:val="0"/>
        <w:bCs w:val="0"/>
        <w:i w:val="0"/>
        <w:iCs w:val="0"/>
        <w:spacing w:val="0"/>
        <w:w w:val="100"/>
        <w:sz w:val="22"/>
        <w:szCs w:val="22"/>
        <w:lang w:val="en-US" w:eastAsia="zh-CN" w:bidi="ar-SA"/>
      </w:rPr>
    </w:lvl>
    <w:lvl w:ilvl="2" w:tplc="138E7094">
      <w:numFmt w:val="bullet"/>
      <w:lvlText w:val="•"/>
      <w:lvlJc w:val="left"/>
      <w:pPr>
        <w:ind w:left="3069" w:hanging="601"/>
      </w:pPr>
      <w:rPr>
        <w:rFonts w:hint="default"/>
        <w:lang w:val="en-US" w:eastAsia="zh-CN" w:bidi="ar-SA"/>
      </w:rPr>
    </w:lvl>
    <w:lvl w:ilvl="3" w:tplc="4106D698">
      <w:numFmt w:val="bullet"/>
      <w:lvlText w:val="•"/>
      <w:lvlJc w:val="left"/>
      <w:pPr>
        <w:ind w:left="3979" w:hanging="601"/>
      </w:pPr>
      <w:rPr>
        <w:rFonts w:hint="default"/>
        <w:lang w:val="en-US" w:eastAsia="zh-CN" w:bidi="ar-SA"/>
      </w:rPr>
    </w:lvl>
    <w:lvl w:ilvl="4" w:tplc="0DD4CCD8">
      <w:numFmt w:val="bullet"/>
      <w:lvlText w:val="•"/>
      <w:lvlJc w:val="left"/>
      <w:pPr>
        <w:ind w:left="4888" w:hanging="601"/>
      </w:pPr>
      <w:rPr>
        <w:rFonts w:hint="default"/>
        <w:lang w:val="en-US" w:eastAsia="zh-CN" w:bidi="ar-SA"/>
      </w:rPr>
    </w:lvl>
    <w:lvl w:ilvl="5" w:tplc="F91C39C8">
      <w:numFmt w:val="bullet"/>
      <w:lvlText w:val="•"/>
      <w:lvlJc w:val="left"/>
      <w:pPr>
        <w:ind w:left="5798" w:hanging="601"/>
      </w:pPr>
      <w:rPr>
        <w:rFonts w:hint="default"/>
        <w:lang w:val="en-US" w:eastAsia="zh-CN" w:bidi="ar-SA"/>
      </w:rPr>
    </w:lvl>
    <w:lvl w:ilvl="6" w:tplc="FA0655FA">
      <w:numFmt w:val="bullet"/>
      <w:lvlText w:val="•"/>
      <w:lvlJc w:val="left"/>
      <w:pPr>
        <w:ind w:left="6707" w:hanging="601"/>
      </w:pPr>
      <w:rPr>
        <w:rFonts w:hint="default"/>
        <w:lang w:val="en-US" w:eastAsia="zh-CN" w:bidi="ar-SA"/>
      </w:rPr>
    </w:lvl>
    <w:lvl w:ilvl="7" w:tplc="AFF03A04">
      <w:numFmt w:val="bullet"/>
      <w:lvlText w:val="•"/>
      <w:lvlJc w:val="left"/>
      <w:pPr>
        <w:ind w:left="7617" w:hanging="601"/>
      </w:pPr>
      <w:rPr>
        <w:rFonts w:hint="default"/>
        <w:lang w:val="en-US" w:eastAsia="zh-CN" w:bidi="ar-SA"/>
      </w:rPr>
    </w:lvl>
    <w:lvl w:ilvl="8" w:tplc="25E668DE">
      <w:numFmt w:val="bullet"/>
      <w:lvlText w:val="•"/>
      <w:lvlJc w:val="left"/>
      <w:pPr>
        <w:ind w:left="8526" w:hanging="601"/>
      </w:pPr>
      <w:rPr>
        <w:rFonts w:hint="default"/>
        <w:lang w:val="en-US" w:eastAsia="zh-CN" w:bidi="ar-SA"/>
      </w:rPr>
    </w:lvl>
  </w:abstractNum>
  <w:abstractNum w:abstractNumId="3" w15:restartNumberingAfterBreak="0">
    <w:nsid w:val="1D296DE3"/>
    <w:multiLevelType w:val="hybridMultilevel"/>
    <w:tmpl w:val="F2EAAA30"/>
    <w:lvl w:ilvl="0" w:tplc="73BEAD3C">
      <w:start w:val="1"/>
      <w:numFmt w:val="decimal"/>
      <w:lvlText w:val="%1."/>
      <w:lvlJc w:val="left"/>
      <w:pPr>
        <w:ind w:left="1261" w:hanging="181"/>
      </w:pPr>
      <w:rPr>
        <w:rFonts w:ascii="Times New Roman" w:eastAsia="Times New Roman" w:hAnsi="Times New Roman" w:cs="Times New Roman" w:hint="default"/>
        <w:b w:val="0"/>
        <w:bCs w:val="0"/>
        <w:i w:val="0"/>
        <w:iCs w:val="0"/>
        <w:spacing w:val="0"/>
        <w:w w:val="96"/>
        <w:sz w:val="22"/>
        <w:szCs w:val="22"/>
        <w:lang w:val="en-US" w:eastAsia="zh-CN" w:bidi="ar-SA"/>
      </w:rPr>
    </w:lvl>
    <w:lvl w:ilvl="1" w:tplc="8924AE94">
      <w:numFmt w:val="bullet"/>
      <w:lvlText w:val="•"/>
      <w:lvlJc w:val="left"/>
      <w:pPr>
        <w:ind w:left="2168" w:hanging="181"/>
      </w:pPr>
      <w:rPr>
        <w:rFonts w:hint="default"/>
        <w:lang w:val="en-US" w:eastAsia="zh-CN" w:bidi="ar-SA"/>
      </w:rPr>
    </w:lvl>
    <w:lvl w:ilvl="2" w:tplc="DABE275A">
      <w:numFmt w:val="bullet"/>
      <w:lvlText w:val="•"/>
      <w:lvlJc w:val="left"/>
      <w:pPr>
        <w:ind w:left="3077" w:hanging="181"/>
      </w:pPr>
      <w:rPr>
        <w:rFonts w:hint="default"/>
        <w:lang w:val="en-US" w:eastAsia="zh-CN" w:bidi="ar-SA"/>
      </w:rPr>
    </w:lvl>
    <w:lvl w:ilvl="3" w:tplc="0D34DC78">
      <w:numFmt w:val="bullet"/>
      <w:lvlText w:val="•"/>
      <w:lvlJc w:val="left"/>
      <w:pPr>
        <w:ind w:left="3985" w:hanging="181"/>
      </w:pPr>
      <w:rPr>
        <w:rFonts w:hint="default"/>
        <w:lang w:val="en-US" w:eastAsia="zh-CN" w:bidi="ar-SA"/>
      </w:rPr>
    </w:lvl>
    <w:lvl w:ilvl="4" w:tplc="909640BA">
      <w:numFmt w:val="bullet"/>
      <w:lvlText w:val="•"/>
      <w:lvlJc w:val="left"/>
      <w:pPr>
        <w:ind w:left="4894" w:hanging="181"/>
      </w:pPr>
      <w:rPr>
        <w:rFonts w:hint="default"/>
        <w:lang w:val="en-US" w:eastAsia="zh-CN" w:bidi="ar-SA"/>
      </w:rPr>
    </w:lvl>
    <w:lvl w:ilvl="5" w:tplc="76E8454A">
      <w:numFmt w:val="bullet"/>
      <w:lvlText w:val="•"/>
      <w:lvlJc w:val="left"/>
      <w:pPr>
        <w:ind w:left="5803" w:hanging="181"/>
      </w:pPr>
      <w:rPr>
        <w:rFonts w:hint="default"/>
        <w:lang w:val="en-US" w:eastAsia="zh-CN" w:bidi="ar-SA"/>
      </w:rPr>
    </w:lvl>
    <w:lvl w:ilvl="6" w:tplc="90244052">
      <w:numFmt w:val="bullet"/>
      <w:lvlText w:val="•"/>
      <w:lvlJc w:val="left"/>
      <w:pPr>
        <w:ind w:left="6711" w:hanging="181"/>
      </w:pPr>
      <w:rPr>
        <w:rFonts w:hint="default"/>
        <w:lang w:val="en-US" w:eastAsia="zh-CN" w:bidi="ar-SA"/>
      </w:rPr>
    </w:lvl>
    <w:lvl w:ilvl="7" w:tplc="E112298C">
      <w:numFmt w:val="bullet"/>
      <w:lvlText w:val="•"/>
      <w:lvlJc w:val="left"/>
      <w:pPr>
        <w:ind w:left="7620" w:hanging="181"/>
      </w:pPr>
      <w:rPr>
        <w:rFonts w:hint="default"/>
        <w:lang w:val="en-US" w:eastAsia="zh-CN" w:bidi="ar-SA"/>
      </w:rPr>
    </w:lvl>
    <w:lvl w:ilvl="8" w:tplc="4D123B48">
      <w:numFmt w:val="bullet"/>
      <w:lvlText w:val="•"/>
      <w:lvlJc w:val="left"/>
      <w:pPr>
        <w:ind w:left="8528" w:hanging="181"/>
      </w:pPr>
      <w:rPr>
        <w:rFonts w:hint="default"/>
        <w:lang w:val="en-US" w:eastAsia="zh-CN" w:bidi="ar-SA"/>
      </w:rPr>
    </w:lvl>
  </w:abstractNum>
  <w:abstractNum w:abstractNumId="4" w15:restartNumberingAfterBreak="0">
    <w:nsid w:val="2A454A84"/>
    <w:multiLevelType w:val="hybridMultilevel"/>
    <w:tmpl w:val="CF6CF694"/>
    <w:lvl w:ilvl="0" w:tplc="B45CD51A">
      <w:start w:val="1"/>
      <w:numFmt w:val="decimal"/>
      <w:lvlText w:val="(%1)"/>
      <w:lvlJc w:val="left"/>
      <w:pPr>
        <w:ind w:left="840" w:hanging="360"/>
      </w:pPr>
      <w:rPr>
        <w:rFonts w:ascii="Times New Roman" w:eastAsiaTheme="minorEastAsia" w:hAnsi="Times New Roman" w:cs="Times New Roman"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35037F75"/>
    <w:multiLevelType w:val="hybridMultilevel"/>
    <w:tmpl w:val="085C09DE"/>
    <w:lvl w:ilvl="0" w:tplc="09E4EE5A">
      <w:start w:val="1"/>
      <w:numFmt w:val="decimal"/>
      <w:lvlText w:val="(%1)"/>
      <w:lvlJc w:val="left"/>
      <w:pPr>
        <w:ind w:left="840" w:hanging="360"/>
      </w:pPr>
      <w:rPr>
        <w:rFonts w:eastAsiaTheme="minorEastAsia"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35647621"/>
    <w:multiLevelType w:val="hybridMultilevel"/>
    <w:tmpl w:val="3BE297B6"/>
    <w:lvl w:ilvl="0" w:tplc="A09E4E38">
      <w:start w:val="1"/>
      <w:numFmt w:val="decimal"/>
      <w:lvlText w:val="（%1）"/>
      <w:lvlJc w:val="left"/>
      <w:pPr>
        <w:ind w:left="1064" w:hanging="529"/>
        <w:jc w:val="right"/>
      </w:pPr>
      <w:rPr>
        <w:rFonts w:hint="default"/>
        <w:spacing w:val="-3"/>
        <w:w w:val="97"/>
        <w:lang w:val="en-US" w:eastAsia="zh-CN" w:bidi="ar-SA"/>
      </w:rPr>
    </w:lvl>
    <w:lvl w:ilvl="1" w:tplc="1D048D90">
      <w:numFmt w:val="bullet"/>
      <w:lvlText w:val="•"/>
      <w:lvlJc w:val="left"/>
      <w:pPr>
        <w:ind w:left="1820" w:hanging="529"/>
      </w:pPr>
      <w:rPr>
        <w:rFonts w:hint="default"/>
        <w:lang w:val="en-US" w:eastAsia="zh-CN" w:bidi="ar-SA"/>
      </w:rPr>
    </w:lvl>
    <w:lvl w:ilvl="2" w:tplc="3C586812">
      <w:numFmt w:val="bullet"/>
      <w:lvlText w:val="•"/>
      <w:lvlJc w:val="left"/>
      <w:pPr>
        <w:ind w:left="2581" w:hanging="529"/>
      </w:pPr>
      <w:rPr>
        <w:rFonts w:hint="default"/>
        <w:lang w:val="en-US" w:eastAsia="zh-CN" w:bidi="ar-SA"/>
      </w:rPr>
    </w:lvl>
    <w:lvl w:ilvl="3" w:tplc="F924A21C">
      <w:numFmt w:val="bullet"/>
      <w:lvlText w:val="•"/>
      <w:lvlJc w:val="left"/>
      <w:pPr>
        <w:ind w:left="3341" w:hanging="529"/>
      </w:pPr>
      <w:rPr>
        <w:rFonts w:hint="default"/>
        <w:lang w:val="en-US" w:eastAsia="zh-CN" w:bidi="ar-SA"/>
      </w:rPr>
    </w:lvl>
    <w:lvl w:ilvl="4" w:tplc="796487D6">
      <w:numFmt w:val="bullet"/>
      <w:lvlText w:val="•"/>
      <w:lvlJc w:val="left"/>
      <w:pPr>
        <w:ind w:left="4102" w:hanging="529"/>
      </w:pPr>
      <w:rPr>
        <w:rFonts w:hint="default"/>
        <w:lang w:val="en-US" w:eastAsia="zh-CN" w:bidi="ar-SA"/>
      </w:rPr>
    </w:lvl>
    <w:lvl w:ilvl="5" w:tplc="8FFE9F68">
      <w:numFmt w:val="bullet"/>
      <w:lvlText w:val="•"/>
      <w:lvlJc w:val="left"/>
      <w:pPr>
        <w:ind w:left="4863" w:hanging="529"/>
      </w:pPr>
      <w:rPr>
        <w:rFonts w:hint="default"/>
        <w:lang w:val="en-US" w:eastAsia="zh-CN" w:bidi="ar-SA"/>
      </w:rPr>
    </w:lvl>
    <w:lvl w:ilvl="6" w:tplc="D7EE4FA0">
      <w:numFmt w:val="bullet"/>
      <w:lvlText w:val="•"/>
      <w:lvlJc w:val="left"/>
      <w:pPr>
        <w:ind w:left="5623" w:hanging="529"/>
      </w:pPr>
      <w:rPr>
        <w:rFonts w:hint="default"/>
        <w:lang w:val="en-US" w:eastAsia="zh-CN" w:bidi="ar-SA"/>
      </w:rPr>
    </w:lvl>
    <w:lvl w:ilvl="7" w:tplc="031CAA4E">
      <w:numFmt w:val="bullet"/>
      <w:lvlText w:val="•"/>
      <w:lvlJc w:val="left"/>
      <w:pPr>
        <w:ind w:left="6384" w:hanging="529"/>
      </w:pPr>
      <w:rPr>
        <w:rFonts w:hint="default"/>
        <w:lang w:val="en-US" w:eastAsia="zh-CN" w:bidi="ar-SA"/>
      </w:rPr>
    </w:lvl>
    <w:lvl w:ilvl="8" w:tplc="109C95BC">
      <w:numFmt w:val="bullet"/>
      <w:lvlText w:val="•"/>
      <w:lvlJc w:val="left"/>
      <w:pPr>
        <w:ind w:left="7145" w:hanging="529"/>
      </w:pPr>
      <w:rPr>
        <w:rFonts w:hint="default"/>
        <w:lang w:val="en-US" w:eastAsia="zh-CN" w:bidi="ar-SA"/>
      </w:rPr>
    </w:lvl>
  </w:abstractNum>
  <w:abstractNum w:abstractNumId="7" w15:restartNumberingAfterBreak="0">
    <w:nsid w:val="3D442641"/>
    <w:multiLevelType w:val="hybridMultilevel"/>
    <w:tmpl w:val="6884213C"/>
    <w:lvl w:ilvl="0" w:tplc="685C1612">
      <w:start w:val="1"/>
      <w:numFmt w:val="decimal"/>
      <w:lvlText w:val="（%1）"/>
      <w:lvlJc w:val="left"/>
      <w:pPr>
        <w:ind w:left="1681" w:hanging="601"/>
      </w:pPr>
      <w:rPr>
        <w:rFonts w:hint="default"/>
        <w:spacing w:val="0"/>
        <w:w w:val="93"/>
        <w:lang w:val="en-US" w:eastAsia="zh-CN" w:bidi="ar-SA"/>
      </w:rPr>
    </w:lvl>
    <w:lvl w:ilvl="1" w:tplc="03CE42F0">
      <w:numFmt w:val="bullet"/>
      <w:lvlText w:val="•"/>
      <w:lvlJc w:val="left"/>
      <w:pPr>
        <w:ind w:left="2546" w:hanging="601"/>
      </w:pPr>
      <w:rPr>
        <w:rFonts w:hint="default"/>
        <w:lang w:val="en-US" w:eastAsia="zh-CN" w:bidi="ar-SA"/>
      </w:rPr>
    </w:lvl>
    <w:lvl w:ilvl="2" w:tplc="7A22D3C6">
      <w:numFmt w:val="bullet"/>
      <w:lvlText w:val="•"/>
      <w:lvlJc w:val="left"/>
      <w:pPr>
        <w:ind w:left="3413" w:hanging="601"/>
      </w:pPr>
      <w:rPr>
        <w:rFonts w:hint="default"/>
        <w:lang w:val="en-US" w:eastAsia="zh-CN" w:bidi="ar-SA"/>
      </w:rPr>
    </w:lvl>
    <w:lvl w:ilvl="3" w:tplc="D35ACD12">
      <w:numFmt w:val="bullet"/>
      <w:lvlText w:val="•"/>
      <w:lvlJc w:val="left"/>
      <w:pPr>
        <w:ind w:left="4279" w:hanging="601"/>
      </w:pPr>
      <w:rPr>
        <w:rFonts w:hint="default"/>
        <w:lang w:val="en-US" w:eastAsia="zh-CN" w:bidi="ar-SA"/>
      </w:rPr>
    </w:lvl>
    <w:lvl w:ilvl="4" w:tplc="CB3683C8">
      <w:numFmt w:val="bullet"/>
      <w:lvlText w:val="•"/>
      <w:lvlJc w:val="left"/>
      <w:pPr>
        <w:ind w:left="5146" w:hanging="601"/>
      </w:pPr>
      <w:rPr>
        <w:rFonts w:hint="default"/>
        <w:lang w:val="en-US" w:eastAsia="zh-CN" w:bidi="ar-SA"/>
      </w:rPr>
    </w:lvl>
    <w:lvl w:ilvl="5" w:tplc="170EE2FA">
      <w:numFmt w:val="bullet"/>
      <w:lvlText w:val="•"/>
      <w:lvlJc w:val="left"/>
      <w:pPr>
        <w:ind w:left="6013" w:hanging="601"/>
      </w:pPr>
      <w:rPr>
        <w:rFonts w:hint="default"/>
        <w:lang w:val="en-US" w:eastAsia="zh-CN" w:bidi="ar-SA"/>
      </w:rPr>
    </w:lvl>
    <w:lvl w:ilvl="6" w:tplc="56FED016">
      <w:numFmt w:val="bullet"/>
      <w:lvlText w:val="•"/>
      <w:lvlJc w:val="left"/>
      <w:pPr>
        <w:ind w:left="6879" w:hanging="601"/>
      </w:pPr>
      <w:rPr>
        <w:rFonts w:hint="default"/>
        <w:lang w:val="en-US" w:eastAsia="zh-CN" w:bidi="ar-SA"/>
      </w:rPr>
    </w:lvl>
    <w:lvl w:ilvl="7" w:tplc="51CA39C0">
      <w:numFmt w:val="bullet"/>
      <w:lvlText w:val="•"/>
      <w:lvlJc w:val="left"/>
      <w:pPr>
        <w:ind w:left="7746" w:hanging="601"/>
      </w:pPr>
      <w:rPr>
        <w:rFonts w:hint="default"/>
        <w:lang w:val="en-US" w:eastAsia="zh-CN" w:bidi="ar-SA"/>
      </w:rPr>
    </w:lvl>
    <w:lvl w:ilvl="8" w:tplc="F394226C">
      <w:numFmt w:val="bullet"/>
      <w:lvlText w:val="•"/>
      <w:lvlJc w:val="left"/>
      <w:pPr>
        <w:ind w:left="8612" w:hanging="601"/>
      </w:pPr>
      <w:rPr>
        <w:rFonts w:hint="default"/>
        <w:lang w:val="en-US" w:eastAsia="zh-CN" w:bidi="ar-SA"/>
      </w:rPr>
    </w:lvl>
  </w:abstractNum>
  <w:abstractNum w:abstractNumId="8" w15:restartNumberingAfterBreak="0">
    <w:nsid w:val="44CB5A38"/>
    <w:multiLevelType w:val="hybridMultilevel"/>
    <w:tmpl w:val="FD149EB2"/>
    <w:lvl w:ilvl="0" w:tplc="472A737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4E3416C"/>
    <w:multiLevelType w:val="hybridMultilevel"/>
    <w:tmpl w:val="2C7CDD48"/>
    <w:lvl w:ilvl="0" w:tplc="C824B708">
      <w:start w:val="1"/>
      <w:numFmt w:val="chineseCountingThousand"/>
      <w:lvlText w:val="%1."/>
      <w:lvlJc w:val="left"/>
      <w:pPr>
        <w:ind w:left="241" w:hanging="480"/>
      </w:pPr>
      <w:rPr>
        <w:rFonts w:hint="eastAsia"/>
      </w:rPr>
    </w:lvl>
    <w:lvl w:ilvl="1" w:tplc="A07E86F2">
      <w:start w:val="1"/>
      <w:numFmt w:val="decimal"/>
      <w:lvlText w:val="%2."/>
      <w:lvlJc w:val="left"/>
      <w:pPr>
        <w:ind w:left="601" w:hanging="360"/>
      </w:pPr>
      <w:rPr>
        <w:rFonts w:ascii="SimHei" w:hAnsi="SimHei" w:hint="default"/>
      </w:rPr>
    </w:lvl>
    <w:lvl w:ilvl="2" w:tplc="0409001B" w:tentative="1">
      <w:start w:val="1"/>
      <w:numFmt w:val="lowerRoman"/>
      <w:lvlText w:val="%3."/>
      <w:lvlJc w:val="right"/>
      <w:pPr>
        <w:ind w:left="1201" w:hanging="480"/>
      </w:pPr>
    </w:lvl>
    <w:lvl w:ilvl="3" w:tplc="0409000F" w:tentative="1">
      <w:start w:val="1"/>
      <w:numFmt w:val="decimal"/>
      <w:lvlText w:val="%4."/>
      <w:lvlJc w:val="left"/>
      <w:pPr>
        <w:ind w:left="1681" w:hanging="480"/>
      </w:pPr>
    </w:lvl>
    <w:lvl w:ilvl="4" w:tplc="04090019" w:tentative="1">
      <w:start w:val="1"/>
      <w:numFmt w:val="ideographTraditional"/>
      <w:lvlText w:val="%5、"/>
      <w:lvlJc w:val="left"/>
      <w:pPr>
        <w:ind w:left="2161" w:hanging="480"/>
      </w:pPr>
    </w:lvl>
    <w:lvl w:ilvl="5" w:tplc="0409001B" w:tentative="1">
      <w:start w:val="1"/>
      <w:numFmt w:val="lowerRoman"/>
      <w:lvlText w:val="%6."/>
      <w:lvlJc w:val="right"/>
      <w:pPr>
        <w:ind w:left="2641" w:hanging="480"/>
      </w:pPr>
    </w:lvl>
    <w:lvl w:ilvl="6" w:tplc="0409000F" w:tentative="1">
      <w:start w:val="1"/>
      <w:numFmt w:val="decimal"/>
      <w:lvlText w:val="%7."/>
      <w:lvlJc w:val="left"/>
      <w:pPr>
        <w:ind w:left="3121" w:hanging="480"/>
      </w:pPr>
    </w:lvl>
    <w:lvl w:ilvl="7" w:tplc="04090019" w:tentative="1">
      <w:start w:val="1"/>
      <w:numFmt w:val="ideographTraditional"/>
      <w:lvlText w:val="%8、"/>
      <w:lvlJc w:val="left"/>
      <w:pPr>
        <w:ind w:left="3601" w:hanging="480"/>
      </w:pPr>
    </w:lvl>
    <w:lvl w:ilvl="8" w:tplc="0409001B" w:tentative="1">
      <w:start w:val="1"/>
      <w:numFmt w:val="lowerRoman"/>
      <w:lvlText w:val="%9."/>
      <w:lvlJc w:val="right"/>
      <w:pPr>
        <w:ind w:left="4081" w:hanging="480"/>
      </w:pPr>
    </w:lvl>
  </w:abstractNum>
  <w:abstractNum w:abstractNumId="10" w15:restartNumberingAfterBreak="0">
    <w:nsid w:val="57354E9C"/>
    <w:multiLevelType w:val="multilevel"/>
    <w:tmpl w:val="EFDA3EB4"/>
    <w:lvl w:ilvl="0">
      <w:start w:val="1"/>
      <w:numFmt w:val="decimal"/>
      <w:lvlText w:val="%1"/>
      <w:lvlJc w:val="left"/>
      <w:pPr>
        <w:ind w:left="480" w:hanging="360"/>
      </w:pPr>
      <w:rPr>
        <w:rFonts w:hint="default"/>
        <w:lang w:val="en-US" w:eastAsia="zh-CN" w:bidi="ar-SA"/>
      </w:rPr>
    </w:lvl>
    <w:lvl w:ilvl="1">
      <w:start w:val="1"/>
      <w:numFmt w:val="decimal"/>
      <w:lvlText w:val="%1.%2"/>
      <w:lvlJc w:val="left"/>
      <w:pPr>
        <w:ind w:left="480" w:hanging="360"/>
        <w:jc w:val="right"/>
      </w:pPr>
      <w:rPr>
        <w:rFonts w:ascii="Times New Roman" w:eastAsia="Times New Roman" w:hAnsi="Times New Roman" w:cs="Times New Roman" w:hint="default"/>
        <w:b/>
        <w:bCs/>
        <w:i w:val="0"/>
        <w:iCs w:val="0"/>
        <w:spacing w:val="0"/>
        <w:w w:val="100"/>
        <w:sz w:val="24"/>
        <w:szCs w:val="24"/>
        <w:lang w:val="en-US" w:eastAsia="zh-CN" w:bidi="ar-SA"/>
      </w:rPr>
    </w:lvl>
    <w:lvl w:ilvl="2">
      <w:start w:val="1"/>
      <w:numFmt w:val="decimal"/>
      <w:lvlText w:val="%3."/>
      <w:lvlJc w:val="left"/>
      <w:pPr>
        <w:ind w:left="905" w:hanging="360"/>
      </w:pPr>
      <w:rPr>
        <w:rFonts w:hint="default"/>
        <w:spacing w:val="0"/>
        <w:w w:val="100"/>
        <w:lang w:val="en-US" w:eastAsia="zh-CN" w:bidi="ar-SA"/>
      </w:rPr>
    </w:lvl>
    <w:lvl w:ilvl="3">
      <w:start w:val="1"/>
      <w:numFmt w:val="decimal"/>
      <w:lvlText w:val="（%4）"/>
      <w:lvlJc w:val="left"/>
      <w:pPr>
        <w:ind w:left="1167" w:hanging="529"/>
      </w:pPr>
      <w:rPr>
        <w:rFonts w:ascii="SimSun" w:eastAsia="SimSun" w:hAnsi="SimSun" w:cs="SimSun" w:hint="default"/>
        <w:b w:val="0"/>
        <w:bCs w:val="0"/>
        <w:i w:val="0"/>
        <w:iCs w:val="0"/>
        <w:spacing w:val="-3"/>
        <w:w w:val="100"/>
        <w:sz w:val="19"/>
        <w:szCs w:val="19"/>
        <w:lang w:val="en-US" w:eastAsia="zh-CN" w:bidi="ar-SA"/>
      </w:rPr>
    </w:lvl>
    <w:lvl w:ilvl="4">
      <w:numFmt w:val="bullet"/>
      <w:lvlText w:val="•"/>
      <w:lvlJc w:val="left"/>
      <w:pPr>
        <w:ind w:left="860" w:hanging="529"/>
      </w:pPr>
      <w:rPr>
        <w:rFonts w:hint="default"/>
        <w:lang w:val="en-US" w:eastAsia="zh-CN" w:bidi="ar-SA"/>
      </w:rPr>
    </w:lvl>
    <w:lvl w:ilvl="5">
      <w:numFmt w:val="bullet"/>
      <w:lvlText w:val="•"/>
      <w:lvlJc w:val="left"/>
      <w:pPr>
        <w:ind w:left="900" w:hanging="529"/>
      </w:pPr>
      <w:rPr>
        <w:rFonts w:hint="default"/>
        <w:lang w:val="en-US" w:eastAsia="zh-CN" w:bidi="ar-SA"/>
      </w:rPr>
    </w:lvl>
    <w:lvl w:ilvl="6">
      <w:numFmt w:val="bullet"/>
      <w:lvlText w:val="•"/>
      <w:lvlJc w:val="left"/>
      <w:pPr>
        <w:ind w:left="1160" w:hanging="529"/>
      </w:pPr>
      <w:rPr>
        <w:rFonts w:hint="default"/>
        <w:lang w:val="en-US" w:eastAsia="zh-CN" w:bidi="ar-SA"/>
      </w:rPr>
    </w:lvl>
    <w:lvl w:ilvl="7">
      <w:numFmt w:val="bullet"/>
      <w:lvlText w:val="•"/>
      <w:lvlJc w:val="left"/>
      <w:pPr>
        <w:ind w:left="3036" w:hanging="529"/>
      </w:pPr>
      <w:rPr>
        <w:rFonts w:hint="default"/>
        <w:lang w:val="en-US" w:eastAsia="zh-CN" w:bidi="ar-SA"/>
      </w:rPr>
    </w:lvl>
    <w:lvl w:ilvl="8">
      <w:numFmt w:val="bullet"/>
      <w:lvlText w:val="•"/>
      <w:lvlJc w:val="left"/>
      <w:pPr>
        <w:ind w:left="4913" w:hanging="529"/>
      </w:pPr>
      <w:rPr>
        <w:rFonts w:hint="default"/>
        <w:lang w:val="en-US" w:eastAsia="zh-CN" w:bidi="ar-SA"/>
      </w:rPr>
    </w:lvl>
  </w:abstractNum>
  <w:abstractNum w:abstractNumId="11" w15:restartNumberingAfterBreak="0">
    <w:nsid w:val="586D1C7B"/>
    <w:multiLevelType w:val="hybridMultilevel"/>
    <w:tmpl w:val="CF6CF694"/>
    <w:lvl w:ilvl="0" w:tplc="FFFFFFFF">
      <w:start w:val="1"/>
      <w:numFmt w:val="decimal"/>
      <w:lvlText w:val="(%1)"/>
      <w:lvlJc w:val="left"/>
      <w:pPr>
        <w:ind w:left="840" w:hanging="360"/>
      </w:pPr>
      <w:rPr>
        <w:rFonts w:ascii="Times New Roman" w:eastAsiaTheme="minorEastAsia" w:hAnsi="Times New Roman" w:cs="Times New Roman" w:hint="default"/>
      </w:rPr>
    </w:lvl>
    <w:lvl w:ilvl="1" w:tplc="FFFFFFFF" w:tentative="1">
      <w:start w:val="1"/>
      <w:numFmt w:val="ideographTraditional"/>
      <w:lvlText w:val="%2、"/>
      <w:lvlJc w:val="left"/>
      <w:pPr>
        <w:ind w:left="1440" w:hanging="480"/>
      </w:pPr>
    </w:lvl>
    <w:lvl w:ilvl="2" w:tplc="FFFFFFFF" w:tentative="1">
      <w:start w:val="1"/>
      <w:numFmt w:val="lowerRoman"/>
      <w:lvlText w:val="%3."/>
      <w:lvlJc w:val="right"/>
      <w:pPr>
        <w:ind w:left="1920" w:hanging="480"/>
      </w:pPr>
    </w:lvl>
    <w:lvl w:ilvl="3" w:tplc="FFFFFFFF" w:tentative="1">
      <w:start w:val="1"/>
      <w:numFmt w:val="decimal"/>
      <w:lvlText w:val="%4."/>
      <w:lvlJc w:val="left"/>
      <w:pPr>
        <w:ind w:left="2400" w:hanging="480"/>
      </w:pPr>
    </w:lvl>
    <w:lvl w:ilvl="4" w:tplc="FFFFFFFF" w:tentative="1">
      <w:start w:val="1"/>
      <w:numFmt w:val="ideographTraditional"/>
      <w:lvlText w:val="%5、"/>
      <w:lvlJc w:val="left"/>
      <w:pPr>
        <w:ind w:left="2880" w:hanging="480"/>
      </w:pPr>
    </w:lvl>
    <w:lvl w:ilvl="5" w:tplc="FFFFFFFF" w:tentative="1">
      <w:start w:val="1"/>
      <w:numFmt w:val="lowerRoman"/>
      <w:lvlText w:val="%6."/>
      <w:lvlJc w:val="right"/>
      <w:pPr>
        <w:ind w:left="3360" w:hanging="480"/>
      </w:pPr>
    </w:lvl>
    <w:lvl w:ilvl="6" w:tplc="FFFFFFFF" w:tentative="1">
      <w:start w:val="1"/>
      <w:numFmt w:val="decimal"/>
      <w:lvlText w:val="%7."/>
      <w:lvlJc w:val="left"/>
      <w:pPr>
        <w:ind w:left="3840" w:hanging="480"/>
      </w:pPr>
    </w:lvl>
    <w:lvl w:ilvl="7" w:tplc="FFFFFFFF" w:tentative="1">
      <w:start w:val="1"/>
      <w:numFmt w:val="ideographTraditional"/>
      <w:lvlText w:val="%8、"/>
      <w:lvlJc w:val="left"/>
      <w:pPr>
        <w:ind w:left="4320" w:hanging="480"/>
      </w:pPr>
    </w:lvl>
    <w:lvl w:ilvl="8" w:tplc="FFFFFFFF" w:tentative="1">
      <w:start w:val="1"/>
      <w:numFmt w:val="lowerRoman"/>
      <w:lvlText w:val="%9."/>
      <w:lvlJc w:val="right"/>
      <w:pPr>
        <w:ind w:left="4800" w:hanging="480"/>
      </w:pPr>
    </w:lvl>
  </w:abstractNum>
  <w:abstractNum w:abstractNumId="12" w15:restartNumberingAfterBreak="0">
    <w:nsid w:val="5DDD3293"/>
    <w:multiLevelType w:val="hybridMultilevel"/>
    <w:tmpl w:val="6A3CFED6"/>
    <w:lvl w:ilvl="0" w:tplc="0409000F">
      <w:start w:val="1"/>
      <w:numFmt w:val="decimal"/>
      <w:lvlText w:val="%1."/>
      <w:lvlJc w:val="left"/>
      <w:pPr>
        <w:ind w:left="480" w:hanging="480"/>
      </w:pPr>
    </w:lvl>
    <w:lvl w:ilvl="1" w:tplc="19227FA8">
      <w:start w:val="1"/>
      <w:numFmt w:val="decimal"/>
      <w:lvlText w:val="%2."/>
      <w:lvlJc w:val="left"/>
      <w:pPr>
        <w:ind w:left="960" w:hanging="480"/>
      </w:pPr>
      <w:rPr>
        <w:rFonts w:ascii="SimHei" w:eastAsia="SimHei" w:hAnsi="SimHei"/>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6EC13BF4"/>
    <w:multiLevelType w:val="hybridMultilevel"/>
    <w:tmpl w:val="7C94C53C"/>
    <w:lvl w:ilvl="0" w:tplc="F758AFC6">
      <w:start w:val="1"/>
      <w:numFmt w:val="decimal"/>
      <w:lvlText w:val="%1."/>
      <w:lvlJc w:val="left"/>
      <w:pPr>
        <w:ind w:left="1260" w:hanging="360"/>
      </w:pPr>
      <w:rPr>
        <w:rFonts w:ascii="Calibri" w:eastAsia="Calibri" w:hAnsi="SimSun" w:cs="SimSu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72370642"/>
    <w:multiLevelType w:val="hybridMultilevel"/>
    <w:tmpl w:val="12328C4E"/>
    <w:lvl w:ilvl="0" w:tplc="AB38FB02">
      <w:start w:val="1"/>
      <w:numFmt w:val="decimal"/>
      <w:lvlText w:val="(%1)"/>
      <w:lvlJc w:val="left"/>
      <w:pPr>
        <w:ind w:left="1259" w:hanging="720"/>
      </w:pPr>
      <w:rPr>
        <w:rFonts w:hint="default"/>
      </w:rPr>
    </w:lvl>
    <w:lvl w:ilvl="1" w:tplc="04090019" w:tentative="1">
      <w:start w:val="1"/>
      <w:numFmt w:val="ideographTraditional"/>
      <w:lvlText w:val="%2、"/>
      <w:lvlJc w:val="left"/>
      <w:pPr>
        <w:ind w:left="1499" w:hanging="480"/>
      </w:pPr>
    </w:lvl>
    <w:lvl w:ilvl="2" w:tplc="0409001B" w:tentative="1">
      <w:start w:val="1"/>
      <w:numFmt w:val="lowerRoman"/>
      <w:lvlText w:val="%3."/>
      <w:lvlJc w:val="right"/>
      <w:pPr>
        <w:ind w:left="1979" w:hanging="480"/>
      </w:pPr>
    </w:lvl>
    <w:lvl w:ilvl="3" w:tplc="0409000F" w:tentative="1">
      <w:start w:val="1"/>
      <w:numFmt w:val="decimal"/>
      <w:lvlText w:val="%4."/>
      <w:lvlJc w:val="left"/>
      <w:pPr>
        <w:ind w:left="2459" w:hanging="480"/>
      </w:pPr>
    </w:lvl>
    <w:lvl w:ilvl="4" w:tplc="04090019" w:tentative="1">
      <w:start w:val="1"/>
      <w:numFmt w:val="ideographTraditional"/>
      <w:lvlText w:val="%5、"/>
      <w:lvlJc w:val="left"/>
      <w:pPr>
        <w:ind w:left="2939" w:hanging="480"/>
      </w:pPr>
    </w:lvl>
    <w:lvl w:ilvl="5" w:tplc="0409001B" w:tentative="1">
      <w:start w:val="1"/>
      <w:numFmt w:val="lowerRoman"/>
      <w:lvlText w:val="%6."/>
      <w:lvlJc w:val="right"/>
      <w:pPr>
        <w:ind w:left="3419" w:hanging="480"/>
      </w:pPr>
    </w:lvl>
    <w:lvl w:ilvl="6" w:tplc="0409000F" w:tentative="1">
      <w:start w:val="1"/>
      <w:numFmt w:val="decimal"/>
      <w:lvlText w:val="%7."/>
      <w:lvlJc w:val="left"/>
      <w:pPr>
        <w:ind w:left="3899" w:hanging="480"/>
      </w:pPr>
    </w:lvl>
    <w:lvl w:ilvl="7" w:tplc="04090019" w:tentative="1">
      <w:start w:val="1"/>
      <w:numFmt w:val="ideographTraditional"/>
      <w:lvlText w:val="%8、"/>
      <w:lvlJc w:val="left"/>
      <w:pPr>
        <w:ind w:left="4379" w:hanging="480"/>
      </w:pPr>
    </w:lvl>
    <w:lvl w:ilvl="8" w:tplc="0409001B" w:tentative="1">
      <w:start w:val="1"/>
      <w:numFmt w:val="lowerRoman"/>
      <w:lvlText w:val="%9."/>
      <w:lvlJc w:val="right"/>
      <w:pPr>
        <w:ind w:left="4859" w:hanging="480"/>
      </w:pPr>
    </w:lvl>
  </w:abstractNum>
  <w:abstractNum w:abstractNumId="15" w15:restartNumberingAfterBreak="0">
    <w:nsid w:val="7B622D90"/>
    <w:multiLevelType w:val="hybridMultilevel"/>
    <w:tmpl w:val="3AD8CFEE"/>
    <w:lvl w:ilvl="0" w:tplc="A07E86F2">
      <w:start w:val="1"/>
      <w:numFmt w:val="decimal"/>
      <w:lvlText w:val="%1."/>
      <w:lvlJc w:val="left"/>
      <w:pPr>
        <w:ind w:left="601" w:hanging="360"/>
      </w:pPr>
      <w:rPr>
        <w:rFonts w:ascii="SimHei" w:hAnsi="SimHe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932973461">
    <w:abstractNumId w:val="10"/>
  </w:num>
  <w:num w:numId="2" w16cid:durableId="943996627">
    <w:abstractNumId w:val="14"/>
  </w:num>
  <w:num w:numId="3" w16cid:durableId="1704400496">
    <w:abstractNumId w:val="6"/>
  </w:num>
  <w:num w:numId="4" w16cid:durableId="552740518">
    <w:abstractNumId w:val="7"/>
  </w:num>
  <w:num w:numId="5" w16cid:durableId="1396464621">
    <w:abstractNumId w:val="2"/>
  </w:num>
  <w:num w:numId="6" w16cid:durableId="1479110479">
    <w:abstractNumId w:val="0"/>
  </w:num>
  <w:num w:numId="7" w16cid:durableId="1354377858">
    <w:abstractNumId w:val="1"/>
  </w:num>
  <w:num w:numId="8" w16cid:durableId="1956860820">
    <w:abstractNumId w:val="3"/>
  </w:num>
  <w:num w:numId="9" w16cid:durableId="1377125676">
    <w:abstractNumId w:val="13"/>
  </w:num>
  <w:num w:numId="10" w16cid:durableId="2066373697">
    <w:abstractNumId w:val="5"/>
  </w:num>
  <w:num w:numId="11" w16cid:durableId="564217966">
    <w:abstractNumId w:val="9"/>
  </w:num>
  <w:num w:numId="12" w16cid:durableId="2084911626">
    <w:abstractNumId w:val="12"/>
  </w:num>
  <w:num w:numId="13" w16cid:durableId="1518078948">
    <w:abstractNumId w:val="4"/>
  </w:num>
  <w:num w:numId="14" w16cid:durableId="1274240140">
    <w:abstractNumId w:val="11"/>
  </w:num>
  <w:num w:numId="15" w16cid:durableId="888954332">
    <w:abstractNumId w:val="15"/>
  </w:num>
  <w:num w:numId="16" w16cid:durableId="2355531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55CD7"/>
    <w:rsid w:val="000037A4"/>
    <w:rsid w:val="000043EC"/>
    <w:rsid w:val="000051A3"/>
    <w:rsid w:val="00012777"/>
    <w:rsid w:val="000135EC"/>
    <w:rsid w:val="00015045"/>
    <w:rsid w:val="000215BE"/>
    <w:rsid w:val="00022C90"/>
    <w:rsid w:val="0002312D"/>
    <w:rsid w:val="00026993"/>
    <w:rsid w:val="00033FF8"/>
    <w:rsid w:val="00035536"/>
    <w:rsid w:val="00035764"/>
    <w:rsid w:val="00036675"/>
    <w:rsid w:val="00036962"/>
    <w:rsid w:val="000407C2"/>
    <w:rsid w:val="00045697"/>
    <w:rsid w:val="0004667F"/>
    <w:rsid w:val="00055061"/>
    <w:rsid w:val="00057452"/>
    <w:rsid w:val="000614E3"/>
    <w:rsid w:val="00063D0A"/>
    <w:rsid w:val="00065024"/>
    <w:rsid w:val="00067044"/>
    <w:rsid w:val="00067149"/>
    <w:rsid w:val="00070F02"/>
    <w:rsid w:val="00071213"/>
    <w:rsid w:val="000726B1"/>
    <w:rsid w:val="00074AC4"/>
    <w:rsid w:val="000767C8"/>
    <w:rsid w:val="000808EB"/>
    <w:rsid w:val="00080F5B"/>
    <w:rsid w:val="00081CD6"/>
    <w:rsid w:val="00083363"/>
    <w:rsid w:val="000839C0"/>
    <w:rsid w:val="0009187B"/>
    <w:rsid w:val="0009236F"/>
    <w:rsid w:val="00096ED9"/>
    <w:rsid w:val="000971B0"/>
    <w:rsid w:val="000978DB"/>
    <w:rsid w:val="000A3BAD"/>
    <w:rsid w:val="000B0BF3"/>
    <w:rsid w:val="000B3E8C"/>
    <w:rsid w:val="000B655C"/>
    <w:rsid w:val="000C4202"/>
    <w:rsid w:val="000C735C"/>
    <w:rsid w:val="000D6E01"/>
    <w:rsid w:val="000D7B98"/>
    <w:rsid w:val="000E1A86"/>
    <w:rsid w:val="000E421F"/>
    <w:rsid w:val="000F45B3"/>
    <w:rsid w:val="000F5765"/>
    <w:rsid w:val="00100549"/>
    <w:rsid w:val="00100AFD"/>
    <w:rsid w:val="0010130F"/>
    <w:rsid w:val="00101BB9"/>
    <w:rsid w:val="00101D6B"/>
    <w:rsid w:val="001020E1"/>
    <w:rsid w:val="00113E2B"/>
    <w:rsid w:val="0011557C"/>
    <w:rsid w:val="00123768"/>
    <w:rsid w:val="00124B92"/>
    <w:rsid w:val="001271AA"/>
    <w:rsid w:val="00133B57"/>
    <w:rsid w:val="00135ECF"/>
    <w:rsid w:val="00140202"/>
    <w:rsid w:val="001426DF"/>
    <w:rsid w:val="00143268"/>
    <w:rsid w:val="00153222"/>
    <w:rsid w:val="00154E5C"/>
    <w:rsid w:val="00155CD7"/>
    <w:rsid w:val="00156DC9"/>
    <w:rsid w:val="00157480"/>
    <w:rsid w:val="00157A77"/>
    <w:rsid w:val="00160EC0"/>
    <w:rsid w:val="001626AB"/>
    <w:rsid w:val="00162995"/>
    <w:rsid w:val="00165766"/>
    <w:rsid w:val="00167538"/>
    <w:rsid w:val="00174F9A"/>
    <w:rsid w:val="0017710A"/>
    <w:rsid w:val="001871C5"/>
    <w:rsid w:val="001874D3"/>
    <w:rsid w:val="00191B65"/>
    <w:rsid w:val="0019398E"/>
    <w:rsid w:val="0019468E"/>
    <w:rsid w:val="00194BAE"/>
    <w:rsid w:val="001A114D"/>
    <w:rsid w:val="001A190E"/>
    <w:rsid w:val="001A3F68"/>
    <w:rsid w:val="001A6358"/>
    <w:rsid w:val="001A7B9E"/>
    <w:rsid w:val="001B0F8F"/>
    <w:rsid w:val="001B24C2"/>
    <w:rsid w:val="001B59AA"/>
    <w:rsid w:val="001B6898"/>
    <w:rsid w:val="001C0897"/>
    <w:rsid w:val="001C3C06"/>
    <w:rsid w:val="001C5199"/>
    <w:rsid w:val="001D1E0E"/>
    <w:rsid w:val="001E1927"/>
    <w:rsid w:val="001E438E"/>
    <w:rsid w:val="001E4E11"/>
    <w:rsid w:val="001F3DEB"/>
    <w:rsid w:val="001F6E46"/>
    <w:rsid w:val="001F711C"/>
    <w:rsid w:val="001F718B"/>
    <w:rsid w:val="002016E4"/>
    <w:rsid w:val="00210CAC"/>
    <w:rsid w:val="00224A6C"/>
    <w:rsid w:val="00231522"/>
    <w:rsid w:val="00233776"/>
    <w:rsid w:val="00234D23"/>
    <w:rsid w:val="002372BA"/>
    <w:rsid w:val="00237433"/>
    <w:rsid w:val="00237C23"/>
    <w:rsid w:val="002425DA"/>
    <w:rsid w:val="00246CCB"/>
    <w:rsid w:val="002473AE"/>
    <w:rsid w:val="002512CE"/>
    <w:rsid w:val="00251552"/>
    <w:rsid w:val="00252665"/>
    <w:rsid w:val="00266442"/>
    <w:rsid w:val="00274AB3"/>
    <w:rsid w:val="00276FE4"/>
    <w:rsid w:val="00285605"/>
    <w:rsid w:val="00295042"/>
    <w:rsid w:val="002965D3"/>
    <w:rsid w:val="002A1A64"/>
    <w:rsid w:val="002A202B"/>
    <w:rsid w:val="002A3B7B"/>
    <w:rsid w:val="002A44B0"/>
    <w:rsid w:val="002A6873"/>
    <w:rsid w:val="002B387D"/>
    <w:rsid w:val="002C2330"/>
    <w:rsid w:val="002C517C"/>
    <w:rsid w:val="002C7FD1"/>
    <w:rsid w:val="002D170D"/>
    <w:rsid w:val="002D2C87"/>
    <w:rsid w:val="002D3376"/>
    <w:rsid w:val="002D3B55"/>
    <w:rsid w:val="002D4690"/>
    <w:rsid w:val="002D47D1"/>
    <w:rsid w:val="002D608B"/>
    <w:rsid w:val="002D66F3"/>
    <w:rsid w:val="002E420F"/>
    <w:rsid w:val="002E708B"/>
    <w:rsid w:val="002E7C53"/>
    <w:rsid w:val="002F26E8"/>
    <w:rsid w:val="002F3549"/>
    <w:rsid w:val="002F4326"/>
    <w:rsid w:val="002F7A62"/>
    <w:rsid w:val="00303ED9"/>
    <w:rsid w:val="00306726"/>
    <w:rsid w:val="00306944"/>
    <w:rsid w:val="00306C66"/>
    <w:rsid w:val="003105B5"/>
    <w:rsid w:val="00311BD2"/>
    <w:rsid w:val="00313519"/>
    <w:rsid w:val="00317EB7"/>
    <w:rsid w:val="003203CD"/>
    <w:rsid w:val="00324AE0"/>
    <w:rsid w:val="00325167"/>
    <w:rsid w:val="003256B6"/>
    <w:rsid w:val="00336436"/>
    <w:rsid w:val="00337F38"/>
    <w:rsid w:val="00337F5C"/>
    <w:rsid w:val="00345992"/>
    <w:rsid w:val="00347FF2"/>
    <w:rsid w:val="00351900"/>
    <w:rsid w:val="00354E02"/>
    <w:rsid w:val="00355EA4"/>
    <w:rsid w:val="00361455"/>
    <w:rsid w:val="003656FB"/>
    <w:rsid w:val="00366923"/>
    <w:rsid w:val="00375015"/>
    <w:rsid w:val="00376B7F"/>
    <w:rsid w:val="003818F9"/>
    <w:rsid w:val="00392343"/>
    <w:rsid w:val="003955F4"/>
    <w:rsid w:val="00396FBE"/>
    <w:rsid w:val="00397959"/>
    <w:rsid w:val="003A1B10"/>
    <w:rsid w:val="003A79B0"/>
    <w:rsid w:val="003B06CD"/>
    <w:rsid w:val="003B385A"/>
    <w:rsid w:val="003B429A"/>
    <w:rsid w:val="003B797A"/>
    <w:rsid w:val="003C04A2"/>
    <w:rsid w:val="003C3538"/>
    <w:rsid w:val="003C741C"/>
    <w:rsid w:val="003D03D3"/>
    <w:rsid w:val="003D0AE7"/>
    <w:rsid w:val="003D7AAB"/>
    <w:rsid w:val="003D7F86"/>
    <w:rsid w:val="003E1C27"/>
    <w:rsid w:val="003E45B6"/>
    <w:rsid w:val="003F3A82"/>
    <w:rsid w:val="003F5DC1"/>
    <w:rsid w:val="00400FDE"/>
    <w:rsid w:val="0041552E"/>
    <w:rsid w:val="004171CD"/>
    <w:rsid w:val="00426344"/>
    <w:rsid w:val="00431377"/>
    <w:rsid w:val="00431F93"/>
    <w:rsid w:val="00434D70"/>
    <w:rsid w:val="00436BB9"/>
    <w:rsid w:val="00437548"/>
    <w:rsid w:val="004377A9"/>
    <w:rsid w:val="00444282"/>
    <w:rsid w:val="004500BE"/>
    <w:rsid w:val="0045314C"/>
    <w:rsid w:val="00455866"/>
    <w:rsid w:val="0045786B"/>
    <w:rsid w:val="00463318"/>
    <w:rsid w:val="0046551C"/>
    <w:rsid w:val="00466691"/>
    <w:rsid w:val="0047243B"/>
    <w:rsid w:val="004726FF"/>
    <w:rsid w:val="0047638D"/>
    <w:rsid w:val="0048083E"/>
    <w:rsid w:val="00481B5A"/>
    <w:rsid w:val="004820D4"/>
    <w:rsid w:val="0049137A"/>
    <w:rsid w:val="004A3AEB"/>
    <w:rsid w:val="004A580B"/>
    <w:rsid w:val="004A7387"/>
    <w:rsid w:val="004B076F"/>
    <w:rsid w:val="004B3AF1"/>
    <w:rsid w:val="004B606A"/>
    <w:rsid w:val="004D7398"/>
    <w:rsid w:val="004D795F"/>
    <w:rsid w:val="004D7FE5"/>
    <w:rsid w:val="004E4CE7"/>
    <w:rsid w:val="004E58B7"/>
    <w:rsid w:val="004E6FE6"/>
    <w:rsid w:val="004F20C1"/>
    <w:rsid w:val="004F37A9"/>
    <w:rsid w:val="004F7CAC"/>
    <w:rsid w:val="00500BCE"/>
    <w:rsid w:val="00506132"/>
    <w:rsid w:val="00506A26"/>
    <w:rsid w:val="00512B9B"/>
    <w:rsid w:val="00513FFC"/>
    <w:rsid w:val="00520510"/>
    <w:rsid w:val="00520D94"/>
    <w:rsid w:val="005232F4"/>
    <w:rsid w:val="00523530"/>
    <w:rsid w:val="00523E7E"/>
    <w:rsid w:val="005252E7"/>
    <w:rsid w:val="00526759"/>
    <w:rsid w:val="00531E59"/>
    <w:rsid w:val="00532546"/>
    <w:rsid w:val="00536F24"/>
    <w:rsid w:val="00541ADF"/>
    <w:rsid w:val="00543FA0"/>
    <w:rsid w:val="005443DD"/>
    <w:rsid w:val="00552E91"/>
    <w:rsid w:val="005558D4"/>
    <w:rsid w:val="005563C0"/>
    <w:rsid w:val="00562796"/>
    <w:rsid w:val="0056387D"/>
    <w:rsid w:val="00563CB2"/>
    <w:rsid w:val="005705E8"/>
    <w:rsid w:val="00572293"/>
    <w:rsid w:val="005747FF"/>
    <w:rsid w:val="005804A5"/>
    <w:rsid w:val="0058346F"/>
    <w:rsid w:val="00591466"/>
    <w:rsid w:val="005923BB"/>
    <w:rsid w:val="00593748"/>
    <w:rsid w:val="005A19FA"/>
    <w:rsid w:val="005A26E8"/>
    <w:rsid w:val="005A2B8B"/>
    <w:rsid w:val="005B178C"/>
    <w:rsid w:val="005B23B3"/>
    <w:rsid w:val="005C48CA"/>
    <w:rsid w:val="005D0458"/>
    <w:rsid w:val="005D0C07"/>
    <w:rsid w:val="005D230F"/>
    <w:rsid w:val="005D2A8D"/>
    <w:rsid w:val="005D4404"/>
    <w:rsid w:val="005D71AC"/>
    <w:rsid w:val="005F5CBF"/>
    <w:rsid w:val="005F5DFA"/>
    <w:rsid w:val="005F7FB8"/>
    <w:rsid w:val="00601C2B"/>
    <w:rsid w:val="0060647F"/>
    <w:rsid w:val="00613490"/>
    <w:rsid w:val="00627121"/>
    <w:rsid w:val="00632F4D"/>
    <w:rsid w:val="00640B70"/>
    <w:rsid w:val="006429F1"/>
    <w:rsid w:val="00647112"/>
    <w:rsid w:val="00647F2F"/>
    <w:rsid w:val="00651A55"/>
    <w:rsid w:val="00652DE8"/>
    <w:rsid w:val="006539BD"/>
    <w:rsid w:val="00655F54"/>
    <w:rsid w:val="00661967"/>
    <w:rsid w:val="0066229F"/>
    <w:rsid w:val="00663D7C"/>
    <w:rsid w:val="006657BC"/>
    <w:rsid w:val="00665A56"/>
    <w:rsid w:val="006718DE"/>
    <w:rsid w:val="00671C11"/>
    <w:rsid w:val="00672041"/>
    <w:rsid w:val="0067446F"/>
    <w:rsid w:val="0068063D"/>
    <w:rsid w:val="00681316"/>
    <w:rsid w:val="006838BD"/>
    <w:rsid w:val="006848D4"/>
    <w:rsid w:val="00687B63"/>
    <w:rsid w:val="00696904"/>
    <w:rsid w:val="00697E92"/>
    <w:rsid w:val="006B155E"/>
    <w:rsid w:val="006B3123"/>
    <w:rsid w:val="006B5506"/>
    <w:rsid w:val="006B55CE"/>
    <w:rsid w:val="006C6045"/>
    <w:rsid w:val="006D03F1"/>
    <w:rsid w:val="006D26A9"/>
    <w:rsid w:val="006E6720"/>
    <w:rsid w:val="006F1A1E"/>
    <w:rsid w:val="006F2C41"/>
    <w:rsid w:val="006F2DFC"/>
    <w:rsid w:val="006F35C1"/>
    <w:rsid w:val="006F4F1E"/>
    <w:rsid w:val="006F5CD1"/>
    <w:rsid w:val="006F765F"/>
    <w:rsid w:val="00701760"/>
    <w:rsid w:val="00704D93"/>
    <w:rsid w:val="00705C38"/>
    <w:rsid w:val="0071076D"/>
    <w:rsid w:val="00710E96"/>
    <w:rsid w:val="00712C73"/>
    <w:rsid w:val="00717FC7"/>
    <w:rsid w:val="00726360"/>
    <w:rsid w:val="007278B4"/>
    <w:rsid w:val="0073409F"/>
    <w:rsid w:val="0075225B"/>
    <w:rsid w:val="00755339"/>
    <w:rsid w:val="00765A68"/>
    <w:rsid w:val="00765B4B"/>
    <w:rsid w:val="00772039"/>
    <w:rsid w:val="00772360"/>
    <w:rsid w:val="007725AE"/>
    <w:rsid w:val="00774312"/>
    <w:rsid w:val="00776080"/>
    <w:rsid w:val="00776931"/>
    <w:rsid w:val="007815F9"/>
    <w:rsid w:val="00787119"/>
    <w:rsid w:val="00787DEC"/>
    <w:rsid w:val="00792908"/>
    <w:rsid w:val="007B5CA7"/>
    <w:rsid w:val="007C69D0"/>
    <w:rsid w:val="007E3AFD"/>
    <w:rsid w:val="007E4E5D"/>
    <w:rsid w:val="007F11D6"/>
    <w:rsid w:val="007F3CD3"/>
    <w:rsid w:val="0080161C"/>
    <w:rsid w:val="0080351E"/>
    <w:rsid w:val="00806F8C"/>
    <w:rsid w:val="008101EE"/>
    <w:rsid w:val="0081236D"/>
    <w:rsid w:val="00812794"/>
    <w:rsid w:val="00813E48"/>
    <w:rsid w:val="00815A58"/>
    <w:rsid w:val="0082198C"/>
    <w:rsid w:val="008239D4"/>
    <w:rsid w:val="00824F06"/>
    <w:rsid w:val="00827164"/>
    <w:rsid w:val="00830224"/>
    <w:rsid w:val="00830D83"/>
    <w:rsid w:val="00833222"/>
    <w:rsid w:val="00833488"/>
    <w:rsid w:val="008334F0"/>
    <w:rsid w:val="008414D8"/>
    <w:rsid w:val="00841937"/>
    <w:rsid w:val="008420EF"/>
    <w:rsid w:val="008423C6"/>
    <w:rsid w:val="0085047E"/>
    <w:rsid w:val="0085050A"/>
    <w:rsid w:val="00850DB7"/>
    <w:rsid w:val="0086182E"/>
    <w:rsid w:val="008711D8"/>
    <w:rsid w:val="008759EC"/>
    <w:rsid w:val="008776E8"/>
    <w:rsid w:val="008868AB"/>
    <w:rsid w:val="0089009C"/>
    <w:rsid w:val="00892E5E"/>
    <w:rsid w:val="008A0301"/>
    <w:rsid w:val="008A466F"/>
    <w:rsid w:val="008A4A8C"/>
    <w:rsid w:val="008A67DA"/>
    <w:rsid w:val="008B1ACC"/>
    <w:rsid w:val="008B45CD"/>
    <w:rsid w:val="008C0DD5"/>
    <w:rsid w:val="008C1BAF"/>
    <w:rsid w:val="008D1AB3"/>
    <w:rsid w:val="008D783B"/>
    <w:rsid w:val="008E02FE"/>
    <w:rsid w:val="008E2DF1"/>
    <w:rsid w:val="008F46DB"/>
    <w:rsid w:val="008F55EB"/>
    <w:rsid w:val="008F77A2"/>
    <w:rsid w:val="0090383B"/>
    <w:rsid w:val="00905B9E"/>
    <w:rsid w:val="00914A17"/>
    <w:rsid w:val="00916C7D"/>
    <w:rsid w:val="00916DF8"/>
    <w:rsid w:val="0092153D"/>
    <w:rsid w:val="00930BD2"/>
    <w:rsid w:val="0093289F"/>
    <w:rsid w:val="0093609B"/>
    <w:rsid w:val="00945577"/>
    <w:rsid w:val="009461C7"/>
    <w:rsid w:val="00957B91"/>
    <w:rsid w:val="00963518"/>
    <w:rsid w:val="009637B0"/>
    <w:rsid w:val="009648BE"/>
    <w:rsid w:val="00967F0F"/>
    <w:rsid w:val="009738A4"/>
    <w:rsid w:val="00975621"/>
    <w:rsid w:val="009822C3"/>
    <w:rsid w:val="009824ED"/>
    <w:rsid w:val="0099021C"/>
    <w:rsid w:val="009908C2"/>
    <w:rsid w:val="00991DE9"/>
    <w:rsid w:val="009A22CD"/>
    <w:rsid w:val="009A3D92"/>
    <w:rsid w:val="009A5E0F"/>
    <w:rsid w:val="009B04B0"/>
    <w:rsid w:val="009B0D8E"/>
    <w:rsid w:val="009B56D4"/>
    <w:rsid w:val="009D0210"/>
    <w:rsid w:val="009D2E34"/>
    <w:rsid w:val="009E7552"/>
    <w:rsid w:val="009F0A8A"/>
    <w:rsid w:val="009F2A4C"/>
    <w:rsid w:val="009F2C92"/>
    <w:rsid w:val="009F68E8"/>
    <w:rsid w:val="00A017EE"/>
    <w:rsid w:val="00A029DE"/>
    <w:rsid w:val="00A17F85"/>
    <w:rsid w:val="00A20B91"/>
    <w:rsid w:val="00A21FC2"/>
    <w:rsid w:val="00A25665"/>
    <w:rsid w:val="00A26CE8"/>
    <w:rsid w:val="00A26FF6"/>
    <w:rsid w:val="00A306AC"/>
    <w:rsid w:val="00A33D02"/>
    <w:rsid w:val="00A3482D"/>
    <w:rsid w:val="00A46991"/>
    <w:rsid w:val="00A51C05"/>
    <w:rsid w:val="00A5552A"/>
    <w:rsid w:val="00A71316"/>
    <w:rsid w:val="00A8492B"/>
    <w:rsid w:val="00AA0DFB"/>
    <w:rsid w:val="00AB6D23"/>
    <w:rsid w:val="00AB719D"/>
    <w:rsid w:val="00AD69AC"/>
    <w:rsid w:val="00AD7001"/>
    <w:rsid w:val="00AE0156"/>
    <w:rsid w:val="00AE03A9"/>
    <w:rsid w:val="00AE0A27"/>
    <w:rsid w:val="00AE39DD"/>
    <w:rsid w:val="00AE515F"/>
    <w:rsid w:val="00AF4645"/>
    <w:rsid w:val="00AF65AA"/>
    <w:rsid w:val="00B03ABB"/>
    <w:rsid w:val="00B04D77"/>
    <w:rsid w:val="00B0532B"/>
    <w:rsid w:val="00B06B9D"/>
    <w:rsid w:val="00B12AE6"/>
    <w:rsid w:val="00B17B9E"/>
    <w:rsid w:val="00B20594"/>
    <w:rsid w:val="00B2305C"/>
    <w:rsid w:val="00B33704"/>
    <w:rsid w:val="00B35627"/>
    <w:rsid w:val="00B357FD"/>
    <w:rsid w:val="00B3634D"/>
    <w:rsid w:val="00B42704"/>
    <w:rsid w:val="00B42D68"/>
    <w:rsid w:val="00B42E56"/>
    <w:rsid w:val="00B500C1"/>
    <w:rsid w:val="00B572C3"/>
    <w:rsid w:val="00B627E7"/>
    <w:rsid w:val="00B62EBF"/>
    <w:rsid w:val="00B704BD"/>
    <w:rsid w:val="00B7393D"/>
    <w:rsid w:val="00B75013"/>
    <w:rsid w:val="00B771C7"/>
    <w:rsid w:val="00B80556"/>
    <w:rsid w:val="00B82617"/>
    <w:rsid w:val="00B82ABC"/>
    <w:rsid w:val="00B82F77"/>
    <w:rsid w:val="00B85C59"/>
    <w:rsid w:val="00B9123B"/>
    <w:rsid w:val="00B9172E"/>
    <w:rsid w:val="00B9190A"/>
    <w:rsid w:val="00B91FA1"/>
    <w:rsid w:val="00BA0877"/>
    <w:rsid w:val="00BA226D"/>
    <w:rsid w:val="00BA26BE"/>
    <w:rsid w:val="00BA31F3"/>
    <w:rsid w:val="00BA34D2"/>
    <w:rsid w:val="00BA474B"/>
    <w:rsid w:val="00BA5F15"/>
    <w:rsid w:val="00BB16B4"/>
    <w:rsid w:val="00BB2155"/>
    <w:rsid w:val="00BB3679"/>
    <w:rsid w:val="00BB5CBD"/>
    <w:rsid w:val="00BB7034"/>
    <w:rsid w:val="00BC158E"/>
    <w:rsid w:val="00BC427F"/>
    <w:rsid w:val="00BD0643"/>
    <w:rsid w:val="00BD2774"/>
    <w:rsid w:val="00BD5F9A"/>
    <w:rsid w:val="00BD7B90"/>
    <w:rsid w:val="00BD7D27"/>
    <w:rsid w:val="00BE12BF"/>
    <w:rsid w:val="00BE485A"/>
    <w:rsid w:val="00BE5B5C"/>
    <w:rsid w:val="00BE5CBA"/>
    <w:rsid w:val="00BE5D4D"/>
    <w:rsid w:val="00BE755A"/>
    <w:rsid w:val="00BF71EB"/>
    <w:rsid w:val="00BF74BC"/>
    <w:rsid w:val="00C00D96"/>
    <w:rsid w:val="00C017CC"/>
    <w:rsid w:val="00C04585"/>
    <w:rsid w:val="00C06AEC"/>
    <w:rsid w:val="00C15425"/>
    <w:rsid w:val="00C31835"/>
    <w:rsid w:val="00C3745D"/>
    <w:rsid w:val="00C377DE"/>
    <w:rsid w:val="00C41BFC"/>
    <w:rsid w:val="00C4249F"/>
    <w:rsid w:val="00C44029"/>
    <w:rsid w:val="00C45A75"/>
    <w:rsid w:val="00C501A8"/>
    <w:rsid w:val="00C50BFA"/>
    <w:rsid w:val="00C52B5B"/>
    <w:rsid w:val="00C552AF"/>
    <w:rsid w:val="00C60375"/>
    <w:rsid w:val="00C61E6E"/>
    <w:rsid w:val="00C64ACC"/>
    <w:rsid w:val="00C65DDA"/>
    <w:rsid w:val="00C67044"/>
    <w:rsid w:val="00C70524"/>
    <w:rsid w:val="00C83A4E"/>
    <w:rsid w:val="00C843CB"/>
    <w:rsid w:val="00C84F35"/>
    <w:rsid w:val="00C864EE"/>
    <w:rsid w:val="00C87819"/>
    <w:rsid w:val="00C917EE"/>
    <w:rsid w:val="00C943B4"/>
    <w:rsid w:val="00C94DDA"/>
    <w:rsid w:val="00CA4939"/>
    <w:rsid w:val="00CA59BC"/>
    <w:rsid w:val="00CA701F"/>
    <w:rsid w:val="00CB1341"/>
    <w:rsid w:val="00CB28AD"/>
    <w:rsid w:val="00CB50DD"/>
    <w:rsid w:val="00CB62B3"/>
    <w:rsid w:val="00CB6F60"/>
    <w:rsid w:val="00CC43DA"/>
    <w:rsid w:val="00CC7714"/>
    <w:rsid w:val="00CD49C6"/>
    <w:rsid w:val="00CD4EA8"/>
    <w:rsid w:val="00CE1386"/>
    <w:rsid w:val="00CE1F67"/>
    <w:rsid w:val="00CE6A66"/>
    <w:rsid w:val="00CF0243"/>
    <w:rsid w:val="00CF0BCA"/>
    <w:rsid w:val="00CF3707"/>
    <w:rsid w:val="00CF48C6"/>
    <w:rsid w:val="00CF643C"/>
    <w:rsid w:val="00D07310"/>
    <w:rsid w:val="00D118F4"/>
    <w:rsid w:val="00D15775"/>
    <w:rsid w:val="00D2268D"/>
    <w:rsid w:val="00D2505E"/>
    <w:rsid w:val="00D30916"/>
    <w:rsid w:val="00D30BBC"/>
    <w:rsid w:val="00D322FD"/>
    <w:rsid w:val="00D338DC"/>
    <w:rsid w:val="00D365E8"/>
    <w:rsid w:val="00D45164"/>
    <w:rsid w:val="00D45920"/>
    <w:rsid w:val="00D528EF"/>
    <w:rsid w:val="00D565EE"/>
    <w:rsid w:val="00D56D1A"/>
    <w:rsid w:val="00D613E0"/>
    <w:rsid w:val="00D66CF7"/>
    <w:rsid w:val="00D75A24"/>
    <w:rsid w:val="00D76698"/>
    <w:rsid w:val="00D7724A"/>
    <w:rsid w:val="00D77580"/>
    <w:rsid w:val="00D77EE4"/>
    <w:rsid w:val="00D813D0"/>
    <w:rsid w:val="00D82009"/>
    <w:rsid w:val="00D82014"/>
    <w:rsid w:val="00D8205F"/>
    <w:rsid w:val="00D8306A"/>
    <w:rsid w:val="00D92A4A"/>
    <w:rsid w:val="00D93A20"/>
    <w:rsid w:val="00DA1E60"/>
    <w:rsid w:val="00DA2971"/>
    <w:rsid w:val="00DA55D4"/>
    <w:rsid w:val="00DA570E"/>
    <w:rsid w:val="00DB0BD2"/>
    <w:rsid w:val="00DB2385"/>
    <w:rsid w:val="00DB39E4"/>
    <w:rsid w:val="00DC2177"/>
    <w:rsid w:val="00DC2322"/>
    <w:rsid w:val="00DC49C8"/>
    <w:rsid w:val="00DD2B74"/>
    <w:rsid w:val="00DE0A1B"/>
    <w:rsid w:val="00DE205D"/>
    <w:rsid w:val="00DE3377"/>
    <w:rsid w:val="00DE75B0"/>
    <w:rsid w:val="00DF4A67"/>
    <w:rsid w:val="00DF7AA0"/>
    <w:rsid w:val="00E0033B"/>
    <w:rsid w:val="00E00768"/>
    <w:rsid w:val="00E07140"/>
    <w:rsid w:val="00E12806"/>
    <w:rsid w:val="00E1479E"/>
    <w:rsid w:val="00E15DE2"/>
    <w:rsid w:val="00E2315E"/>
    <w:rsid w:val="00E25D2F"/>
    <w:rsid w:val="00E25EEE"/>
    <w:rsid w:val="00E34061"/>
    <w:rsid w:val="00E359D9"/>
    <w:rsid w:val="00E36D41"/>
    <w:rsid w:val="00E37411"/>
    <w:rsid w:val="00E43035"/>
    <w:rsid w:val="00E45677"/>
    <w:rsid w:val="00E45DBE"/>
    <w:rsid w:val="00E502F1"/>
    <w:rsid w:val="00E5146A"/>
    <w:rsid w:val="00E57D45"/>
    <w:rsid w:val="00E627F8"/>
    <w:rsid w:val="00E64A53"/>
    <w:rsid w:val="00E66468"/>
    <w:rsid w:val="00E67DC7"/>
    <w:rsid w:val="00E753FC"/>
    <w:rsid w:val="00E76E75"/>
    <w:rsid w:val="00E87019"/>
    <w:rsid w:val="00E872D1"/>
    <w:rsid w:val="00E87B7F"/>
    <w:rsid w:val="00E90D63"/>
    <w:rsid w:val="00E96B32"/>
    <w:rsid w:val="00EB6029"/>
    <w:rsid w:val="00EB7F09"/>
    <w:rsid w:val="00EC4318"/>
    <w:rsid w:val="00EC5858"/>
    <w:rsid w:val="00ED0590"/>
    <w:rsid w:val="00ED6B0E"/>
    <w:rsid w:val="00ED7BB0"/>
    <w:rsid w:val="00EE3D3B"/>
    <w:rsid w:val="00EF19BD"/>
    <w:rsid w:val="00EF560B"/>
    <w:rsid w:val="00EF7454"/>
    <w:rsid w:val="00EF7E8C"/>
    <w:rsid w:val="00F10E62"/>
    <w:rsid w:val="00F11899"/>
    <w:rsid w:val="00F1594A"/>
    <w:rsid w:val="00F15E85"/>
    <w:rsid w:val="00F25DE2"/>
    <w:rsid w:val="00F273C6"/>
    <w:rsid w:val="00F31B0F"/>
    <w:rsid w:val="00F32597"/>
    <w:rsid w:val="00F41FA9"/>
    <w:rsid w:val="00F43D06"/>
    <w:rsid w:val="00F4634D"/>
    <w:rsid w:val="00F54187"/>
    <w:rsid w:val="00F63021"/>
    <w:rsid w:val="00F702C4"/>
    <w:rsid w:val="00F716A4"/>
    <w:rsid w:val="00F766D3"/>
    <w:rsid w:val="00F814D8"/>
    <w:rsid w:val="00F8158A"/>
    <w:rsid w:val="00F81BE9"/>
    <w:rsid w:val="00F82865"/>
    <w:rsid w:val="00F84436"/>
    <w:rsid w:val="00F8572D"/>
    <w:rsid w:val="00F85886"/>
    <w:rsid w:val="00F85E8F"/>
    <w:rsid w:val="00F930AC"/>
    <w:rsid w:val="00F93472"/>
    <w:rsid w:val="00F95D06"/>
    <w:rsid w:val="00F97D9C"/>
    <w:rsid w:val="00FA0524"/>
    <w:rsid w:val="00FA2117"/>
    <w:rsid w:val="00FA5FE9"/>
    <w:rsid w:val="00FA6092"/>
    <w:rsid w:val="00FA6716"/>
    <w:rsid w:val="00FA7537"/>
    <w:rsid w:val="00FB00C2"/>
    <w:rsid w:val="00FB0D2F"/>
    <w:rsid w:val="00FB1A01"/>
    <w:rsid w:val="00FB770F"/>
    <w:rsid w:val="00FC270E"/>
    <w:rsid w:val="00FC37CE"/>
    <w:rsid w:val="00FD3548"/>
    <w:rsid w:val="00FE2DCB"/>
    <w:rsid w:val="00FE4B16"/>
    <w:rsid w:val="00FE6F2F"/>
    <w:rsid w:val="00FE7933"/>
    <w:rsid w:val="00FF0AFC"/>
    <w:rsid w:val="00FF1545"/>
    <w:rsid w:val="00FF2829"/>
    <w:rsid w:val="00FF331A"/>
    <w:rsid w:val="00FF4C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D845C7"/>
  <w15:docId w15:val="{F78E3769-53C1-4E0B-8422-D90A800C3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AF4645"/>
    <w:pPr>
      <w:autoSpaceDE w:val="0"/>
      <w:autoSpaceDN w:val="0"/>
      <w:ind w:left="120" w:hanging="359"/>
      <w:outlineLvl w:val="0"/>
    </w:pPr>
    <w:rPr>
      <w:rFonts w:ascii="SimHei" w:eastAsia="SimHei" w:hAnsi="SimHei" w:cs="SimHei"/>
      <w:b/>
      <w:bCs/>
      <w:kern w:val="0"/>
      <w:szCs w:val="24"/>
      <w:lang w:eastAsia="zh-CN"/>
    </w:rPr>
  </w:style>
  <w:style w:type="paragraph" w:styleId="2">
    <w:name w:val="heading 2"/>
    <w:basedOn w:val="a"/>
    <w:next w:val="a"/>
    <w:link w:val="20"/>
    <w:uiPriority w:val="9"/>
    <w:unhideWhenUsed/>
    <w:qFormat/>
    <w:rsid w:val="00523E7E"/>
    <w:pPr>
      <w:keepNext/>
      <w:spacing w:line="720" w:lineRule="auto"/>
      <w:outlineLvl w:val="1"/>
    </w:pPr>
    <w:rPr>
      <w:rFonts w:asciiTheme="majorHAnsi" w:eastAsia="SimHei" w:hAnsiTheme="majorHAnsi" w:cstheme="majorBidi"/>
      <w:b/>
      <w:bCs/>
      <w:sz w:val="21"/>
      <w:szCs w:val="48"/>
    </w:rPr>
  </w:style>
  <w:style w:type="paragraph" w:styleId="3">
    <w:name w:val="heading 3"/>
    <w:basedOn w:val="a"/>
    <w:next w:val="a"/>
    <w:link w:val="30"/>
    <w:uiPriority w:val="9"/>
    <w:unhideWhenUsed/>
    <w:qFormat/>
    <w:rsid w:val="007F11D6"/>
    <w:pPr>
      <w:keepNext/>
      <w:spacing w:line="720" w:lineRule="auto"/>
      <w:outlineLvl w:val="2"/>
    </w:pPr>
    <w:rPr>
      <w:rFonts w:asciiTheme="majorHAnsi" w:eastAsia="SimSun" w:hAnsiTheme="majorHAnsi" w:cstheme="majorBidi"/>
      <w:bCs/>
      <w:sz w:val="21"/>
      <w:szCs w:val="36"/>
    </w:rPr>
  </w:style>
  <w:style w:type="paragraph" w:styleId="4">
    <w:name w:val="heading 4"/>
    <w:basedOn w:val="a"/>
    <w:next w:val="a"/>
    <w:link w:val="40"/>
    <w:uiPriority w:val="9"/>
    <w:unhideWhenUsed/>
    <w:qFormat/>
    <w:rsid w:val="00337F5C"/>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344"/>
    <w:pPr>
      <w:tabs>
        <w:tab w:val="center" w:pos="4153"/>
        <w:tab w:val="right" w:pos="8306"/>
      </w:tabs>
      <w:snapToGrid w:val="0"/>
    </w:pPr>
    <w:rPr>
      <w:sz w:val="20"/>
      <w:szCs w:val="20"/>
    </w:rPr>
  </w:style>
  <w:style w:type="character" w:customStyle="1" w:styleId="a4">
    <w:name w:val="頁首 字元"/>
    <w:basedOn w:val="a0"/>
    <w:link w:val="a3"/>
    <w:uiPriority w:val="99"/>
    <w:rsid w:val="00426344"/>
    <w:rPr>
      <w:sz w:val="20"/>
      <w:szCs w:val="20"/>
    </w:rPr>
  </w:style>
  <w:style w:type="paragraph" w:styleId="a5">
    <w:name w:val="footer"/>
    <w:basedOn w:val="a"/>
    <w:link w:val="a6"/>
    <w:uiPriority w:val="99"/>
    <w:unhideWhenUsed/>
    <w:rsid w:val="00426344"/>
    <w:pPr>
      <w:tabs>
        <w:tab w:val="center" w:pos="4153"/>
        <w:tab w:val="right" w:pos="8306"/>
      </w:tabs>
      <w:snapToGrid w:val="0"/>
    </w:pPr>
    <w:rPr>
      <w:sz w:val="20"/>
      <w:szCs w:val="20"/>
    </w:rPr>
  </w:style>
  <w:style w:type="character" w:customStyle="1" w:styleId="a6">
    <w:name w:val="頁尾 字元"/>
    <w:basedOn w:val="a0"/>
    <w:link w:val="a5"/>
    <w:uiPriority w:val="99"/>
    <w:rsid w:val="00426344"/>
    <w:rPr>
      <w:sz w:val="20"/>
      <w:szCs w:val="20"/>
    </w:rPr>
  </w:style>
  <w:style w:type="paragraph" w:styleId="a7">
    <w:name w:val="Body Text"/>
    <w:basedOn w:val="a"/>
    <w:link w:val="a8"/>
    <w:uiPriority w:val="1"/>
    <w:qFormat/>
    <w:rsid w:val="00426344"/>
    <w:pPr>
      <w:autoSpaceDE w:val="0"/>
      <w:autoSpaceDN w:val="0"/>
    </w:pPr>
    <w:rPr>
      <w:rFonts w:ascii="SimSun" w:eastAsia="SimSun" w:hAnsi="SimSun" w:cs="SimSun"/>
      <w:kern w:val="0"/>
      <w:sz w:val="21"/>
      <w:szCs w:val="21"/>
      <w:lang w:eastAsia="zh-CN"/>
    </w:rPr>
  </w:style>
  <w:style w:type="character" w:customStyle="1" w:styleId="a8">
    <w:name w:val="本文 字元"/>
    <w:basedOn w:val="a0"/>
    <w:link w:val="a7"/>
    <w:uiPriority w:val="1"/>
    <w:rsid w:val="00426344"/>
    <w:rPr>
      <w:rFonts w:ascii="SimSun" w:eastAsia="SimSun" w:hAnsi="SimSun" w:cs="SimSun"/>
      <w:kern w:val="0"/>
      <w:sz w:val="21"/>
      <w:szCs w:val="21"/>
      <w:lang w:eastAsia="zh-CN"/>
    </w:rPr>
  </w:style>
  <w:style w:type="paragraph" w:styleId="a9">
    <w:name w:val="Title"/>
    <w:basedOn w:val="a"/>
    <w:link w:val="aa"/>
    <w:uiPriority w:val="10"/>
    <w:qFormat/>
    <w:rsid w:val="00426344"/>
    <w:pPr>
      <w:autoSpaceDE w:val="0"/>
      <w:autoSpaceDN w:val="0"/>
      <w:spacing w:before="34"/>
      <w:ind w:left="134"/>
    </w:pPr>
    <w:rPr>
      <w:rFonts w:ascii="SimHei" w:eastAsia="SimHei" w:hAnsi="SimHei" w:cs="SimHei"/>
      <w:b/>
      <w:bCs/>
      <w:kern w:val="0"/>
      <w:sz w:val="28"/>
      <w:szCs w:val="28"/>
      <w:lang w:eastAsia="zh-CN"/>
    </w:rPr>
  </w:style>
  <w:style w:type="character" w:customStyle="1" w:styleId="aa">
    <w:name w:val="標題 字元"/>
    <w:basedOn w:val="a0"/>
    <w:link w:val="a9"/>
    <w:uiPriority w:val="10"/>
    <w:rsid w:val="00426344"/>
    <w:rPr>
      <w:rFonts w:ascii="SimHei" w:eastAsia="SimHei" w:hAnsi="SimHei" w:cs="SimHei"/>
      <w:b/>
      <w:bCs/>
      <w:kern w:val="0"/>
      <w:sz w:val="28"/>
      <w:szCs w:val="28"/>
      <w:lang w:eastAsia="zh-CN"/>
    </w:rPr>
  </w:style>
  <w:style w:type="character" w:customStyle="1" w:styleId="10">
    <w:name w:val="標題 1 字元"/>
    <w:basedOn w:val="a0"/>
    <w:link w:val="1"/>
    <w:uiPriority w:val="9"/>
    <w:rsid w:val="00AF4645"/>
    <w:rPr>
      <w:rFonts w:ascii="SimHei" w:eastAsia="SimHei" w:hAnsi="SimHei" w:cs="SimHei"/>
      <w:b/>
      <w:bCs/>
      <w:kern w:val="0"/>
      <w:szCs w:val="24"/>
      <w:lang w:eastAsia="zh-CN"/>
    </w:rPr>
  </w:style>
  <w:style w:type="character" w:customStyle="1" w:styleId="20">
    <w:name w:val="標題 2 字元"/>
    <w:basedOn w:val="a0"/>
    <w:link w:val="2"/>
    <w:uiPriority w:val="9"/>
    <w:rsid w:val="00523E7E"/>
    <w:rPr>
      <w:rFonts w:asciiTheme="majorHAnsi" w:eastAsia="SimHei" w:hAnsiTheme="majorHAnsi" w:cstheme="majorBidi"/>
      <w:b/>
      <w:bCs/>
      <w:sz w:val="21"/>
      <w:szCs w:val="48"/>
    </w:rPr>
  </w:style>
  <w:style w:type="character" w:customStyle="1" w:styleId="30">
    <w:name w:val="標題 3 字元"/>
    <w:basedOn w:val="a0"/>
    <w:link w:val="3"/>
    <w:uiPriority w:val="9"/>
    <w:rsid w:val="007F11D6"/>
    <w:rPr>
      <w:rFonts w:asciiTheme="majorHAnsi" w:eastAsia="SimSun" w:hAnsiTheme="majorHAnsi" w:cstheme="majorBidi"/>
      <w:bCs/>
      <w:sz w:val="21"/>
      <w:szCs w:val="36"/>
    </w:rPr>
  </w:style>
  <w:style w:type="table" w:customStyle="1" w:styleId="TableNormal">
    <w:name w:val="Table Normal"/>
    <w:uiPriority w:val="2"/>
    <w:semiHidden/>
    <w:unhideWhenUsed/>
    <w:qFormat/>
    <w:rsid w:val="00EF7454"/>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b">
    <w:name w:val="List Paragraph"/>
    <w:basedOn w:val="a"/>
    <w:uiPriority w:val="1"/>
    <w:qFormat/>
    <w:rsid w:val="00EF7454"/>
    <w:pPr>
      <w:autoSpaceDE w:val="0"/>
      <w:autoSpaceDN w:val="0"/>
      <w:ind w:left="120" w:hanging="525"/>
    </w:pPr>
    <w:rPr>
      <w:rFonts w:ascii="SimSun" w:eastAsia="SimSun" w:hAnsi="SimSun" w:cs="SimSun"/>
      <w:kern w:val="0"/>
      <w:sz w:val="22"/>
      <w:lang w:eastAsia="zh-CN"/>
    </w:rPr>
  </w:style>
  <w:style w:type="paragraph" w:customStyle="1" w:styleId="TableParagraph">
    <w:name w:val="Table Paragraph"/>
    <w:basedOn w:val="a"/>
    <w:uiPriority w:val="1"/>
    <w:qFormat/>
    <w:rsid w:val="00EF7454"/>
    <w:pPr>
      <w:autoSpaceDE w:val="0"/>
      <w:autoSpaceDN w:val="0"/>
    </w:pPr>
    <w:rPr>
      <w:rFonts w:ascii="SimSun" w:eastAsia="SimSun" w:hAnsi="SimSun" w:cs="SimSun"/>
      <w:kern w:val="0"/>
      <w:sz w:val="22"/>
      <w:lang w:eastAsia="zh-CN"/>
    </w:rPr>
  </w:style>
  <w:style w:type="character" w:customStyle="1" w:styleId="40">
    <w:name w:val="標題 4 字元"/>
    <w:basedOn w:val="a0"/>
    <w:link w:val="4"/>
    <w:uiPriority w:val="9"/>
    <w:rsid w:val="00337F5C"/>
    <w:rPr>
      <w:rFonts w:asciiTheme="majorHAnsi" w:eastAsiaTheme="majorEastAsia" w:hAnsiTheme="majorHAnsi" w:cstheme="majorBidi"/>
      <w:sz w:val="36"/>
      <w:szCs w:val="36"/>
    </w:rPr>
  </w:style>
  <w:style w:type="table" w:styleId="ac">
    <w:name w:val="Table Grid"/>
    <w:basedOn w:val="a1"/>
    <w:uiPriority w:val="59"/>
    <w:qFormat/>
    <w:rsid w:val="00BA31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154E5C"/>
    <w:pPr>
      <w:jc w:val="both"/>
    </w:pPr>
    <w:rPr>
      <w:rFonts w:asciiTheme="majorHAnsi" w:eastAsia="SimHei" w:hAnsiTheme="majorHAnsi" w:cstheme="majorBidi"/>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714047">
      <w:bodyDiv w:val="1"/>
      <w:marLeft w:val="0"/>
      <w:marRight w:val="0"/>
      <w:marTop w:val="0"/>
      <w:marBottom w:val="0"/>
      <w:divBdr>
        <w:top w:val="none" w:sz="0" w:space="0" w:color="auto"/>
        <w:left w:val="none" w:sz="0" w:space="0" w:color="auto"/>
        <w:bottom w:val="none" w:sz="0" w:space="0" w:color="auto"/>
        <w:right w:val="none" w:sz="0" w:space="0" w:color="auto"/>
      </w:divBdr>
    </w:div>
    <w:div w:id="544214943">
      <w:bodyDiv w:val="1"/>
      <w:marLeft w:val="0"/>
      <w:marRight w:val="0"/>
      <w:marTop w:val="0"/>
      <w:marBottom w:val="0"/>
      <w:divBdr>
        <w:top w:val="none" w:sz="0" w:space="0" w:color="auto"/>
        <w:left w:val="none" w:sz="0" w:space="0" w:color="auto"/>
        <w:bottom w:val="none" w:sz="0" w:space="0" w:color="auto"/>
        <w:right w:val="none" w:sz="0" w:space="0" w:color="auto"/>
      </w:divBdr>
    </w:div>
    <w:div w:id="1221096380">
      <w:bodyDiv w:val="1"/>
      <w:marLeft w:val="0"/>
      <w:marRight w:val="0"/>
      <w:marTop w:val="0"/>
      <w:marBottom w:val="0"/>
      <w:divBdr>
        <w:top w:val="none" w:sz="0" w:space="0" w:color="auto"/>
        <w:left w:val="none" w:sz="0" w:space="0" w:color="auto"/>
        <w:bottom w:val="none" w:sz="0" w:space="0" w:color="auto"/>
        <w:right w:val="none" w:sz="0" w:space="0" w:color="auto"/>
      </w:divBdr>
      <w:divsChild>
        <w:div w:id="577521851">
          <w:marLeft w:val="0"/>
          <w:marRight w:val="0"/>
          <w:marTop w:val="0"/>
          <w:marBottom w:val="300"/>
          <w:divBdr>
            <w:top w:val="none" w:sz="0" w:space="0" w:color="auto"/>
            <w:left w:val="none" w:sz="0" w:space="0" w:color="auto"/>
            <w:bottom w:val="none" w:sz="0" w:space="0" w:color="auto"/>
            <w:right w:val="none" w:sz="0" w:space="0" w:color="auto"/>
          </w:divBdr>
          <w:divsChild>
            <w:div w:id="1099837417">
              <w:marLeft w:val="0"/>
              <w:marRight w:val="0"/>
              <w:marTop w:val="0"/>
              <w:marBottom w:val="0"/>
              <w:divBdr>
                <w:top w:val="none" w:sz="0" w:space="0" w:color="auto"/>
                <w:left w:val="none" w:sz="0" w:space="0" w:color="auto"/>
                <w:bottom w:val="none" w:sz="0" w:space="0" w:color="auto"/>
                <w:right w:val="none" w:sz="0" w:space="0" w:color="auto"/>
              </w:divBdr>
              <w:divsChild>
                <w:div w:id="76826069">
                  <w:marLeft w:val="0"/>
                  <w:marRight w:val="0"/>
                  <w:marTop w:val="0"/>
                  <w:marBottom w:val="0"/>
                  <w:divBdr>
                    <w:top w:val="none" w:sz="0" w:space="0" w:color="auto"/>
                    <w:left w:val="none" w:sz="0" w:space="0" w:color="auto"/>
                    <w:bottom w:val="none" w:sz="0" w:space="0" w:color="auto"/>
                    <w:right w:val="none" w:sz="0" w:space="0" w:color="auto"/>
                  </w:divBdr>
                </w:div>
                <w:div w:id="95834144">
                  <w:marLeft w:val="0"/>
                  <w:marRight w:val="0"/>
                  <w:marTop w:val="0"/>
                  <w:marBottom w:val="0"/>
                  <w:divBdr>
                    <w:top w:val="none" w:sz="0" w:space="0" w:color="auto"/>
                    <w:left w:val="none" w:sz="0" w:space="0" w:color="auto"/>
                    <w:bottom w:val="none" w:sz="0" w:space="0" w:color="auto"/>
                    <w:right w:val="none" w:sz="0" w:space="0" w:color="auto"/>
                  </w:divBdr>
                </w:div>
                <w:div w:id="161357274">
                  <w:marLeft w:val="0"/>
                  <w:marRight w:val="0"/>
                  <w:marTop w:val="0"/>
                  <w:marBottom w:val="0"/>
                  <w:divBdr>
                    <w:top w:val="none" w:sz="0" w:space="0" w:color="auto"/>
                    <w:left w:val="none" w:sz="0" w:space="0" w:color="auto"/>
                    <w:bottom w:val="none" w:sz="0" w:space="0" w:color="auto"/>
                    <w:right w:val="none" w:sz="0" w:space="0" w:color="auto"/>
                  </w:divBdr>
                </w:div>
                <w:div w:id="169684086">
                  <w:marLeft w:val="0"/>
                  <w:marRight w:val="0"/>
                  <w:marTop w:val="0"/>
                  <w:marBottom w:val="0"/>
                  <w:divBdr>
                    <w:top w:val="none" w:sz="0" w:space="0" w:color="auto"/>
                    <w:left w:val="none" w:sz="0" w:space="0" w:color="auto"/>
                    <w:bottom w:val="none" w:sz="0" w:space="0" w:color="auto"/>
                    <w:right w:val="none" w:sz="0" w:space="0" w:color="auto"/>
                  </w:divBdr>
                </w:div>
                <w:div w:id="177427046">
                  <w:marLeft w:val="0"/>
                  <w:marRight w:val="0"/>
                  <w:marTop w:val="0"/>
                  <w:marBottom w:val="0"/>
                  <w:divBdr>
                    <w:top w:val="none" w:sz="0" w:space="0" w:color="auto"/>
                    <w:left w:val="none" w:sz="0" w:space="0" w:color="auto"/>
                    <w:bottom w:val="none" w:sz="0" w:space="0" w:color="auto"/>
                    <w:right w:val="none" w:sz="0" w:space="0" w:color="auto"/>
                  </w:divBdr>
                </w:div>
                <w:div w:id="204802926">
                  <w:marLeft w:val="0"/>
                  <w:marRight w:val="0"/>
                  <w:marTop w:val="0"/>
                  <w:marBottom w:val="0"/>
                  <w:divBdr>
                    <w:top w:val="none" w:sz="0" w:space="0" w:color="auto"/>
                    <w:left w:val="none" w:sz="0" w:space="0" w:color="auto"/>
                    <w:bottom w:val="none" w:sz="0" w:space="0" w:color="auto"/>
                    <w:right w:val="none" w:sz="0" w:space="0" w:color="auto"/>
                  </w:divBdr>
                </w:div>
                <w:div w:id="219904073">
                  <w:marLeft w:val="0"/>
                  <w:marRight w:val="0"/>
                  <w:marTop w:val="0"/>
                  <w:marBottom w:val="0"/>
                  <w:divBdr>
                    <w:top w:val="none" w:sz="0" w:space="0" w:color="auto"/>
                    <w:left w:val="none" w:sz="0" w:space="0" w:color="auto"/>
                    <w:bottom w:val="none" w:sz="0" w:space="0" w:color="auto"/>
                    <w:right w:val="none" w:sz="0" w:space="0" w:color="auto"/>
                  </w:divBdr>
                </w:div>
                <w:div w:id="228544799">
                  <w:marLeft w:val="0"/>
                  <w:marRight w:val="0"/>
                  <w:marTop w:val="0"/>
                  <w:marBottom w:val="0"/>
                  <w:divBdr>
                    <w:top w:val="none" w:sz="0" w:space="0" w:color="auto"/>
                    <w:left w:val="none" w:sz="0" w:space="0" w:color="auto"/>
                    <w:bottom w:val="none" w:sz="0" w:space="0" w:color="auto"/>
                    <w:right w:val="none" w:sz="0" w:space="0" w:color="auto"/>
                  </w:divBdr>
                </w:div>
                <w:div w:id="246423387">
                  <w:marLeft w:val="0"/>
                  <w:marRight w:val="0"/>
                  <w:marTop w:val="0"/>
                  <w:marBottom w:val="0"/>
                  <w:divBdr>
                    <w:top w:val="none" w:sz="0" w:space="0" w:color="auto"/>
                    <w:left w:val="none" w:sz="0" w:space="0" w:color="auto"/>
                    <w:bottom w:val="none" w:sz="0" w:space="0" w:color="auto"/>
                    <w:right w:val="none" w:sz="0" w:space="0" w:color="auto"/>
                  </w:divBdr>
                </w:div>
                <w:div w:id="259685631">
                  <w:marLeft w:val="0"/>
                  <w:marRight w:val="0"/>
                  <w:marTop w:val="0"/>
                  <w:marBottom w:val="0"/>
                  <w:divBdr>
                    <w:top w:val="none" w:sz="0" w:space="0" w:color="auto"/>
                    <w:left w:val="none" w:sz="0" w:space="0" w:color="auto"/>
                    <w:bottom w:val="none" w:sz="0" w:space="0" w:color="auto"/>
                    <w:right w:val="none" w:sz="0" w:space="0" w:color="auto"/>
                  </w:divBdr>
                </w:div>
                <w:div w:id="309796142">
                  <w:marLeft w:val="0"/>
                  <w:marRight w:val="0"/>
                  <w:marTop w:val="0"/>
                  <w:marBottom w:val="0"/>
                  <w:divBdr>
                    <w:top w:val="none" w:sz="0" w:space="0" w:color="auto"/>
                    <w:left w:val="none" w:sz="0" w:space="0" w:color="auto"/>
                    <w:bottom w:val="none" w:sz="0" w:space="0" w:color="auto"/>
                    <w:right w:val="none" w:sz="0" w:space="0" w:color="auto"/>
                  </w:divBdr>
                </w:div>
                <w:div w:id="358168620">
                  <w:marLeft w:val="0"/>
                  <w:marRight w:val="0"/>
                  <w:marTop w:val="0"/>
                  <w:marBottom w:val="0"/>
                  <w:divBdr>
                    <w:top w:val="none" w:sz="0" w:space="0" w:color="auto"/>
                    <w:left w:val="none" w:sz="0" w:space="0" w:color="auto"/>
                    <w:bottom w:val="none" w:sz="0" w:space="0" w:color="auto"/>
                    <w:right w:val="none" w:sz="0" w:space="0" w:color="auto"/>
                  </w:divBdr>
                </w:div>
                <w:div w:id="421462602">
                  <w:marLeft w:val="0"/>
                  <w:marRight w:val="0"/>
                  <w:marTop w:val="0"/>
                  <w:marBottom w:val="0"/>
                  <w:divBdr>
                    <w:top w:val="none" w:sz="0" w:space="0" w:color="auto"/>
                    <w:left w:val="none" w:sz="0" w:space="0" w:color="auto"/>
                    <w:bottom w:val="none" w:sz="0" w:space="0" w:color="auto"/>
                    <w:right w:val="none" w:sz="0" w:space="0" w:color="auto"/>
                  </w:divBdr>
                </w:div>
                <w:div w:id="488208493">
                  <w:marLeft w:val="0"/>
                  <w:marRight w:val="0"/>
                  <w:marTop w:val="0"/>
                  <w:marBottom w:val="0"/>
                  <w:divBdr>
                    <w:top w:val="none" w:sz="0" w:space="0" w:color="auto"/>
                    <w:left w:val="none" w:sz="0" w:space="0" w:color="auto"/>
                    <w:bottom w:val="none" w:sz="0" w:space="0" w:color="auto"/>
                    <w:right w:val="none" w:sz="0" w:space="0" w:color="auto"/>
                  </w:divBdr>
                </w:div>
                <w:div w:id="529227910">
                  <w:marLeft w:val="0"/>
                  <w:marRight w:val="0"/>
                  <w:marTop w:val="0"/>
                  <w:marBottom w:val="0"/>
                  <w:divBdr>
                    <w:top w:val="none" w:sz="0" w:space="0" w:color="auto"/>
                    <w:left w:val="none" w:sz="0" w:space="0" w:color="auto"/>
                    <w:bottom w:val="none" w:sz="0" w:space="0" w:color="auto"/>
                    <w:right w:val="none" w:sz="0" w:space="0" w:color="auto"/>
                  </w:divBdr>
                </w:div>
                <w:div w:id="574780096">
                  <w:marLeft w:val="0"/>
                  <w:marRight w:val="0"/>
                  <w:marTop w:val="0"/>
                  <w:marBottom w:val="0"/>
                  <w:divBdr>
                    <w:top w:val="none" w:sz="0" w:space="0" w:color="auto"/>
                    <w:left w:val="none" w:sz="0" w:space="0" w:color="auto"/>
                    <w:bottom w:val="none" w:sz="0" w:space="0" w:color="auto"/>
                    <w:right w:val="none" w:sz="0" w:space="0" w:color="auto"/>
                  </w:divBdr>
                </w:div>
                <w:div w:id="644164622">
                  <w:marLeft w:val="0"/>
                  <w:marRight w:val="0"/>
                  <w:marTop w:val="0"/>
                  <w:marBottom w:val="0"/>
                  <w:divBdr>
                    <w:top w:val="none" w:sz="0" w:space="0" w:color="auto"/>
                    <w:left w:val="none" w:sz="0" w:space="0" w:color="auto"/>
                    <w:bottom w:val="none" w:sz="0" w:space="0" w:color="auto"/>
                    <w:right w:val="none" w:sz="0" w:space="0" w:color="auto"/>
                  </w:divBdr>
                </w:div>
                <w:div w:id="654340816">
                  <w:marLeft w:val="0"/>
                  <w:marRight w:val="0"/>
                  <w:marTop w:val="0"/>
                  <w:marBottom w:val="0"/>
                  <w:divBdr>
                    <w:top w:val="none" w:sz="0" w:space="0" w:color="auto"/>
                    <w:left w:val="none" w:sz="0" w:space="0" w:color="auto"/>
                    <w:bottom w:val="none" w:sz="0" w:space="0" w:color="auto"/>
                    <w:right w:val="none" w:sz="0" w:space="0" w:color="auto"/>
                  </w:divBdr>
                </w:div>
                <w:div w:id="784352799">
                  <w:marLeft w:val="0"/>
                  <w:marRight w:val="0"/>
                  <w:marTop w:val="0"/>
                  <w:marBottom w:val="0"/>
                  <w:divBdr>
                    <w:top w:val="none" w:sz="0" w:space="0" w:color="auto"/>
                    <w:left w:val="none" w:sz="0" w:space="0" w:color="auto"/>
                    <w:bottom w:val="none" w:sz="0" w:space="0" w:color="auto"/>
                    <w:right w:val="none" w:sz="0" w:space="0" w:color="auto"/>
                  </w:divBdr>
                </w:div>
                <w:div w:id="805044824">
                  <w:marLeft w:val="0"/>
                  <w:marRight w:val="0"/>
                  <w:marTop w:val="0"/>
                  <w:marBottom w:val="0"/>
                  <w:divBdr>
                    <w:top w:val="none" w:sz="0" w:space="0" w:color="auto"/>
                    <w:left w:val="none" w:sz="0" w:space="0" w:color="auto"/>
                    <w:bottom w:val="none" w:sz="0" w:space="0" w:color="auto"/>
                    <w:right w:val="none" w:sz="0" w:space="0" w:color="auto"/>
                  </w:divBdr>
                </w:div>
                <w:div w:id="863789068">
                  <w:marLeft w:val="0"/>
                  <w:marRight w:val="0"/>
                  <w:marTop w:val="0"/>
                  <w:marBottom w:val="0"/>
                  <w:divBdr>
                    <w:top w:val="none" w:sz="0" w:space="0" w:color="auto"/>
                    <w:left w:val="none" w:sz="0" w:space="0" w:color="auto"/>
                    <w:bottom w:val="none" w:sz="0" w:space="0" w:color="auto"/>
                    <w:right w:val="none" w:sz="0" w:space="0" w:color="auto"/>
                  </w:divBdr>
                </w:div>
                <w:div w:id="1020208027">
                  <w:marLeft w:val="0"/>
                  <w:marRight w:val="0"/>
                  <w:marTop w:val="0"/>
                  <w:marBottom w:val="0"/>
                  <w:divBdr>
                    <w:top w:val="none" w:sz="0" w:space="0" w:color="auto"/>
                    <w:left w:val="none" w:sz="0" w:space="0" w:color="auto"/>
                    <w:bottom w:val="none" w:sz="0" w:space="0" w:color="auto"/>
                    <w:right w:val="none" w:sz="0" w:space="0" w:color="auto"/>
                  </w:divBdr>
                </w:div>
                <w:div w:id="1075249860">
                  <w:marLeft w:val="0"/>
                  <w:marRight w:val="0"/>
                  <w:marTop w:val="0"/>
                  <w:marBottom w:val="0"/>
                  <w:divBdr>
                    <w:top w:val="none" w:sz="0" w:space="0" w:color="auto"/>
                    <w:left w:val="none" w:sz="0" w:space="0" w:color="auto"/>
                    <w:bottom w:val="none" w:sz="0" w:space="0" w:color="auto"/>
                    <w:right w:val="none" w:sz="0" w:space="0" w:color="auto"/>
                  </w:divBdr>
                </w:div>
                <w:div w:id="1145587310">
                  <w:marLeft w:val="0"/>
                  <w:marRight w:val="0"/>
                  <w:marTop w:val="0"/>
                  <w:marBottom w:val="0"/>
                  <w:divBdr>
                    <w:top w:val="none" w:sz="0" w:space="0" w:color="auto"/>
                    <w:left w:val="none" w:sz="0" w:space="0" w:color="auto"/>
                    <w:bottom w:val="none" w:sz="0" w:space="0" w:color="auto"/>
                    <w:right w:val="none" w:sz="0" w:space="0" w:color="auto"/>
                  </w:divBdr>
                </w:div>
                <w:div w:id="1152218772">
                  <w:marLeft w:val="0"/>
                  <w:marRight w:val="0"/>
                  <w:marTop w:val="0"/>
                  <w:marBottom w:val="0"/>
                  <w:divBdr>
                    <w:top w:val="none" w:sz="0" w:space="0" w:color="auto"/>
                    <w:left w:val="none" w:sz="0" w:space="0" w:color="auto"/>
                    <w:bottom w:val="none" w:sz="0" w:space="0" w:color="auto"/>
                    <w:right w:val="none" w:sz="0" w:space="0" w:color="auto"/>
                  </w:divBdr>
                </w:div>
                <w:div w:id="1178227518">
                  <w:marLeft w:val="0"/>
                  <w:marRight w:val="0"/>
                  <w:marTop w:val="0"/>
                  <w:marBottom w:val="0"/>
                  <w:divBdr>
                    <w:top w:val="none" w:sz="0" w:space="0" w:color="auto"/>
                    <w:left w:val="none" w:sz="0" w:space="0" w:color="auto"/>
                    <w:bottom w:val="none" w:sz="0" w:space="0" w:color="auto"/>
                    <w:right w:val="none" w:sz="0" w:space="0" w:color="auto"/>
                  </w:divBdr>
                </w:div>
                <w:div w:id="1197234412">
                  <w:marLeft w:val="0"/>
                  <w:marRight w:val="0"/>
                  <w:marTop w:val="0"/>
                  <w:marBottom w:val="0"/>
                  <w:divBdr>
                    <w:top w:val="none" w:sz="0" w:space="0" w:color="auto"/>
                    <w:left w:val="none" w:sz="0" w:space="0" w:color="auto"/>
                    <w:bottom w:val="none" w:sz="0" w:space="0" w:color="auto"/>
                    <w:right w:val="none" w:sz="0" w:space="0" w:color="auto"/>
                  </w:divBdr>
                </w:div>
                <w:div w:id="1205829622">
                  <w:marLeft w:val="0"/>
                  <w:marRight w:val="0"/>
                  <w:marTop w:val="0"/>
                  <w:marBottom w:val="0"/>
                  <w:divBdr>
                    <w:top w:val="none" w:sz="0" w:space="0" w:color="auto"/>
                    <w:left w:val="none" w:sz="0" w:space="0" w:color="auto"/>
                    <w:bottom w:val="none" w:sz="0" w:space="0" w:color="auto"/>
                    <w:right w:val="none" w:sz="0" w:space="0" w:color="auto"/>
                  </w:divBdr>
                </w:div>
                <w:div w:id="1221668639">
                  <w:marLeft w:val="0"/>
                  <w:marRight w:val="0"/>
                  <w:marTop w:val="0"/>
                  <w:marBottom w:val="0"/>
                  <w:divBdr>
                    <w:top w:val="none" w:sz="0" w:space="0" w:color="auto"/>
                    <w:left w:val="none" w:sz="0" w:space="0" w:color="auto"/>
                    <w:bottom w:val="none" w:sz="0" w:space="0" w:color="auto"/>
                    <w:right w:val="none" w:sz="0" w:space="0" w:color="auto"/>
                  </w:divBdr>
                </w:div>
                <w:div w:id="1223370115">
                  <w:marLeft w:val="0"/>
                  <w:marRight w:val="0"/>
                  <w:marTop w:val="0"/>
                  <w:marBottom w:val="0"/>
                  <w:divBdr>
                    <w:top w:val="none" w:sz="0" w:space="0" w:color="auto"/>
                    <w:left w:val="none" w:sz="0" w:space="0" w:color="auto"/>
                    <w:bottom w:val="none" w:sz="0" w:space="0" w:color="auto"/>
                    <w:right w:val="none" w:sz="0" w:space="0" w:color="auto"/>
                  </w:divBdr>
                </w:div>
                <w:div w:id="1272787834">
                  <w:marLeft w:val="0"/>
                  <w:marRight w:val="0"/>
                  <w:marTop w:val="0"/>
                  <w:marBottom w:val="0"/>
                  <w:divBdr>
                    <w:top w:val="none" w:sz="0" w:space="0" w:color="auto"/>
                    <w:left w:val="none" w:sz="0" w:space="0" w:color="auto"/>
                    <w:bottom w:val="none" w:sz="0" w:space="0" w:color="auto"/>
                    <w:right w:val="none" w:sz="0" w:space="0" w:color="auto"/>
                  </w:divBdr>
                </w:div>
                <w:div w:id="1310012182">
                  <w:marLeft w:val="0"/>
                  <w:marRight w:val="0"/>
                  <w:marTop w:val="0"/>
                  <w:marBottom w:val="0"/>
                  <w:divBdr>
                    <w:top w:val="none" w:sz="0" w:space="0" w:color="auto"/>
                    <w:left w:val="none" w:sz="0" w:space="0" w:color="auto"/>
                    <w:bottom w:val="none" w:sz="0" w:space="0" w:color="auto"/>
                    <w:right w:val="none" w:sz="0" w:space="0" w:color="auto"/>
                  </w:divBdr>
                </w:div>
                <w:div w:id="1326739502">
                  <w:marLeft w:val="0"/>
                  <w:marRight w:val="0"/>
                  <w:marTop w:val="0"/>
                  <w:marBottom w:val="0"/>
                  <w:divBdr>
                    <w:top w:val="none" w:sz="0" w:space="0" w:color="auto"/>
                    <w:left w:val="none" w:sz="0" w:space="0" w:color="auto"/>
                    <w:bottom w:val="none" w:sz="0" w:space="0" w:color="auto"/>
                    <w:right w:val="none" w:sz="0" w:space="0" w:color="auto"/>
                  </w:divBdr>
                </w:div>
                <w:div w:id="1360162310">
                  <w:marLeft w:val="0"/>
                  <w:marRight w:val="0"/>
                  <w:marTop w:val="0"/>
                  <w:marBottom w:val="0"/>
                  <w:divBdr>
                    <w:top w:val="none" w:sz="0" w:space="0" w:color="auto"/>
                    <w:left w:val="none" w:sz="0" w:space="0" w:color="auto"/>
                    <w:bottom w:val="none" w:sz="0" w:space="0" w:color="auto"/>
                    <w:right w:val="none" w:sz="0" w:space="0" w:color="auto"/>
                  </w:divBdr>
                </w:div>
                <w:div w:id="1371496019">
                  <w:marLeft w:val="0"/>
                  <w:marRight w:val="0"/>
                  <w:marTop w:val="0"/>
                  <w:marBottom w:val="0"/>
                  <w:divBdr>
                    <w:top w:val="none" w:sz="0" w:space="0" w:color="auto"/>
                    <w:left w:val="none" w:sz="0" w:space="0" w:color="auto"/>
                    <w:bottom w:val="none" w:sz="0" w:space="0" w:color="auto"/>
                    <w:right w:val="none" w:sz="0" w:space="0" w:color="auto"/>
                  </w:divBdr>
                </w:div>
                <w:div w:id="1387610942">
                  <w:marLeft w:val="0"/>
                  <w:marRight w:val="0"/>
                  <w:marTop w:val="0"/>
                  <w:marBottom w:val="0"/>
                  <w:divBdr>
                    <w:top w:val="none" w:sz="0" w:space="0" w:color="auto"/>
                    <w:left w:val="none" w:sz="0" w:space="0" w:color="auto"/>
                    <w:bottom w:val="none" w:sz="0" w:space="0" w:color="auto"/>
                    <w:right w:val="none" w:sz="0" w:space="0" w:color="auto"/>
                  </w:divBdr>
                </w:div>
                <w:div w:id="1411540035">
                  <w:marLeft w:val="0"/>
                  <w:marRight w:val="0"/>
                  <w:marTop w:val="0"/>
                  <w:marBottom w:val="0"/>
                  <w:divBdr>
                    <w:top w:val="none" w:sz="0" w:space="0" w:color="auto"/>
                    <w:left w:val="none" w:sz="0" w:space="0" w:color="auto"/>
                    <w:bottom w:val="none" w:sz="0" w:space="0" w:color="auto"/>
                    <w:right w:val="none" w:sz="0" w:space="0" w:color="auto"/>
                  </w:divBdr>
                </w:div>
                <w:div w:id="1453867159">
                  <w:marLeft w:val="0"/>
                  <w:marRight w:val="0"/>
                  <w:marTop w:val="0"/>
                  <w:marBottom w:val="0"/>
                  <w:divBdr>
                    <w:top w:val="none" w:sz="0" w:space="0" w:color="auto"/>
                    <w:left w:val="none" w:sz="0" w:space="0" w:color="auto"/>
                    <w:bottom w:val="none" w:sz="0" w:space="0" w:color="auto"/>
                    <w:right w:val="none" w:sz="0" w:space="0" w:color="auto"/>
                  </w:divBdr>
                </w:div>
                <w:div w:id="1490321389">
                  <w:marLeft w:val="0"/>
                  <w:marRight w:val="0"/>
                  <w:marTop w:val="0"/>
                  <w:marBottom w:val="0"/>
                  <w:divBdr>
                    <w:top w:val="none" w:sz="0" w:space="0" w:color="auto"/>
                    <w:left w:val="none" w:sz="0" w:space="0" w:color="auto"/>
                    <w:bottom w:val="none" w:sz="0" w:space="0" w:color="auto"/>
                    <w:right w:val="none" w:sz="0" w:space="0" w:color="auto"/>
                  </w:divBdr>
                </w:div>
                <w:div w:id="1522623074">
                  <w:marLeft w:val="0"/>
                  <w:marRight w:val="0"/>
                  <w:marTop w:val="0"/>
                  <w:marBottom w:val="0"/>
                  <w:divBdr>
                    <w:top w:val="none" w:sz="0" w:space="0" w:color="auto"/>
                    <w:left w:val="none" w:sz="0" w:space="0" w:color="auto"/>
                    <w:bottom w:val="none" w:sz="0" w:space="0" w:color="auto"/>
                    <w:right w:val="none" w:sz="0" w:space="0" w:color="auto"/>
                  </w:divBdr>
                </w:div>
                <w:div w:id="1615475557">
                  <w:marLeft w:val="0"/>
                  <w:marRight w:val="0"/>
                  <w:marTop w:val="0"/>
                  <w:marBottom w:val="0"/>
                  <w:divBdr>
                    <w:top w:val="none" w:sz="0" w:space="0" w:color="auto"/>
                    <w:left w:val="none" w:sz="0" w:space="0" w:color="auto"/>
                    <w:bottom w:val="none" w:sz="0" w:space="0" w:color="auto"/>
                    <w:right w:val="none" w:sz="0" w:space="0" w:color="auto"/>
                  </w:divBdr>
                </w:div>
                <w:div w:id="1619214254">
                  <w:marLeft w:val="0"/>
                  <w:marRight w:val="0"/>
                  <w:marTop w:val="0"/>
                  <w:marBottom w:val="0"/>
                  <w:divBdr>
                    <w:top w:val="none" w:sz="0" w:space="0" w:color="auto"/>
                    <w:left w:val="none" w:sz="0" w:space="0" w:color="auto"/>
                    <w:bottom w:val="none" w:sz="0" w:space="0" w:color="auto"/>
                    <w:right w:val="none" w:sz="0" w:space="0" w:color="auto"/>
                  </w:divBdr>
                </w:div>
                <w:div w:id="1705255546">
                  <w:marLeft w:val="0"/>
                  <w:marRight w:val="0"/>
                  <w:marTop w:val="0"/>
                  <w:marBottom w:val="0"/>
                  <w:divBdr>
                    <w:top w:val="none" w:sz="0" w:space="0" w:color="auto"/>
                    <w:left w:val="none" w:sz="0" w:space="0" w:color="auto"/>
                    <w:bottom w:val="none" w:sz="0" w:space="0" w:color="auto"/>
                    <w:right w:val="none" w:sz="0" w:space="0" w:color="auto"/>
                  </w:divBdr>
                </w:div>
                <w:div w:id="1707676470">
                  <w:marLeft w:val="0"/>
                  <w:marRight w:val="0"/>
                  <w:marTop w:val="0"/>
                  <w:marBottom w:val="0"/>
                  <w:divBdr>
                    <w:top w:val="none" w:sz="0" w:space="0" w:color="auto"/>
                    <w:left w:val="none" w:sz="0" w:space="0" w:color="auto"/>
                    <w:bottom w:val="none" w:sz="0" w:space="0" w:color="auto"/>
                    <w:right w:val="none" w:sz="0" w:space="0" w:color="auto"/>
                  </w:divBdr>
                </w:div>
                <w:div w:id="1749889320">
                  <w:marLeft w:val="0"/>
                  <w:marRight w:val="0"/>
                  <w:marTop w:val="0"/>
                  <w:marBottom w:val="0"/>
                  <w:divBdr>
                    <w:top w:val="none" w:sz="0" w:space="0" w:color="auto"/>
                    <w:left w:val="none" w:sz="0" w:space="0" w:color="auto"/>
                    <w:bottom w:val="none" w:sz="0" w:space="0" w:color="auto"/>
                    <w:right w:val="none" w:sz="0" w:space="0" w:color="auto"/>
                  </w:divBdr>
                </w:div>
                <w:div w:id="1759868074">
                  <w:marLeft w:val="0"/>
                  <w:marRight w:val="0"/>
                  <w:marTop w:val="0"/>
                  <w:marBottom w:val="0"/>
                  <w:divBdr>
                    <w:top w:val="none" w:sz="0" w:space="0" w:color="auto"/>
                    <w:left w:val="none" w:sz="0" w:space="0" w:color="auto"/>
                    <w:bottom w:val="none" w:sz="0" w:space="0" w:color="auto"/>
                    <w:right w:val="none" w:sz="0" w:space="0" w:color="auto"/>
                  </w:divBdr>
                </w:div>
                <w:div w:id="1762021508">
                  <w:marLeft w:val="0"/>
                  <w:marRight w:val="0"/>
                  <w:marTop w:val="0"/>
                  <w:marBottom w:val="0"/>
                  <w:divBdr>
                    <w:top w:val="none" w:sz="0" w:space="0" w:color="auto"/>
                    <w:left w:val="none" w:sz="0" w:space="0" w:color="auto"/>
                    <w:bottom w:val="none" w:sz="0" w:space="0" w:color="auto"/>
                    <w:right w:val="none" w:sz="0" w:space="0" w:color="auto"/>
                  </w:divBdr>
                </w:div>
                <w:div w:id="1778795541">
                  <w:marLeft w:val="0"/>
                  <w:marRight w:val="0"/>
                  <w:marTop w:val="0"/>
                  <w:marBottom w:val="0"/>
                  <w:divBdr>
                    <w:top w:val="none" w:sz="0" w:space="0" w:color="auto"/>
                    <w:left w:val="none" w:sz="0" w:space="0" w:color="auto"/>
                    <w:bottom w:val="none" w:sz="0" w:space="0" w:color="auto"/>
                    <w:right w:val="none" w:sz="0" w:space="0" w:color="auto"/>
                  </w:divBdr>
                </w:div>
                <w:div w:id="1790738033">
                  <w:marLeft w:val="0"/>
                  <w:marRight w:val="0"/>
                  <w:marTop w:val="0"/>
                  <w:marBottom w:val="0"/>
                  <w:divBdr>
                    <w:top w:val="none" w:sz="0" w:space="0" w:color="auto"/>
                    <w:left w:val="none" w:sz="0" w:space="0" w:color="auto"/>
                    <w:bottom w:val="none" w:sz="0" w:space="0" w:color="auto"/>
                    <w:right w:val="none" w:sz="0" w:space="0" w:color="auto"/>
                  </w:divBdr>
                </w:div>
                <w:div w:id="1854608221">
                  <w:marLeft w:val="0"/>
                  <w:marRight w:val="0"/>
                  <w:marTop w:val="0"/>
                  <w:marBottom w:val="0"/>
                  <w:divBdr>
                    <w:top w:val="none" w:sz="0" w:space="0" w:color="auto"/>
                    <w:left w:val="none" w:sz="0" w:space="0" w:color="auto"/>
                    <w:bottom w:val="none" w:sz="0" w:space="0" w:color="auto"/>
                    <w:right w:val="none" w:sz="0" w:space="0" w:color="auto"/>
                  </w:divBdr>
                </w:div>
                <w:div w:id="1972593734">
                  <w:marLeft w:val="0"/>
                  <w:marRight w:val="0"/>
                  <w:marTop w:val="0"/>
                  <w:marBottom w:val="0"/>
                  <w:divBdr>
                    <w:top w:val="none" w:sz="0" w:space="0" w:color="auto"/>
                    <w:left w:val="none" w:sz="0" w:space="0" w:color="auto"/>
                    <w:bottom w:val="none" w:sz="0" w:space="0" w:color="auto"/>
                    <w:right w:val="none" w:sz="0" w:space="0" w:color="auto"/>
                  </w:divBdr>
                </w:div>
                <w:div w:id="1987317590">
                  <w:marLeft w:val="0"/>
                  <w:marRight w:val="0"/>
                  <w:marTop w:val="0"/>
                  <w:marBottom w:val="0"/>
                  <w:divBdr>
                    <w:top w:val="none" w:sz="0" w:space="0" w:color="auto"/>
                    <w:left w:val="none" w:sz="0" w:space="0" w:color="auto"/>
                    <w:bottom w:val="none" w:sz="0" w:space="0" w:color="auto"/>
                    <w:right w:val="none" w:sz="0" w:space="0" w:color="auto"/>
                  </w:divBdr>
                </w:div>
                <w:div w:id="2064021269">
                  <w:marLeft w:val="0"/>
                  <w:marRight w:val="0"/>
                  <w:marTop w:val="0"/>
                  <w:marBottom w:val="0"/>
                  <w:divBdr>
                    <w:top w:val="none" w:sz="0" w:space="0" w:color="auto"/>
                    <w:left w:val="none" w:sz="0" w:space="0" w:color="auto"/>
                    <w:bottom w:val="none" w:sz="0" w:space="0" w:color="auto"/>
                    <w:right w:val="none" w:sz="0" w:space="0" w:color="auto"/>
                  </w:divBdr>
                </w:div>
                <w:div w:id="2068599473">
                  <w:marLeft w:val="0"/>
                  <w:marRight w:val="0"/>
                  <w:marTop w:val="0"/>
                  <w:marBottom w:val="0"/>
                  <w:divBdr>
                    <w:top w:val="none" w:sz="0" w:space="0" w:color="auto"/>
                    <w:left w:val="none" w:sz="0" w:space="0" w:color="auto"/>
                    <w:bottom w:val="none" w:sz="0" w:space="0" w:color="auto"/>
                    <w:right w:val="none" w:sz="0" w:space="0" w:color="auto"/>
                  </w:divBdr>
                </w:div>
                <w:div w:id="2087798671">
                  <w:marLeft w:val="0"/>
                  <w:marRight w:val="0"/>
                  <w:marTop w:val="0"/>
                  <w:marBottom w:val="0"/>
                  <w:divBdr>
                    <w:top w:val="none" w:sz="0" w:space="0" w:color="auto"/>
                    <w:left w:val="none" w:sz="0" w:space="0" w:color="auto"/>
                    <w:bottom w:val="none" w:sz="0" w:space="0" w:color="auto"/>
                    <w:right w:val="none" w:sz="0" w:space="0" w:color="auto"/>
                  </w:divBdr>
                </w:div>
                <w:div w:id="2127576297">
                  <w:marLeft w:val="0"/>
                  <w:marRight w:val="0"/>
                  <w:marTop w:val="0"/>
                  <w:marBottom w:val="0"/>
                  <w:divBdr>
                    <w:top w:val="none" w:sz="0" w:space="0" w:color="auto"/>
                    <w:left w:val="none" w:sz="0" w:space="0" w:color="auto"/>
                    <w:bottom w:val="none" w:sz="0" w:space="0" w:color="auto"/>
                    <w:right w:val="none" w:sz="0" w:space="0" w:color="auto"/>
                  </w:divBdr>
                </w:div>
                <w:div w:id="21354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7127">
          <w:marLeft w:val="0"/>
          <w:marRight w:val="0"/>
          <w:marTop w:val="0"/>
          <w:marBottom w:val="300"/>
          <w:divBdr>
            <w:top w:val="none" w:sz="0" w:space="0" w:color="auto"/>
            <w:left w:val="none" w:sz="0" w:space="0" w:color="auto"/>
            <w:bottom w:val="none" w:sz="0" w:space="0" w:color="auto"/>
            <w:right w:val="none" w:sz="0" w:space="0" w:color="auto"/>
          </w:divBdr>
          <w:divsChild>
            <w:div w:id="1525707185">
              <w:marLeft w:val="0"/>
              <w:marRight w:val="0"/>
              <w:marTop w:val="0"/>
              <w:marBottom w:val="0"/>
              <w:divBdr>
                <w:top w:val="none" w:sz="0" w:space="0" w:color="auto"/>
                <w:left w:val="none" w:sz="0" w:space="0" w:color="auto"/>
                <w:bottom w:val="none" w:sz="0" w:space="0" w:color="auto"/>
                <w:right w:val="none" w:sz="0" w:space="0" w:color="auto"/>
              </w:divBdr>
              <w:divsChild>
                <w:div w:id="51268933">
                  <w:marLeft w:val="0"/>
                  <w:marRight w:val="0"/>
                  <w:marTop w:val="0"/>
                  <w:marBottom w:val="0"/>
                  <w:divBdr>
                    <w:top w:val="none" w:sz="0" w:space="0" w:color="auto"/>
                    <w:left w:val="none" w:sz="0" w:space="0" w:color="auto"/>
                    <w:bottom w:val="none" w:sz="0" w:space="0" w:color="auto"/>
                    <w:right w:val="none" w:sz="0" w:space="0" w:color="auto"/>
                  </w:divBdr>
                </w:div>
                <w:div w:id="378359008">
                  <w:marLeft w:val="0"/>
                  <w:marRight w:val="0"/>
                  <w:marTop w:val="0"/>
                  <w:marBottom w:val="0"/>
                  <w:divBdr>
                    <w:top w:val="none" w:sz="0" w:space="0" w:color="auto"/>
                    <w:left w:val="none" w:sz="0" w:space="0" w:color="auto"/>
                    <w:bottom w:val="none" w:sz="0" w:space="0" w:color="auto"/>
                    <w:right w:val="none" w:sz="0" w:space="0" w:color="auto"/>
                  </w:divBdr>
                </w:div>
                <w:div w:id="464545834">
                  <w:marLeft w:val="0"/>
                  <w:marRight w:val="0"/>
                  <w:marTop w:val="0"/>
                  <w:marBottom w:val="0"/>
                  <w:divBdr>
                    <w:top w:val="none" w:sz="0" w:space="0" w:color="auto"/>
                    <w:left w:val="none" w:sz="0" w:space="0" w:color="auto"/>
                    <w:bottom w:val="none" w:sz="0" w:space="0" w:color="auto"/>
                    <w:right w:val="none" w:sz="0" w:space="0" w:color="auto"/>
                  </w:divBdr>
                </w:div>
                <w:div w:id="469058455">
                  <w:marLeft w:val="0"/>
                  <w:marRight w:val="0"/>
                  <w:marTop w:val="0"/>
                  <w:marBottom w:val="0"/>
                  <w:divBdr>
                    <w:top w:val="none" w:sz="0" w:space="0" w:color="auto"/>
                    <w:left w:val="none" w:sz="0" w:space="0" w:color="auto"/>
                    <w:bottom w:val="none" w:sz="0" w:space="0" w:color="auto"/>
                    <w:right w:val="none" w:sz="0" w:space="0" w:color="auto"/>
                  </w:divBdr>
                </w:div>
                <w:div w:id="483932138">
                  <w:marLeft w:val="0"/>
                  <w:marRight w:val="0"/>
                  <w:marTop w:val="0"/>
                  <w:marBottom w:val="0"/>
                  <w:divBdr>
                    <w:top w:val="none" w:sz="0" w:space="0" w:color="auto"/>
                    <w:left w:val="none" w:sz="0" w:space="0" w:color="auto"/>
                    <w:bottom w:val="none" w:sz="0" w:space="0" w:color="auto"/>
                    <w:right w:val="none" w:sz="0" w:space="0" w:color="auto"/>
                  </w:divBdr>
                </w:div>
                <w:div w:id="564728571">
                  <w:marLeft w:val="0"/>
                  <w:marRight w:val="0"/>
                  <w:marTop w:val="0"/>
                  <w:marBottom w:val="0"/>
                  <w:divBdr>
                    <w:top w:val="none" w:sz="0" w:space="0" w:color="auto"/>
                    <w:left w:val="none" w:sz="0" w:space="0" w:color="auto"/>
                    <w:bottom w:val="none" w:sz="0" w:space="0" w:color="auto"/>
                    <w:right w:val="none" w:sz="0" w:space="0" w:color="auto"/>
                  </w:divBdr>
                </w:div>
                <w:div w:id="587348144">
                  <w:marLeft w:val="0"/>
                  <w:marRight w:val="0"/>
                  <w:marTop w:val="0"/>
                  <w:marBottom w:val="0"/>
                  <w:divBdr>
                    <w:top w:val="none" w:sz="0" w:space="0" w:color="auto"/>
                    <w:left w:val="none" w:sz="0" w:space="0" w:color="auto"/>
                    <w:bottom w:val="none" w:sz="0" w:space="0" w:color="auto"/>
                    <w:right w:val="none" w:sz="0" w:space="0" w:color="auto"/>
                  </w:divBdr>
                </w:div>
                <w:div w:id="605114579">
                  <w:marLeft w:val="0"/>
                  <w:marRight w:val="0"/>
                  <w:marTop w:val="0"/>
                  <w:marBottom w:val="0"/>
                  <w:divBdr>
                    <w:top w:val="none" w:sz="0" w:space="0" w:color="auto"/>
                    <w:left w:val="none" w:sz="0" w:space="0" w:color="auto"/>
                    <w:bottom w:val="none" w:sz="0" w:space="0" w:color="auto"/>
                    <w:right w:val="none" w:sz="0" w:space="0" w:color="auto"/>
                  </w:divBdr>
                </w:div>
                <w:div w:id="615018696">
                  <w:marLeft w:val="0"/>
                  <w:marRight w:val="0"/>
                  <w:marTop w:val="0"/>
                  <w:marBottom w:val="0"/>
                  <w:divBdr>
                    <w:top w:val="none" w:sz="0" w:space="0" w:color="auto"/>
                    <w:left w:val="none" w:sz="0" w:space="0" w:color="auto"/>
                    <w:bottom w:val="none" w:sz="0" w:space="0" w:color="auto"/>
                    <w:right w:val="none" w:sz="0" w:space="0" w:color="auto"/>
                  </w:divBdr>
                </w:div>
                <w:div w:id="654382809">
                  <w:marLeft w:val="0"/>
                  <w:marRight w:val="0"/>
                  <w:marTop w:val="0"/>
                  <w:marBottom w:val="0"/>
                  <w:divBdr>
                    <w:top w:val="none" w:sz="0" w:space="0" w:color="auto"/>
                    <w:left w:val="none" w:sz="0" w:space="0" w:color="auto"/>
                    <w:bottom w:val="none" w:sz="0" w:space="0" w:color="auto"/>
                    <w:right w:val="none" w:sz="0" w:space="0" w:color="auto"/>
                  </w:divBdr>
                </w:div>
                <w:div w:id="781073313">
                  <w:marLeft w:val="0"/>
                  <w:marRight w:val="0"/>
                  <w:marTop w:val="0"/>
                  <w:marBottom w:val="0"/>
                  <w:divBdr>
                    <w:top w:val="none" w:sz="0" w:space="0" w:color="auto"/>
                    <w:left w:val="none" w:sz="0" w:space="0" w:color="auto"/>
                    <w:bottom w:val="none" w:sz="0" w:space="0" w:color="auto"/>
                    <w:right w:val="none" w:sz="0" w:space="0" w:color="auto"/>
                  </w:divBdr>
                </w:div>
                <w:div w:id="831798898">
                  <w:marLeft w:val="0"/>
                  <w:marRight w:val="0"/>
                  <w:marTop w:val="0"/>
                  <w:marBottom w:val="0"/>
                  <w:divBdr>
                    <w:top w:val="none" w:sz="0" w:space="0" w:color="auto"/>
                    <w:left w:val="none" w:sz="0" w:space="0" w:color="auto"/>
                    <w:bottom w:val="none" w:sz="0" w:space="0" w:color="auto"/>
                    <w:right w:val="none" w:sz="0" w:space="0" w:color="auto"/>
                  </w:divBdr>
                </w:div>
                <w:div w:id="930504244">
                  <w:marLeft w:val="0"/>
                  <w:marRight w:val="0"/>
                  <w:marTop w:val="0"/>
                  <w:marBottom w:val="0"/>
                  <w:divBdr>
                    <w:top w:val="none" w:sz="0" w:space="0" w:color="auto"/>
                    <w:left w:val="none" w:sz="0" w:space="0" w:color="auto"/>
                    <w:bottom w:val="none" w:sz="0" w:space="0" w:color="auto"/>
                    <w:right w:val="none" w:sz="0" w:space="0" w:color="auto"/>
                  </w:divBdr>
                </w:div>
                <w:div w:id="1059396939">
                  <w:marLeft w:val="0"/>
                  <w:marRight w:val="0"/>
                  <w:marTop w:val="0"/>
                  <w:marBottom w:val="0"/>
                  <w:divBdr>
                    <w:top w:val="none" w:sz="0" w:space="0" w:color="auto"/>
                    <w:left w:val="none" w:sz="0" w:space="0" w:color="auto"/>
                    <w:bottom w:val="none" w:sz="0" w:space="0" w:color="auto"/>
                    <w:right w:val="none" w:sz="0" w:space="0" w:color="auto"/>
                  </w:divBdr>
                </w:div>
                <w:div w:id="1101876882">
                  <w:marLeft w:val="0"/>
                  <w:marRight w:val="0"/>
                  <w:marTop w:val="0"/>
                  <w:marBottom w:val="0"/>
                  <w:divBdr>
                    <w:top w:val="none" w:sz="0" w:space="0" w:color="auto"/>
                    <w:left w:val="none" w:sz="0" w:space="0" w:color="auto"/>
                    <w:bottom w:val="none" w:sz="0" w:space="0" w:color="auto"/>
                    <w:right w:val="none" w:sz="0" w:space="0" w:color="auto"/>
                  </w:divBdr>
                </w:div>
                <w:div w:id="1149900731">
                  <w:marLeft w:val="0"/>
                  <w:marRight w:val="0"/>
                  <w:marTop w:val="0"/>
                  <w:marBottom w:val="0"/>
                  <w:divBdr>
                    <w:top w:val="none" w:sz="0" w:space="0" w:color="auto"/>
                    <w:left w:val="none" w:sz="0" w:space="0" w:color="auto"/>
                    <w:bottom w:val="none" w:sz="0" w:space="0" w:color="auto"/>
                    <w:right w:val="none" w:sz="0" w:space="0" w:color="auto"/>
                  </w:divBdr>
                </w:div>
                <w:div w:id="1164396650">
                  <w:marLeft w:val="0"/>
                  <w:marRight w:val="0"/>
                  <w:marTop w:val="0"/>
                  <w:marBottom w:val="0"/>
                  <w:divBdr>
                    <w:top w:val="none" w:sz="0" w:space="0" w:color="auto"/>
                    <w:left w:val="none" w:sz="0" w:space="0" w:color="auto"/>
                    <w:bottom w:val="none" w:sz="0" w:space="0" w:color="auto"/>
                    <w:right w:val="none" w:sz="0" w:space="0" w:color="auto"/>
                  </w:divBdr>
                </w:div>
                <w:div w:id="1190725410">
                  <w:marLeft w:val="0"/>
                  <w:marRight w:val="0"/>
                  <w:marTop w:val="0"/>
                  <w:marBottom w:val="0"/>
                  <w:divBdr>
                    <w:top w:val="none" w:sz="0" w:space="0" w:color="auto"/>
                    <w:left w:val="none" w:sz="0" w:space="0" w:color="auto"/>
                    <w:bottom w:val="none" w:sz="0" w:space="0" w:color="auto"/>
                    <w:right w:val="none" w:sz="0" w:space="0" w:color="auto"/>
                  </w:divBdr>
                </w:div>
                <w:div w:id="1452553054">
                  <w:marLeft w:val="0"/>
                  <w:marRight w:val="0"/>
                  <w:marTop w:val="0"/>
                  <w:marBottom w:val="0"/>
                  <w:divBdr>
                    <w:top w:val="none" w:sz="0" w:space="0" w:color="auto"/>
                    <w:left w:val="none" w:sz="0" w:space="0" w:color="auto"/>
                    <w:bottom w:val="none" w:sz="0" w:space="0" w:color="auto"/>
                    <w:right w:val="none" w:sz="0" w:space="0" w:color="auto"/>
                  </w:divBdr>
                </w:div>
                <w:div w:id="1516725220">
                  <w:marLeft w:val="0"/>
                  <w:marRight w:val="0"/>
                  <w:marTop w:val="0"/>
                  <w:marBottom w:val="0"/>
                  <w:divBdr>
                    <w:top w:val="none" w:sz="0" w:space="0" w:color="auto"/>
                    <w:left w:val="none" w:sz="0" w:space="0" w:color="auto"/>
                    <w:bottom w:val="none" w:sz="0" w:space="0" w:color="auto"/>
                    <w:right w:val="none" w:sz="0" w:space="0" w:color="auto"/>
                  </w:divBdr>
                </w:div>
                <w:div w:id="1543788772">
                  <w:marLeft w:val="0"/>
                  <w:marRight w:val="0"/>
                  <w:marTop w:val="0"/>
                  <w:marBottom w:val="0"/>
                  <w:divBdr>
                    <w:top w:val="none" w:sz="0" w:space="0" w:color="auto"/>
                    <w:left w:val="none" w:sz="0" w:space="0" w:color="auto"/>
                    <w:bottom w:val="none" w:sz="0" w:space="0" w:color="auto"/>
                    <w:right w:val="none" w:sz="0" w:space="0" w:color="auto"/>
                  </w:divBdr>
                </w:div>
                <w:div w:id="1581986321">
                  <w:marLeft w:val="0"/>
                  <w:marRight w:val="0"/>
                  <w:marTop w:val="0"/>
                  <w:marBottom w:val="0"/>
                  <w:divBdr>
                    <w:top w:val="none" w:sz="0" w:space="0" w:color="auto"/>
                    <w:left w:val="none" w:sz="0" w:space="0" w:color="auto"/>
                    <w:bottom w:val="none" w:sz="0" w:space="0" w:color="auto"/>
                    <w:right w:val="none" w:sz="0" w:space="0" w:color="auto"/>
                  </w:divBdr>
                </w:div>
                <w:div w:id="1645039223">
                  <w:marLeft w:val="0"/>
                  <w:marRight w:val="0"/>
                  <w:marTop w:val="0"/>
                  <w:marBottom w:val="0"/>
                  <w:divBdr>
                    <w:top w:val="none" w:sz="0" w:space="0" w:color="auto"/>
                    <w:left w:val="none" w:sz="0" w:space="0" w:color="auto"/>
                    <w:bottom w:val="none" w:sz="0" w:space="0" w:color="auto"/>
                    <w:right w:val="none" w:sz="0" w:space="0" w:color="auto"/>
                  </w:divBdr>
                </w:div>
                <w:div w:id="1647782084">
                  <w:marLeft w:val="0"/>
                  <w:marRight w:val="0"/>
                  <w:marTop w:val="0"/>
                  <w:marBottom w:val="0"/>
                  <w:divBdr>
                    <w:top w:val="none" w:sz="0" w:space="0" w:color="auto"/>
                    <w:left w:val="none" w:sz="0" w:space="0" w:color="auto"/>
                    <w:bottom w:val="none" w:sz="0" w:space="0" w:color="auto"/>
                    <w:right w:val="none" w:sz="0" w:space="0" w:color="auto"/>
                  </w:divBdr>
                </w:div>
                <w:div w:id="1738480646">
                  <w:marLeft w:val="0"/>
                  <w:marRight w:val="0"/>
                  <w:marTop w:val="0"/>
                  <w:marBottom w:val="0"/>
                  <w:divBdr>
                    <w:top w:val="none" w:sz="0" w:space="0" w:color="auto"/>
                    <w:left w:val="none" w:sz="0" w:space="0" w:color="auto"/>
                    <w:bottom w:val="none" w:sz="0" w:space="0" w:color="auto"/>
                    <w:right w:val="none" w:sz="0" w:space="0" w:color="auto"/>
                  </w:divBdr>
                </w:div>
                <w:div w:id="1935700949">
                  <w:marLeft w:val="0"/>
                  <w:marRight w:val="0"/>
                  <w:marTop w:val="0"/>
                  <w:marBottom w:val="0"/>
                  <w:divBdr>
                    <w:top w:val="none" w:sz="0" w:space="0" w:color="auto"/>
                    <w:left w:val="none" w:sz="0" w:space="0" w:color="auto"/>
                    <w:bottom w:val="none" w:sz="0" w:space="0" w:color="auto"/>
                    <w:right w:val="none" w:sz="0" w:space="0" w:color="auto"/>
                  </w:divBdr>
                </w:div>
                <w:div w:id="2114787148">
                  <w:marLeft w:val="0"/>
                  <w:marRight w:val="0"/>
                  <w:marTop w:val="0"/>
                  <w:marBottom w:val="0"/>
                  <w:divBdr>
                    <w:top w:val="none" w:sz="0" w:space="0" w:color="auto"/>
                    <w:left w:val="none" w:sz="0" w:space="0" w:color="auto"/>
                    <w:bottom w:val="none" w:sz="0" w:space="0" w:color="auto"/>
                    <w:right w:val="none" w:sz="0" w:space="0" w:color="auto"/>
                  </w:divBdr>
                </w:div>
                <w:div w:id="212961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4367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FFEB8-C861-4167-9E18-92E93A103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2538</TotalTime>
  <Pages>4</Pages>
  <Words>1101</Words>
  <Characters>1256</Characters>
  <Application>Microsoft Office Word</Application>
  <DocSecurity>0</DocSecurity>
  <Lines>89</Lines>
  <Paragraphs>98</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273</cp:revision>
  <dcterms:created xsi:type="dcterms:W3CDTF">2023-10-17T15:52:00Z</dcterms:created>
  <dcterms:modified xsi:type="dcterms:W3CDTF">2023-11-29T09:08:00Z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5dc020edb40786b7e4b899f162d4e0a054adf16ad587707958362910c187c74f</vt:lpwstr>
  </property>
</Properties>
</file>