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E367" w14:textId="77777777" w:rsidR="00FE623F" w:rsidRPr="00FE623F" w:rsidRDefault="00FE623F" w:rsidP="00FE623F">
      <w:pPr>
        <w:spacing w:after="0" w:line="360" w:lineRule="auto"/>
        <w:jc w:val="both"/>
        <w:rPr>
          <w:rFonts w:ascii="Times New Roman" w:hAnsi="Times New Roman" w:cs="Times New Roman"/>
          <w:sz w:val="24"/>
          <w:szCs w:val="24"/>
        </w:rPr>
      </w:pPr>
      <w:r w:rsidRPr="00FE623F">
        <w:rPr>
          <w:rFonts w:ascii="Times New Roman" w:hAnsi="Times New Roman" w:cs="Times New Roman"/>
          <w:sz w:val="24"/>
          <w:szCs w:val="24"/>
        </w:rPr>
        <w:t>Subject: Analysis of Raw Datasets from SP Rocket Central Pty Limited</w:t>
      </w:r>
    </w:p>
    <w:p w14:paraId="3688D95C" w14:textId="77777777" w:rsidR="00FE623F" w:rsidRPr="00FE623F" w:rsidRDefault="00FE623F" w:rsidP="00FE623F">
      <w:pPr>
        <w:spacing w:after="0" w:line="360" w:lineRule="auto"/>
        <w:jc w:val="both"/>
        <w:rPr>
          <w:rFonts w:ascii="Times New Roman" w:hAnsi="Times New Roman" w:cs="Times New Roman"/>
          <w:sz w:val="24"/>
          <w:szCs w:val="24"/>
        </w:rPr>
      </w:pPr>
    </w:p>
    <w:p w14:paraId="3B076A7A" w14:textId="5ACEABCC" w:rsidR="00FE623F" w:rsidRPr="00FE623F" w:rsidRDefault="00FE623F" w:rsidP="00FE623F">
      <w:pPr>
        <w:spacing w:after="0" w:line="360" w:lineRule="auto"/>
        <w:jc w:val="both"/>
        <w:rPr>
          <w:rFonts w:ascii="Times New Roman" w:hAnsi="Times New Roman" w:cs="Times New Roman"/>
          <w:sz w:val="24"/>
          <w:szCs w:val="24"/>
        </w:rPr>
      </w:pPr>
      <w:r w:rsidRPr="00FE623F">
        <w:rPr>
          <w:rFonts w:ascii="Times New Roman" w:hAnsi="Times New Roman" w:cs="Times New Roman"/>
          <w:sz w:val="24"/>
          <w:szCs w:val="24"/>
        </w:rPr>
        <w:t xml:space="preserve">Dear </w:t>
      </w:r>
      <w:r w:rsidR="00675128">
        <w:rPr>
          <w:rFonts w:ascii="Times New Roman" w:hAnsi="Times New Roman" w:cs="Times New Roman"/>
          <w:sz w:val="24"/>
          <w:szCs w:val="24"/>
        </w:rPr>
        <w:t>Client,</w:t>
      </w:r>
    </w:p>
    <w:p w14:paraId="268C8BCF" w14:textId="77777777" w:rsidR="00FE623F" w:rsidRPr="00FE623F" w:rsidRDefault="00FE623F" w:rsidP="00FE623F">
      <w:pPr>
        <w:spacing w:after="0" w:line="360" w:lineRule="auto"/>
        <w:jc w:val="both"/>
        <w:rPr>
          <w:rFonts w:ascii="Times New Roman" w:hAnsi="Times New Roman" w:cs="Times New Roman"/>
          <w:sz w:val="24"/>
          <w:szCs w:val="24"/>
        </w:rPr>
      </w:pPr>
    </w:p>
    <w:p w14:paraId="78DC5498" w14:textId="7C21B7A2" w:rsidR="00FE623F" w:rsidRPr="00FE623F" w:rsidRDefault="00FE623F" w:rsidP="00FE623F">
      <w:pPr>
        <w:spacing w:after="0" w:line="360" w:lineRule="auto"/>
        <w:jc w:val="both"/>
        <w:rPr>
          <w:rFonts w:ascii="Times New Roman" w:hAnsi="Times New Roman" w:cs="Times New Roman"/>
          <w:sz w:val="24"/>
          <w:szCs w:val="24"/>
        </w:rPr>
      </w:pPr>
      <w:r w:rsidRPr="00FE623F">
        <w:rPr>
          <w:rFonts w:ascii="Times New Roman" w:hAnsi="Times New Roman" w:cs="Times New Roman"/>
          <w:sz w:val="24"/>
          <w:szCs w:val="24"/>
        </w:rPr>
        <w:t xml:space="preserve">We have evaluated the </w:t>
      </w:r>
      <w:r w:rsidR="003A69E9">
        <w:rPr>
          <w:rFonts w:ascii="Times New Roman" w:hAnsi="Times New Roman" w:cs="Times New Roman"/>
          <w:sz w:val="24"/>
          <w:szCs w:val="24"/>
        </w:rPr>
        <w:t>four</w:t>
      </w:r>
      <w:r w:rsidRPr="00FE623F">
        <w:rPr>
          <w:rFonts w:ascii="Times New Roman" w:hAnsi="Times New Roman" w:cs="Times New Roman"/>
          <w:sz w:val="24"/>
          <w:szCs w:val="24"/>
        </w:rPr>
        <w:t xml:space="preserve"> raw datasets received from </w:t>
      </w:r>
      <w:r w:rsidR="00CC6A3B" w:rsidRPr="00CC6A3B">
        <w:rPr>
          <w:rFonts w:ascii="Times New Roman" w:hAnsi="Times New Roman" w:cs="Times New Roman"/>
          <w:sz w:val="24"/>
          <w:szCs w:val="24"/>
        </w:rPr>
        <w:t>Sprocket Central Pty Ltd</w:t>
      </w:r>
      <w:r w:rsidRPr="00FE623F">
        <w:rPr>
          <w:rFonts w:ascii="Times New Roman" w:hAnsi="Times New Roman" w:cs="Times New Roman"/>
          <w:sz w:val="24"/>
          <w:szCs w:val="24"/>
        </w:rPr>
        <w:t>. Based on our preliminary assessment, we have identified several quality issues within the data that require attention. Additionally, we have provided recommendations to address these issues and enhance the overall data efficacy.</w:t>
      </w:r>
    </w:p>
    <w:p w14:paraId="23B50EBE" w14:textId="77777777" w:rsidR="00BF546D" w:rsidRDefault="00BF546D" w:rsidP="00FE623F">
      <w:pPr>
        <w:spacing w:after="0" w:line="360" w:lineRule="auto"/>
        <w:jc w:val="both"/>
        <w:rPr>
          <w:rFonts w:ascii="Times New Roman" w:hAnsi="Times New Roman" w:cs="Times New Roman"/>
          <w:sz w:val="24"/>
          <w:szCs w:val="24"/>
        </w:rPr>
      </w:pPr>
    </w:p>
    <w:p w14:paraId="1E28EB81" w14:textId="77777777" w:rsidR="00BF546D" w:rsidRDefault="00BF546D" w:rsidP="00FE623F">
      <w:pPr>
        <w:spacing w:after="0" w:line="360" w:lineRule="auto"/>
        <w:jc w:val="both"/>
        <w:rPr>
          <w:rFonts w:ascii="Times New Roman" w:hAnsi="Times New Roman" w:cs="Times New Roman"/>
          <w:sz w:val="24"/>
          <w:szCs w:val="24"/>
        </w:rPr>
      </w:pPr>
    </w:p>
    <w:p w14:paraId="720789B2" w14:textId="77777777" w:rsidR="00BF546D" w:rsidRDefault="00BF546D" w:rsidP="00FE623F">
      <w:pPr>
        <w:spacing w:after="0" w:line="360" w:lineRule="auto"/>
        <w:jc w:val="both"/>
        <w:rPr>
          <w:rFonts w:ascii="Times New Roman" w:hAnsi="Times New Roman" w:cs="Times New Roman"/>
          <w:sz w:val="24"/>
          <w:szCs w:val="24"/>
        </w:rPr>
      </w:pPr>
    </w:p>
    <w:p w14:paraId="26DC7543" w14:textId="77777777" w:rsidR="00BF546D" w:rsidRDefault="00BF546D" w:rsidP="00FE623F">
      <w:pPr>
        <w:spacing w:after="0" w:line="360" w:lineRule="auto"/>
        <w:jc w:val="both"/>
        <w:rPr>
          <w:rFonts w:ascii="Times New Roman" w:hAnsi="Times New Roman" w:cs="Times New Roman"/>
          <w:sz w:val="24"/>
          <w:szCs w:val="24"/>
        </w:rPr>
      </w:pPr>
    </w:p>
    <w:p w14:paraId="67091AA6" w14:textId="77777777" w:rsidR="00BF546D" w:rsidRDefault="00BF546D" w:rsidP="00FE623F">
      <w:pPr>
        <w:spacing w:after="0" w:line="360" w:lineRule="auto"/>
        <w:jc w:val="both"/>
        <w:rPr>
          <w:rFonts w:ascii="Times New Roman" w:hAnsi="Times New Roman" w:cs="Times New Roman"/>
          <w:sz w:val="24"/>
          <w:szCs w:val="24"/>
        </w:rPr>
      </w:pPr>
    </w:p>
    <w:p w14:paraId="1B745729" w14:textId="77777777" w:rsidR="00BF546D" w:rsidRDefault="00BF546D" w:rsidP="00FE623F">
      <w:pPr>
        <w:spacing w:after="0" w:line="360" w:lineRule="auto"/>
        <w:jc w:val="both"/>
        <w:rPr>
          <w:rFonts w:ascii="Times New Roman" w:hAnsi="Times New Roman" w:cs="Times New Roman"/>
          <w:sz w:val="24"/>
          <w:szCs w:val="24"/>
        </w:rPr>
      </w:pPr>
    </w:p>
    <w:p w14:paraId="19C1C7BC" w14:textId="77777777" w:rsidR="00BF546D" w:rsidRDefault="00BF546D" w:rsidP="00FE623F">
      <w:pPr>
        <w:spacing w:after="0" w:line="360" w:lineRule="auto"/>
        <w:jc w:val="both"/>
        <w:rPr>
          <w:rFonts w:ascii="Times New Roman" w:hAnsi="Times New Roman" w:cs="Times New Roman"/>
          <w:sz w:val="24"/>
          <w:szCs w:val="24"/>
        </w:rPr>
      </w:pPr>
    </w:p>
    <w:p w14:paraId="50DF498B" w14:textId="77777777" w:rsidR="00BF546D" w:rsidRDefault="00BF546D" w:rsidP="00FE623F">
      <w:pPr>
        <w:spacing w:after="0" w:line="360" w:lineRule="auto"/>
        <w:jc w:val="both"/>
        <w:rPr>
          <w:rFonts w:ascii="Times New Roman" w:hAnsi="Times New Roman" w:cs="Times New Roman"/>
          <w:sz w:val="24"/>
          <w:szCs w:val="24"/>
        </w:rPr>
      </w:pPr>
    </w:p>
    <w:p w14:paraId="0420D6DD" w14:textId="77777777" w:rsidR="00BF546D" w:rsidRDefault="00BF546D">
      <w:pPr>
        <w:rPr>
          <w:rFonts w:ascii="Times New Roman" w:hAnsi="Times New Roman" w:cs="Times New Roman"/>
          <w:sz w:val="24"/>
          <w:szCs w:val="24"/>
        </w:rPr>
        <w:sectPr w:rsidR="00BF546D">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339"/>
        <w:gridCol w:w="2625"/>
        <w:gridCol w:w="1689"/>
        <w:gridCol w:w="2422"/>
        <w:gridCol w:w="2126"/>
        <w:gridCol w:w="3544"/>
      </w:tblGrid>
      <w:tr w:rsidR="00BF546D" w:rsidRPr="00BF546D" w14:paraId="362B054B" w14:textId="77777777" w:rsidTr="00BF546D">
        <w:tc>
          <w:tcPr>
            <w:tcW w:w="1339" w:type="dxa"/>
          </w:tcPr>
          <w:p w14:paraId="7ADF81E5" w14:textId="77777777" w:rsidR="00BF546D" w:rsidRPr="00BF546D" w:rsidRDefault="00BF546D" w:rsidP="00BD056D">
            <w:pPr>
              <w:jc w:val="both"/>
              <w:rPr>
                <w:rFonts w:ascii="Times New Roman" w:hAnsi="Times New Roman" w:cs="Times New Roman"/>
                <w:b/>
                <w:bCs/>
                <w:sz w:val="20"/>
                <w:szCs w:val="20"/>
              </w:rPr>
            </w:pPr>
          </w:p>
        </w:tc>
        <w:tc>
          <w:tcPr>
            <w:tcW w:w="2625" w:type="dxa"/>
          </w:tcPr>
          <w:p w14:paraId="6B87356F"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Dataset 1</w:t>
            </w:r>
          </w:p>
          <w:p w14:paraId="3D19DE48"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Transactions</w:t>
            </w:r>
          </w:p>
        </w:tc>
        <w:tc>
          <w:tcPr>
            <w:tcW w:w="1689" w:type="dxa"/>
          </w:tcPr>
          <w:p w14:paraId="24714CD8"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Dataset 2</w:t>
            </w:r>
          </w:p>
          <w:p w14:paraId="299DC865"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New Customer List</w:t>
            </w:r>
          </w:p>
        </w:tc>
        <w:tc>
          <w:tcPr>
            <w:tcW w:w="2422" w:type="dxa"/>
          </w:tcPr>
          <w:p w14:paraId="251DA0F0"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Dataset 3</w:t>
            </w:r>
          </w:p>
          <w:p w14:paraId="7CB3CD48"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Customer Demographic</w:t>
            </w:r>
          </w:p>
        </w:tc>
        <w:tc>
          <w:tcPr>
            <w:tcW w:w="2126" w:type="dxa"/>
          </w:tcPr>
          <w:p w14:paraId="18D748E8"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Dataset 4</w:t>
            </w:r>
          </w:p>
          <w:p w14:paraId="1614A89A"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Customer Address</w:t>
            </w:r>
          </w:p>
        </w:tc>
        <w:tc>
          <w:tcPr>
            <w:tcW w:w="3544" w:type="dxa"/>
          </w:tcPr>
          <w:p w14:paraId="3194D7E4" w14:textId="77777777" w:rsidR="00BF546D" w:rsidRPr="00BF546D" w:rsidRDefault="00BF546D" w:rsidP="00BD056D">
            <w:pPr>
              <w:jc w:val="both"/>
              <w:rPr>
                <w:rFonts w:ascii="Times New Roman" w:hAnsi="Times New Roman" w:cs="Times New Roman"/>
                <w:b/>
                <w:bCs/>
                <w:sz w:val="20"/>
                <w:szCs w:val="20"/>
              </w:rPr>
            </w:pPr>
            <w:r w:rsidRPr="00BF546D">
              <w:rPr>
                <w:rFonts w:ascii="Times New Roman" w:hAnsi="Times New Roman" w:cs="Times New Roman"/>
                <w:b/>
                <w:bCs/>
                <w:sz w:val="20"/>
                <w:szCs w:val="20"/>
              </w:rPr>
              <w:t>Recommendations</w:t>
            </w:r>
          </w:p>
        </w:tc>
      </w:tr>
      <w:tr w:rsidR="00BF546D" w:rsidRPr="00675128" w14:paraId="1D31C681" w14:textId="77777777" w:rsidTr="00BF546D">
        <w:tc>
          <w:tcPr>
            <w:tcW w:w="1339" w:type="dxa"/>
          </w:tcPr>
          <w:p w14:paraId="2B76E251" w14:textId="15C5DB49"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 xml:space="preserve">Accuracy </w:t>
            </w:r>
          </w:p>
        </w:tc>
        <w:tc>
          <w:tcPr>
            <w:tcW w:w="2625" w:type="dxa"/>
          </w:tcPr>
          <w:p w14:paraId="0AD50FA0" w14:textId="77777777" w:rsidR="00BF546D" w:rsidRPr="00675128" w:rsidRDefault="00BF546D" w:rsidP="00BD056D">
            <w:pPr>
              <w:jc w:val="both"/>
              <w:rPr>
                <w:rFonts w:ascii="Times New Roman" w:hAnsi="Times New Roman" w:cs="Times New Roman"/>
                <w:sz w:val="20"/>
                <w:szCs w:val="20"/>
              </w:rPr>
            </w:pPr>
          </w:p>
        </w:tc>
        <w:tc>
          <w:tcPr>
            <w:tcW w:w="1689" w:type="dxa"/>
          </w:tcPr>
          <w:p w14:paraId="2AC52A91" w14:textId="77777777" w:rsidR="00BF546D" w:rsidRPr="00675128" w:rsidRDefault="00BF546D" w:rsidP="00BD056D">
            <w:pPr>
              <w:jc w:val="both"/>
              <w:rPr>
                <w:rFonts w:ascii="Times New Roman" w:hAnsi="Times New Roman" w:cs="Times New Roman"/>
                <w:sz w:val="20"/>
                <w:szCs w:val="20"/>
              </w:rPr>
            </w:pPr>
          </w:p>
        </w:tc>
        <w:tc>
          <w:tcPr>
            <w:tcW w:w="2422" w:type="dxa"/>
          </w:tcPr>
          <w:p w14:paraId="68FED46A"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‘default’ does not have correct values</w:t>
            </w:r>
          </w:p>
        </w:tc>
        <w:tc>
          <w:tcPr>
            <w:tcW w:w="2126" w:type="dxa"/>
          </w:tcPr>
          <w:p w14:paraId="1327DB40" w14:textId="77777777" w:rsidR="00BF546D" w:rsidRPr="00675128" w:rsidRDefault="00BF546D" w:rsidP="00BD056D">
            <w:pPr>
              <w:jc w:val="both"/>
              <w:rPr>
                <w:rFonts w:ascii="Times New Roman" w:hAnsi="Times New Roman" w:cs="Times New Roman"/>
                <w:sz w:val="20"/>
                <w:szCs w:val="20"/>
              </w:rPr>
            </w:pPr>
          </w:p>
        </w:tc>
        <w:tc>
          <w:tcPr>
            <w:tcW w:w="3544" w:type="dxa"/>
          </w:tcPr>
          <w:p w14:paraId="7B12D993" w14:textId="23F0FAC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Clean the values.</w:t>
            </w:r>
          </w:p>
        </w:tc>
      </w:tr>
      <w:tr w:rsidR="00BF546D" w:rsidRPr="00675128" w14:paraId="438AD6CE" w14:textId="77777777" w:rsidTr="00BF546D">
        <w:tc>
          <w:tcPr>
            <w:tcW w:w="1339" w:type="dxa"/>
          </w:tcPr>
          <w:p w14:paraId="1998FE22" w14:textId="77777777"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Completeness</w:t>
            </w:r>
          </w:p>
        </w:tc>
        <w:tc>
          <w:tcPr>
            <w:tcW w:w="2625" w:type="dxa"/>
          </w:tcPr>
          <w:p w14:paraId="1D5A2BD4" w14:textId="77777777"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Blank values found in ‘Online Order’, ‘Brand Name’, ‘Product Line’, ‘Product Class’, ‘Product Size’, ‘Standard Cost’, and ‘product_first_sold_date’</w:t>
            </w:r>
          </w:p>
        </w:tc>
        <w:tc>
          <w:tcPr>
            <w:tcW w:w="1689" w:type="dxa"/>
          </w:tcPr>
          <w:p w14:paraId="275036D0"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Missing value in ‘last_name’, ‘DOB’, ‘job_title’, ‘job_industry’</w:t>
            </w:r>
          </w:p>
        </w:tc>
        <w:tc>
          <w:tcPr>
            <w:tcW w:w="2422" w:type="dxa"/>
          </w:tcPr>
          <w:p w14:paraId="4B539863" w14:textId="77777777"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Missing value found in ‘Job Title’, ‘Job Category’</w:t>
            </w:r>
            <w:r>
              <w:rPr>
                <w:rFonts w:ascii="Times New Roman" w:hAnsi="Times New Roman" w:cs="Times New Roman"/>
                <w:sz w:val="20"/>
                <w:szCs w:val="20"/>
              </w:rPr>
              <w:t>, ‘DOB’ and</w:t>
            </w:r>
            <w:r w:rsidRPr="00675128">
              <w:rPr>
                <w:rFonts w:ascii="Times New Roman" w:hAnsi="Times New Roman" w:cs="Times New Roman"/>
                <w:sz w:val="20"/>
                <w:szCs w:val="20"/>
              </w:rPr>
              <w:t xml:space="preserve"> ‘Tenure’</w:t>
            </w:r>
          </w:p>
        </w:tc>
        <w:tc>
          <w:tcPr>
            <w:tcW w:w="2126" w:type="dxa"/>
          </w:tcPr>
          <w:p w14:paraId="6109EB19" w14:textId="77777777" w:rsidR="00BF546D" w:rsidRPr="00675128" w:rsidRDefault="00BF546D" w:rsidP="00BD056D">
            <w:pPr>
              <w:jc w:val="both"/>
              <w:rPr>
                <w:rFonts w:ascii="Times New Roman" w:hAnsi="Times New Roman" w:cs="Times New Roman"/>
                <w:sz w:val="20"/>
                <w:szCs w:val="20"/>
              </w:rPr>
            </w:pPr>
          </w:p>
        </w:tc>
        <w:tc>
          <w:tcPr>
            <w:tcW w:w="3544" w:type="dxa"/>
          </w:tcPr>
          <w:p w14:paraId="548D15D1"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Remove missing value as the percentage of missing value is low</w:t>
            </w:r>
          </w:p>
        </w:tc>
      </w:tr>
      <w:tr w:rsidR="00BF546D" w:rsidRPr="00675128" w14:paraId="6495735C" w14:textId="77777777" w:rsidTr="00BF546D">
        <w:tc>
          <w:tcPr>
            <w:tcW w:w="1339" w:type="dxa"/>
          </w:tcPr>
          <w:p w14:paraId="405F7B8C" w14:textId="77777777"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Consistency</w:t>
            </w:r>
          </w:p>
        </w:tc>
        <w:tc>
          <w:tcPr>
            <w:tcW w:w="2625" w:type="dxa"/>
          </w:tcPr>
          <w:p w14:paraId="2A13741D" w14:textId="77777777" w:rsidR="00BF546D" w:rsidRPr="009D1FC7" w:rsidRDefault="00BF546D" w:rsidP="00BD056D">
            <w:pPr>
              <w:jc w:val="both"/>
              <w:rPr>
                <w:rFonts w:ascii="Times New Roman" w:hAnsi="Times New Roman" w:cs="Times New Roman"/>
                <w:sz w:val="20"/>
                <w:szCs w:val="20"/>
              </w:rPr>
            </w:pPr>
            <w:r>
              <w:rPr>
                <w:rFonts w:ascii="Times New Roman" w:hAnsi="Times New Roman" w:cs="Times New Roman"/>
                <w:sz w:val="20"/>
                <w:szCs w:val="20"/>
              </w:rPr>
              <w:t>Format for list price, standard cost is not consistent</w:t>
            </w:r>
          </w:p>
          <w:p w14:paraId="475A5699" w14:textId="77777777" w:rsidR="00BF546D" w:rsidRPr="009D1FC7" w:rsidRDefault="00BF546D" w:rsidP="00BD056D">
            <w:pPr>
              <w:rPr>
                <w:rFonts w:ascii="Times New Roman" w:hAnsi="Times New Roman" w:cs="Times New Roman"/>
                <w:sz w:val="20"/>
                <w:szCs w:val="20"/>
              </w:rPr>
            </w:pPr>
          </w:p>
          <w:p w14:paraId="6FB91228" w14:textId="77777777" w:rsidR="00BF546D" w:rsidRPr="009D1FC7" w:rsidRDefault="00BF546D" w:rsidP="00BD056D">
            <w:pPr>
              <w:rPr>
                <w:rFonts w:ascii="Times New Roman" w:hAnsi="Times New Roman" w:cs="Times New Roman"/>
                <w:sz w:val="20"/>
                <w:szCs w:val="20"/>
              </w:rPr>
            </w:pPr>
          </w:p>
          <w:p w14:paraId="29FA7BEC" w14:textId="77777777" w:rsidR="00BF546D" w:rsidRDefault="00BF546D" w:rsidP="00BD056D">
            <w:pPr>
              <w:rPr>
                <w:rFonts w:ascii="Times New Roman" w:hAnsi="Times New Roman" w:cs="Times New Roman"/>
                <w:sz w:val="20"/>
                <w:szCs w:val="20"/>
              </w:rPr>
            </w:pPr>
          </w:p>
          <w:p w14:paraId="0970DC16" w14:textId="77777777" w:rsidR="00BF546D" w:rsidRPr="009D1FC7" w:rsidRDefault="00BF546D" w:rsidP="00BD056D">
            <w:pPr>
              <w:rPr>
                <w:rFonts w:ascii="Times New Roman" w:hAnsi="Times New Roman" w:cs="Times New Roman"/>
                <w:sz w:val="20"/>
                <w:szCs w:val="20"/>
              </w:rPr>
            </w:pPr>
          </w:p>
          <w:p w14:paraId="49B7F92E" w14:textId="77777777" w:rsidR="00BF546D" w:rsidRDefault="00BF546D" w:rsidP="00BD056D">
            <w:pPr>
              <w:rPr>
                <w:rFonts w:ascii="Times New Roman" w:hAnsi="Times New Roman" w:cs="Times New Roman"/>
                <w:sz w:val="20"/>
                <w:szCs w:val="20"/>
              </w:rPr>
            </w:pPr>
          </w:p>
          <w:p w14:paraId="31DF349A" w14:textId="77777777" w:rsidR="00BF546D" w:rsidRDefault="00BF546D" w:rsidP="00BD056D">
            <w:pPr>
              <w:rPr>
                <w:rFonts w:ascii="Times New Roman" w:hAnsi="Times New Roman" w:cs="Times New Roman"/>
                <w:sz w:val="20"/>
                <w:szCs w:val="20"/>
              </w:rPr>
            </w:pPr>
          </w:p>
          <w:p w14:paraId="5AF1B815" w14:textId="77777777" w:rsidR="00BF546D" w:rsidRDefault="00BF546D" w:rsidP="00BD056D">
            <w:pPr>
              <w:rPr>
                <w:rFonts w:ascii="Times New Roman" w:hAnsi="Times New Roman" w:cs="Times New Roman"/>
                <w:sz w:val="20"/>
                <w:szCs w:val="20"/>
              </w:rPr>
            </w:pPr>
          </w:p>
          <w:p w14:paraId="062FEA0E" w14:textId="77777777" w:rsidR="00BF546D" w:rsidRPr="009D1FC7" w:rsidRDefault="00BF546D" w:rsidP="00BD056D">
            <w:pPr>
              <w:jc w:val="center"/>
              <w:rPr>
                <w:rFonts w:ascii="Times New Roman" w:hAnsi="Times New Roman" w:cs="Times New Roman"/>
                <w:sz w:val="20"/>
                <w:szCs w:val="20"/>
              </w:rPr>
            </w:pPr>
          </w:p>
        </w:tc>
        <w:tc>
          <w:tcPr>
            <w:tcW w:w="1689" w:type="dxa"/>
          </w:tcPr>
          <w:p w14:paraId="7732C831"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‘DOB’ value is not consistent, some with years and without month and date</w:t>
            </w:r>
          </w:p>
        </w:tc>
        <w:tc>
          <w:tcPr>
            <w:tcW w:w="2422" w:type="dxa"/>
          </w:tcPr>
          <w:p w14:paraId="7236E6F9" w14:textId="77777777" w:rsidR="00BF546D" w:rsidRPr="00675128" w:rsidRDefault="00BF546D" w:rsidP="00BD056D">
            <w:pPr>
              <w:jc w:val="both"/>
              <w:rPr>
                <w:rFonts w:ascii="Times New Roman" w:hAnsi="Times New Roman" w:cs="Times New Roman"/>
                <w:sz w:val="20"/>
                <w:szCs w:val="20"/>
              </w:rPr>
            </w:pPr>
          </w:p>
        </w:tc>
        <w:tc>
          <w:tcPr>
            <w:tcW w:w="2126" w:type="dxa"/>
          </w:tcPr>
          <w:p w14:paraId="3F47E34E" w14:textId="77777777"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In ‘State’ column of Customer Address Table, multiple duplicate values were found such as ‘VIC’ &amp; ‘Victoria’, ‘NSW’ &amp; ‘New South Wales. Same goes to ‘Gender’</w:t>
            </w:r>
          </w:p>
        </w:tc>
        <w:tc>
          <w:tcPr>
            <w:tcW w:w="3544" w:type="dxa"/>
          </w:tcPr>
          <w:p w14:paraId="43E80320" w14:textId="77777777" w:rsidR="00BF546D" w:rsidRDefault="00BF546D" w:rsidP="00BD056D">
            <w:pPr>
              <w:jc w:val="both"/>
              <w:rPr>
                <w:rFonts w:ascii="Times New Roman" w:hAnsi="Times New Roman" w:cs="Times New Roman"/>
                <w:sz w:val="20"/>
                <w:szCs w:val="20"/>
              </w:rPr>
            </w:pPr>
            <w:r>
              <w:rPr>
                <w:rFonts w:ascii="Times New Roman" w:hAnsi="Times New Roman" w:cs="Times New Roman"/>
                <w:sz w:val="20"/>
                <w:szCs w:val="20"/>
              </w:rPr>
              <w:t>Consistent use of the data structure type</w:t>
            </w:r>
          </w:p>
          <w:p w14:paraId="36CCA9A8"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Use abbreviations of the states for all records to ensure consistency. Value ‘U’ under Gender can be imputed with mode value</w:t>
            </w:r>
          </w:p>
        </w:tc>
      </w:tr>
      <w:tr w:rsidR="00BF546D" w:rsidRPr="00675128" w14:paraId="2F1B6416" w14:textId="77777777" w:rsidTr="00BF546D">
        <w:tc>
          <w:tcPr>
            <w:tcW w:w="1339" w:type="dxa"/>
          </w:tcPr>
          <w:p w14:paraId="54778EC0" w14:textId="1573C7D4"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 xml:space="preserve">Currency </w:t>
            </w:r>
          </w:p>
        </w:tc>
        <w:tc>
          <w:tcPr>
            <w:tcW w:w="2625" w:type="dxa"/>
          </w:tcPr>
          <w:p w14:paraId="09AC3F09" w14:textId="77777777" w:rsidR="00BF546D" w:rsidRPr="00675128" w:rsidRDefault="00BF546D" w:rsidP="00BD056D">
            <w:pPr>
              <w:jc w:val="both"/>
              <w:rPr>
                <w:rFonts w:ascii="Times New Roman" w:hAnsi="Times New Roman" w:cs="Times New Roman"/>
                <w:sz w:val="20"/>
                <w:szCs w:val="20"/>
              </w:rPr>
            </w:pPr>
          </w:p>
        </w:tc>
        <w:tc>
          <w:tcPr>
            <w:tcW w:w="1689" w:type="dxa"/>
          </w:tcPr>
          <w:p w14:paraId="2FFAE33C" w14:textId="77777777" w:rsidR="00BF546D" w:rsidRPr="00675128" w:rsidRDefault="00BF546D" w:rsidP="00BD056D">
            <w:pPr>
              <w:jc w:val="both"/>
              <w:rPr>
                <w:rFonts w:ascii="Times New Roman" w:hAnsi="Times New Roman" w:cs="Times New Roman"/>
                <w:sz w:val="20"/>
                <w:szCs w:val="20"/>
              </w:rPr>
            </w:pPr>
          </w:p>
        </w:tc>
        <w:tc>
          <w:tcPr>
            <w:tcW w:w="2422" w:type="dxa"/>
          </w:tcPr>
          <w:p w14:paraId="46EC39A8" w14:textId="77777777"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Customer ID ‘34’ named Jephthah Bachmann was born in 1843, currently 175 years old is not reasonable</w:t>
            </w:r>
          </w:p>
        </w:tc>
        <w:tc>
          <w:tcPr>
            <w:tcW w:w="2126" w:type="dxa"/>
          </w:tcPr>
          <w:p w14:paraId="6F6CB918" w14:textId="77777777" w:rsidR="00BF546D" w:rsidRPr="00675128" w:rsidRDefault="00BF546D" w:rsidP="00BD056D">
            <w:pPr>
              <w:jc w:val="both"/>
              <w:rPr>
                <w:rFonts w:ascii="Times New Roman" w:hAnsi="Times New Roman" w:cs="Times New Roman"/>
                <w:sz w:val="20"/>
                <w:szCs w:val="20"/>
              </w:rPr>
            </w:pPr>
          </w:p>
        </w:tc>
        <w:tc>
          <w:tcPr>
            <w:tcW w:w="3544" w:type="dxa"/>
          </w:tcPr>
          <w:p w14:paraId="3905D078"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Remove redundant data</w:t>
            </w:r>
          </w:p>
        </w:tc>
      </w:tr>
      <w:tr w:rsidR="00BF546D" w:rsidRPr="00675128" w14:paraId="62E297E5" w14:textId="77777777" w:rsidTr="00BF546D">
        <w:tc>
          <w:tcPr>
            <w:tcW w:w="1339" w:type="dxa"/>
          </w:tcPr>
          <w:p w14:paraId="48DB6753" w14:textId="0F6AF633"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 xml:space="preserve">Relevancy </w:t>
            </w:r>
          </w:p>
        </w:tc>
        <w:tc>
          <w:tcPr>
            <w:tcW w:w="2625" w:type="dxa"/>
          </w:tcPr>
          <w:p w14:paraId="2417B1FF"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Filter cancelled order status</w:t>
            </w:r>
          </w:p>
        </w:tc>
        <w:tc>
          <w:tcPr>
            <w:tcW w:w="1689" w:type="dxa"/>
          </w:tcPr>
          <w:p w14:paraId="3C144B1E" w14:textId="77777777" w:rsidR="00BF546D" w:rsidRPr="00675128" w:rsidRDefault="00BF546D" w:rsidP="00BD056D">
            <w:pPr>
              <w:jc w:val="both"/>
              <w:rPr>
                <w:rFonts w:ascii="Times New Roman" w:hAnsi="Times New Roman" w:cs="Times New Roman"/>
                <w:sz w:val="20"/>
                <w:szCs w:val="20"/>
              </w:rPr>
            </w:pPr>
          </w:p>
        </w:tc>
        <w:tc>
          <w:tcPr>
            <w:tcW w:w="2422" w:type="dxa"/>
          </w:tcPr>
          <w:p w14:paraId="7192A2AD"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‘past_3_years” should be redefined</w:t>
            </w:r>
          </w:p>
        </w:tc>
        <w:tc>
          <w:tcPr>
            <w:tcW w:w="2126" w:type="dxa"/>
          </w:tcPr>
          <w:p w14:paraId="2177AC74" w14:textId="77777777" w:rsidR="00BF546D" w:rsidRPr="00F830C1" w:rsidRDefault="00BF546D" w:rsidP="00BD056D">
            <w:pPr>
              <w:rPr>
                <w:rFonts w:ascii="Times New Roman" w:hAnsi="Times New Roman" w:cs="Times New Roman"/>
                <w:sz w:val="20"/>
                <w:szCs w:val="20"/>
              </w:rPr>
            </w:pPr>
            <w:r>
              <w:rPr>
                <w:rFonts w:ascii="Times New Roman" w:hAnsi="Times New Roman" w:cs="Times New Roman"/>
                <w:sz w:val="20"/>
                <w:szCs w:val="20"/>
              </w:rPr>
              <w:t>‘Country’ can be removed as they are all same</w:t>
            </w:r>
          </w:p>
        </w:tc>
        <w:tc>
          <w:tcPr>
            <w:tcW w:w="3544" w:type="dxa"/>
          </w:tcPr>
          <w:p w14:paraId="071F9D4F" w14:textId="77777777"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Perform analysis based on the synced data of all three customer tables based on customer_id</w:t>
            </w:r>
          </w:p>
        </w:tc>
      </w:tr>
      <w:tr w:rsidR="00BF546D" w:rsidRPr="00675128" w14:paraId="28047D78" w14:textId="77777777" w:rsidTr="00BF546D">
        <w:tc>
          <w:tcPr>
            <w:tcW w:w="1339" w:type="dxa"/>
          </w:tcPr>
          <w:p w14:paraId="29EA0EE0" w14:textId="0814576F"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 xml:space="preserve">Validity </w:t>
            </w:r>
          </w:p>
        </w:tc>
        <w:tc>
          <w:tcPr>
            <w:tcW w:w="2625" w:type="dxa"/>
          </w:tcPr>
          <w:p w14:paraId="13496352" w14:textId="77777777" w:rsidR="00BF546D" w:rsidRPr="00675128" w:rsidRDefault="00BF546D" w:rsidP="00BD056D">
            <w:pPr>
              <w:jc w:val="both"/>
              <w:rPr>
                <w:rFonts w:ascii="Times New Roman" w:hAnsi="Times New Roman" w:cs="Times New Roman"/>
                <w:sz w:val="20"/>
                <w:szCs w:val="20"/>
              </w:rPr>
            </w:pPr>
            <w:r w:rsidRPr="00675128">
              <w:rPr>
                <w:rFonts w:ascii="Times New Roman" w:hAnsi="Times New Roman" w:cs="Times New Roman"/>
                <w:sz w:val="20"/>
                <w:szCs w:val="20"/>
              </w:rPr>
              <w:t>Attribute ‘Standard Cost’ in Transaction table has some records with special string character.</w:t>
            </w:r>
            <w:r>
              <w:rPr>
                <w:rFonts w:ascii="Times New Roman" w:hAnsi="Times New Roman" w:cs="Times New Roman"/>
                <w:sz w:val="20"/>
                <w:szCs w:val="20"/>
              </w:rPr>
              <w:t xml:space="preserve"> ‘Product_first_sold_date’ need to be formatted.</w:t>
            </w:r>
          </w:p>
        </w:tc>
        <w:tc>
          <w:tcPr>
            <w:tcW w:w="1689" w:type="dxa"/>
          </w:tcPr>
          <w:p w14:paraId="01740042" w14:textId="77777777" w:rsidR="00BF546D" w:rsidRPr="00675128" w:rsidRDefault="00BF546D" w:rsidP="00BD056D">
            <w:pPr>
              <w:jc w:val="both"/>
              <w:rPr>
                <w:rFonts w:ascii="Times New Roman" w:hAnsi="Times New Roman" w:cs="Times New Roman"/>
                <w:sz w:val="20"/>
                <w:szCs w:val="20"/>
              </w:rPr>
            </w:pPr>
          </w:p>
        </w:tc>
        <w:tc>
          <w:tcPr>
            <w:tcW w:w="2422" w:type="dxa"/>
          </w:tcPr>
          <w:p w14:paraId="5A3A91AE" w14:textId="77777777" w:rsidR="00BF546D" w:rsidRPr="00675128" w:rsidRDefault="00BF546D" w:rsidP="00BD056D">
            <w:pPr>
              <w:jc w:val="both"/>
              <w:rPr>
                <w:rFonts w:ascii="Times New Roman" w:hAnsi="Times New Roman" w:cs="Times New Roman"/>
                <w:sz w:val="20"/>
                <w:szCs w:val="20"/>
              </w:rPr>
            </w:pPr>
          </w:p>
        </w:tc>
        <w:tc>
          <w:tcPr>
            <w:tcW w:w="2126" w:type="dxa"/>
          </w:tcPr>
          <w:p w14:paraId="13F3B8C6" w14:textId="77777777" w:rsidR="00BF546D" w:rsidRPr="00675128" w:rsidRDefault="00BF546D" w:rsidP="00BD056D">
            <w:pPr>
              <w:jc w:val="both"/>
              <w:rPr>
                <w:rFonts w:ascii="Times New Roman" w:hAnsi="Times New Roman" w:cs="Times New Roman"/>
                <w:sz w:val="20"/>
                <w:szCs w:val="20"/>
              </w:rPr>
            </w:pPr>
          </w:p>
        </w:tc>
        <w:tc>
          <w:tcPr>
            <w:tcW w:w="3544" w:type="dxa"/>
          </w:tcPr>
          <w:p w14:paraId="08044CD7" w14:textId="02F4E57B" w:rsidR="00BF546D" w:rsidRPr="00675128" w:rsidRDefault="00BF546D" w:rsidP="00BD056D">
            <w:pPr>
              <w:jc w:val="both"/>
              <w:rPr>
                <w:rFonts w:ascii="Times New Roman" w:hAnsi="Times New Roman" w:cs="Times New Roman"/>
                <w:sz w:val="20"/>
                <w:szCs w:val="20"/>
              </w:rPr>
            </w:pPr>
            <w:r>
              <w:rPr>
                <w:rFonts w:ascii="Times New Roman" w:hAnsi="Times New Roman" w:cs="Times New Roman"/>
                <w:sz w:val="20"/>
                <w:szCs w:val="20"/>
              </w:rPr>
              <w:t>Remove the special characters and convert them to numerical data</w:t>
            </w:r>
            <w:r>
              <w:rPr>
                <w:rFonts w:ascii="Times New Roman" w:hAnsi="Times New Roman" w:cs="Times New Roman"/>
                <w:sz w:val="20"/>
                <w:szCs w:val="20"/>
              </w:rPr>
              <w:t xml:space="preserve">. Format the </w:t>
            </w:r>
          </w:p>
        </w:tc>
      </w:tr>
      <w:tr w:rsidR="00BF546D" w:rsidRPr="00675128" w14:paraId="6604A214" w14:textId="77777777" w:rsidTr="00BF546D">
        <w:tc>
          <w:tcPr>
            <w:tcW w:w="1339" w:type="dxa"/>
          </w:tcPr>
          <w:p w14:paraId="72BE7B82" w14:textId="01DD1EFF" w:rsidR="00BF546D" w:rsidRPr="00675128" w:rsidRDefault="00BF546D" w:rsidP="00BF546D">
            <w:pPr>
              <w:jc w:val="both"/>
              <w:rPr>
                <w:rFonts w:ascii="Times New Roman" w:hAnsi="Times New Roman" w:cs="Times New Roman"/>
                <w:sz w:val="20"/>
                <w:szCs w:val="20"/>
              </w:rPr>
            </w:pPr>
            <w:r w:rsidRPr="00675128">
              <w:rPr>
                <w:rFonts w:ascii="Times New Roman" w:hAnsi="Times New Roman" w:cs="Times New Roman"/>
                <w:sz w:val="20"/>
                <w:szCs w:val="20"/>
              </w:rPr>
              <w:t>Uniqueness – records that are duplicated</w:t>
            </w:r>
          </w:p>
        </w:tc>
        <w:tc>
          <w:tcPr>
            <w:tcW w:w="2625" w:type="dxa"/>
          </w:tcPr>
          <w:p w14:paraId="109528EF" w14:textId="77777777" w:rsidR="00BF546D" w:rsidRPr="00675128" w:rsidRDefault="00BF546D" w:rsidP="00BF546D">
            <w:pPr>
              <w:jc w:val="both"/>
              <w:rPr>
                <w:rFonts w:ascii="Times New Roman" w:hAnsi="Times New Roman" w:cs="Times New Roman"/>
                <w:sz w:val="20"/>
                <w:szCs w:val="20"/>
              </w:rPr>
            </w:pPr>
          </w:p>
        </w:tc>
        <w:tc>
          <w:tcPr>
            <w:tcW w:w="1689" w:type="dxa"/>
          </w:tcPr>
          <w:p w14:paraId="4550124B" w14:textId="1AFAD7C2" w:rsidR="00BF546D" w:rsidRPr="00675128" w:rsidRDefault="00BF546D" w:rsidP="00BF546D">
            <w:pPr>
              <w:jc w:val="both"/>
              <w:rPr>
                <w:rFonts w:ascii="Times New Roman" w:hAnsi="Times New Roman" w:cs="Times New Roman"/>
                <w:sz w:val="20"/>
                <w:szCs w:val="20"/>
              </w:rPr>
            </w:pPr>
            <w:r>
              <w:rPr>
                <w:rFonts w:ascii="Times New Roman" w:hAnsi="Times New Roman" w:cs="Times New Roman"/>
                <w:sz w:val="20"/>
                <w:szCs w:val="20"/>
              </w:rPr>
              <w:t>Duplication of customers</w:t>
            </w:r>
          </w:p>
        </w:tc>
        <w:tc>
          <w:tcPr>
            <w:tcW w:w="2422" w:type="dxa"/>
          </w:tcPr>
          <w:p w14:paraId="2BDAAD4D" w14:textId="77777777" w:rsidR="00BF546D" w:rsidRPr="00675128" w:rsidRDefault="00BF546D" w:rsidP="00BF546D">
            <w:pPr>
              <w:jc w:val="both"/>
              <w:rPr>
                <w:rFonts w:ascii="Times New Roman" w:hAnsi="Times New Roman" w:cs="Times New Roman"/>
                <w:sz w:val="20"/>
                <w:szCs w:val="20"/>
              </w:rPr>
            </w:pPr>
          </w:p>
        </w:tc>
        <w:tc>
          <w:tcPr>
            <w:tcW w:w="2126" w:type="dxa"/>
          </w:tcPr>
          <w:p w14:paraId="7F372595" w14:textId="77777777" w:rsidR="00BF546D" w:rsidRPr="00675128" w:rsidRDefault="00BF546D" w:rsidP="00BF546D">
            <w:pPr>
              <w:jc w:val="both"/>
              <w:rPr>
                <w:rFonts w:ascii="Times New Roman" w:hAnsi="Times New Roman" w:cs="Times New Roman"/>
                <w:sz w:val="20"/>
                <w:szCs w:val="20"/>
              </w:rPr>
            </w:pPr>
          </w:p>
        </w:tc>
        <w:tc>
          <w:tcPr>
            <w:tcW w:w="3544" w:type="dxa"/>
          </w:tcPr>
          <w:p w14:paraId="01A9B154" w14:textId="77777777" w:rsidR="00BF546D" w:rsidRDefault="00BF546D" w:rsidP="00BF546D">
            <w:pPr>
              <w:jc w:val="both"/>
              <w:rPr>
                <w:rFonts w:ascii="Times New Roman" w:hAnsi="Times New Roman" w:cs="Times New Roman"/>
                <w:sz w:val="20"/>
                <w:szCs w:val="20"/>
              </w:rPr>
            </w:pPr>
          </w:p>
        </w:tc>
      </w:tr>
    </w:tbl>
    <w:p w14:paraId="74B23533" w14:textId="70910D31" w:rsidR="00BF546D" w:rsidRDefault="00BF546D" w:rsidP="00BF546D">
      <w:pPr>
        <w:rPr>
          <w:rFonts w:ascii="Times New Roman" w:hAnsi="Times New Roman" w:cs="Times New Roman"/>
          <w:sz w:val="24"/>
          <w:szCs w:val="24"/>
        </w:rPr>
      </w:pPr>
    </w:p>
    <w:p w14:paraId="52A6BAE7" w14:textId="77777777" w:rsidR="00BF546D" w:rsidRDefault="00BF546D" w:rsidP="00BF546D">
      <w:pPr>
        <w:spacing w:after="0" w:line="360" w:lineRule="auto"/>
        <w:jc w:val="both"/>
        <w:rPr>
          <w:rFonts w:ascii="Times New Roman" w:hAnsi="Times New Roman" w:cs="Times New Roman"/>
          <w:sz w:val="24"/>
          <w:szCs w:val="24"/>
        </w:rPr>
        <w:sectPr w:rsidR="00BF546D" w:rsidSect="00BF546D">
          <w:pgSz w:w="16838" w:h="11906" w:orient="landscape"/>
          <w:pgMar w:top="1440" w:right="1440" w:bottom="1440" w:left="1440" w:header="708" w:footer="708" w:gutter="0"/>
          <w:cols w:space="708"/>
          <w:docGrid w:linePitch="360"/>
        </w:sectPr>
      </w:pPr>
    </w:p>
    <w:p w14:paraId="04541BFD" w14:textId="77777777" w:rsidR="00BF546D" w:rsidRDefault="00BF546D" w:rsidP="00BF546D">
      <w:pPr>
        <w:spacing w:after="0" w:line="360" w:lineRule="auto"/>
        <w:jc w:val="both"/>
        <w:rPr>
          <w:rFonts w:ascii="Times New Roman" w:hAnsi="Times New Roman" w:cs="Times New Roman"/>
          <w:sz w:val="24"/>
          <w:szCs w:val="24"/>
        </w:rPr>
      </w:pPr>
      <w:r w:rsidRPr="00675128">
        <w:rPr>
          <w:rFonts w:ascii="Times New Roman" w:hAnsi="Times New Roman" w:cs="Times New Roman"/>
          <w:sz w:val="24"/>
          <w:szCs w:val="24"/>
        </w:rPr>
        <w:lastRenderedPageBreak/>
        <w:t>Please investigate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29C26A97" w14:textId="77777777" w:rsidR="00BF546D" w:rsidRDefault="00BF546D" w:rsidP="00BF546D">
      <w:pPr>
        <w:spacing w:after="0" w:line="360" w:lineRule="auto"/>
        <w:jc w:val="both"/>
        <w:rPr>
          <w:rFonts w:ascii="Times New Roman" w:hAnsi="Times New Roman" w:cs="Times New Roman"/>
          <w:sz w:val="24"/>
          <w:szCs w:val="24"/>
        </w:rPr>
      </w:pPr>
    </w:p>
    <w:p w14:paraId="227FE6BE" w14:textId="77777777" w:rsidR="00BF546D" w:rsidRPr="00FE623F" w:rsidRDefault="00BF546D" w:rsidP="00BF546D">
      <w:pPr>
        <w:spacing w:after="0" w:line="360" w:lineRule="auto"/>
        <w:jc w:val="both"/>
        <w:rPr>
          <w:rFonts w:ascii="Times New Roman" w:hAnsi="Times New Roman" w:cs="Times New Roman"/>
          <w:sz w:val="24"/>
          <w:szCs w:val="24"/>
        </w:rPr>
      </w:pPr>
    </w:p>
    <w:p w14:paraId="1FC3D03B" w14:textId="77777777" w:rsidR="00BF546D" w:rsidRPr="00FE623F" w:rsidRDefault="00BF546D" w:rsidP="00BF546D">
      <w:pPr>
        <w:spacing w:after="0" w:line="360" w:lineRule="auto"/>
        <w:jc w:val="both"/>
        <w:rPr>
          <w:rFonts w:ascii="Times New Roman" w:hAnsi="Times New Roman" w:cs="Times New Roman"/>
          <w:sz w:val="24"/>
          <w:szCs w:val="24"/>
        </w:rPr>
      </w:pPr>
      <w:r w:rsidRPr="00FE623F">
        <w:rPr>
          <w:rFonts w:ascii="Times New Roman" w:hAnsi="Times New Roman" w:cs="Times New Roman"/>
          <w:sz w:val="24"/>
          <w:szCs w:val="24"/>
        </w:rPr>
        <w:t>Kind regards,</w:t>
      </w:r>
    </w:p>
    <w:p w14:paraId="36182CAB" w14:textId="77777777" w:rsidR="00BF546D" w:rsidRDefault="00BF546D" w:rsidP="00BF54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Hui En Ngu</w:t>
      </w:r>
    </w:p>
    <w:p w14:paraId="58766FAA" w14:textId="77777777" w:rsidR="00BF546D" w:rsidRDefault="00BF546D" w:rsidP="00BF54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Consultant, KPMG</w:t>
      </w:r>
    </w:p>
    <w:p w14:paraId="70944CD3" w14:textId="77777777" w:rsidR="00BF546D" w:rsidRPr="00FE623F" w:rsidRDefault="00BF546D" w:rsidP="00BF546D">
      <w:pPr>
        <w:rPr>
          <w:rFonts w:ascii="Times New Roman" w:hAnsi="Times New Roman" w:cs="Times New Roman"/>
          <w:sz w:val="24"/>
          <w:szCs w:val="24"/>
        </w:rPr>
      </w:pPr>
    </w:p>
    <w:sectPr w:rsidR="00BF546D" w:rsidRPr="00FE623F" w:rsidSect="00BF5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5C64"/>
    <w:multiLevelType w:val="hybridMultilevel"/>
    <w:tmpl w:val="BC8270AA"/>
    <w:lvl w:ilvl="0" w:tplc="AEA8F3E8">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2738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3F"/>
    <w:rsid w:val="00152017"/>
    <w:rsid w:val="001C648F"/>
    <w:rsid w:val="003A69E9"/>
    <w:rsid w:val="00523242"/>
    <w:rsid w:val="005F78BF"/>
    <w:rsid w:val="00675128"/>
    <w:rsid w:val="008F4FB3"/>
    <w:rsid w:val="009D1FC7"/>
    <w:rsid w:val="00BF546D"/>
    <w:rsid w:val="00CC6A3B"/>
    <w:rsid w:val="00DA1FD2"/>
    <w:rsid w:val="00E64B49"/>
    <w:rsid w:val="00F63402"/>
    <w:rsid w:val="00F761A2"/>
    <w:rsid w:val="00F830C1"/>
    <w:rsid w:val="00F8473E"/>
    <w:rsid w:val="00FE62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63E5"/>
  <w15:chartTrackingRefBased/>
  <w15:docId w15:val="{8D355B0C-4C96-4C27-ACAE-A36A2724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 HUI EN</dc:creator>
  <cp:keywords/>
  <dc:description/>
  <cp:lastModifiedBy>NGU HUI EN</cp:lastModifiedBy>
  <cp:revision>9</cp:revision>
  <dcterms:created xsi:type="dcterms:W3CDTF">2023-11-06T11:31:00Z</dcterms:created>
  <dcterms:modified xsi:type="dcterms:W3CDTF">2023-11-07T06:42:00Z</dcterms:modified>
</cp:coreProperties>
</file>