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77C" w:rsidRDefault="009A7972">
      <w:pPr>
        <w:pStyle w:val="Heading1"/>
      </w:pPr>
      <w:r>
        <w:t>TÀI LIỆU NGHIỆP VỤ – TUẦN 1</w:t>
      </w:r>
    </w:p>
    <w:p w:rsidR="0036777C" w:rsidRDefault="009A7972">
      <w:r>
        <w:t>Đề tài: Hệ thống Quản lý Nhân sự (HRM)</w:t>
      </w:r>
    </w:p>
    <w:p w:rsidR="0036777C" w:rsidRDefault="009A7972">
      <w:proofErr w:type="spellStart"/>
      <w:r>
        <w:t>Mục</w:t>
      </w:r>
      <w:proofErr w:type="spellEnd"/>
      <w:r>
        <w:t xml:space="preserve"> đích: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đã</w:t>
      </w:r>
      <w:proofErr w:type="spellEnd"/>
      <w:r>
        <w:t xml:space="preserve"> tìm hiểu trong tuần 1, làm cơ sở cho phân tích và thiết kế các tuần sau.</w:t>
      </w:r>
      <w:r>
        <w:br/>
      </w:r>
    </w:p>
    <w:p w:rsidR="0036777C" w:rsidRDefault="009A7972">
      <w:pPr>
        <w:pStyle w:val="Heading2"/>
      </w:pPr>
      <w:r>
        <w:t>1. Mục tiêu tài liệu</w:t>
      </w:r>
    </w:p>
    <w:p w:rsidR="0036777C" w:rsidRDefault="009A7972">
      <w:r>
        <w:t>Tài liệu này ghi nhận kết quả tìm hiểu nghiệp vụ của nhóm trong tuần 1. Mỗi nghiệp vụ được mô tả chi tiết hơn ở mức nghiệp vụ (business), chưa đi sâu vào thiết kế kỹ thuật, database hay lập trình. Nội dung có thể được điều chỉnh, bổ sung trong các tuần tiếp theo.</w:t>
      </w:r>
    </w:p>
    <w:p w:rsidR="0036777C" w:rsidRDefault="009A7972">
      <w:pPr>
        <w:pStyle w:val="Heading2"/>
      </w:pPr>
      <w:r>
        <w:t>2. Phạm vi áp dụng</w:t>
      </w:r>
    </w:p>
    <w:p w:rsidR="0036777C" w:rsidRDefault="009A7972">
      <w:r>
        <w:t>- Áp dụng cho hệ thống quản lý nhân sự trong doanh nghiệp quy mô nhỏ và vừa.</w:t>
      </w:r>
      <w:r>
        <w:br/>
        <w:t>- Phục vụ mục đích học tập trong môn Đồ án Java.</w:t>
      </w:r>
      <w:r>
        <w:br/>
        <w:t>- Chưa bao gồm các nghiệp vụ nâng cao như bảo hiểm, đánh giá KPI chuyên sâu.</w:t>
      </w:r>
    </w:p>
    <w:p w:rsidR="0036777C" w:rsidRDefault="009A7972">
      <w:pPr>
        <w:pStyle w:val="Heading2"/>
      </w:pPr>
      <w:r>
        <w:t>3. Mô tả chi tiết các nghiệp vụ</w:t>
      </w:r>
    </w:p>
    <w:p w:rsidR="0036777C" w:rsidRDefault="009A7972">
      <w:pPr>
        <w:pStyle w:val="Heading3"/>
      </w:pPr>
      <w:r>
        <w:t>3.1. Nghiệp vụ Đăng nhập &amp; Phân quyền</w:t>
      </w:r>
    </w:p>
    <w:p w:rsidR="0036777C" w:rsidRDefault="009A7972">
      <w:r>
        <w:t>Mô tả:</w:t>
      </w:r>
      <w:r>
        <w:br/>
        <w:t>Cho phép người dùng truy cập vào hệ thống và sử dụng các chức năng phù hợp với quyền hạn.</w:t>
      </w:r>
    </w:p>
    <w:p w:rsidR="0036777C" w:rsidRDefault="009A7972">
      <w:r>
        <w:t>Đối tượng sử dụng:</w:t>
      </w:r>
      <w:r>
        <w:br/>
        <w:t>Nhân viên, Quản lý, Admin</w:t>
      </w:r>
    </w:p>
    <w:p w:rsidR="0036777C" w:rsidRDefault="009A7972">
      <w:r>
        <w:t>Luồng xử lý cơ bản:</w:t>
      </w:r>
    </w:p>
    <w:p w:rsidR="0036777C" w:rsidRDefault="009A7972">
      <w:r>
        <w:t>- Người dùng nhập tài khoản và mật khẩu.</w:t>
      </w:r>
    </w:p>
    <w:p w:rsidR="0036777C" w:rsidRDefault="009A7972">
      <w:r>
        <w:t>- Hệ thống kiểm tra thông tin đăng nhập.</w:t>
      </w:r>
    </w:p>
    <w:p w:rsidR="0036777C" w:rsidRDefault="009A7972">
      <w:r>
        <w:t>- Nếu hợp lệ, hệ thống cho phép truy cập.</w:t>
      </w:r>
    </w:p>
    <w:p w:rsidR="0036777C" w:rsidRDefault="009A7972">
      <w:r>
        <w:t>- Hiển thị các chức năng theo quyền của người dùng.</w:t>
      </w:r>
    </w:p>
    <w:p w:rsidR="0036777C" w:rsidRDefault="009A7972">
      <w:r>
        <w:t>Ghi chú:</w:t>
      </w:r>
      <w:r>
        <w:br/>
        <w:t>Quyền truy cập có thể được điều chỉnh trong quá trình phát triển.</w:t>
      </w:r>
    </w:p>
    <w:p w:rsidR="0036777C" w:rsidRDefault="009A7972">
      <w:pPr>
        <w:pStyle w:val="Heading3"/>
      </w:pPr>
      <w:r>
        <w:t>3.2. Nghiệp vụ Quản lý Nhân viên</w:t>
      </w:r>
    </w:p>
    <w:p w:rsidR="0036777C" w:rsidRDefault="009A7972">
      <w:r>
        <w:t>Mô tả:</w:t>
      </w:r>
      <w:r>
        <w:br/>
        <w:t>Quản lý toàn bộ thông tin cá nhân và công việc của nhân viên trong doanh nghiệp.</w:t>
      </w:r>
    </w:p>
    <w:p w:rsidR="0036777C" w:rsidRDefault="009A7972">
      <w:r>
        <w:lastRenderedPageBreak/>
        <w:t>Đối tượng sử dụng:</w:t>
      </w:r>
      <w:r>
        <w:br/>
        <w:t>Nhân viên quản lý nhân sự, Quản lý</w:t>
      </w:r>
    </w:p>
    <w:p w:rsidR="0036777C" w:rsidRDefault="009A7972">
      <w:r>
        <w:t>Luồng xử lý cơ bản:</w:t>
      </w:r>
    </w:p>
    <w:p w:rsidR="0036777C" w:rsidRDefault="009A7972">
      <w:r>
        <w:t>- Thêm mới nhân viên vào hệ thống.</w:t>
      </w:r>
    </w:p>
    <w:p w:rsidR="0036777C" w:rsidRDefault="009A7972">
      <w:r>
        <w:t>- Cập nhật thông tin nhân viên.</w:t>
      </w:r>
    </w:p>
    <w:p w:rsidR="0036777C" w:rsidRDefault="009A7972">
      <w:r>
        <w:t>- Xóa hoặc đánh dấu nhân viên nghỉ việc.</w:t>
      </w:r>
    </w:p>
    <w:p w:rsidR="0036777C" w:rsidRDefault="009A7972">
      <w:r>
        <w:t>- Tìm kiếm và xem danh sách nhân viên.</w:t>
      </w:r>
    </w:p>
    <w:p w:rsidR="0036777C" w:rsidRDefault="009A7972">
      <w:r>
        <w:t>Ghi chú:</w:t>
      </w:r>
      <w:r>
        <w:br/>
        <w:t>Thông tin nhân viên có thể được mở rộng thêm ở các giai đoạn sau.</w:t>
      </w:r>
    </w:p>
    <w:p w:rsidR="0036777C" w:rsidRDefault="009A7972">
      <w:pPr>
        <w:pStyle w:val="Heading3"/>
      </w:pPr>
      <w:r>
        <w:t>3.3. Nghiệp vụ Quản lý Phòng ban</w:t>
      </w:r>
    </w:p>
    <w:p w:rsidR="0036777C" w:rsidRDefault="009A7972">
      <w:r>
        <w:t>Mô tả:</w:t>
      </w:r>
      <w:r>
        <w:br/>
        <w:t>Quản lý các phòng ban và mối quan hệ giữa phòng ban và nhân viên.</w:t>
      </w:r>
    </w:p>
    <w:p w:rsidR="0036777C" w:rsidRDefault="009A7972">
      <w:r>
        <w:t>Đối tượng sử dụng:</w:t>
      </w:r>
      <w:r>
        <w:br/>
        <w:t>Quản lý, Admin</w:t>
      </w:r>
    </w:p>
    <w:p w:rsidR="0036777C" w:rsidRDefault="009A7972">
      <w:r>
        <w:t>Luồng xử lý cơ bản:</w:t>
      </w:r>
    </w:p>
    <w:p w:rsidR="0036777C" w:rsidRDefault="009A7972">
      <w:r>
        <w:t>- Tạo mới phòng ban.</w:t>
      </w:r>
    </w:p>
    <w:p w:rsidR="0036777C" w:rsidRDefault="009A7972">
      <w:r>
        <w:t>- Chỉnh sửa thông tin phòng ban.</w:t>
      </w:r>
    </w:p>
    <w:p w:rsidR="0036777C" w:rsidRDefault="009A7972">
      <w:r>
        <w:t>- Phân công nhân viên vào phòng ban.</w:t>
      </w:r>
    </w:p>
    <w:p w:rsidR="0036777C" w:rsidRDefault="009A7972">
      <w:r>
        <w:t>- Xem danh sách nhân viên theo phòng ban.</w:t>
      </w:r>
    </w:p>
    <w:p w:rsidR="0036777C" w:rsidRDefault="009A7972">
      <w:r>
        <w:t>Ghi chú:</w:t>
      </w:r>
      <w:r>
        <w:br/>
        <w:t>Cơ cấu phòng ban có thể thay đổi theo thực tế doanh nghiệp.</w:t>
      </w:r>
    </w:p>
    <w:p w:rsidR="0036777C" w:rsidRDefault="009A7972">
      <w:pPr>
        <w:pStyle w:val="Heading3"/>
      </w:pPr>
      <w:r>
        <w:t>3.4. Nghiệp vụ Quản lý Hợp đồng</w:t>
      </w:r>
    </w:p>
    <w:p w:rsidR="0036777C" w:rsidRDefault="009A7972">
      <w:r>
        <w:t>Mô tả:</w:t>
      </w:r>
      <w:r>
        <w:br/>
        <w:t>Theo dõi tình trạng hợp đồng lao động của nhân viên.</w:t>
      </w:r>
    </w:p>
    <w:p w:rsidR="0036777C" w:rsidRDefault="009A7972">
      <w:r>
        <w:t>Đối tượng sử dụng:</w:t>
      </w:r>
      <w:r>
        <w:br/>
        <w:t>Nhân sự, Quản lý</w:t>
      </w:r>
    </w:p>
    <w:p w:rsidR="0036777C" w:rsidRDefault="009A7972">
      <w:r>
        <w:t>Luồng xử lý cơ bản:</w:t>
      </w:r>
    </w:p>
    <w:p w:rsidR="0036777C" w:rsidRDefault="009A7972">
      <w:r>
        <w:t>- Ký hợp đồng cho nhân viên.</w:t>
      </w:r>
    </w:p>
    <w:p w:rsidR="0036777C" w:rsidRDefault="009A7972">
      <w:r>
        <w:t>- Gia hạn hoặc kết thúc hợp đồng.</w:t>
      </w:r>
    </w:p>
    <w:p w:rsidR="0036777C" w:rsidRDefault="009A7972">
      <w:r>
        <w:t>- Theo dõi hợp đồng còn hiệu lực.</w:t>
      </w:r>
    </w:p>
    <w:p w:rsidR="0036777C" w:rsidRDefault="009A7972">
      <w:r>
        <w:lastRenderedPageBreak/>
        <w:t>Ghi chú:</w:t>
      </w:r>
      <w:r>
        <w:br/>
        <w:t>Loại hợp đồng có thể được bổ sung sau.</w:t>
      </w:r>
    </w:p>
    <w:p w:rsidR="0036777C" w:rsidRDefault="009A7972">
      <w:pPr>
        <w:pStyle w:val="Heading3"/>
      </w:pPr>
      <w:r>
        <w:t>3.5. Nghiệp vụ Chấm công</w:t>
      </w:r>
    </w:p>
    <w:p w:rsidR="0036777C" w:rsidRDefault="009A7972">
      <w:r>
        <w:t>Mô tả:</w:t>
      </w:r>
      <w:r>
        <w:br/>
        <w:t>Ghi nhận thời gian làm việc của nhân viên theo tháng.</w:t>
      </w:r>
    </w:p>
    <w:p w:rsidR="0036777C" w:rsidRDefault="009A7972">
      <w:r>
        <w:t>Đối tượng sử dụng:</w:t>
      </w:r>
      <w:r>
        <w:br/>
        <w:t>Nhân sự, Quản lý</w:t>
      </w:r>
    </w:p>
    <w:p w:rsidR="0036777C" w:rsidRDefault="009A7972">
      <w:r>
        <w:t>Luồng xử lý cơ bản:</w:t>
      </w:r>
    </w:p>
    <w:p w:rsidR="0036777C" w:rsidRDefault="009A7972">
      <w:r>
        <w:t>- Tạo bảng chấm công theo tháng.</w:t>
      </w:r>
    </w:p>
    <w:p w:rsidR="0036777C" w:rsidRDefault="009A7972">
      <w:r>
        <w:t>- Cập nhật ngày làm việc, nghỉ phép.</w:t>
      </w:r>
    </w:p>
    <w:p w:rsidR="0036777C" w:rsidRDefault="009A7972">
      <w:r>
        <w:t>- Xem chi tiết chấm công.</w:t>
      </w:r>
    </w:p>
    <w:p w:rsidR="0036777C" w:rsidRDefault="009A7972">
      <w:r>
        <w:t>Ghi chú:</w:t>
      </w:r>
      <w:r>
        <w:br/>
        <w:t>Cách chấm công có thể điều chỉnh theo quy định doanh nghiệp.</w:t>
      </w:r>
    </w:p>
    <w:p w:rsidR="0036777C" w:rsidRDefault="009A7972">
      <w:pPr>
        <w:pStyle w:val="Heading3"/>
      </w:pPr>
      <w:r>
        <w:t>3.6. Nghiệp vụ Quản lý Lương</w:t>
      </w:r>
    </w:p>
    <w:p w:rsidR="0036777C" w:rsidRDefault="009A7972">
      <w:r>
        <w:t>Mô tả:</w:t>
      </w:r>
      <w:r>
        <w:br/>
        <w:t>Tính toán và quản lý lương cho nhân viên.</w:t>
      </w:r>
    </w:p>
    <w:p w:rsidR="0036777C" w:rsidRDefault="009A7972">
      <w:r>
        <w:t>Đối tượng sử dụng:</w:t>
      </w:r>
      <w:r>
        <w:br/>
        <w:t>Nhân sự, Kế toán</w:t>
      </w:r>
    </w:p>
    <w:p w:rsidR="0036777C" w:rsidRDefault="009A7972">
      <w:r>
        <w:t>Luồng xử lý cơ bản:</w:t>
      </w:r>
    </w:p>
    <w:p w:rsidR="0036777C" w:rsidRDefault="009A7972">
      <w:r>
        <w:t>- Tính lương dựa trên chấm công.</w:t>
      </w:r>
    </w:p>
    <w:p w:rsidR="0036777C" w:rsidRDefault="009A7972">
      <w:r>
        <w:t>- Cộng các khoản phụ cấp, thưởng.</w:t>
      </w:r>
    </w:p>
    <w:p w:rsidR="0036777C" w:rsidRDefault="009A7972">
      <w:r>
        <w:t>- Xem và in bảng lương.</w:t>
      </w:r>
    </w:p>
    <w:p w:rsidR="0036777C" w:rsidRDefault="009A7972">
      <w:r>
        <w:t>Ghi chú:</w:t>
      </w:r>
      <w:r>
        <w:br/>
        <w:t>Công thức lương có thể thay đổi trong tương lai.</w:t>
      </w:r>
    </w:p>
    <w:p w:rsidR="0036777C" w:rsidRDefault="009A7972">
      <w:pPr>
        <w:pStyle w:val="Heading3"/>
      </w:pPr>
      <w:r>
        <w:t>3.7. Nghiệp vụ Tuyển dụng</w:t>
      </w:r>
    </w:p>
    <w:p w:rsidR="0036777C" w:rsidRDefault="009A7972">
      <w:r>
        <w:t>Mô tả:</w:t>
      </w:r>
      <w:r>
        <w:br/>
        <w:t>Quản lý thông tin ứng viên và quá trình tuyển dụng.</w:t>
      </w:r>
    </w:p>
    <w:p w:rsidR="0036777C" w:rsidRDefault="009A7972">
      <w:r>
        <w:t>Đối tượng sử dụng:</w:t>
      </w:r>
      <w:r>
        <w:br/>
        <w:t>Nhân sự</w:t>
      </w:r>
    </w:p>
    <w:p w:rsidR="0036777C" w:rsidRDefault="009A7972">
      <w:r>
        <w:t>Luồng xử lý cơ bản:</w:t>
      </w:r>
    </w:p>
    <w:p w:rsidR="0036777C" w:rsidRDefault="009A7972">
      <w:r>
        <w:t>- Thêm và lưu thông tin ứng viên.</w:t>
      </w:r>
    </w:p>
    <w:p w:rsidR="0036777C" w:rsidRDefault="009A7972">
      <w:r>
        <w:lastRenderedPageBreak/>
        <w:t>- Đánh giá và tuyển ứng viên.</w:t>
      </w:r>
    </w:p>
    <w:p w:rsidR="0036777C" w:rsidRDefault="009A7972">
      <w:r>
        <w:t>- Chuyển ứng viên thành nhân viên.</w:t>
      </w:r>
    </w:p>
    <w:p w:rsidR="0036777C" w:rsidRDefault="009A7972">
      <w:r>
        <w:t>Ghi chú:</w:t>
      </w:r>
      <w:r>
        <w:br/>
        <w:t>Quy trình tuyển dụng có thể đơn giản hóa hoặc mở rộng.</w:t>
      </w:r>
    </w:p>
    <w:p w:rsidR="0036777C" w:rsidRDefault="009A7972">
      <w:pPr>
        <w:pStyle w:val="Heading3"/>
      </w:pPr>
      <w:r>
        <w:t>3.8. Nghiệp vụ Thống kê &amp; Báo cáo</w:t>
      </w:r>
    </w:p>
    <w:p w:rsidR="0036777C" w:rsidRDefault="009A7972">
      <w:r>
        <w:t>Mô tả:</w:t>
      </w:r>
      <w:r>
        <w:br/>
        <w:t>Cung cấp thông tin tổng quan cho người quản lý.</w:t>
      </w:r>
    </w:p>
    <w:p w:rsidR="0036777C" w:rsidRDefault="009A7972">
      <w:r>
        <w:t>Đối tượng sử dụng:</w:t>
      </w:r>
      <w:r>
        <w:br/>
        <w:t>Quản lý, Admin</w:t>
      </w:r>
    </w:p>
    <w:p w:rsidR="0036777C" w:rsidRDefault="009A7972">
      <w:r>
        <w:t>Luồng xử lý cơ bản:</w:t>
      </w:r>
    </w:p>
    <w:p w:rsidR="0036777C" w:rsidRDefault="009A7972">
      <w:r>
        <w:t>- Thống kê số lượng nhân viên.</w:t>
      </w:r>
    </w:p>
    <w:p w:rsidR="0036777C" w:rsidRDefault="009A7972">
      <w:r>
        <w:t>- Thống kê lương và hợp đồng.</w:t>
      </w:r>
    </w:p>
    <w:p w:rsidR="0036777C" w:rsidRDefault="009A7972">
      <w:r>
        <w:t>- Hiển thị biểu đồ tổng quan.</w:t>
      </w:r>
      <w:bookmarkStart w:id="0" w:name="_GoBack"/>
      <w:bookmarkEnd w:id="0"/>
    </w:p>
    <w:p w:rsidR="0036777C" w:rsidRDefault="009A7972">
      <w:r>
        <w:t>Ghi chú:</w:t>
      </w:r>
      <w:r>
        <w:br/>
        <w:t>Hình thức báo cáo có thể cải tiến ở các tuần sau.</w:t>
      </w:r>
    </w:p>
    <w:p w:rsidR="0036777C" w:rsidRDefault="009A7972">
      <w:pPr>
        <w:pStyle w:val="Heading2"/>
      </w:pPr>
      <w:r>
        <w:t>4. Kết luận</w:t>
      </w:r>
    </w:p>
    <w:p w:rsidR="00EB10F7" w:rsidRDefault="009A7972">
      <w:r>
        <w:t xml:space="preserve">Tài liệu nghiệp vụ chi tiết này là kết quả của quá trình tìm hiểu trong tuần 1. Đây là nền tảng để nhóm tiếp tục phân tích, thiết kế và phát triển hệ thống HRM trong các tuần tiếp theo. Nội dung có thể tiếp tục được cập nhật khi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proofErr w:type="spellEnd"/>
      <w:r>
        <w:t>.</w:t>
      </w:r>
    </w:p>
    <w:p w:rsidR="00EB10F7" w:rsidRDefault="00EB10F7" w:rsidP="00EB10F7">
      <w:pPr>
        <w:pStyle w:val="Heading2"/>
      </w:pPr>
      <w:proofErr w:type="spellStart"/>
      <w:r>
        <w:t>Kế</w:t>
      </w:r>
      <w:proofErr w:type="spellEnd"/>
      <w:r>
        <w:t xml:space="preserve"> </w:t>
      </w:r>
      <w:proofErr w:type="spellStart"/>
      <w:r>
        <w:t>hoạch</w:t>
      </w:r>
      <w:proofErr w:type="spellEnd"/>
      <w:r>
        <w:t xml:space="preserve"> </w:t>
      </w:r>
      <w:proofErr w:type="spellStart"/>
      <w:r>
        <w:t>tuần</w:t>
      </w:r>
      <w:proofErr w:type="spellEnd"/>
      <w:r>
        <w:t xml:space="preserve"> </w:t>
      </w:r>
      <w:proofErr w:type="spellStart"/>
      <w:r>
        <w:t>tiếp</w:t>
      </w:r>
      <w:proofErr w:type="spellEnd"/>
      <w:r>
        <w:t xml:space="preserve"> </w:t>
      </w:r>
      <w:proofErr w:type="spellStart"/>
      <w:proofErr w:type="gramStart"/>
      <w:r>
        <w:t>theo</w:t>
      </w:r>
      <w:proofErr w:type="spellEnd"/>
      <w:proofErr w:type="gramEnd"/>
      <w:r>
        <w:t xml:space="preserve"> (</w:t>
      </w:r>
      <w:proofErr w:type="spellStart"/>
      <w:r>
        <w:t>Tuần</w:t>
      </w:r>
      <w:proofErr w:type="spellEnd"/>
      <w:r>
        <w:t xml:space="preserve"> 2)</w:t>
      </w:r>
    </w:p>
    <w:p w:rsidR="00EB10F7" w:rsidRDefault="00EB10F7" w:rsidP="00EB10F7">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r>
        <w:br/>
        <w:t xml:space="preserve">- </w:t>
      </w:r>
      <w:proofErr w:type="spellStart"/>
      <w:r>
        <w:t>Xây</w:t>
      </w:r>
      <w:proofErr w:type="spellEnd"/>
      <w:r>
        <w:t xml:space="preserve"> </w:t>
      </w:r>
      <w:proofErr w:type="spellStart"/>
      <w:r>
        <w:t>dựng</w:t>
      </w:r>
      <w:proofErr w:type="spellEnd"/>
      <w:r>
        <w:t xml:space="preserve"> </w:t>
      </w:r>
      <w:proofErr w:type="spellStart"/>
      <w:r>
        <w:t>sơ</w:t>
      </w:r>
      <w:proofErr w:type="spellEnd"/>
      <w:r>
        <w:t xml:space="preserve"> </w:t>
      </w:r>
      <w:proofErr w:type="spellStart"/>
      <w:r>
        <w:t>đồ</w:t>
      </w:r>
      <w:proofErr w:type="spellEnd"/>
      <w:r>
        <w:t xml:space="preserve"> use case.</w:t>
      </w:r>
      <w:r>
        <w:br/>
        <w:t xml:space="preserve">- </w:t>
      </w:r>
      <w:proofErr w:type="spellStart"/>
      <w:r>
        <w:t>Bắt</w:t>
      </w:r>
      <w:proofErr w:type="spellEnd"/>
      <w:r>
        <w:t xml:space="preserve"> </w:t>
      </w:r>
      <w:proofErr w:type="spellStart"/>
      <w:r>
        <w:t>đầu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r>
        <w:br/>
        <w:t xml:space="preserve">- </w:t>
      </w:r>
      <w:proofErr w:type="spellStart"/>
      <w:r>
        <w:t>Chuẩn</w:t>
      </w:r>
      <w:proofErr w:type="spellEnd"/>
      <w:r>
        <w:t xml:space="preserve"> </w:t>
      </w:r>
      <w:proofErr w:type="spellStart"/>
      <w:r>
        <w:t>bị</w:t>
      </w:r>
      <w:proofErr w:type="spellEnd"/>
      <w:r>
        <w:t xml:space="preserve"> </w:t>
      </w:r>
      <w:proofErr w:type="spellStart"/>
      <w:r>
        <w:t>cho</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lập</w:t>
      </w:r>
      <w:proofErr w:type="spellEnd"/>
      <w:r>
        <w:t xml:space="preserve"> </w:t>
      </w:r>
      <w:proofErr w:type="spellStart"/>
      <w:r>
        <w:t>trình</w:t>
      </w:r>
      <w:proofErr w:type="spellEnd"/>
      <w:r>
        <w:t>.</w:t>
      </w:r>
    </w:p>
    <w:p w:rsidR="00EB10F7" w:rsidRDefault="00EB10F7"/>
    <w:sectPr w:rsidR="00EB10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777C"/>
    <w:rsid w:val="009A7972"/>
    <w:rsid w:val="00AA1D8D"/>
    <w:rsid w:val="00B47730"/>
    <w:rsid w:val="00CB0664"/>
    <w:rsid w:val="00EB1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9A47C"/>
  <w14:defaultImageDpi w14:val="300"/>
  <w15:docId w15:val="{BEEABEFF-0548-4853-A7D9-65F876E69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EB10F7"/>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A7972"/>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9A7972"/>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B10F7"/>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A797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9A7972"/>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3B391-1807-42A0-A0A1-CCF04325C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Phước Hoàng</cp:lastModifiedBy>
  <cp:revision>3</cp:revision>
  <dcterms:created xsi:type="dcterms:W3CDTF">2013-12-23T23:15:00Z</dcterms:created>
  <dcterms:modified xsi:type="dcterms:W3CDTF">2026-01-04T08:45:00Z</dcterms:modified>
  <cp:category/>
</cp:coreProperties>
</file>