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8626664"/>
    <w:bookmarkEnd w:id="0"/>
    <w:p w14:paraId="79902CCD" w14:textId="77777777" w:rsidR="00704128" w:rsidRPr="000A05A3" w:rsidRDefault="00D90D09" w:rsidP="007477F9">
      <w:pPr>
        <w:spacing w:before="240" w:after="240" w:line="480" w:lineRule="auto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BAAD254" wp14:editId="3216DECC">
                <wp:simplePos x="0" y="0"/>
                <wp:positionH relativeFrom="column">
                  <wp:posOffset>-1079499</wp:posOffset>
                </wp:positionH>
                <wp:positionV relativeFrom="paragraph">
                  <wp:posOffset>-965199</wp:posOffset>
                </wp:positionV>
                <wp:extent cx="594741" cy="6154293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3392" y="707616"/>
                          <a:ext cx="585216" cy="614476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A4072" w14:textId="77777777" w:rsidR="00704128" w:rsidRDefault="00704128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BAAD254" id="Rectangle 5" o:spid="_x0000_s1026" style="position:absolute;margin-left:-85pt;margin-top:-76pt;width:46.85pt;height:484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" fillcolor="#5f497a [2407]" stroked="f">
                <v:textbox inset="2.53958mm,2.53958mm,2.53958mm,2.53958mm">
                  <w:txbxContent>
                    <w:p w14:paraId="381A4072" w14:textId="77777777" w:rsidR="00704128" w:rsidRDefault="00704128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B13BBF2" w14:textId="77777777" w:rsidR="00704128" w:rsidRPr="000A05A3" w:rsidRDefault="00704128" w:rsidP="007477F9">
      <w:pPr>
        <w:spacing w:before="240" w:after="240" w:line="480" w:lineRule="auto"/>
        <w:rPr>
          <w:rFonts w:asciiTheme="majorHAnsi" w:hAnsiTheme="majorHAnsi" w:cstheme="majorHAnsi"/>
        </w:rPr>
      </w:pPr>
    </w:p>
    <w:p w14:paraId="2F1DF5FA" w14:textId="08F36C3C" w:rsidR="00704128" w:rsidRPr="000A05A3" w:rsidRDefault="00704128" w:rsidP="008B6818">
      <w:pPr>
        <w:spacing w:before="240" w:after="240" w:line="240" w:lineRule="auto"/>
        <w:rPr>
          <w:rFonts w:asciiTheme="majorHAnsi" w:hAnsiTheme="majorHAnsi" w:cstheme="majorHAnsi"/>
        </w:rPr>
      </w:pPr>
    </w:p>
    <w:p w14:paraId="6290DE60" w14:textId="78EC13C0" w:rsidR="003E3027" w:rsidRPr="0047016E" w:rsidRDefault="003E3027" w:rsidP="008B6818">
      <w:pPr>
        <w:spacing w:before="240" w:after="240" w:line="240" w:lineRule="auto"/>
        <w:rPr>
          <w:rFonts w:asciiTheme="majorHAnsi" w:hAnsiTheme="majorHAnsi" w:cstheme="majorHAnsi"/>
          <w:sz w:val="24"/>
          <w:szCs w:val="24"/>
        </w:rPr>
      </w:pPr>
      <w:r w:rsidRPr="0047016E">
        <w:rPr>
          <w:rFonts w:asciiTheme="majorHAnsi" w:hAnsiTheme="majorHAnsi" w:cstheme="majorHAnsi"/>
          <w:sz w:val="24"/>
          <w:szCs w:val="24"/>
        </w:rPr>
        <w:t>Machine Learning Module</w:t>
      </w:r>
    </w:p>
    <w:p w14:paraId="6F66BEF4" w14:textId="562EF599" w:rsidR="008B6818" w:rsidRPr="0047016E" w:rsidRDefault="008B6818" w:rsidP="008B6818">
      <w:pPr>
        <w:spacing w:before="240" w:after="240" w:line="240" w:lineRule="auto"/>
        <w:rPr>
          <w:rFonts w:asciiTheme="majorHAnsi" w:hAnsiTheme="majorHAnsi" w:cstheme="majorHAnsi"/>
          <w:sz w:val="24"/>
          <w:szCs w:val="24"/>
        </w:rPr>
      </w:pPr>
      <w:r w:rsidRPr="0047016E">
        <w:rPr>
          <w:rFonts w:asciiTheme="majorHAnsi" w:hAnsiTheme="majorHAnsi" w:cstheme="majorHAnsi"/>
          <w:sz w:val="24"/>
          <w:szCs w:val="24"/>
        </w:rPr>
        <w:t>Development Team Project</w:t>
      </w:r>
    </w:p>
    <w:p w14:paraId="1EAEACD5" w14:textId="6B8C3CDB" w:rsidR="008B6818" w:rsidRPr="0047016E" w:rsidRDefault="008B6818" w:rsidP="008B6818">
      <w:pPr>
        <w:spacing w:before="240" w:after="240" w:line="240" w:lineRule="auto"/>
        <w:rPr>
          <w:rFonts w:asciiTheme="majorHAnsi" w:hAnsiTheme="majorHAnsi" w:cstheme="majorHAnsi"/>
          <w:sz w:val="24"/>
          <w:szCs w:val="24"/>
        </w:rPr>
      </w:pPr>
      <w:r w:rsidRPr="0047016E">
        <w:rPr>
          <w:rFonts w:asciiTheme="majorHAnsi" w:hAnsiTheme="majorHAnsi" w:cstheme="majorHAnsi"/>
          <w:sz w:val="24"/>
          <w:szCs w:val="24"/>
        </w:rPr>
        <w:t>Group 1</w:t>
      </w:r>
    </w:p>
    <w:p w14:paraId="59384EA5" w14:textId="77777777" w:rsidR="00704128" w:rsidRPr="000A05A3" w:rsidRDefault="00704128" w:rsidP="007477F9">
      <w:pPr>
        <w:spacing w:before="240" w:after="240" w:line="480" w:lineRule="auto"/>
        <w:jc w:val="center"/>
        <w:rPr>
          <w:rFonts w:asciiTheme="majorHAnsi" w:eastAsia="Calibri" w:hAnsiTheme="majorHAnsi" w:cstheme="majorHAnsi"/>
          <w:sz w:val="64"/>
          <w:szCs w:val="64"/>
        </w:rPr>
      </w:pPr>
    </w:p>
    <w:p w14:paraId="602E05BA" w14:textId="77777777" w:rsidR="00704128" w:rsidRPr="000A05A3" w:rsidRDefault="00704128" w:rsidP="007477F9">
      <w:pPr>
        <w:spacing w:before="240" w:after="240" w:line="480" w:lineRule="auto"/>
        <w:jc w:val="center"/>
        <w:rPr>
          <w:rFonts w:asciiTheme="majorHAnsi" w:eastAsia="Calibri" w:hAnsiTheme="majorHAnsi" w:cstheme="majorHAnsi"/>
          <w:sz w:val="64"/>
          <w:szCs w:val="64"/>
        </w:rPr>
      </w:pPr>
    </w:p>
    <w:p w14:paraId="1F0EB693" w14:textId="2AD32508" w:rsidR="001807C4" w:rsidRPr="000A05A3" w:rsidRDefault="00667D76" w:rsidP="000E4FCD">
      <w:pPr>
        <w:pStyle w:val="Essex-Body"/>
        <w:spacing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4"/>
        </w:rPr>
      </w:pPr>
      <w:r w:rsidRPr="000A05A3">
        <w:rPr>
          <w:rFonts w:asciiTheme="majorHAnsi" w:hAnsiTheme="majorHAnsi" w:cstheme="majorHAnsi"/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CF901A7" wp14:editId="17A4D3A2">
                <wp:simplePos x="0" y="0"/>
                <wp:positionH relativeFrom="column">
                  <wp:posOffset>3936944</wp:posOffset>
                </wp:positionH>
                <wp:positionV relativeFrom="paragraph">
                  <wp:posOffset>5427345</wp:posOffset>
                </wp:positionV>
                <wp:extent cx="1894449" cy="389352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449" cy="38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C7A2EC" w14:textId="340F3081" w:rsidR="00704128" w:rsidRPr="00C263B4" w:rsidRDefault="00CC4E14">
                            <w:pPr>
                              <w:spacing w:line="240" w:lineRule="auto"/>
                              <w:textDirection w:val="btLr"/>
                              <w:rPr>
                                <w:sz w:val="21"/>
                                <w:szCs w:val="21"/>
                                <w:lang w:val="en-GB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8"/>
                                <w:szCs w:val="21"/>
                                <w:lang w:val="en-GB"/>
                              </w:rPr>
                              <w:t>October 30, 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CF901A7" id="Rectangle 3" o:spid="_x0000_s1027" style="position:absolute;margin-left:310pt;margin-top:427.35pt;width:149.15pt;height:3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" filled="f" stroked="f">
                <v:textbox inset="2.53958mm,1.2694mm,2.53958mm,1.2694mm">
                  <w:txbxContent>
                    <w:p w14:paraId="59C7A2EC" w14:textId="340F3081" w:rsidR="00704128" w:rsidRPr="00C263B4" w:rsidRDefault="00CC4E14">
                      <w:pPr>
                        <w:spacing w:line="240" w:lineRule="auto"/>
                        <w:textDirection w:val="btLr"/>
                        <w:rPr>
                          <w:sz w:val="21"/>
                          <w:szCs w:val="21"/>
                          <w:lang w:val="en-GB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28"/>
                          <w:szCs w:val="21"/>
                          <w:lang w:val="en-GB"/>
                        </w:rPr>
                        <w:t>October 30, 2023</w:t>
                      </w:r>
                    </w:p>
                  </w:txbxContent>
                </v:textbox>
              </v:rect>
            </w:pict>
          </mc:Fallback>
        </mc:AlternateContent>
      </w:r>
      <w:r w:rsidRPr="000A05A3">
        <w:rPr>
          <w:rFonts w:asciiTheme="majorHAnsi" w:hAnsiTheme="majorHAnsi" w:cstheme="majorHAnsi"/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9F46653" wp14:editId="37CD0613">
                <wp:simplePos x="0" y="0"/>
                <wp:positionH relativeFrom="margin">
                  <wp:posOffset>-416710</wp:posOffset>
                </wp:positionH>
                <wp:positionV relativeFrom="paragraph">
                  <wp:posOffset>5412740</wp:posOffset>
                </wp:positionV>
                <wp:extent cx="2741407" cy="403412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1407" cy="4034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5F3350" w14:textId="5F1D7A8D" w:rsidR="00704128" w:rsidRDefault="00704128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9F46653" id="Rectangle 4" o:spid="_x0000_s1028" style="position:absolute;margin-left:-32.8pt;margin-top:426.2pt;width:215.85pt;height:31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" filled="f" stroked="f">
                <v:textbox inset="2.53958mm,1.2694mm,2.53958mm,1.2694mm">
                  <w:txbxContent>
                    <w:p w14:paraId="065F3350" w14:textId="5F1D7A8D" w:rsidR="00704128" w:rsidRDefault="00704128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A05A3">
        <w:rPr>
          <w:rFonts w:asciiTheme="majorHAnsi" w:hAnsiTheme="majorHAnsi" w:cstheme="majorHAnsi"/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175278" wp14:editId="3C48A9A1">
                <wp:simplePos x="0" y="0"/>
                <wp:positionH relativeFrom="column">
                  <wp:posOffset>-1455308</wp:posOffset>
                </wp:positionH>
                <wp:positionV relativeFrom="paragraph">
                  <wp:posOffset>3164989</wp:posOffset>
                </wp:positionV>
                <wp:extent cx="4034117" cy="0"/>
                <wp:effectExtent l="0" t="12700" r="30480" b="25400"/>
                <wp:wrapNone/>
                <wp:docPr id="138926435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4117" cy="0"/>
                        </a:xfrm>
                        <a:prstGeom prst="line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1F349BF" id="Straight Connector 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4.6pt,249.2pt" to="203.05pt,2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" strokecolor="black [3200]" strokeweight="3pt">
                <v:stroke startarrowwidth="narrow" startarrowlength="short" endarrowwidth="narrow" endarrowlength="short"/>
              </v:line>
            </w:pict>
          </mc:Fallback>
        </mc:AlternateContent>
      </w:r>
    </w:p>
    <w:p w14:paraId="269356A5" w14:textId="01405D15" w:rsidR="001807C4" w:rsidRPr="000A05A3" w:rsidRDefault="0005413B">
      <w:pPr>
        <w:rPr>
          <w:rFonts w:asciiTheme="majorHAnsi" w:hAnsiTheme="majorHAnsi" w:cstheme="majorHAnsi"/>
          <w:b/>
          <w:bCs/>
          <w:color w:val="000000" w:themeColor="text1"/>
          <w:sz w:val="28"/>
          <w:szCs w:val="24"/>
        </w:rPr>
      </w:pPr>
      <w:r w:rsidRPr="000A05A3">
        <w:rPr>
          <w:rFonts w:asciiTheme="majorHAnsi" w:hAnsiTheme="majorHAnsi" w:cstheme="majorHAnsi"/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3FC1EFE" wp14:editId="3FB8B2BD">
                <wp:simplePos x="0" y="0"/>
                <wp:positionH relativeFrom="column">
                  <wp:posOffset>-415636</wp:posOffset>
                </wp:positionH>
                <wp:positionV relativeFrom="paragraph">
                  <wp:posOffset>3111615</wp:posOffset>
                </wp:positionV>
                <wp:extent cx="4689763" cy="15557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9763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C4C027" w14:textId="58D4A8C2" w:rsidR="00704128" w:rsidRPr="004F5F45" w:rsidRDefault="0005413B">
                            <w:pPr>
                              <w:spacing w:line="240" w:lineRule="auto"/>
                              <w:textDirection w:val="btLr"/>
                              <w:rPr>
                                <w:color w:val="7030A0"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color w:val="7030A0"/>
                                <w:sz w:val="56"/>
                                <w:szCs w:val="56"/>
                                <w:lang w:val="en-GB"/>
                              </w:rPr>
                              <w:t>Comprehensive Analysis of Airbnb Listing Dynamics in New York City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3FC1EFE" id="Rectangle 6" o:spid="_x0000_s1029" style="position:absolute;margin-left:-32.75pt;margin-top:245pt;width:369.25pt;height:1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" filled="f" stroked="f">
                <v:textbox inset="2.53958mm,1.2694mm,2.53958mm,1.2694mm">
                  <w:txbxContent>
                    <w:p w14:paraId="16C4C027" w14:textId="58D4A8C2" w:rsidR="00704128" w:rsidRPr="004F5F45" w:rsidRDefault="0005413B">
                      <w:pPr>
                        <w:spacing w:line="240" w:lineRule="auto"/>
                        <w:textDirection w:val="btLr"/>
                        <w:rPr>
                          <w:color w:val="7030A0"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color w:val="7030A0"/>
                          <w:sz w:val="56"/>
                          <w:szCs w:val="56"/>
                          <w:lang w:val="en-GB"/>
                        </w:rPr>
                        <w:t>Comprehensive Analysis of Airbnb Listing Dynamics in New York City</w:t>
                      </w:r>
                    </w:p>
                  </w:txbxContent>
                </v:textbox>
              </v:rect>
            </w:pict>
          </mc:Fallback>
        </mc:AlternateContent>
      </w:r>
      <w:r w:rsidR="001807C4" w:rsidRPr="000A05A3">
        <w:rPr>
          <w:rFonts w:asciiTheme="majorHAnsi" w:hAnsiTheme="majorHAnsi" w:cstheme="majorHAnsi"/>
          <w:b/>
          <w:bCs/>
          <w:color w:val="000000" w:themeColor="text1"/>
          <w:sz w:val="28"/>
          <w:szCs w:val="24"/>
        </w:rPr>
        <w:br w:type="page"/>
      </w:r>
    </w:p>
    <w:sdt>
      <w:sdtPr>
        <w:rPr>
          <w:rFonts w:ascii="Arial" w:eastAsia="Arial" w:hAnsi="Arial" w:cstheme="majorHAnsi"/>
          <w:b w:val="0"/>
          <w:bCs w:val="0"/>
          <w:color w:val="auto"/>
          <w:sz w:val="22"/>
          <w:szCs w:val="22"/>
          <w:lang w:val="en" w:eastAsia="en-IN"/>
        </w:rPr>
        <w:id w:val="10626105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99F28B7" w14:textId="724A18EF" w:rsidR="00514602" w:rsidRPr="000A05A3" w:rsidRDefault="00514602" w:rsidP="003922DB">
          <w:pPr>
            <w:pStyle w:val="TOCHeading"/>
            <w:jc w:val="center"/>
            <w:rPr>
              <w:rFonts w:cstheme="majorHAnsi"/>
              <w:color w:val="000000" w:themeColor="text1"/>
            </w:rPr>
          </w:pPr>
          <w:r w:rsidRPr="000A05A3">
            <w:rPr>
              <w:rFonts w:cstheme="majorHAnsi"/>
              <w:color w:val="000000" w:themeColor="text1"/>
            </w:rPr>
            <w:t>Table of Contents</w:t>
          </w:r>
        </w:p>
        <w:p w14:paraId="0DEE0E65" w14:textId="5676C3E9" w:rsidR="00514602" w:rsidRPr="000A05A3" w:rsidRDefault="00514602" w:rsidP="000A05A3">
          <w:pPr>
            <w:pStyle w:val="TOC1"/>
            <w:tabs>
              <w:tab w:val="right" w:leader="dot" w:pos="9017"/>
            </w:tabs>
            <w:spacing w:line="48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r w:rsidRPr="000A05A3">
            <w:rPr>
              <w:rFonts w:asciiTheme="majorHAnsi" w:hAnsiTheme="majorHAnsi" w:cstheme="majorHAnsi"/>
              <w:b w:val="0"/>
              <w:bCs w:val="0"/>
              <w:i w:val="0"/>
              <w:iCs w:val="0"/>
            </w:rPr>
            <w:fldChar w:fldCharType="begin"/>
          </w:r>
          <w:r w:rsidRPr="000A05A3">
            <w:rPr>
              <w:rFonts w:asciiTheme="majorHAnsi" w:hAnsiTheme="majorHAnsi" w:cstheme="majorHAnsi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0A05A3">
            <w:rPr>
              <w:rFonts w:asciiTheme="majorHAnsi" w:hAnsiTheme="majorHAnsi" w:cstheme="majorHAnsi"/>
              <w:b w:val="0"/>
              <w:bCs w:val="0"/>
              <w:i w:val="0"/>
              <w:iCs w:val="0"/>
            </w:rPr>
            <w:fldChar w:fldCharType="separate"/>
          </w:r>
          <w:hyperlink w:anchor="_Toc164602965" w:history="1">
            <w:r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Table of Figures</w:t>
            </w:r>
            <w:r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_Toc164602965 \h </w:instrText>
            </w:r>
            <w:r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0090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0AB00C7" w14:textId="73316913" w:rsidR="00514602" w:rsidRPr="000A05A3" w:rsidRDefault="00000000" w:rsidP="000A05A3">
          <w:pPr>
            <w:pStyle w:val="TOC1"/>
            <w:tabs>
              <w:tab w:val="right" w:leader="dot" w:pos="9017"/>
            </w:tabs>
            <w:spacing w:line="48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64602966" w:history="1"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Introduction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_Toc164602966 \h </w:instrTex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0090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B497BBB" w14:textId="18361EEF" w:rsidR="00514602" w:rsidRPr="000A05A3" w:rsidRDefault="00000000" w:rsidP="000A05A3">
          <w:pPr>
            <w:pStyle w:val="TOC1"/>
            <w:tabs>
              <w:tab w:val="right" w:leader="dot" w:pos="9017"/>
            </w:tabs>
            <w:spacing w:line="48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64602967" w:history="1"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Business Analy</w:t>
            </w:r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t</w:t>
            </w:r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ic Question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_Toc164602967 \h </w:instrTex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0090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D1C7993" w14:textId="7720BAA4" w:rsidR="00514602" w:rsidRPr="000A05A3" w:rsidRDefault="00000000" w:rsidP="000A05A3">
          <w:pPr>
            <w:pStyle w:val="TOC1"/>
            <w:tabs>
              <w:tab w:val="right" w:leader="dot" w:pos="9017"/>
            </w:tabs>
            <w:spacing w:line="48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64602968" w:history="1"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Methodology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_Toc164602968 \h </w:instrTex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0090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870A3AB" w14:textId="0234DB11" w:rsidR="00514602" w:rsidRPr="000A05A3" w:rsidRDefault="00000000" w:rsidP="000A05A3">
          <w:pPr>
            <w:pStyle w:val="TOC1"/>
            <w:tabs>
              <w:tab w:val="right" w:leader="dot" w:pos="9017"/>
            </w:tabs>
            <w:spacing w:line="48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64602969" w:history="1"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Data Preprocessing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_Toc164602969 \h </w:instrTex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0090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443917E" w14:textId="220BD35F" w:rsidR="00514602" w:rsidRPr="000A05A3" w:rsidRDefault="00000000" w:rsidP="000A05A3">
          <w:pPr>
            <w:pStyle w:val="TOC1"/>
            <w:tabs>
              <w:tab w:val="right" w:leader="dot" w:pos="9017"/>
            </w:tabs>
            <w:spacing w:line="48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64602970" w:history="1"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Data Analysis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_Toc164602970 \h </w:instrTex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0090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31555C" w14:textId="42EC21AB" w:rsidR="00514602" w:rsidRPr="000A05A3" w:rsidRDefault="00000000" w:rsidP="000A05A3">
          <w:pPr>
            <w:pStyle w:val="TOC1"/>
            <w:tabs>
              <w:tab w:val="right" w:leader="dot" w:pos="9017"/>
            </w:tabs>
            <w:spacing w:line="48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64602971" w:history="1"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Discussion and Recommendation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_Toc164602971 \h </w:instrTex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0090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12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2A461F2" w14:textId="2CA785AB" w:rsidR="00514602" w:rsidRPr="000A05A3" w:rsidRDefault="00000000" w:rsidP="000A05A3">
          <w:pPr>
            <w:pStyle w:val="TOC1"/>
            <w:tabs>
              <w:tab w:val="right" w:leader="dot" w:pos="9017"/>
            </w:tabs>
            <w:spacing w:line="48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64602972" w:history="1">
            <w:r w:rsidR="00514602" w:rsidRPr="000A05A3">
              <w:rPr>
                <w:rStyle w:val="Hyperlink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References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_Toc164602972 \h </w:instrTex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0090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="00514602" w:rsidRPr="000A05A3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E9C088" w14:textId="374E4B3E" w:rsidR="00514602" w:rsidRPr="000A05A3" w:rsidRDefault="00514602" w:rsidP="000A05A3">
          <w:pPr>
            <w:spacing w:line="480" w:lineRule="auto"/>
            <w:rPr>
              <w:rFonts w:asciiTheme="majorHAnsi" w:hAnsiTheme="majorHAnsi" w:cstheme="majorHAnsi"/>
            </w:rPr>
          </w:pPr>
          <w:r w:rsidRPr="000A05A3">
            <w:rPr>
              <w:rFonts w:asciiTheme="majorHAnsi" w:hAnsiTheme="majorHAnsi" w:cstheme="majorHAnsi"/>
              <w:noProof/>
            </w:rPr>
            <w:fldChar w:fldCharType="end"/>
          </w:r>
        </w:p>
      </w:sdtContent>
    </w:sdt>
    <w:p w14:paraId="634098A2" w14:textId="77777777" w:rsidR="000E4FCD" w:rsidRPr="000A05A3" w:rsidRDefault="000E4FCD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40682DB2" w14:textId="08453CF8" w:rsidR="000E4FCD" w:rsidRPr="000A05A3" w:rsidRDefault="000E4FCD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0A05A3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br w:type="page"/>
      </w:r>
    </w:p>
    <w:p w14:paraId="37F85339" w14:textId="2792A8F3" w:rsidR="00E230C5" w:rsidRPr="000A05A3" w:rsidRDefault="00E230C5" w:rsidP="000A05A3">
      <w:pPr>
        <w:pStyle w:val="Essex-H1"/>
        <w:jc w:val="center"/>
        <w:rPr>
          <w:rFonts w:asciiTheme="majorHAnsi" w:hAnsiTheme="majorHAnsi" w:cstheme="majorHAnsi"/>
        </w:rPr>
      </w:pPr>
      <w:bookmarkStart w:id="1" w:name="_Toc164602965"/>
      <w:r w:rsidRPr="000A05A3">
        <w:rPr>
          <w:rFonts w:asciiTheme="majorHAnsi" w:hAnsiTheme="majorHAnsi" w:cstheme="majorHAnsi"/>
        </w:rPr>
        <w:lastRenderedPageBreak/>
        <w:t>Table of Figures</w:t>
      </w:r>
      <w:bookmarkEnd w:id="1"/>
    </w:p>
    <w:p w14:paraId="59489810" w14:textId="642575D8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r>
        <w:rPr>
          <w:rFonts w:asciiTheme="majorHAnsi" w:hAnsiTheme="majorHAnsi" w:cstheme="majorHAnsi"/>
          <w:szCs w:val="24"/>
        </w:rPr>
        <w:fldChar w:fldCharType="begin"/>
      </w:r>
      <w:r>
        <w:rPr>
          <w:rFonts w:asciiTheme="majorHAnsi" w:hAnsiTheme="majorHAnsi" w:cstheme="majorHAnsi"/>
          <w:szCs w:val="24"/>
        </w:rPr>
        <w:instrText xml:space="preserve"> TOC \h \z \c "Figure" </w:instrText>
      </w:r>
      <w:r>
        <w:rPr>
          <w:rFonts w:asciiTheme="majorHAnsi" w:hAnsiTheme="majorHAnsi" w:cstheme="majorHAnsi"/>
          <w:szCs w:val="24"/>
        </w:rPr>
        <w:fldChar w:fldCharType="separate"/>
      </w:r>
      <w:hyperlink w:anchor="_Toc164697995" w:history="1">
        <w:r w:rsidRPr="00EE56B5">
          <w:rPr>
            <w:rStyle w:val="Hyperlink"/>
            <w:rFonts w:asciiTheme="majorHAnsi" w:hAnsiTheme="majorHAnsi" w:cstheme="majorHAnsi"/>
            <w:noProof/>
          </w:rPr>
          <w:t>Figure 1: Dataset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FE78C6" w14:textId="6E8EA6F2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7996" w:history="1">
        <w:r w:rsidRPr="00EE56B5">
          <w:rPr>
            <w:rStyle w:val="Hyperlink"/>
            <w:rFonts w:asciiTheme="majorHAnsi" w:hAnsiTheme="majorHAnsi" w:cstheme="majorHAnsi"/>
            <w:noProof/>
          </w:rPr>
          <w:t>Figure 2: Plot for missing values.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6C3166" w14:textId="4092979B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7997" w:history="1">
        <w:r w:rsidRPr="00EE56B5">
          <w:rPr>
            <w:rStyle w:val="Hyperlink"/>
            <w:rFonts w:asciiTheme="majorHAnsi" w:hAnsiTheme="majorHAnsi" w:cstheme="majorHAnsi"/>
            <w:noProof/>
          </w:rPr>
          <w:t>Figure 3: Density Plots and Histograms for Numerical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AFFE5B" w14:textId="0164220B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7998" w:history="1">
        <w:r w:rsidRPr="00EE56B5">
          <w:rPr>
            <w:rStyle w:val="Hyperlink"/>
            <w:rFonts w:asciiTheme="majorHAnsi" w:hAnsiTheme="majorHAnsi" w:cstheme="majorHAnsi"/>
            <w:noProof/>
          </w:rPr>
          <w:t>Figure 4: Box Plots for Numerical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BDBCE7" w14:textId="57308601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7999" w:history="1">
        <w:r w:rsidRPr="00EE56B5">
          <w:rPr>
            <w:rStyle w:val="Hyperlink"/>
            <w:rFonts w:asciiTheme="majorHAnsi" w:hAnsiTheme="majorHAnsi" w:cstheme="majorHAnsi"/>
            <w:noProof/>
          </w:rPr>
          <w:t>Figure 5: Distribution of Listings across New York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04CD92" w14:textId="7B45330B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8000" w:history="1">
        <w:r w:rsidRPr="00EE56B5">
          <w:rPr>
            <w:rStyle w:val="Hyperlink"/>
            <w:rFonts w:asciiTheme="majorHAnsi" w:hAnsiTheme="majorHAnsi" w:cstheme="majorHAnsi"/>
            <w:noProof/>
          </w:rPr>
          <w:t>Figure 6: Scatter Plot showing the distribution of listing across New York City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4F4A35" w14:textId="0CE5FC96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8001" w:history="1">
        <w:r w:rsidRPr="00EE56B5">
          <w:rPr>
            <w:rStyle w:val="Hyperlink"/>
            <w:rFonts w:asciiTheme="majorHAnsi" w:hAnsiTheme="majorHAnsi" w:cstheme="majorHAnsi"/>
            <w:noProof/>
          </w:rPr>
          <w:t>Figure 7: KDE plots from price and minimum nights across different neighbourhoods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DEA9F2" w14:textId="7DE695E9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8002" w:history="1">
        <w:r w:rsidRPr="00EE56B5">
          <w:rPr>
            <w:rStyle w:val="Hyperlink"/>
            <w:rFonts w:asciiTheme="majorHAnsi" w:hAnsiTheme="majorHAnsi" w:cstheme="majorHAnsi"/>
            <w:noProof/>
          </w:rPr>
          <w:t>Figure 8: KDE plots across different neig</w:t>
        </w:r>
        <w:r w:rsidRPr="00EE56B5">
          <w:rPr>
            <w:rStyle w:val="Hyperlink"/>
            <w:rFonts w:asciiTheme="majorHAnsi" w:hAnsiTheme="majorHAnsi" w:cstheme="majorHAnsi"/>
            <w:noProof/>
          </w:rPr>
          <w:t>h</w:t>
        </w:r>
        <w:r w:rsidRPr="00EE56B5">
          <w:rPr>
            <w:rStyle w:val="Hyperlink"/>
            <w:rFonts w:asciiTheme="majorHAnsi" w:hAnsiTheme="majorHAnsi" w:cstheme="majorHAnsi"/>
            <w:noProof/>
          </w:rPr>
          <w:t>bourhoods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2A88D2" w14:textId="15ED04C6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8003" w:history="1">
        <w:r w:rsidRPr="00EE56B5">
          <w:rPr>
            <w:rStyle w:val="Hyperlink"/>
            <w:rFonts w:asciiTheme="majorHAnsi" w:hAnsiTheme="majorHAnsi" w:cstheme="majorHAnsi"/>
            <w:noProof/>
          </w:rPr>
          <w:t>Figure 9: Bar Charts 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CFCD4F" w14:textId="17A30011" w:rsidR="00D70090" w:rsidRDefault="00D70090" w:rsidP="00D70090">
      <w:pPr>
        <w:pStyle w:val="TableofFigures"/>
        <w:tabs>
          <w:tab w:val="right" w:leader="dot" w:pos="9017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KE" w:eastAsia="en-GB"/>
          <w14:ligatures w14:val="standardContextual"/>
        </w:rPr>
      </w:pPr>
      <w:hyperlink w:anchor="_Toc164698004" w:history="1">
        <w:r w:rsidRPr="00EE56B5">
          <w:rPr>
            <w:rStyle w:val="Hyperlink"/>
            <w:rFonts w:asciiTheme="majorHAnsi" w:hAnsiTheme="majorHAnsi" w:cstheme="majorHAnsi"/>
            <w:noProof/>
          </w:rPr>
          <w:t>Figure 10: Bar Charts 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_Toc164698004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3C2CD0" w14:textId="7F0434A0" w:rsidR="001807C4" w:rsidRPr="000A05A3" w:rsidRDefault="00D70090" w:rsidP="00D70090">
      <w:pPr>
        <w:spacing w:line="48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Cs w:val="24"/>
        </w:rPr>
        <w:fldChar w:fldCharType="end"/>
      </w:r>
      <w:r w:rsidR="001807C4" w:rsidRPr="000A05A3">
        <w:rPr>
          <w:rFonts w:asciiTheme="majorHAnsi" w:hAnsiTheme="majorHAnsi" w:cstheme="majorHAnsi"/>
          <w:szCs w:val="24"/>
        </w:rPr>
        <w:br w:type="page"/>
      </w:r>
    </w:p>
    <w:p w14:paraId="20546CBA" w14:textId="61DBEED0" w:rsidR="008B6818" w:rsidRPr="000A05A3" w:rsidRDefault="008B6818" w:rsidP="000203CC">
      <w:pPr>
        <w:pStyle w:val="Essex-H1"/>
        <w:rPr>
          <w:rFonts w:asciiTheme="majorHAnsi" w:hAnsiTheme="majorHAnsi" w:cstheme="majorHAnsi"/>
        </w:rPr>
      </w:pPr>
      <w:bookmarkStart w:id="2" w:name="_Toc164602966"/>
      <w:r w:rsidRPr="000A05A3">
        <w:rPr>
          <w:rFonts w:asciiTheme="majorHAnsi" w:hAnsiTheme="majorHAnsi" w:cstheme="majorHAnsi"/>
        </w:rPr>
        <w:lastRenderedPageBreak/>
        <w:t>Introduction</w:t>
      </w:r>
      <w:bookmarkEnd w:id="2"/>
    </w:p>
    <w:p w14:paraId="03D2DDAE" w14:textId="1513C04B" w:rsidR="000203CC" w:rsidRDefault="008B6818" w:rsidP="00D70090">
      <w:pPr>
        <w:pStyle w:val="Essex-Body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</w:rPr>
        <w:t xml:space="preserve">Airbnb has five million landlords and </w:t>
      </w:r>
      <w:r w:rsidR="00507BED">
        <w:rPr>
          <w:rFonts w:asciiTheme="majorHAnsi" w:hAnsiTheme="majorHAnsi" w:cstheme="majorHAnsi"/>
        </w:rPr>
        <w:t xml:space="preserve">has </w:t>
      </w:r>
      <w:r w:rsidR="00776673">
        <w:rPr>
          <w:rFonts w:asciiTheme="majorHAnsi" w:hAnsiTheme="majorHAnsi" w:cstheme="majorHAnsi"/>
        </w:rPr>
        <w:t xml:space="preserve">arranged </w:t>
      </w:r>
      <w:r w:rsidRPr="000A05A3">
        <w:rPr>
          <w:rFonts w:asciiTheme="majorHAnsi" w:hAnsiTheme="majorHAnsi" w:cstheme="majorHAnsi"/>
        </w:rPr>
        <w:t xml:space="preserve">a billion and a half stays </w:t>
      </w:r>
      <w:r w:rsidR="00793222">
        <w:rPr>
          <w:rFonts w:asciiTheme="majorHAnsi" w:hAnsiTheme="majorHAnsi" w:cstheme="majorHAnsi"/>
        </w:rPr>
        <w:t>worldwide</w:t>
      </w:r>
      <w:r w:rsidRPr="000A05A3">
        <w:rPr>
          <w:rFonts w:asciiTheme="majorHAnsi" w:hAnsiTheme="majorHAnsi" w:cstheme="majorHAnsi"/>
        </w:rPr>
        <w:t xml:space="preserve"> </w:t>
      </w:r>
      <w:sdt>
        <w:sdtPr>
          <w:rPr>
            <w:rFonts w:asciiTheme="majorHAnsi" w:hAnsiTheme="majorHAnsi" w:cstheme="majorHAnsi"/>
            <w:color w:val="000000"/>
          </w:rPr>
          <w:tag w:val="MENDELEY_CITATION_v3_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"/>
          <w:id w:val="-631865461"/>
          <w:placeholder>
            <w:docPart w:val="DefaultPlaceholder_-1854013440"/>
          </w:placeholder>
        </w:sdtPr>
        <w:sdtContent>
          <w:r w:rsidR="00C20FC6" w:rsidRPr="000A05A3">
            <w:rPr>
              <w:rFonts w:asciiTheme="majorHAnsi" w:hAnsiTheme="majorHAnsi" w:cstheme="majorHAnsi"/>
              <w:color w:val="000000"/>
            </w:rPr>
            <w:t>(Airbnb Newsroom, 2024)</w:t>
          </w:r>
        </w:sdtContent>
      </w:sdt>
      <w:r w:rsidRPr="000A05A3">
        <w:rPr>
          <w:rFonts w:asciiTheme="majorHAnsi" w:hAnsiTheme="majorHAnsi" w:cstheme="majorHAnsi"/>
        </w:rPr>
        <w:t xml:space="preserve">.  </w:t>
      </w:r>
      <w:r w:rsidR="000203CC" w:rsidRPr="000A05A3">
        <w:rPr>
          <w:rFonts w:asciiTheme="majorHAnsi" w:hAnsiTheme="majorHAnsi" w:cstheme="majorHAnsi"/>
        </w:rPr>
        <w:t>In New York City, the variety of listings demand</w:t>
      </w:r>
      <w:r w:rsidR="00776673">
        <w:rPr>
          <w:rFonts w:asciiTheme="majorHAnsi" w:hAnsiTheme="majorHAnsi" w:cstheme="majorHAnsi"/>
        </w:rPr>
        <w:t>s</w:t>
      </w:r>
      <w:r w:rsidR="000203CC" w:rsidRPr="000A05A3">
        <w:rPr>
          <w:rFonts w:asciiTheme="majorHAnsi" w:hAnsiTheme="majorHAnsi" w:cstheme="majorHAnsi"/>
        </w:rPr>
        <w:t xml:space="preserve"> a</w:t>
      </w:r>
      <w:r w:rsidR="00793222">
        <w:rPr>
          <w:rFonts w:asciiTheme="majorHAnsi" w:hAnsiTheme="majorHAnsi" w:cstheme="majorHAnsi"/>
        </w:rPr>
        <w:t xml:space="preserve">n </w:t>
      </w:r>
      <w:r w:rsidR="00507BED">
        <w:rPr>
          <w:rFonts w:asciiTheme="majorHAnsi" w:hAnsiTheme="majorHAnsi" w:cstheme="majorHAnsi"/>
        </w:rPr>
        <w:t>analysis of</w:t>
      </w:r>
      <w:r w:rsidR="000203CC" w:rsidRPr="000A05A3">
        <w:rPr>
          <w:rFonts w:asciiTheme="majorHAnsi" w:hAnsiTheme="majorHAnsi" w:cstheme="majorHAnsi"/>
        </w:rPr>
        <w:t xml:space="preserve"> how location, price, and room type influence guest choices and host earnings</w:t>
      </w:r>
      <w:r w:rsidR="00507BED">
        <w:rPr>
          <w:rFonts w:asciiTheme="majorHAnsi" w:hAnsiTheme="majorHAnsi" w:cstheme="majorHAnsi"/>
        </w:rPr>
        <w:t>, and this one</w:t>
      </w:r>
      <w:r w:rsidR="000203CC" w:rsidRPr="000A05A3">
        <w:rPr>
          <w:rFonts w:asciiTheme="majorHAnsi" w:hAnsiTheme="majorHAnsi" w:cstheme="majorHAnsi"/>
        </w:rPr>
        <w:t xml:space="preserve"> </w:t>
      </w:r>
      <w:r w:rsidR="00793222">
        <w:rPr>
          <w:rFonts w:asciiTheme="majorHAnsi" w:hAnsiTheme="majorHAnsi" w:cstheme="majorHAnsi"/>
        </w:rPr>
        <w:t>will</w:t>
      </w:r>
      <w:r w:rsidR="000203CC" w:rsidRPr="000A05A3">
        <w:rPr>
          <w:rFonts w:asciiTheme="majorHAnsi" w:hAnsiTheme="majorHAnsi" w:cstheme="majorHAnsi"/>
        </w:rPr>
        <w:t xml:space="preserve"> uncover patterns that can inform strategic decisions and enhance guest satisfaction and host profitability</w:t>
      </w:r>
      <w:r w:rsidR="00507BED">
        <w:rPr>
          <w:rFonts w:asciiTheme="majorHAnsi" w:hAnsiTheme="majorHAnsi" w:cstheme="majorHAnsi"/>
        </w:rPr>
        <w:t>.</w:t>
      </w:r>
    </w:p>
    <w:p w14:paraId="24CCB715" w14:textId="77777777" w:rsidR="00507BED" w:rsidRPr="000A05A3" w:rsidRDefault="00507BED" w:rsidP="0073581D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7215C2F0" w14:textId="3CF7A71D" w:rsidR="0073581D" w:rsidRPr="000A05A3" w:rsidRDefault="0073581D" w:rsidP="000203CC">
      <w:pPr>
        <w:pStyle w:val="Essex-H1"/>
        <w:rPr>
          <w:rFonts w:asciiTheme="majorHAnsi" w:hAnsiTheme="majorHAnsi" w:cstheme="majorHAnsi"/>
        </w:rPr>
      </w:pPr>
      <w:bookmarkStart w:id="3" w:name="_Toc164602967"/>
      <w:r w:rsidRPr="000A05A3">
        <w:rPr>
          <w:rFonts w:asciiTheme="majorHAnsi" w:hAnsiTheme="majorHAnsi" w:cstheme="majorHAnsi"/>
        </w:rPr>
        <w:t>Business Analytic Question</w:t>
      </w:r>
      <w:bookmarkEnd w:id="3"/>
    </w:p>
    <w:p w14:paraId="419D2BE1" w14:textId="09AC315E" w:rsidR="00C243E8" w:rsidRPr="000A05A3" w:rsidRDefault="009D3A59" w:rsidP="00D70090">
      <w:pPr>
        <w:pStyle w:val="NormalWeb"/>
        <w:spacing w:before="240" w:after="240" w:line="480" w:lineRule="auto"/>
        <w:rPr>
          <w:rFonts w:asciiTheme="majorHAnsi" w:hAnsiTheme="majorHAnsi" w:cstheme="majorHAnsi"/>
          <w:szCs w:val="22"/>
        </w:rPr>
      </w:pPr>
      <w:r w:rsidRPr="000A05A3">
        <w:rPr>
          <w:rFonts w:asciiTheme="majorHAnsi" w:hAnsiTheme="majorHAnsi" w:cstheme="majorHAnsi"/>
          <w:szCs w:val="22"/>
        </w:rPr>
        <w:t>"How do factors such as neighbo</w:t>
      </w:r>
      <w:r w:rsidR="007B390B" w:rsidRPr="000A05A3">
        <w:rPr>
          <w:rFonts w:asciiTheme="majorHAnsi" w:hAnsiTheme="majorHAnsi" w:cstheme="majorHAnsi"/>
          <w:szCs w:val="22"/>
        </w:rPr>
        <w:t>u</w:t>
      </w:r>
      <w:r w:rsidRPr="000A05A3">
        <w:rPr>
          <w:rFonts w:asciiTheme="majorHAnsi" w:hAnsiTheme="majorHAnsi" w:cstheme="majorHAnsi"/>
          <w:szCs w:val="22"/>
        </w:rPr>
        <w:t>rhood, room type, and pricing affect the dynamics of Airbnb listings in New York City?"</w:t>
      </w:r>
      <w:r w:rsidR="00D70090">
        <w:rPr>
          <w:rFonts w:asciiTheme="majorHAnsi" w:hAnsiTheme="majorHAnsi" w:cstheme="majorHAnsi"/>
          <w:szCs w:val="22"/>
        </w:rPr>
        <w:t xml:space="preserve"> </w:t>
      </w:r>
      <w:r w:rsidR="007B390B" w:rsidRPr="000A05A3">
        <w:rPr>
          <w:rFonts w:asciiTheme="majorHAnsi" w:hAnsiTheme="majorHAnsi" w:cstheme="majorHAnsi"/>
          <w:szCs w:val="22"/>
        </w:rPr>
        <w:t xml:space="preserve">The insights </w:t>
      </w:r>
      <w:r w:rsidR="00507BED">
        <w:rPr>
          <w:rFonts w:asciiTheme="majorHAnsi" w:hAnsiTheme="majorHAnsi" w:cstheme="majorHAnsi"/>
          <w:szCs w:val="22"/>
        </w:rPr>
        <w:t xml:space="preserve">gained </w:t>
      </w:r>
      <w:r w:rsidR="007B390B" w:rsidRPr="000A05A3">
        <w:rPr>
          <w:rFonts w:asciiTheme="majorHAnsi" w:hAnsiTheme="majorHAnsi" w:cstheme="majorHAnsi"/>
          <w:szCs w:val="22"/>
        </w:rPr>
        <w:t xml:space="preserve">can be used to recommend prices, propose deals, </w:t>
      </w:r>
      <w:r w:rsidR="00793222">
        <w:rPr>
          <w:rFonts w:asciiTheme="majorHAnsi" w:hAnsiTheme="majorHAnsi" w:cstheme="majorHAnsi"/>
          <w:szCs w:val="22"/>
        </w:rPr>
        <w:t>target</w:t>
      </w:r>
      <w:r w:rsidR="007B390B" w:rsidRPr="000A05A3">
        <w:rPr>
          <w:rFonts w:asciiTheme="majorHAnsi" w:hAnsiTheme="majorHAnsi" w:cstheme="majorHAnsi"/>
          <w:szCs w:val="22"/>
        </w:rPr>
        <w:t xml:space="preserve"> advertising, and financially forecast</w:t>
      </w:r>
      <w:r w:rsidR="00C243E8" w:rsidRPr="000A05A3">
        <w:rPr>
          <w:rFonts w:asciiTheme="majorHAnsi" w:hAnsiTheme="majorHAnsi" w:cstheme="majorHAnsi"/>
          <w:szCs w:val="22"/>
        </w:rPr>
        <w:t xml:space="preserve"> </w:t>
      </w:r>
      <w:r w:rsidR="00793222">
        <w:rPr>
          <w:rFonts w:asciiTheme="majorHAnsi" w:hAnsiTheme="majorHAnsi" w:cstheme="majorHAnsi"/>
          <w:szCs w:val="22"/>
        </w:rPr>
        <w:t>for</w:t>
      </w:r>
      <w:r w:rsidR="00C243E8" w:rsidRPr="000A05A3">
        <w:rPr>
          <w:rFonts w:asciiTheme="majorHAnsi" w:hAnsiTheme="majorHAnsi" w:cstheme="majorHAnsi"/>
          <w:szCs w:val="22"/>
        </w:rPr>
        <w:t xml:space="preserve"> different areas.</w:t>
      </w:r>
    </w:p>
    <w:p w14:paraId="05172FC7" w14:textId="77777777" w:rsidR="0009419F" w:rsidRPr="000A05A3" w:rsidRDefault="0009419F" w:rsidP="0073581D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1834016F" w14:textId="77777777" w:rsidR="0097344C" w:rsidRPr="000A05A3" w:rsidRDefault="0073581D" w:rsidP="00C243E8">
      <w:pPr>
        <w:pStyle w:val="Essex-H1"/>
        <w:rPr>
          <w:rFonts w:asciiTheme="majorHAnsi" w:hAnsiTheme="majorHAnsi" w:cstheme="majorHAnsi"/>
        </w:rPr>
      </w:pPr>
      <w:bookmarkStart w:id="4" w:name="_Toc164602968"/>
      <w:r w:rsidRPr="000A05A3">
        <w:rPr>
          <w:rFonts w:asciiTheme="majorHAnsi" w:hAnsiTheme="majorHAnsi" w:cstheme="majorHAnsi"/>
        </w:rPr>
        <w:t>Methodology</w:t>
      </w:r>
      <w:bookmarkEnd w:id="4"/>
    </w:p>
    <w:p w14:paraId="2937B386" w14:textId="28852D9F" w:rsidR="00AF6048" w:rsidRPr="000A05A3" w:rsidRDefault="00AF6048" w:rsidP="00D70090">
      <w:pPr>
        <w:pStyle w:val="Essex-H2"/>
        <w:spacing w:line="480" w:lineRule="auto"/>
        <w:rPr>
          <w:rFonts w:asciiTheme="majorHAnsi" w:hAnsiTheme="majorHAnsi" w:cstheme="majorHAnsi"/>
        </w:rPr>
      </w:pPr>
      <w:bookmarkStart w:id="5" w:name="_Toc164602969"/>
      <w:r w:rsidRPr="000A05A3">
        <w:rPr>
          <w:rFonts w:asciiTheme="majorHAnsi" w:hAnsiTheme="majorHAnsi" w:cstheme="majorHAnsi"/>
        </w:rPr>
        <w:t>Data Preprocessing</w:t>
      </w:r>
      <w:bookmarkEnd w:id="5"/>
    </w:p>
    <w:p w14:paraId="387328FA" w14:textId="4ED13199" w:rsidR="009D3A59" w:rsidRPr="000A05A3" w:rsidRDefault="009D3A59" w:rsidP="00D70090">
      <w:pPr>
        <w:pStyle w:val="Essex-Body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</w:rPr>
        <w:t>The analysis utili</w:t>
      </w:r>
      <w:r w:rsidR="00FB56CA" w:rsidRPr="000A05A3">
        <w:rPr>
          <w:rFonts w:asciiTheme="majorHAnsi" w:hAnsiTheme="majorHAnsi" w:cstheme="majorHAnsi"/>
        </w:rPr>
        <w:t>s</w:t>
      </w:r>
      <w:r w:rsidRPr="000A05A3">
        <w:rPr>
          <w:rFonts w:asciiTheme="majorHAnsi" w:hAnsiTheme="majorHAnsi" w:cstheme="majorHAnsi"/>
        </w:rPr>
        <w:t xml:space="preserve">es the AB_NYC_2019.csv dataset </w:t>
      </w:r>
      <w:r w:rsidR="00776673">
        <w:rPr>
          <w:rFonts w:asciiTheme="majorHAnsi" w:hAnsiTheme="majorHAnsi" w:cstheme="majorHAnsi"/>
        </w:rPr>
        <w:t>from</w:t>
      </w:r>
      <w:r w:rsidRPr="000A05A3">
        <w:rPr>
          <w:rFonts w:asciiTheme="majorHAnsi" w:hAnsiTheme="majorHAnsi" w:cstheme="majorHAnsi"/>
        </w:rPr>
        <w:t xml:space="preserve"> Kaggle, </w:t>
      </w:r>
      <w:r w:rsidR="00793222">
        <w:rPr>
          <w:rFonts w:asciiTheme="majorHAnsi" w:hAnsiTheme="majorHAnsi" w:cstheme="majorHAnsi"/>
        </w:rPr>
        <w:t>listing</w:t>
      </w:r>
      <w:r w:rsidRPr="000A05A3">
        <w:rPr>
          <w:rFonts w:asciiTheme="majorHAnsi" w:hAnsiTheme="majorHAnsi" w:cstheme="majorHAnsi"/>
        </w:rPr>
        <w:t xml:space="preserve"> Airbnb l</w:t>
      </w:r>
      <w:r w:rsidR="00793222">
        <w:rPr>
          <w:rFonts w:asciiTheme="majorHAnsi" w:hAnsiTheme="majorHAnsi" w:cstheme="majorHAnsi"/>
        </w:rPr>
        <w:t>ets</w:t>
      </w:r>
      <w:r w:rsidRPr="000A05A3">
        <w:rPr>
          <w:rFonts w:asciiTheme="majorHAnsi" w:hAnsiTheme="majorHAnsi" w:cstheme="majorHAnsi"/>
        </w:rPr>
        <w:t xml:space="preserve"> in New York City for 2019</w:t>
      </w:r>
      <w:r w:rsidR="00C20FC6" w:rsidRPr="000A05A3">
        <w:rPr>
          <w:rFonts w:asciiTheme="majorHAnsi" w:hAnsiTheme="majorHAnsi" w:cstheme="majorHAnsi"/>
        </w:rPr>
        <w:t xml:space="preserve"> </w:t>
      </w:r>
      <w:sdt>
        <w:sdtPr>
          <w:rPr>
            <w:rFonts w:asciiTheme="majorHAnsi" w:hAnsiTheme="majorHAnsi" w:cstheme="majorHAnsi"/>
            <w:color w:val="000000"/>
          </w:rPr>
          <w:tag w:val="MENDELEY_CITATION_v3_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"/>
          <w:id w:val="2145001604"/>
          <w:placeholder>
            <w:docPart w:val="DefaultPlaceholder_-1854013440"/>
          </w:placeholder>
        </w:sdtPr>
        <w:sdtContent>
          <w:r w:rsidR="00C20FC6" w:rsidRPr="000A05A3">
            <w:rPr>
              <w:rFonts w:asciiTheme="majorHAnsi" w:hAnsiTheme="majorHAnsi" w:cstheme="majorHAnsi"/>
              <w:color w:val="000000"/>
            </w:rPr>
            <w:t>(Kaggle, 2019)</w:t>
          </w:r>
        </w:sdtContent>
      </w:sdt>
      <w:r w:rsidR="00507BED">
        <w:rPr>
          <w:rFonts w:asciiTheme="majorHAnsi" w:hAnsiTheme="majorHAnsi" w:cstheme="majorHAnsi"/>
          <w:color w:val="000000"/>
        </w:rPr>
        <w:t>,</w:t>
      </w:r>
      <w:r w:rsidRPr="000A05A3">
        <w:rPr>
          <w:rFonts w:asciiTheme="majorHAnsi" w:hAnsiTheme="majorHAnsi" w:cstheme="majorHAnsi"/>
        </w:rPr>
        <w:t xml:space="preserve"> includ</w:t>
      </w:r>
      <w:r w:rsidR="00507BED">
        <w:rPr>
          <w:rFonts w:asciiTheme="majorHAnsi" w:hAnsiTheme="majorHAnsi" w:cstheme="majorHAnsi"/>
        </w:rPr>
        <w:t>ing</w:t>
      </w:r>
      <w:r w:rsidRPr="000A05A3">
        <w:rPr>
          <w:rFonts w:asciiTheme="majorHAnsi" w:hAnsiTheme="majorHAnsi" w:cstheme="majorHAnsi"/>
        </w:rPr>
        <w:t xml:space="preserve"> attributes such as geographical coordinates, prices, room types,</w:t>
      </w:r>
      <w:r w:rsidR="00FB56CA" w:rsidRPr="000A05A3">
        <w:rPr>
          <w:rFonts w:asciiTheme="majorHAnsi" w:hAnsiTheme="majorHAnsi" w:cstheme="majorHAnsi"/>
        </w:rPr>
        <w:t xml:space="preserve"> </w:t>
      </w:r>
      <w:r w:rsidRPr="000A05A3">
        <w:rPr>
          <w:rFonts w:asciiTheme="majorHAnsi" w:hAnsiTheme="majorHAnsi" w:cstheme="majorHAnsi"/>
        </w:rPr>
        <w:t>availability</w:t>
      </w:r>
      <w:r w:rsidR="00BF0FB4">
        <w:rPr>
          <w:rFonts w:asciiTheme="majorHAnsi" w:hAnsiTheme="majorHAnsi" w:cstheme="majorHAnsi"/>
        </w:rPr>
        <w:t xml:space="preserve"> (</w:t>
      </w:r>
      <w:r w:rsidR="00776673">
        <w:rPr>
          <w:rFonts w:asciiTheme="majorHAnsi" w:hAnsiTheme="majorHAnsi" w:cstheme="majorHAnsi"/>
        </w:rPr>
        <w:t>F</w:t>
      </w:r>
      <w:r w:rsidR="00FB56CA" w:rsidRPr="000A05A3">
        <w:rPr>
          <w:rFonts w:asciiTheme="majorHAnsi" w:hAnsiTheme="majorHAnsi" w:cstheme="majorHAnsi"/>
        </w:rPr>
        <w:t>ig</w:t>
      </w:r>
      <w:r w:rsidR="00776673">
        <w:rPr>
          <w:rFonts w:asciiTheme="majorHAnsi" w:hAnsiTheme="majorHAnsi" w:cstheme="majorHAnsi"/>
        </w:rPr>
        <w:t xml:space="preserve"> 1</w:t>
      </w:r>
      <w:r w:rsidR="00BF0FB4">
        <w:rPr>
          <w:rFonts w:asciiTheme="majorHAnsi" w:hAnsiTheme="majorHAnsi" w:cstheme="majorHAnsi"/>
        </w:rPr>
        <w:t>).</w:t>
      </w:r>
    </w:p>
    <w:p w14:paraId="29D938F4" w14:textId="77777777" w:rsidR="00FB56CA" w:rsidRPr="000A05A3" w:rsidRDefault="00FB56CA" w:rsidP="001A6ED8">
      <w:pPr>
        <w:pStyle w:val="Essex-Body"/>
        <w:keepNext/>
        <w:spacing w:line="240" w:lineRule="auto"/>
        <w:contextualSpacing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D89C2E4" wp14:editId="1550DD40">
            <wp:extent cx="4130675" cy="2542309"/>
            <wp:effectExtent l="12700" t="12700" r="9525" b="10795"/>
            <wp:docPr id="179362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24874" name=""/>
                    <pic:cNvPicPr/>
                  </pic:nvPicPr>
                  <pic:blipFill rotWithShape="1">
                    <a:blip r:embed="rId8"/>
                    <a:srcRect l="831" b="1865"/>
                    <a:stretch/>
                  </pic:blipFill>
                  <pic:spPr bwMode="auto">
                    <a:xfrm>
                      <a:off x="0" y="0"/>
                      <a:ext cx="4130964" cy="2542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6DDA5" w14:textId="50D3A896" w:rsidR="00FB56CA" w:rsidRPr="0047016E" w:rsidRDefault="00FB56CA" w:rsidP="000203CC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6" w:name="_Toc164603087"/>
      <w:bookmarkStart w:id="7" w:name="_Toc164616464"/>
      <w:bookmarkStart w:id="8" w:name="_Toc164616542"/>
      <w:bookmarkStart w:id="9" w:name="_Toc164697995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="00C243E8" w:rsidRPr="0047016E">
        <w:rPr>
          <w:rFonts w:asciiTheme="majorHAnsi" w:hAnsiTheme="majorHAnsi" w:cstheme="majorHAnsi"/>
          <w:noProof/>
          <w:sz w:val="20"/>
          <w:szCs w:val="20"/>
        </w:rPr>
        <w:t>1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 Dataset Attributes</w:t>
      </w:r>
      <w:bookmarkEnd w:id="6"/>
      <w:bookmarkEnd w:id="7"/>
      <w:bookmarkEnd w:id="8"/>
      <w:bookmarkEnd w:id="9"/>
    </w:p>
    <w:p w14:paraId="51DE7921" w14:textId="6CD3379A" w:rsidR="00BF0FB4" w:rsidRPr="00433685" w:rsidRDefault="00793222" w:rsidP="00D70090">
      <w:pPr>
        <w:pStyle w:val="Essex-Body"/>
        <w:keepNext/>
        <w:contextualSpacing/>
        <w:rPr>
          <w:rFonts w:asciiTheme="majorHAnsi" w:hAnsiTheme="majorHAnsi" w:cstheme="majorHAnsi"/>
          <w:color w:val="000000"/>
          <w:szCs w:val="24"/>
        </w:rPr>
      </w:pPr>
      <w:r>
        <w:rPr>
          <w:rFonts w:asciiTheme="majorHAnsi" w:hAnsiTheme="majorHAnsi" w:cstheme="majorHAnsi"/>
          <w:szCs w:val="24"/>
        </w:rPr>
        <w:t>P</w:t>
      </w:r>
      <w:r w:rsidR="00FB56CA" w:rsidRPr="00433685">
        <w:rPr>
          <w:rFonts w:asciiTheme="majorHAnsi" w:hAnsiTheme="majorHAnsi" w:cstheme="majorHAnsi"/>
          <w:szCs w:val="24"/>
        </w:rPr>
        <w:t>reprocessing in</w:t>
      </w:r>
      <w:r>
        <w:rPr>
          <w:rFonts w:asciiTheme="majorHAnsi" w:hAnsiTheme="majorHAnsi" w:cstheme="majorHAnsi"/>
          <w:szCs w:val="24"/>
        </w:rPr>
        <w:t>volved</w:t>
      </w:r>
      <w:r w:rsidR="00FB56CA" w:rsidRPr="00433685">
        <w:rPr>
          <w:rFonts w:asciiTheme="majorHAnsi" w:hAnsiTheme="majorHAnsi" w:cstheme="majorHAnsi"/>
          <w:szCs w:val="24"/>
        </w:rPr>
        <w:t xml:space="preserve"> dropping irrelevant columns </w:t>
      </w:r>
      <w:r w:rsidR="0047016E" w:rsidRPr="00433685">
        <w:rPr>
          <w:rFonts w:asciiTheme="majorHAnsi" w:hAnsiTheme="majorHAnsi" w:cstheme="majorHAnsi"/>
          <w:szCs w:val="24"/>
        </w:rPr>
        <w:t>like</w:t>
      </w:r>
      <w:r w:rsidR="00FB56CA" w:rsidRPr="00433685">
        <w:rPr>
          <w:rFonts w:asciiTheme="majorHAnsi" w:hAnsiTheme="majorHAnsi" w:cstheme="majorHAnsi"/>
          <w:color w:val="000000"/>
          <w:szCs w:val="24"/>
        </w:rPr>
        <w:t xml:space="preserve"> </w:t>
      </w:r>
      <w:r w:rsidR="00FB56CA" w:rsidRPr="00433685">
        <w:rPr>
          <w:rFonts w:asciiTheme="majorHAnsi" w:hAnsiTheme="majorHAnsi" w:cstheme="majorHAnsi"/>
          <w:i/>
          <w:iCs/>
          <w:color w:val="000000"/>
          <w:szCs w:val="24"/>
        </w:rPr>
        <w:t>‘host _name’</w:t>
      </w:r>
      <w:r w:rsidR="00FB56CA" w:rsidRPr="00433685">
        <w:rPr>
          <w:rFonts w:asciiTheme="majorHAnsi" w:hAnsiTheme="majorHAnsi" w:cstheme="majorHAnsi"/>
          <w:color w:val="000000"/>
          <w:szCs w:val="24"/>
        </w:rPr>
        <w:t xml:space="preserve"> and </w:t>
      </w:r>
      <w:r w:rsidR="001C25A9" w:rsidRPr="00433685">
        <w:rPr>
          <w:rFonts w:asciiTheme="majorHAnsi" w:hAnsiTheme="majorHAnsi" w:cstheme="majorHAnsi"/>
          <w:i/>
          <w:iCs/>
          <w:color w:val="000000"/>
          <w:szCs w:val="24"/>
        </w:rPr>
        <w:t>‘</w:t>
      </w:r>
      <w:r w:rsidR="00FB56CA" w:rsidRPr="00433685">
        <w:rPr>
          <w:rFonts w:asciiTheme="majorHAnsi" w:hAnsiTheme="majorHAnsi" w:cstheme="majorHAnsi"/>
          <w:i/>
          <w:iCs/>
          <w:color w:val="000000"/>
          <w:szCs w:val="24"/>
        </w:rPr>
        <w:t>last_review</w:t>
      </w:r>
      <w:r w:rsidR="001C25A9" w:rsidRPr="00433685">
        <w:rPr>
          <w:rFonts w:asciiTheme="majorHAnsi" w:hAnsiTheme="majorHAnsi" w:cstheme="majorHAnsi"/>
          <w:i/>
          <w:iCs/>
          <w:color w:val="000000"/>
          <w:szCs w:val="24"/>
        </w:rPr>
        <w:t>’</w:t>
      </w:r>
      <w:r w:rsidR="00FB56CA" w:rsidRPr="00433685">
        <w:rPr>
          <w:rFonts w:asciiTheme="majorHAnsi" w:hAnsiTheme="majorHAnsi" w:cstheme="majorHAnsi"/>
          <w:color w:val="000000"/>
          <w:szCs w:val="24"/>
        </w:rPr>
        <w:t xml:space="preserve"> </w:t>
      </w:r>
      <w:r w:rsidR="00FB56CA" w:rsidRPr="00433685">
        <w:rPr>
          <w:rFonts w:asciiTheme="majorHAnsi" w:hAnsiTheme="majorHAnsi" w:cstheme="majorHAnsi"/>
          <w:szCs w:val="24"/>
        </w:rPr>
        <w:t>and handling of missing values</w:t>
      </w:r>
      <w:r w:rsidR="00046D41" w:rsidRPr="00433685">
        <w:rPr>
          <w:rFonts w:asciiTheme="majorHAnsi" w:hAnsiTheme="majorHAnsi" w:cstheme="majorHAnsi"/>
          <w:color w:val="000000"/>
          <w:szCs w:val="24"/>
        </w:rPr>
        <w:t xml:space="preserve"> </w:t>
      </w:r>
      <w:r w:rsidR="0016407C" w:rsidRPr="00433685">
        <w:rPr>
          <w:rFonts w:asciiTheme="majorHAnsi" w:hAnsiTheme="majorHAnsi" w:cstheme="majorHAnsi"/>
          <w:color w:val="000000"/>
          <w:szCs w:val="24"/>
        </w:rPr>
        <w:t>by</w:t>
      </w:r>
      <w:r w:rsidR="00046D41" w:rsidRPr="00433685">
        <w:rPr>
          <w:rFonts w:asciiTheme="majorHAnsi" w:hAnsiTheme="majorHAnsi" w:cstheme="majorHAnsi"/>
          <w:color w:val="000000"/>
          <w:szCs w:val="24"/>
        </w:rPr>
        <w:t xml:space="preserve"> imputation or removal.  Figure 2</w:t>
      </w:r>
      <w:r w:rsidR="00433685" w:rsidRPr="00433685">
        <w:rPr>
          <w:rFonts w:asciiTheme="majorHAnsi" w:hAnsiTheme="majorHAnsi" w:cstheme="majorHAnsi"/>
          <w:color w:val="000000"/>
          <w:szCs w:val="24"/>
        </w:rPr>
        <w:t xml:space="preserve"> </w:t>
      </w:r>
      <w:r w:rsidR="00046D41" w:rsidRPr="00433685">
        <w:rPr>
          <w:rFonts w:asciiTheme="majorHAnsi" w:hAnsiTheme="majorHAnsi" w:cstheme="majorHAnsi"/>
          <w:color w:val="000000"/>
          <w:szCs w:val="24"/>
        </w:rPr>
        <w:t>shows missing values in ‘</w:t>
      </w:r>
      <w:r w:rsidR="00046D41" w:rsidRPr="00433685">
        <w:rPr>
          <w:rFonts w:asciiTheme="majorHAnsi" w:hAnsiTheme="majorHAnsi" w:cstheme="majorHAnsi"/>
          <w:i/>
          <w:iCs/>
          <w:color w:val="000000"/>
          <w:szCs w:val="24"/>
        </w:rPr>
        <w:t>review</w:t>
      </w:r>
      <w:r w:rsidR="00F73FDE">
        <w:rPr>
          <w:rFonts w:asciiTheme="majorHAnsi" w:hAnsiTheme="majorHAnsi" w:cstheme="majorHAnsi"/>
          <w:i/>
          <w:iCs/>
          <w:color w:val="000000"/>
          <w:szCs w:val="24"/>
        </w:rPr>
        <w:t>s</w:t>
      </w:r>
      <w:r w:rsidR="00046D41" w:rsidRPr="00433685">
        <w:rPr>
          <w:rFonts w:asciiTheme="majorHAnsi" w:hAnsiTheme="majorHAnsi" w:cstheme="majorHAnsi"/>
          <w:i/>
          <w:iCs/>
          <w:color w:val="000000"/>
          <w:szCs w:val="24"/>
        </w:rPr>
        <w:t>_per_month’</w:t>
      </w:r>
      <w:r w:rsidR="009526DD">
        <w:rPr>
          <w:rFonts w:asciiTheme="majorHAnsi" w:hAnsiTheme="majorHAnsi" w:cstheme="majorHAnsi"/>
          <w:color w:val="000000"/>
          <w:szCs w:val="24"/>
        </w:rPr>
        <w:t xml:space="preserve">, which were set to 0, </w:t>
      </w:r>
      <w:r w:rsidR="00046D41" w:rsidRPr="00433685">
        <w:rPr>
          <w:rFonts w:asciiTheme="majorHAnsi" w:hAnsiTheme="majorHAnsi" w:cstheme="majorHAnsi"/>
          <w:color w:val="000000"/>
          <w:szCs w:val="24"/>
        </w:rPr>
        <w:t xml:space="preserve">and </w:t>
      </w:r>
      <w:r w:rsidR="00046D41" w:rsidRPr="00433685">
        <w:rPr>
          <w:rFonts w:asciiTheme="majorHAnsi" w:hAnsiTheme="majorHAnsi" w:cstheme="majorHAnsi"/>
          <w:i/>
          <w:iCs/>
          <w:color w:val="000000"/>
          <w:szCs w:val="24"/>
        </w:rPr>
        <w:t>‘name’</w:t>
      </w:r>
      <w:r w:rsidR="009526DD">
        <w:rPr>
          <w:rFonts w:asciiTheme="majorHAnsi" w:hAnsiTheme="majorHAnsi" w:cstheme="majorHAnsi"/>
          <w:color w:val="000000"/>
          <w:szCs w:val="24"/>
        </w:rPr>
        <w:t xml:space="preserve">, which </w:t>
      </w:r>
      <w:r w:rsidR="00046D41" w:rsidRPr="00433685">
        <w:rPr>
          <w:rFonts w:asciiTheme="majorHAnsi" w:hAnsiTheme="majorHAnsi" w:cstheme="majorHAnsi"/>
          <w:color w:val="000000"/>
          <w:szCs w:val="24"/>
        </w:rPr>
        <w:t>were removed.</w:t>
      </w:r>
    </w:p>
    <w:p w14:paraId="6FA6E5C9" w14:textId="4EDEBBFB" w:rsidR="00137BF8" w:rsidRPr="000A05A3" w:rsidRDefault="00046D41" w:rsidP="00BF0FB4">
      <w:pPr>
        <w:pStyle w:val="Essex-Body"/>
        <w:keepNext/>
        <w:spacing w:line="240" w:lineRule="auto"/>
        <w:contextualSpacing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  <w:color w:val="000000"/>
          <w:sz w:val="22"/>
        </w:rPr>
        <w:drawing>
          <wp:inline distT="0" distB="0" distL="0" distR="0" wp14:anchorId="640217F3" wp14:editId="360435A7">
            <wp:extent cx="5616862" cy="2908300"/>
            <wp:effectExtent l="0" t="0" r="3175" b="6350"/>
            <wp:docPr id="74506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67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795" cy="29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4503" w14:textId="0F61000B" w:rsidR="0009419F" w:rsidRPr="00433685" w:rsidRDefault="00137BF8" w:rsidP="00BF0FB4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10" w:name="_Toc164603088"/>
      <w:bookmarkStart w:id="11" w:name="_Toc164616465"/>
      <w:bookmarkStart w:id="12" w:name="_Toc164616543"/>
      <w:bookmarkStart w:id="13" w:name="_Toc164697996"/>
      <w:r w:rsidRPr="00433685">
        <w:rPr>
          <w:rFonts w:asciiTheme="majorHAnsi" w:hAnsiTheme="majorHAnsi" w:cstheme="majorHAnsi"/>
          <w:sz w:val="20"/>
          <w:szCs w:val="20"/>
        </w:rPr>
        <w:t xml:space="preserve">Figure </w:t>
      </w:r>
      <w:r w:rsidRPr="00433685">
        <w:rPr>
          <w:rFonts w:asciiTheme="majorHAnsi" w:hAnsiTheme="majorHAnsi" w:cstheme="majorHAnsi"/>
          <w:sz w:val="20"/>
          <w:szCs w:val="20"/>
        </w:rPr>
        <w:fldChar w:fldCharType="begin"/>
      </w:r>
      <w:r w:rsidRPr="00433685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33685">
        <w:rPr>
          <w:rFonts w:asciiTheme="majorHAnsi" w:hAnsiTheme="majorHAnsi" w:cstheme="majorHAnsi"/>
          <w:sz w:val="20"/>
          <w:szCs w:val="20"/>
        </w:rPr>
        <w:fldChar w:fldCharType="separate"/>
      </w:r>
      <w:r w:rsidR="00C243E8" w:rsidRPr="00433685">
        <w:rPr>
          <w:rFonts w:asciiTheme="majorHAnsi" w:hAnsiTheme="majorHAnsi" w:cstheme="majorHAnsi"/>
          <w:noProof/>
          <w:sz w:val="20"/>
          <w:szCs w:val="20"/>
        </w:rPr>
        <w:t>2</w:t>
      </w:r>
      <w:r w:rsidRPr="00433685">
        <w:rPr>
          <w:rFonts w:asciiTheme="majorHAnsi" w:hAnsiTheme="majorHAnsi" w:cstheme="majorHAnsi"/>
          <w:sz w:val="20"/>
          <w:szCs w:val="20"/>
        </w:rPr>
        <w:fldChar w:fldCharType="end"/>
      </w:r>
      <w:r w:rsidRPr="00433685">
        <w:rPr>
          <w:rFonts w:asciiTheme="majorHAnsi" w:hAnsiTheme="majorHAnsi" w:cstheme="majorHAnsi"/>
          <w:sz w:val="20"/>
          <w:szCs w:val="20"/>
        </w:rPr>
        <w:t xml:space="preserve">: Plot for missing </w:t>
      </w:r>
      <w:r w:rsidR="00395196" w:rsidRPr="00433685">
        <w:rPr>
          <w:rFonts w:asciiTheme="majorHAnsi" w:hAnsiTheme="majorHAnsi" w:cstheme="majorHAnsi"/>
          <w:sz w:val="20"/>
          <w:szCs w:val="20"/>
        </w:rPr>
        <w:t>values.</w:t>
      </w:r>
      <w:bookmarkEnd w:id="10"/>
      <w:bookmarkEnd w:id="11"/>
      <w:bookmarkEnd w:id="12"/>
      <w:bookmarkEnd w:id="13"/>
    </w:p>
    <w:p w14:paraId="79BF1B3D" w14:textId="77777777" w:rsidR="00D70090" w:rsidRDefault="00D70090" w:rsidP="00C243E8">
      <w:pPr>
        <w:pStyle w:val="Essex-H2"/>
        <w:rPr>
          <w:rFonts w:asciiTheme="majorHAnsi" w:hAnsiTheme="majorHAnsi" w:cstheme="majorHAnsi"/>
        </w:rPr>
      </w:pPr>
      <w:bookmarkStart w:id="14" w:name="_Toc164602970"/>
    </w:p>
    <w:p w14:paraId="380FA027" w14:textId="77777777" w:rsidR="00D70090" w:rsidRPr="00D70090" w:rsidRDefault="00D70090" w:rsidP="00D70090"/>
    <w:p w14:paraId="48AC5CA7" w14:textId="3384F9F5" w:rsidR="000203CC" w:rsidRPr="000A05A3" w:rsidRDefault="000203CC" w:rsidP="00D70090">
      <w:pPr>
        <w:pStyle w:val="Essex-H2"/>
        <w:spacing w:line="480" w:lineRule="auto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</w:rPr>
        <w:lastRenderedPageBreak/>
        <w:t>Data Analysis</w:t>
      </w:r>
      <w:bookmarkEnd w:id="14"/>
    </w:p>
    <w:p w14:paraId="267587C4" w14:textId="56687C56" w:rsidR="00395196" w:rsidRPr="0047016E" w:rsidRDefault="00433685" w:rsidP="00D70090">
      <w:pPr>
        <w:spacing w:line="48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</w:t>
      </w:r>
      <w:r w:rsidR="00AC6A33" w:rsidRPr="0047016E">
        <w:rPr>
          <w:rFonts w:asciiTheme="majorHAnsi" w:hAnsiTheme="majorHAnsi" w:cstheme="majorHAnsi"/>
          <w:sz w:val="24"/>
          <w:szCs w:val="24"/>
        </w:rPr>
        <w:t>istribution</w:t>
      </w:r>
      <w:r>
        <w:rPr>
          <w:rFonts w:asciiTheme="majorHAnsi" w:hAnsiTheme="majorHAnsi" w:cstheme="majorHAnsi"/>
          <w:sz w:val="24"/>
          <w:szCs w:val="24"/>
        </w:rPr>
        <w:t>s</w:t>
      </w:r>
      <w:r w:rsidR="00AC6A33" w:rsidRPr="0047016E">
        <w:rPr>
          <w:rFonts w:asciiTheme="majorHAnsi" w:hAnsiTheme="majorHAnsi" w:cstheme="majorHAnsi"/>
          <w:sz w:val="24"/>
          <w:szCs w:val="24"/>
        </w:rPr>
        <w:t xml:space="preserve"> of </w:t>
      </w:r>
      <w:r w:rsidR="00F73FDE">
        <w:rPr>
          <w:rFonts w:asciiTheme="majorHAnsi" w:hAnsiTheme="majorHAnsi" w:cstheme="majorHAnsi"/>
          <w:sz w:val="24"/>
          <w:szCs w:val="24"/>
        </w:rPr>
        <w:t>selected</w:t>
      </w:r>
      <w:r w:rsidR="00385316" w:rsidRPr="0047016E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features</w:t>
      </w:r>
      <w:r w:rsidR="00385316" w:rsidRPr="0047016E">
        <w:rPr>
          <w:rFonts w:asciiTheme="majorHAnsi" w:hAnsiTheme="majorHAnsi" w:cstheme="majorHAnsi"/>
          <w:sz w:val="24"/>
          <w:szCs w:val="24"/>
        </w:rPr>
        <w:t xml:space="preserve"> w</w:t>
      </w:r>
      <w:r>
        <w:rPr>
          <w:rFonts w:asciiTheme="majorHAnsi" w:hAnsiTheme="majorHAnsi" w:cstheme="majorHAnsi"/>
          <w:sz w:val="24"/>
          <w:szCs w:val="24"/>
        </w:rPr>
        <w:t>ere</w:t>
      </w:r>
      <w:r w:rsidR="00385316" w:rsidRPr="0047016E">
        <w:rPr>
          <w:rFonts w:asciiTheme="majorHAnsi" w:hAnsiTheme="majorHAnsi" w:cstheme="majorHAnsi"/>
          <w:sz w:val="24"/>
          <w:szCs w:val="24"/>
        </w:rPr>
        <w:t xml:space="preserve"> </w:t>
      </w:r>
      <w:r w:rsidR="000A011B" w:rsidRPr="0047016E">
        <w:rPr>
          <w:rFonts w:asciiTheme="majorHAnsi" w:hAnsiTheme="majorHAnsi" w:cstheme="majorHAnsi"/>
          <w:sz w:val="24"/>
          <w:szCs w:val="24"/>
        </w:rPr>
        <w:t>investigated</w:t>
      </w:r>
      <w:r w:rsidR="00385316" w:rsidRPr="0047016E">
        <w:rPr>
          <w:rFonts w:asciiTheme="majorHAnsi" w:hAnsiTheme="majorHAnsi" w:cstheme="majorHAnsi"/>
          <w:sz w:val="24"/>
          <w:szCs w:val="24"/>
        </w:rPr>
        <w:t xml:space="preserve"> using density histograms and box plots</w:t>
      </w:r>
      <w:r w:rsidR="000A011B" w:rsidRPr="0047016E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(Figs</w:t>
      </w:r>
      <w:r w:rsidRPr="0047016E">
        <w:rPr>
          <w:rFonts w:asciiTheme="majorHAnsi" w:hAnsiTheme="majorHAnsi" w:cstheme="majorHAnsi"/>
          <w:sz w:val="24"/>
          <w:szCs w:val="24"/>
        </w:rPr>
        <w:t xml:space="preserve"> 3</w:t>
      </w:r>
      <w:r>
        <w:rPr>
          <w:rFonts w:asciiTheme="majorHAnsi" w:hAnsiTheme="majorHAnsi" w:cstheme="majorHAnsi"/>
          <w:sz w:val="24"/>
          <w:szCs w:val="24"/>
        </w:rPr>
        <w:t xml:space="preserve">, </w:t>
      </w:r>
      <w:r w:rsidRPr="0047016E">
        <w:rPr>
          <w:rFonts w:asciiTheme="majorHAnsi" w:hAnsiTheme="majorHAnsi" w:cstheme="majorHAnsi"/>
          <w:sz w:val="24"/>
          <w:szCs w:val="24"/>
        </w:rPr>
        <w:t>4</w:t>
      </w:r>
      <w:r>
        <w:rPr>
          <w:rFonts w:asciiTheme="majorHAnsi" w:hAnsiTheme="majorHAnsi" w:cstheme="majorHAnsi"/>
          <w:sz w:val="24"/>
          <w:szCs w:val="24"/>
        </w:rPr>
        <w:t xml:space="preserve">) </w:t>
      </w:r>
      <w:r w:rsidR="000A011B" w:rsidRPr="0047016E">
        <w:rPr>
          <w:rFonts w:asciiTheme="majorHAnsi" w:hAnsiTheme="majorHAnsi" w:cstheme="majorHAnsi"/>
          <w:sz w:val="24"/>
          <w:szCs w:val="24"/>
        </w:rPr>
        <w:t>to identify medians and outliers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074421" w:rsidRPr="00433685">
        <w:rPr>
          <w:rFonts w:asciiTheme="majorHAnsi" w:hAnsiTheme="majorHAnsi" w:cstheme="majorHAnsi"/>
          <w:color w:val="000000"/>
          <w:sz w:val="24"/>
          <w:szCs w:val="24"/>
        </w:rPr>
        <w:t>(Kubat 2021).</w:t>
      </w:r>
    </w:p>
    <w:p w14:paraId="54CD7EAA" w14:textId="77777777" w:rsidR="000A011B" w:rsidRPr="000A05A3" w:rsidRDefault="000A011B" w:rsidP="00395196">
      <w:pPr>
        <w:rPr>
          <w:rFonts w:asciiTheme="majorHAnsi" w:hAnsiTheme="majorHAnsi" w:cstheme="majorHAnsi"/>
        </w:rPr>
      </w:pPr>
    </w:p>
    <w:p w14:paraId="77AC1A7A" w14:textId="77777777" w:rsidR="00F027E2" w:rsidRPr="000A05A3" w:rsidRDefault="00BE791A" w:rsidP="001A6ED8">
      <w:pPr>
        <w:pStyle w:val="Essex-Body"/>
        <w:keepNext/>
        <w:spacing w:line="240" w:lineRule="auto"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drawing>
          <wp:inline distT="0" distB="0" distL="0" distR="0" wp14:anchorId="592B0AE7" wp14:editId="4C80639F">
            <wp:extent cx="5646145" cy="3748405"/>
            <wp:effectExtent l="0" t="0" r="5715" b="0"/>
            <wp:docPr id="165779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92487" name=""/>
                    <pic:cNvPicPr/>
                  </pic:nvPicPr>
                  <pic:blipFill rotWithShape="1">
                    <a:blip r:embed="rId10"/>
                    <a:srcRect r="1501"/>
                    <a:stretch/>
                  </pic:blipFill>
                  <pic:spPr bwMode="auto">
                    <a:xfrm>
                      <a:off x="0" y="0"/>
                      <a:ext cx="5646145" cy="374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0A64B" w14:textId="68726B08" w:rsidR="00F027E2" w:rsidRPr="0047016E" w:rsidRDefault="00F027E2" w:rsidP="00983429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15" w:name="_Toc164603089"/>
      <w:bookmarkStart w:id="16" w:name="_Toc164616466"/>
      <w:bookmarkStart w:id="17" w:name="_Toc164616544"/>
      <w:bookmarkStart w:id="18" w:name="_Toc164697997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="00C243E8" w:rsidRPr="0047016E">
        <w:rPr>
          <w:rFonts w:asciiTheme="majorHAnsi" w:hAnsiTheme="majorHAnsi" w:cstheme="majorHAnsi"/>
          <w:sz w:val="20"/>
          <w:szCs w:val="20"/>
        </w:rPr>
        <w:t>3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 Density Plots and Histograms for Numerical Features</w:t>
      </w:r>
      <w:bookmarkEnd w:id="15"/>
      <w:bookmarkEnd w:id="16"/>
      <w:bookmarkEnd w:id="17"/>
      <w:bookmarkEnd w:id="18"/>
    </w:p>
    <w:p w14:paraId="42DD1620" w14:textId="3EEBDF7E" w:rsidR="00F027E2" w:rsidRPr="000A05A3" w:rsidRDefault="00F027E2" w:rsidP="001A6ED8">
      <w:pPr>
        <w:pStyle w:val="Essex-Body"/>
        <w:keepNext/>
        <w:spacing w:line="240" w:lineRule="auto"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F7CB39C" wp14:editId="3BFF4263">
            <wp:extent cx="5304621" cy="3499485"/>
            <wp:effectExtent l="0" t="0" r="4445" b="5715"/>
            <wp:docPr id="211357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73406" name=""/>
                    <pic:cNvPicPr/>
                  </pic:nvPicPr>
                  <pic:blipFill rotWithShape="1">
                    <a:blip r:embed="rId11"/>
                    <a:srcRect l="6919" t="1090" r="517"/>
                    <a:stretch/>
                  </pic:blipFill>
                  <pic:spPr bwMode="auto">
                    <a:xfrm>
                      <a:off x="0" y="0"/>
                      <a:ext cx="5305847" cy="350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7BEA8" w14:textId="5A30CC85" w:rsidR="000203CC" w:rsidRPr="0047016E" w:rsidRDefault="00F027E2" w:rsidP="004E4A9E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19" w:name="_Toc164603090"/>
      <w:bookmarkStart w:id="20" w:name="_Toc164616467"/>
      <w:bookmarkStart w:id="21" w:name="_Toc164616545"/>
      <w:bookmarkStart w:id="22" w:name="_Toc164697998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="00C243E8" w:rsidRPr="0047016E">
        <w:rPr>
          <w:rFonts w:asciiTheme="majorHAnsi" w:hAnsiTheme="majorHAnsi" w:cstheme="majorHAnsi"/>
          <w:noProof/>
          <w:sz w:val="20"/>
          <w:szCs w:val="20"/>
        </w:rPr>
        <w:t>4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 Box Plots for Numerical Features</w:t>
      </w:r>
      <w:bookmarkEnd w:id="19"/>
      <w:bookmarkEnd w:id="20"/>
      <w:bookmarkEnd w:id="21"/>
      <w:bookmarkEnd w:id="22"/>
    </w:p>
    <w:p w14:paraId="2855BB97" w14:textId="1933841D" w:rsidR="00A6060D" w:rsidRPr="000A05A3" w:rsidRDefault="000A011B" w:rsidP="00D70090">
      <w:pPr>
        <w:pStyle w:val="Essex-Body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</w:rPr>
        <w:t xml:space="preserve">Density histograms </w:t>
      </w:r>
      <w:r w:rsidR="00F73FDE">
        <w:rPr>
          <w:rFonts w:asciiTheme="majorHAnsi" w:hAnsiTheme="majorHAnsi" w:cstheme="majorHAnsi"/>
        </w:rPr>
        <w:t>showed</w:t>
      </w:r>
      <w:r w:rsidRPr="000A05A3">
        <w:rPr>
          <w:rFonts w:asciiTheme="majorHAnsi" w:hAnsiTheme="majorHAnsi" w:cstheme="majorHAnsi"/>
        </w:rPr>
        <w:t xml:space="preserve"> most listings priced at the lower end of the market, indicating a concentration of affordable options. </w:t>
      </w:r>
      <w:r w:rsidR="00074421">
        <w:rPr>
          <w:rFonts w:asciiTheme="majorHAnsi" w:hAnsiTheme="majorHAnsi" w:cstheme="majorHAnsi"/>
        </w:rPr>
        <w:t>M</w:t>
      </w:r>
      <w:r w:rsidRPr="000A05A3">
        <w:rPr>
          <w:rFonts w:asciiTheme="majorHAnsi" w:hAnsiTheme="majorHAnsi" w:cstheme="majorHAnsi"/>
        </w:rPr>
        <w:t xml:space="preserve">ost listings require only a few nights’ stay, suggesting a market geared towards short-term accommodation. </w:t>
      </w:r>
      <w:r w:rsidR="00F73FDE">
        <w:rPr>
          <w:rFonts w:asciiTheme="majorHAnsi" w:hAnsiTheme="majorHAnsi" w:cstheme="majorHAnsi"/>
        </w:rPr>
        <w:t>R</w:t>
      </w:r>
      <w:r w:rsidRPr="000A05A3">
        <w:rPr>
          <w:rFonts w:asciiTheme="majorHAnsi" w:hAnsiTheme="majorHAnsi" w:cstheme="majorHAnsi"/>
        </w:rPr>
        <w:t>eview-related features skew</w:t>
      </w:r>
      <w:r w:rsidR="00F73FDE">
        <w:rPr>
          <w:rFonts w:asciiTheme="majorHAnsi" w:hAnsiTheme="majorHAnsi" w:cstheme="majorHAnsi"/>
        </w:rPr>
        <w:t>ed</w:t>
      </w:r>
      <w:r w:rsidRPr="000A05A3">
        <w:rPr>
          <w:rFonts w:asciiTheme="majorHAnsi" w:hAnsiTheme="majorHAnsi" w:cstheme="majorHAnsi"/>
        </w:rPr>
        <w:t xml:space="preserve"> towards fewer reviews, many listings having no</w:t>
      </w:r>
      <w:r w:rsidR="00F73FDE">
        <w:rPr>
          <w:rFonts w:asciiTheme="majorHAnsi" w:hAnsiTheme="majorHAnsi" w:cstheme="majorHAnsi"/>
        </w:rPr>
        <w:t>ne</w:t>
      </w:r>
      <w:r w:rsidRPr="000A05A3">
        <w:rPr>
          <w:rFonts w:asciiTheme="majorHAnsi" w:hAnsiTheme="majorHAnsi" w:cstheme="majorHAnsi"/>
        </w:rPr>
        <w:t xml:space="preserve">. </w:t>
      </w:r>
      <w:r w:rsidR="00074421">
        <w:rPr>
          <w:rFonts w:asciiTheme="majorHAnsi" w:hAnsiTheme="majorHAnsi" w:cstheme="majorHAnsi"/>
        </w:rPr>
        <w:t xml:space="preserve"> Th</w:t>
      </w:r>
      <w:r w:rsidR="00F563E6" w:rsidRPr="000A05A3">
        <w:rPr>
          <w:rFonts w:asciiTheme="majorHAnsi" w:hAnsiTheme="majorHAnsi" w:cstheme="majorHAnsi"/>
        </w:rPr>
        <w:t xml:space="preserve">e </w:t>
      </w:r>
      <w:r w:rsidR="00F563E6" w:rsidRPr="00F73FDE">
        <w:rPr>
          <w:rFonts w:asciiTheme="majorHAnsi" w:hAnsiTheme="majorHAnsi" w:cstheme="majorHAnsi"/>
          <w:i/>
          <w:iCs/>
        </w:rPr>
        <w:t>'</w:t>
      </w:r>
      <w:proofErr w:type="spellStart"/>
      <w:r w:rsidR="00F563E6" w:rsidRPr="00F73FDE">
        <w:rPr>
          <w:rFonts w:asciiTheme="majorHAnsi" w:hAnsiTheme="majorHAnsi" w:cstheme="majorHAnsi"/>
          <w:i/>
          <w:iCs/>
        </w:rPr>
        <w:t>calculated</w:t>
      </w:r>
      <w:r w:rsidR="00F73FDE" w:rsidRPr="00F73FDE">
        <w:rPr>
          <w:rFonts w:asciiTheme="majorHAnsi" w:hAnsiTheme="majorHAnsi" w:cstheme="majorHAnsi"/>
          <w:i/>
          <w:iCs/>
        </w:rPr>
        <w:t>_</w:t>
      </w:r>
      <w:r w:rsidR="00F563E6" w:rsidRPr="00F73FDE">
        <w:rPr>
          <w:rFonts w:asciiTheme="majorHAnsi" w:hAnsiTheme="majorHAnsi" w:cstheme="majorHAnsi"/>
          <w:i/>
          <w:iCs/>
        </w:rPr>
        <w:t>host</w:t>
      </w:r>
      <w:r w:rsidR="00F73FDE" w:rsidRPr="00F73FDE">
        <w:rPr>
          <w:rFonts w:asciiTheme="majorHAnsi" w:hAnsiTheme="majorHAnsi" w:cstheme="majorHAnsi"/>
          <w:i/>
          <w:iCs/>
        </w:rPr>
        <w:t>_</w:t>
      </w:r>
      <w:r w:rsidR="00F563E6" w:rsidRPr="00F73FDE">
        <w:rPr>
          <w:rFonts w:asciiTheme="majorHAnsi" w:hAnsiTheme="majorHAnsi" w:cstheme="majorHAnsi"/>
          <w:i/>
          <w:iCs/>
        </w:rPr>
        <w:t>listings</w:t>
      </w:r>
      <w:r w:rsidR="00F73FDE" w:rsidRPr="00F73FDE">
        <w:rPr>
          <w:rFonts w:asciiTheme="majorHAnsi" w:hAnsiTheme="majorHAnsi" w:cstheme="majorHAnsi"/>
          <w:i/>
          <w:iCs/>
        </w:rPr>
        <w:t>_</w:t>
      </w:r>
      <w:r w:rsidR="00F563E6" w:rsidRPr="00F73FDE">
        <w:rPr>
          <w:rFonts w:asciiTheme="majorHAnsi" w:hAnsiTheme="majorHAnsi" w:cstheme="majorHAnsi"/>
          <w:i/>
          <w:iCs/>
        </w:rPr>
        <w:t>count</w:t>
      </w:r>
      <w:proofErr w:type="spellEnd"/>
      <w:r w:rsidR="00F563E6" w:rsidRPr="000A05A3">
        <w:rPr>
          <w:rFonts w:asciiTheme="majorHAnsi" w:hAnsiTheme="majorHAnsi" w:cstheme="majorHAnsi"/>
        </w:rPr>
        <w:t>' histogram showed many hosts manag</w:t>
      </w:r>
      <w:r w:rsidR="00F73FDE">
        <w:rPr>
          <w:rFonts w:asciiTheme="majorHAnsi" w:hAnsiTheme="majorHAnsi" w:cstheme="majorHAnsi"/>
        </w:rPr>
        <w:t>ing</w:t>
      </w:r>
      <w:r w:rsidR="00F563E6" w:rsidRPr="000A05A3">
        <w:rPr>
          <w:rFonts w:asciiTheme="majorHAnsi" w:hAnsiTheme="majorHAnsi" w:cstheme="majorHAnsi"/>
        </w:rPr>
        <w:t xml:space="preserve"> just one or a small collection of properties, illustrating the platform's foundational role in supporting small-scale hosts. </w:t>
      </w:r>
      <w:r w:rsidR="00F73FDE">
        <w:rPr>
          <w:rFonts w:asciiTheme="majorHAnsi" w:hAnsiTheme="majorHAnsi" w:cstheme="majorHAnsi"/>
        </w:rPr>
        <w:t xml:space="preserve"> T</w:t>
      </w:r>
      <w:r w:rsidR="00F563E6" w:rsidRPr="000A05A3">
        <w:rPr>
          <w:rFonts w:asciiTheme="majorHAnsi" w:hAnsiTheme="majorHAnsi" w:cstheme="majorHAnsi"/>
        </w:rPr>
        <w:t>he presence of some hosts with multiple listings points towards professional or semi-professional hosts</w:t>
      </w:r>
      <w:r w:rsidR="00F73FDE">
        <w:rPr>
          <w:rFonts w:asciiTheme="majorHAnsi" w:hAnsiTheme="majorHAnsi" w:cstheme="majorHAnsi"/>
        </w:rPr>
        <w:t xml:space="preserve"> l</w:t>
      </w:r>
      <w:r w:rsidR="00F563E6" w:rsidRPr="000A05A3">
        <w:rPr>
          <w:rFonts w:asciiTheme="majorHAnsi" w:hAnsiTheme="majorHAnsi" w:cstheme="majorHAnsi"/>
        </w:rPr>
        <w:t>everaging Airbnb for broader property management purposes.</w:t>
      </w:r>
      <w:r w:rsidR="00A6060D" w:rsidRPr="000A05A3">
        <w:rPr>
          <w:rFonts w:asciiTheme="majorHAnsi" w:hAnsiTheme="majorHAnsi" w:cstheme="majorHAnsi"/>
        </w:rPr>
        <w:t xml:space="preserve"> </w:t>
      </w:r>
    </w:p>
    <w:p w14:paraId="36168C4A" w14:textId="265773CB" w:rsidR="000A011B" w:rsidRPr="000A05A3" w:rsidRDefault="00A6060D" w:rsidP="00D70090">
      <w:pPr>
        <w:pStyle w:val="Essex-Body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</w:rPr>
        <w:t xml:space="preserve">The </w:t>
      </w:r>
      <w:r w:rsidRPr="00F73FDE">
        <w:rPr>
          <w:rFonts w:asciiTheme="majorHAnsi" w:hAnsiTheme="majorHAnsi" w:cstheme="majorHAnsi"/>
          <w:i/>
          <w:iCs/>
        </w:rPr>
        <w:t>'availability</w:t>
      </w:r>
      <w:r w:rsidR="00F73FDE" w:rsidRPr="00F73FDE">
        <w:rPr>
          <w:rFonts w:asciiTheme="majorHAnsi" w:hAnsiTheme="majorHAnsi" w:cstheme="majorHAnsi"/>
          <w:i/>
          <w:iCs/>
        </w:rPr>
        <w:t>_</w:t>
      </w:r>
      <w:r w:rsidRPr="00F73FDE">
        <w:rPr>
          <w:rFonts w:asciiTheme="majorHAnsi" w:hAnsiTheme="majorHAnsi" w:cstheme="majorHAnsi"/>
          <w:i/>
          <w:iCs/>
        </w:rPr>
        <w:t>365</w:t>
      </w:r>
      <w:r w:rsidRPr="000A05A3">
        <w:rPr>
          <w:rFonts w:asciiTheme="majorHAnsi" w:hAnsiTheme="majorHAnsi" w:cstheme="majorHAnsi"/>
        </w:rPr>
        <w:t>' feature</w:t>
      </w:r>
      <w:r w:rsidR="00F73FDE">
        <w:rPr>
          <w:rFonts w:asciiTheme="majorHAnsi" w:hAnsiTheme="majorHAnsi" w:cstheme="majorHAnsi"/>
        </w:rPr>
        <w:t xml:space="preserve"> (</w:t>
      </w:r>
      <w:r w:rsidRPr="000A05A3">
        <w:rPr>
          <w:rFonts w:asciiTheme="majorHAnsi" w:hAnsiTheme="majorHAnsi" w:cstheme="majorHAnsi"/>
        </w:rPr>
        <w:t xml:space="preserve">the </w:t>
      </w:r>
      <w:r w:rsidR="00F73FDE">
        <w:rPr>
          <w:rFonts w:asciiTheme="majorHAnsi" w:hAnsiTheme="majorHAnsi" w:cstheme="majorHAnsi"/>
        </w:rPr>
        <w:t xml:space="preserve">annual </w:t>
      </w:r>
      <w:r w:rsidRPr="000A05A3">
        <w:rPr>
          <w:rFonts w:asciiTheme="majorHAnsi" w:hAnsiTheme="majorHAnsi" w:cstheme="majorHAnsi"/>
        </w:rPr>
        <w:t>number of days a listing is available</w:t>
      </w:r>
      <w:r w:rsidR="00F73FDE">
        <w:rPr>
          <w:rFonts w:asciiTheme="majorHAnsi" w:hAnsiTheme="majorHAnsi" w:cstheme="majorHAnsi"/>
        </w:rPr>
        <w:t>)</w:t>
      </w:r>
      <w:r w:rsidRPr="000A05A3">
        <w:rPr>
          <w:rFonts w:asciiTheme="majorHAnsi" w:hAnsiTheme="majorHAnsi" w:cstheme="majorHAnsi"/>
        </w:rPr>
        <w:t xml:space="preserve"> presented a wide-ranging distribution. </w:t>
      </w:r>
      <w:r w:rsidR="00E474EE">
        <w:rPr>
          <w:rFonts w:asciiTheme="majorHAnsi" w:hAnsiTheme="majorHAnsi" w:cstheme="majorHAnsi"/>
        </w:rPr>
        <w:t>Low values</w:t>
      </w:r>
      <w:r w:rsidRPr="000A05A3">
        <w:rPr>
          <w:rFonts w:asciiTheme="majorHAnsi" w:hAnsiTheme="majorHAnsi" w:cstheme="majorHAnsi"/>
        </w:rPr>
        <w:t xml:space="preserve"> reflect hosts' preference to rent out their properties</w:t>
      </w:r>
      <w:r w:rsidR="00E474EE">
        <w:rPr>
          <w:rFonts w:asciiTheme="majorHAnsi" w:hAnsiTheme="majorHAnsi" w:cstheme="majorHAnsi"/>
        </w:rPr>
        <w:t xml:space="preserve"> </w:t>
      </w:r>
      <w:r w:rsidRPr="000A05A3">
        <w:rPr>
          <w:rFonts w:asciiTheme="majorHAnsi" w:hAnsiTheme="majorHAnsi" w:cstheme="majorHAnsi"/>
        </w:rPr>
        <w:t xml:space="preserve">part-time or seasonally. </w:t>
      </w:r>
      <w:r w:rsidR="00E474EE">
        <w:rPr>
          <w:rFonts w:asciiTheme="majorHAnsi" w:hAnsiTheme="majorHAnsi" w:cstheme="majorHAnsi"/>
        </w:rPr>
        <w:t xml:space="preserve"> </w:t>
      </w:r>
      <w:r w:rsidR="000E6407">
        <w:rPr>
          <w:rFonts w:asciiTheme="majorHAnsi" w:hAnsiTheme="majorHAnsi" w:cstheme="majorHAnsi"/>
        </w:rPr>
        <w:t>L</w:t>
      </w:r>
      <w:r w:rsidRPr="000A05A3">
        <w:rPr>
          <w:rFonts w:asciiTheme="majorHAnsi" w:hAnsiTheme="majorHAnsi" w:cstheme="majorHAnsi"/>
        </w:rPr>
        <w:t>istings available most days correspond</w:t>
      </w:r>
      <w:r w:rsidR="00E474EE">
        <w:rPr>
          <w:rFonts w:asciiTheme="majorHAnsi" w:hAnsiTheme="majorHAnsi" w:cstheme="majorHAnsi"/>
        </w:rPr>
        <w:t>ing</w:t>
      </w:r>
      <w:r w:rsidRPr="000A05A3">
        <w:rPr>
          <w:rFonts w:asciiTheme="majorHAnsi" w:hAnsiTheme="majorHAnsi" w:cstheme="majorHAnsi"/>
        </w:rPr>
        <w:t xml:space="preserve"> to dedicated rental properties aimed at consistent income generation.</w:t>
      </w:r>
    </w:p>
    <w:p w14:paraId="4A624EF8" w14:textId="23CF7331" w:rsidR="0073581D" w:rsidRPr="000A05A3" w:rsidRDefault="000A011B" w:rsidP="00D70090">
      <w:pPr>
        <w:pStyle w:val="Essex-Body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</w:rPr>
        <w:lastRenderedPageBreak/>
        <w:t>The box plots highlight</w:t>
      </w:r>
      <w:r w:rsidR="000E6407">
        <w:rPr>
          <w:rFonts w:asciiTheme="majorHAnsi" w:hAnsiTheme="majorHAnsi" w:cstheme="majorHAnsi"/>
        </w:rPr>
        <w:t>ed</w:t>
      </w:r>
      <w:r w:rsidRPr="000A05A3">
        <w:rPr>
          <w:rFonts w:asciiTheme="majorHAnsi" w:hAnsiTheme="majorHAnsi" w:cstheme="majorHAnsi"/>
        </w:rPr>
        <w:t xml:space="preserve"> </w:t>
      </w:r>
      <w:r w:rsidR="00A6060D" w:rsidRPr="000A05A3">
        <w:rPr>
          <w:rFonts w:asciiTheme="majorHAnsi" w:hAnsiTheme="majorHAnsi" w:cstheme="majorHAnsi"/>
        </w:rPr>
        <w:t xml:space="preserve">the median values for </w:t>
      </w:r>
      <w:r w:rsidR="005C17FF" w:rsidRPr="000A05A3">
        <w:rPr>
          <w:rFonts w:asciiTheme="majorHAnsi" w:hAnsiTheme="majorHAnsi" w:cstheme="majorHAnsi"/>
        </w:rPr>
        <w:t>the feature</w:t>
      </w:r>
      <w:r w:rsidR="00A6060D" w:rsidRPr="000A05A3">
        <w:rPr>
          <w:rFonts w:asciiTheme="majorHAnsi" w:hAnsiTheme="majorHAnsi" w:cstheme="majorHAnsi"/>
        </w:rPr>
        <w:t xml:space="preserve">s, and pinpointing outliers, particularly for </w:t>
      </w:r>
      <w:r w:rsidR="00E474EE">
        <w:rPr>
          <w:rFonts w:asciiTheme="majorHAnsi" w:hAnsiTheme="majorHAnsi" w:cstheme="majorHAnsi"/>
        </w:rPr>
        <w:t xml:space="preserve">premium </w:t>
      </w:r>
      <w:r w:rsidR="00A6060D" w:rsidRPr="000A05A3">
        <w:rPr>
          <w:rFonts w:asciiTheme="majorHAnsi" w:hAnsiTheme="majorHAnsi" w:cstheme="majorHAnsi"/>
        </w:rPr>
        <w:t>listings with higher prices and longer minimum stays</w:t>
      </w:r>
      <w:r w:rsidR="00E474EE">
        <w:rPr>
          <w:rFonts w:asciiTheme="majorHAnsi" w:hAnsiTheme="majorHAnsi" w:cstheme="majorHAnsi"/>
        </w:rPr>
        <w:t xml:space="preserve">, </w:t>
      </w:r>
      <w:r w:rsidR="00A6060D" w:rsidRPr="000A05A3">
        <w:rPr>
          <w:rFonts w:asciiTheme="majorHAnsi" w:hAnsiTheme="majorHAnsi" w:cstheme="majorHAnsi"/>
        </w:rPr>
        <w:t>reveal</w:t>
      </w:r>
      <w:r w:rsidR="00E474EE">
        <w:rPr>
          <w:rFonts w:asciiTheme="majorHAnsi" w:hAnsiTheme="majorHAnsi" w:cstheme="majorHAnsi"/>
        </w:rPr>
        <w:t>ing</w:t>
      </w:r>
      <w:r w:rsidR="00A6060D" w:rsidRPr="000A05A3">
        <w:rPr>
          <w:rFonts w:asciiTheme="majorHAnsi" w:hAnsiTheme="majorHAnsi" w:cstheme="majorHAnsi"/>
        </w:rPr>
        <w:t xml:space="preserve"> a diverse Airbnb host community in New York City, from those offering private spaces for extra income to those managing several listings as a business</w:t>
      </w:r>
      <w:r w:rsidR="00E474EE">
        <w:rPr>
          <w:rFonts w:asciiTheme="majorHAnsi" w:hAnsiTheme="majorHAnsi" w:cstheme="majorHAnsi"/>
        </w:rPr>
        <w:t xml:space="preserve">. </w:t>
      </w:r>
      <w:r w:rsidR="005C17FF" w:rsidRPr="000A05A3">
        <w:rPr>
          <w:rFonts w:asciiTheme="majorHAnsi" w:hAnsiTheme="majorHAnsi" w:cstheme="majorHAnsi"/>
        </w:rPr>
        <w:t xml:space="preserve"> This diversity in hosting patterns has implications for market competitiveness and customer choice within the Airbnb ecosystem in New York City.</w:t>
      </w:r>
    </w:p>
    <w:p w14:paraId="445FD17A" w14:textId="7F556F37" w:rsidR="00243BEF" w:rsidRPr="0047016E" w:rsidRDefault="00E474EE" w:rsidP="00D70090">
      <w:pPr>
        <w:spacing w:line="48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From</w:t>
      </w:r>
      <w:r w:rsidR="00243BEF" w:rsidRPr="0047016E">
        <w:rPr>
          <w:rFonts w:asciiTheme="majorHAnsi" w:hAnsiTheme="majorHAnsi" w:cstheme="majorHAnsi"/>
          <w:sz w:val="24"/>
          <w:szCs w:val="24"/>
        </w:rPr>
        <w:t xml:space="preserve"> Figure 5</w:t>
      </w:r>
      <w:r>
        <w:rPr>
          <w:rFonts w:asciiTheme="majorHAnsi" w:hAnsiTheme="majorHAnsi" w:cstheme="majorHAnsi"/>
          <w:sz w:val="24"/>
          <w:szCs w:val="24"/>
        </w:rPr>
        <w:t>,</w:t>
      </w:r>
      <w:r w:rsidR="00243BEF" w:rsidRPr="0047016E">
        <w:rPr>
          <w:rFonts w:asciiTheme="majorHAnsi" w:hAnsiTheme="majorHAnsi" w:cstheme="majorHAnsi"/>
          <w:sz w:val="24"/>
          <w:szCs w:val="24"/>
        </w:rPr>
        <w:t xml:space="preserve"> Manhattan and Brooklyn boast the highest concentration of listings, echoing their appeal. </w:t>
      </w:r>
      <w:r>
        <w:rPr>
          <w:rFonts w:asciiTheme="majorHAnsi" w:hAnsiTheme="majorHAnsi" w:cstheme="majorHAnsi"/>
          <w:sz w:val="24"/>
          <w:szCs w:val="24"/>
        </w:rPr>
        <w:t>T</w:t>
      </w:r>
      <w:r w:rsidR="00243BEF" w:rsidRPr="0047016E">
        <w:rPr>
          <w:rFonts w:asciiTheme="majorHAnsi" w:hAnsiTheme="majorHAnsi" w:cstheme="majorHAnsi"/>
          <w:sz w:val="24"/>
          <w:szCs w:val="24"/>
        </w:rPr>
        <w:t xml:space="preserve">he Bronx and Staten Island exhibit fewer listings, which could </w:t>
      </w:r>
      <w:r>
        <w:rPr>
          <w:rFonts w:asciiTheme="majorHAnsi" w:hAnsiTheme="majorHAnsi" w:cstheme="majorHAnsi"/>
          <w:sz w:val="24"/>
          <w:szCs w:val="24"/>
        </w:rPr>
        <w:t>mean</w:t>
      </w:r>
      <w:r w:rsidR="00243BEF" w:rsidRPr="0047016E">
        <w:rPr>
          <w:rFonts w:asciiTheme="majorHAnsi" w:hAnsiTheme="majorHAnsi" w:cstheme="majorHAnsi"/>
          <w:sz w:val="24"/>
          <w:szCs w:val="24"/>
        </w:rPr>
        <w:t xml:space="preserve"> less tourism or emerging Airbnb markets. Figure 6's scatter plot </w:t>
      </w:r>
      <w:r>
        <w:rPr>
          <w:rFonts w:asciiTheme="majorHAnsi" w:hAnsiTheme="majorHAnsi" w:cstheme="majorHAnsi"/>
          <w:sz w:val="24"/>
          <w:szCs w:val="24"/>
        </w:rPr>
        <w:t>shows</w:t>
      </w:r>
      <w:r w:rsidR="00243BEF" w:rsidRPr="0047016E">
        <w:rPr>
          <w:rFonts w:asciiTheme="majorHAnsi" w:hAnsiTheme="majorHAnsi" w:cstheme="majorHAnsi"/>
          <w:sz w:val="24"/>
          <w:szCs w:val="24"/>
        </w:rPr>
        <w:t xml:space="preserve"> a dense accumulation of listings in Manhattan, while Brooklyn enjoys a substantial spread of listings. The sparser distribution in Queens, Staten Island, and the Bronx implies a less condensed market presence.</w:t>
      </w:r>
    </w:p>
    <w:p w14:paraId="0D313B5C" w14:textId="05A7929A" w:rsidR="005230ED" w:rsidRPr="000A05A3" w:rsidRDefault="002D18D8" w:rsidP="001A6ED8">
      <w:pPr>
        <w:pStyle w:val="Essex-Body"/>
        <w:keepNext/>
        <w:spacing w:line="240" w:lineRule="auto"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drawing>
          <wp:inline distT="0" distB="0" distL="0" distR="0" wp14:anchorId="752025F5" wp14:editId="6D5D2ECC">
            <wp:extent cx="4686300" cy="2984500"/>
            <wp:effectExtent l="0" t="0" r="0" b="0"/>
            <wp:docPr id="3415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1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DB36" w14:textId="13D4BD60" w:rsidR="002D18D8" w:rsidRPr="0047016E" w:rsidRDefault="005230ED" w:rsidP="00937B69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23" w:name="_Toc164603091"/>
      <w:bookmarkStart w:id="24" w:name="_Toc164616468"/>
      <w:bookmarkStart w:id="25" w:name="_Toc164616546"/>
      <w:bookmarkStart w:id="26" w:name="_Toc164697999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="00C243E8" w:rsidRPr="0047016E">
        <w:rPr>
          <w:rFonts w:asciiTheme="majorHAnsi" w:hAnsiTheme="majorHAnsi" w:cstheme="majorHAnsi"/>
          <w:noProof/>
          <w:sz w:val="20"/>
          <w:szCs w:val="20"/>
        </w:rPr>
        <w:t>5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 Distribution of Listings across New York</w:t>
      </w:r>
      <w:bookmarkEnd w:id="23"/>
      <w:bookmarkEnd w:id="24"/>
      <w:bookmarkEnd w:id="25"/>
      <w:bookmarkEnd w:id="26"/>
    </w:p>
    <w:p w14:paraId="21B0C324" w14:textId="77777777" w:rsidR="00937B69" w:rsidRPr="000A05A3" w:rsidRDefault="002D18D8" w:rsidP="001A6ED8">
      <w:pPr>
        <w:pStyle w:val="Essex-Body"/>
        <w:keepNext/>
        <w:spacing w:line="240" w:lineRule="auto"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50289C1" wp14:editId="2C9787B6">
            <wp:extent cx="5732145" cy="2684145"/>
            <wp:effectExtent l="0" t="0" r="0" b="0"/>
            <wp:docPr id="113854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49220" name=""/>
                    <pic:cNvPicPr/>
                  </pic:nvPicPr>
                  <pic:blipFill rotWithShape="1">
                    <a:blip r:embed="rId13"/>
                    <a:srcRect t="2311"/>
                    <a:stretch/>
                  </pic:blipFill>
                  <pic:spPr bwMode="auto">
                    <a:xfrm>
                      <a:off x="0" y="0"/>
                      <a:ext cx="5732145" cy="268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F828E" w14:textId="0A2D57C1" w:rsidR="002D18D8" w:rsidRPr="0047016E" w:rsidRDefault="00937B69" w:rsidP="00937B69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27" w:name="_Toc164603092"/>
      <w:bookmarkStart w:id="28" w:name="_Toc164616469"/>
      <w:bookmarkStart w:id="29" w:name="_Toc164616547"/>
      <w:bookmarkStart w:id="30" w:name="_Toc164698000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="00C243E8" w:rsidRPr="0047016E">
        <w:rPr>
          <w:rFonts w:asciiTheme="majorHAnsi" w:hAnsiTheme="majorHAnsi" w:cstheme="majorHAnsi"/>
          <w:noProof/>
          <w:sz w:val="20"/>
          <w:szCs w:val="20"/>
        </w:rPr>
        <w:t>6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 Scatter Plot showing the distribution of listing across New York City</w:t>
      </w:r>
      <w:bookmarkEnd w:id="27"/>
      <w:bookmarkEnd w:id="28"/>
      <w:bookmarkEnd w:id="29"/>
      <w:bookmarkEnd w:id="30"/>
    </w:p>
    <w:p w14:paraId="7C237485" w14:textId="419E8646" w:rsidR="005851CD" w:rsidRPr="00E474EE" w:rsidRDefault="0035050A" w:rsidP="00D70090">
      <w:pPr>
        <w:spacing w:line="480" w:lineRule="auto"/>
        <w:rPr>
          <w:rFonts w:asciiTheme="majorHAnsi" w:hAnsiTheme="majorHAnsi" w:cstheme="majorHAnsi"/>
          <w:sz w:val="24"/>
          <w:szCs w:val="24"/>
        </w:rPr>
      </w:pPr>
      <w:r w:rsidRPr="00E474EE">
        <w:rPr>
          <w:rFonts w:asciiTheme="majorHAnsi" w:hAnsiTheme="majorHAnsi" w:cstheme="majorHAnsi"/>
          <w:sz w:val="24"/>
          <w:szCs w:val="24"/>
        </w:rPr>
        <w:t xml:space="preserve">The kernel density estimation (KDE) plots </w:t>
      </w:r>
      <w:r w:rsidR="004A3675">
        <w:rPr>
          <w:rFonts w:asciiTheme="majorHAnsi" w:hAnsiTheme="majorHAnsi" w:cstheme="majorHAnsi"/>
          <w:sz w:val="24"/>
          <w:szCs w:val="24"/>
        </w:rPr>
        <w:t>(</w:t>
      </w:r>
      <w:r w:rsidR="004A3675" w:rsidRPr="004A3675">
        <w:rPr>
          <w:rFonts w:asciiTheme="majorHAnsi" w:hAnsiTheme="majorHAnsi" w:cstheme="majorHAnsi"/>
        </w:rPr>
        <w:t>Wand</w:t>
      </w:r>
      <w:r w:rsidR="004A3675">
        <w:rPr>
          <w:rFonts w:asciiTheme="majorHAnsi" w:hAnsiTheme="majorHAnsi" w:cstheme="majorHAnsi"/>
        </w:rPr>
        <w:t xml:space="preserve"> &amp;</w:t>
      </w:r>
      <w:r w:rsidR="004A3675" w:rsidRPr="004A3675">
        <w:rPr>
          <w:rFonts w:asciiTheme="majorHAnsi" w:hAnsiTheme="majorHAnsi" w:cstheme="majorHAnsi"/>
        </w:rPr>
        <w:t xml:space="preserve"> Jones, 1994</w:t>
      </w:r>
      <w:r w:rsidR="004A3675">
        <w:rPr>
          <w:rFonts w:asciiTheme="majorHAnsi" w:hAnsiTheme="majorHAnsi" w:cstheme="majorHAnsi"/>
          <w:sz w:val="24"/>
          <w:szCs w:val="24"/>
        </w:rPr>
        <w:t xml:space="preserve">) </w:t>
      </w:r>
      <w:r w:rsidRPr="00E474EE">
        <w:rPr>
          <w:rFonts w:asciiTheme="majorHAnsi" w:hAnsiTheme="majorHAnsi" w:cstheme="majorHAnsi"/>
          <w:sz w:val="24"/>
          <w:szCs w:val="24"/>
        </w:rPr>
        <w:t xml:space="preserve">in figures 7 and 8 </w:t>
      </w:r>
      <w:r w:rsidR="00AF6048" w:rsidRPr="00E474EE">
        <w:rPr>
          <w:rFonts w:asciiTheme="majorHAnsi" w:hAnsiTheme="majorHAnsi" w:cstheme="majorHAnsi"/>
          <w:sz w:val="24"/>
          <w:szCs w:val="24"/>
        </w:rPr>
        <w:t xml:space="preserve">below </w:t>
      </w:r>
      <w:r w:rsidRPr="00E474EE">
        <w:rPr>
          <w:rFonts w:asciiTheme="majorHAnsi" w:hAnsiTheme="majorHAnsi" w:cstheme="majorHAnsi"/>
          <w:sz w:val="24"/>
          <w:szCs w:val="24"/>
        </w:rPr>
        <w:t xml:space="preserve">reveal NYC Airbnb listings skew towards affordability, especially in Brooklyn and Queens, while Manhattan's diverse offerings span from budget to luxury, with a hint of premium properties. Short-term stays dominate, reflecting tourists and brief visits. Review distributions suggest higher turnover in Manhattan and Brooklyn, with Staten Island and the Bronx possibly featuring newer or less frequented listings. </w:t>
      </w:r>
      <w:r w:rsidR="000E6407">
        <w:rPr>
          <w:rFonts w:asciiTheme="majorHAnsi" w:hAnsiTheme="majorHAnsi" w:cstheme="majorHAnsi"/>
          <w:sz w:val="24"/>
          <w:szCs w:val="24"/>
        </w:rPr>
        <w:t xml:space="preserve"> </w:t>
      </w:r>
      <w:r w:rsidRPr="00E474EE">
        <w:rPr>
          <w:rFonts w:asciiTheme="majorHAnsi" w:hAnsiTheme="majorHAnsi" w:cstheme="majorHAnsi"/>
          <w:sz w:val="24"/>
          <w:szCs w:val="24"/>
        </w:rPr>
        <w:t>Manhattan has more multi-listing hosts, indicating professional operations. Availability trends point to a mix of strategies, from year-round rentals to occasional hosting, showcasing the market's varied dynamics.</w:t>
      </w:r>
    </w:p>
    <w:p w14:paraId="159823CF" w14:textId="77777777" w:rsidR="00AF6048" w:rsidRPr="000A05A3" w:rsidRDefault="00AF6048" w:rsidP="005851CD">
      <w:pPr>
        <w:rPr>
          <w:rFonts w:asciiTheme="majorHAnsi" w:hAnsiTheme="majorHAnsi" w:cstheme="majorHAnsi"/>
        </w:rPr>
      </w:pPr>
    </w:p>
    <w:p w14:paraId="773A1F7A" w14:textId="77777777" w:rsidR="005851CD" w:rsidRPr="000A05A3" w:rsidRDefault="005851CD" w:rsidP="005851CD">
      <w:pPr>
        <w:rPr>
          <w:rFonts w:asciiTheme="majorHAnsi" w:hAnsiTheme="majorHAnsi" w:cstheme="majorHAnsi"/>
        </w:rPr>
      </w:pPr>
    </w:p>
    <w:p w14:paraId="4294FA09" w14:textId="7F38C9CE" w:rsidR="004C629D" w:rsidRPr="000A05A3" w:rsidRDefault="00387458" w:rsidP="00CC2E02">
      <w:pPr>
        <w:pStyle w:val="Essex-Body"/>
        <w:keepNext/>
        <w:spacing w:line="240" w:lineRule="auto"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E9B3C10" wp14:editId="5923DFA1">
            <wp:extent cx="5732145" cy="1853565"/>
            <wp:effectExtent l="0" t="0" r="0" b="635"/>
            <wp:docPr id="127194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44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11FE" w14:textId="588BA530" w:rsidR="004C629D" w:rsidRPr="0047016E" w:rsidRDefault="004C629D" w:rsidP="004C629D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31" w:name="_Toc164603093"/>
      <w:bookmarkStart w:id="32" w:name="_Toc164616470"/>
      <w:bookmarkStart w:id="33" w:name="_Toc164616548"/>
      <w:bookmarkStart w:id="34" w:name="_Toc164698001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="00C243E8" w:rsidRPr="0047016E">
        <w:rPr>
          <w:rFonts w:asciiTheme="majorHAnsi" w:hAnsiTheme="majorHAnsi" w:cstheme="majorHAnsi"/>
          <w:noProof/>
          <w:sz w:val="20"/>
          <w:szCs w:val="20"/>
        </w:rPr>
        <w:t>7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 KDE plots from price and minimum nights across different neighbourhoods</w:t>
      </w:r>
      <w:bookmarkEnd w:id="31"/>
      <w:bookmarkEnd w:id="32"/>
      <w:bookmarkEnd w:id="33"/>
      <w:bookmarkEnd w:id="34"/>
    </w:p>
    <w:p w14:paraId="2383F465" w14:textId="486EE671" w:rsidR="004C629D" w:rsidRPr="000A05A3" w:rsidRDefault="00387458" w:rsidP="00CC2E02">
      <w:pPr>
        <w:pStyle w:val="Essex-Body"/>
        <w:keepNext/>
        <w:spacing w:line="240" w:lineRule="auto"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drawing>
          <wp:inline distT="0" distB="0" distL="0" distR="0" wp14:anchorId="4468D21F" wp14:editId="2E1485BD">
            <wp:extent cx="5732145" cy="3507740"/>
            <wp:effectExtent l="0" t="0" r="0" b="0"/>
            <wp:docPr id="206536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4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831E" w14:textId="498372B1" w:rsidR="00387458" w:rsidRPr="0047016E" w:rsidRDefault="004C629D" w:rsidP="004C629D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35" w:name="_Toc164603094"/>
      <w:bookmarkStart w:id="36" w:name="_Toc164616471"/>
      <w:bookmarkStart w:id="37" w:name="_Toc164616549"/>
      <w:bookmarkStart w:id="38" w:name="_Toc164698002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="00C243E8" w:rsidRPr="0047016E">
        <w:rPr>
          <w:rFonts w:asciiTheme="majorHAnsi" w:hAnsiTheme="majorHAnsi" w:cstheme="majorHAnsi"/>
          <w:noProof/>
          <w:sz w:val="20"/>
          <w:szCs w:val="20"/>
        </w:rPr>
        <w:t>8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 KDE plots across different neighbourhood</w:t>
      </w:r>
      <w:bookmarkEnd w:id="35"/>
      <w:r w:rsidR="00983429" w:rsidRPr="0047016E">
        <w:rPr>
          <w:rFonts w:asciiTheme="majorHAnsi" w:hAnsiTheme="majorHAnsi" w:cstheme="majorHAnsi"/>
          <w:sz w:val="20"/>
          <w:szCs w:val="20"/>
        </w:rPr>
        <w:t>s</w:t>
      </w:r>
      <w:bookmarkEnd w:id="36"/>
      <w:bookmarkEnd w:id="37"/>
      <w:bookmarkEnd w:id="38"/>
    </w:p>
    <w:p w14:paraId="6CD22F36" w14:textId="77777777" w:rsidR="00C243E8" w:rsidRPr="000A05A3" w:rsidRDefault="00C243E8" w:rsidP="00AF6048">
      <w:pPr>
        <w:rPr>
          <w:rFonts w:asciiTheme="majorHAnsi" w:hAnsiTheme="majorHAnsi" w:cstheme="majorHAnsi"/>
        </w:rPr>
      </w:pPr>
    </w:p>
    <w:p w14:paraId="33A4DA83" w14:textId="4BC3CA45" w:rsidR="00C243E8" w:rsidRPr="0047016E" w:rsidRDefault="000E6407" w:rsidP="00D70090">
      <w:pPr>
        <w:spacing w:line="48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he bar charts in </w:t>
      </w:r>
      <w:r>
        <w:rPr>
          <w:rFonts w:asciiTheme="majorHAnsi" w:hAnsiTheme="majorHAnsi" w:cstheme="majorHAnsi"/>
          <w:sz w:val="24"/>
          <w:szCs w:val="24"/>
        </w:rPr>
        <w:t>F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igures 9 and 10 reveal activity by neighborhood and room type. The 'Price' and 'Minimum Nights' charts </w:t>
      </w:r>
      <w:r w:rsidR="00450CDA">
        <w:rPr>
          <w:rFonts w:asciiTheme="majorHAnsi" w:hAnsiTheme="majorHAnsi" w:cstheme="majorHAnsi"/>
          <w:sz w:val="24"/>
          <w:szCs w:val="24"/>
        </w:rPr>
        <w:t>show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 price segmentation and stay requirements, with Manhattan</w:t>
      </w:r>
      <w:r w:rsidR="00450CDA">
        <w:rPr>
          <w:rFonts w:asciiTheme="majorHAnsi" w:hAnsiTheme="majorHAnsi" w:cstheme="majorHAnsi"/>
          <w:sz w:val="24"/>
          <w:szCs w:val="24"/>
        </w:rPr>
        <w:t>, a prime location,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 showing the highest </w:t>
      </w:r>
      <w:r>
        <w:rPr>
          <w:rFonts w:asciiTheme="majorHAnsi" w:hAnsiTheme="majorHAnsi" w:cstheme="majorHAnsi"/>
          <w:sz w:val="24"/>
          <w:szCs w:val="24"/>
        </w:rPr>
        <w:t>a</w:t>
      </w:r>
      <w:r w:rsidR="00C243E8" w:rsidRPr="0047016E">
        <w:rPr>
          <w:rFonts w:asciiTheme="majorHAnsi" w:hAnsiTheme="majorHAnsi" w:cstheme="majorHAnsi"/>
          <w:sz w:val="24"/>
          <w:szCs w:val="24"/>
        </w:rPr>
        <w:t>verage prices across all room types. Staten Island and the Bronx show lower prices.</w:t>
      </w:r>
      <w:r w:rsidR="00A43889" w:rsidRPr="0047016E">
        <w:rPr>
          <w:rFonts w:asciiTheme="majorHAnsi" w:hAnsiTheme="majorHAnsi" w:cstheme="majorHAnsi"/>
          <w:sz w:val="24"/>
          <w:szCs w:val="24"/>
        </w:rPr>
        <w:t xml:space="preserve"> 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The </w:t>
      </w:r>
      <w:r w:rsidR="00A43889" w:rsidRPr="0047016E">
        <w:rPr>
          <w:rFonts w:asciiTheme="majorHAnsi" w:hAnsiTheme="majorHAnsi" w:cstheme="majorHAnsi"/>
          <w:sz w:val="24"/>
          <w:szCs w:val="24"/>
        </w:rPr>
        <w:t>reviews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 charts </w:t>
      </w:r>
      <w:r w:rsidR="00A43889" w:rsidRPr="0047016E">
        <w:rPr>
          <w:rFonts w:asciiTheme="majorHAnsi" w:hAnsiTheme="majorHAnsi" w:cstheme="majorHAnsi"/>
          <w:sz w:val="24"/>
          <w:szCs w:val="24"/>
        </w:rPr>
        <w:t>show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 higher engagement with listings in more frequented areas like Manhattan and Brooklyn, possibly due to higher </w:t>
      </w:r>
      <w:r w:rsidR="00450CDA">
        <w:rPr>
          <w:rFonts w:asciiTheme="majorHAnsi" w:hAnsiTheme="majorHAnsi" w:cstheme="majorHAnsi"/>
          <w:sz w:val="24"/>
          <w:szCs w:val="24"/>
        </w:rPr>
        <w:t xml:space="preserve">guest 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turnover. </w:t>
      </w:r>
      <w:r>
        <w:rPr>
          <w:rFonts w:asciiTheme="majorHAnsi" w:hAnsiTheme="majorHAnsi" w:cstheme="majorHAnsi"/>
          <w:sz w:val="24"/>
          <w:szCs w:val="24"/>
        </w:rPr>
        <w:t xml:space="preserve">In the 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'Calculated Host Listings Count' chart, Manhattan </w:t>
      </w:r>
      <w:r w:rsidR="00450CDA">
        <w:rPr>
          <w:rFonts w:asciiTheme="majorHAnsi" w:hAnsiTheme="majorHAnsi" w:cstheme="majorHAnsi"/>
          <w:sz w:val="24"/>
          <w:szCs w:val="24"/>
        </w:rPr>
        <w:t>has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 a higher </w:t>
      </w:r>
      <w:r w:rsidR="00C243E8" w:rsidRPr="0047016E">
        <w:rPr>
          <w:rFonts w:asciiTheme="majorHAnsi" w:hAnsiTheme="majorHAnsi" w:cstheme="majorHAnsi"/>
          <w:sz w:val="24"/>
          <w:szCs w:val="24"/>
        </w:rPr>
        <w:lastRenderedPageBreak/>
        <w:t xml:space="preserve">average number of listings per host, </w:t>
      </w:r>
      <w:r>
        <w:rPr>
          <w:rFonts w:asciiTheme="majorHAnsi" w:hAnsiTheme="majorHAnsi" w:cstheme="majorHAnsi"/>
          <w:sz w:val="24"/>
          <w:szCs w:val="24"/>
        </w:rPr>
        <w:t>who are perhaps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 more experienced or professional</w:t>
      </w:r>
      <w:r>
        <w:rPr>
          <w:rFonts w:asciiTheme="majorHAnsi" w:hAnsiTheme="majorHAnsi" w:cstheme="majorHAnsi"/>
          <w:sz w:val="24"/>
          <w:szCs w:val="24"/>
        </w:rPr>
        <w:t xml:space="preserve"> there</w:t>
      </w:r>
      <w:r w:rsidR="00C243E8" w:rsidRPr="0047016E">
        <w:rPr>
          <w:rFonts w:asciiTheme="majorHAnsi" w:hAnsiTheme="majorHAnsi" w:cstheme="majorHAnsi"/>
          <w:sz w:val="24"/>
          <w:szCs w:val="24"/>
        </w:rPr>
        <w:t>.</w:t>
      </w:r>
      <w:r w:rsidR="00A43889" w:rsidRPr="0047016E">
        <w:rPr>
          <w:rFonts w:asciiTheme="majorHAnsi" w:hAnsiTheme="majorHAnsi" w:cstheme="majorHAnsi"/>
          <w:sz w:val="24"/>
          <w:szCs w:val="24"/>
        </w:rPr>
        <w:t xml:space="preserve"> </w:t>
      </w:r>
      <w:r w:rsidR="0009419F" w:rsidRPr="0047016E">
        <w:rPr>
          <w:rFonts w:asciiTheme="majorHAnsi" w:hAnsiTheme="majorHAnsi" w:cstheme="majorHAnsi"/>
          <w:sz w:val="24"/>
          <w:szCs w:val="24"/>
        </w:rPr>
        <w:t>The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 'Availability</w:t>
      </w:r>
      <w:r>
        <w:rPr>
          <w:rFonts w:asciiTheme="majorHAnsi" w:hAnsiTheme="majorHAnsi" w:cstheme="majorHAnsi"/>
          <w:sz w:val="24"/>
          <w:szCs w:val="24"/>
        </w:rPr>
        <w:t>_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365' chart indicates that listings in Manhattan and Staten Island have higher availability, while other boroughs show varied availability, </w:t>
      </w:r>
      <w:r w:rsidR="00450CDA">
        <w:rPr>
          <w:rFonts w:asciiTheme="majorHAnsi" w:hAnsiTheme="majorHAnsi" w:cstheme="majorHAnsi"/>
          <w:sz w:val="24"/>
          <w:szCs w:val="24"/>
        </w:rPr>
        <w:t>perhaps due to</w:t>
      </w:r>
      <w:r w:rsidR="00C243E8" w:rsidRPr="0047016E">
        <w:rPr>
          <w:rFonts w:asciiTheme="majorHAnsi" w:hAnsiTheme="majorHAnsi" w:cstheme="majorHAnsi"/>
          <w:sz w:val="24"/>
          <w:szCs w:val="24"/>
        </w:rPr>
        <w:t xml:space="preserve"> hosts' strategies or external factors.</w:t>
      </w:r>
    </w:p>
    <w:p w14:paraId="565F9706" w14:textId="77777777" w:rsidR="00C243E8" w:rsidRPr="000A05A3" w:rsidRDefault="00C243E8" w:rsidP="00C243E8">
      <w:pPr>
        <w:rPr>
          <w:rFonts w:asciiTheme="majorHAnsi" w:hAnsiTheme="majorHAnsi" w:cstheme="majorHAnsi"/>
        </w:rPr>
      </w:pPr>
    </w:p>
    <w:p w14:paraId="7ECD6485" w14:textId="2A1984FD" w:rsidR="00C243E8" w:rsidRPr="000A05A3" w:rsidRDefault="00957832" w:rsidP="00CC2E02">
      <w:pPr>
        <w:pStyle w:val="Essex-Body"/>
        <w:keepNext/>
        <w:spacing w:line="240" w:lineRule="auto"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drawing>
          <wp:inline distT="0" distB="0" distL="0" distR="0" wp14:anchorId="4C72CAD1" wp14:editId="1CA8F10F">
            <wp:extent cx="5518150" cy="3664585"/>
            <wp:effectExtent l="0" t="0" r="6350" b="5715"/>
            <wp:docPr id="83258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80123" name=""/>
                    <pic:cNvPicPr/>
                  </pic:nvPicPr>
                  <pic:blipFill rotWithShape="1">
                    <a:blip r:embed="rId16"/>
                    <a:srcRect t="1029" r="3733"/>
                    <a:stretch/>
                  </pic:blipFill>
                  <pic:spPr bwMode="auto">
                    <a:xfrm>
                      <a:off x="0" y="0"/>
                      <a:ext cx="5518150" cy="366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63E53" w14:textId="4105B3A4" w:rsidR="00C243E8" w:rsidRPr="0047016E" w:rsidRDefault="00C243E8" w:rsidP="00983429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39" w:name="_Toc164603095"/>
      <w:bookmarkStart w:id="40" w:name="_Toc164616472"/>
      <w:bookmarkStart w:id="41" w:name="_Toc164616550"/>
      <w:bookmarkStart w:id="42" w:name="_Toc164698003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Pr="0047016E">
        <w:rPr>
          <w:rFonts w:asciiTheme="majorHAnsi" w:hAnsiTheme="majorHAnsi" w:cstheme="majorHAnsi"/>
          <w:sz w:val="20"/>
          <w:szCs w:val="20"/>
        </w:rPr>
        <w:t>9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</w:t>
      </w:r>
      <w:bookmarkEnd w:id="39"/>
      <w:r w:rsidR="004E4A9E" w:rsidRPr="0047016E">
        <w:rPr>
          <w:rFonts w:asciiTheme="majorHAnsi" w:hAnsiTheme="majorHAnsi" w:cstheme="majorHAnsi"/>
          <w:sz w:val="20"/>
          <w:szCs w:val="20"/>
        </w:rPr>
        <w:t xml:space="preserve"> Bar Charts 1.0</w:t>
      </w:r>
      <w:bookmarkEnd w:id="40"/>
      <w:bookmarkEnd w:id="41"/>
      <w:bookmarkEnd w:id="42"/>
    </w:p>
    <w:p w14:paraId="585383F6" w14:textId="7451BD05" w:rsidR="004C629D" w:rsidRPr="000A05A3" w:rsidRDefault="00387458" w:rsidP="0073581D">
      <w:pPr>
        <w:pStyle w:val="Essex-Body"/>
        <w:spacing w:line="240" w:lineRule="auto"/>
        <w:rPr>
          <w:rFonts w:asciiTheme="majorHAnsi" w:hAnsiTheme="majorHAnsi" w:cstheme="majorHAnsi"/>
          <w:noProof/>
        </w:rPr>
      </w:pPr>
      <w:r w:rsidRPr="000A05A3">
        <w:rPr>
          <w:rFonts w:asciiTheme="majorHAnsi" w:hAnsiTheme="majorHAnsi" w:cstheme="majorHAnsi"/>
          <w:noProof/>
        </w:rPr>
        <w:t xml:space="preserve"> </w:t>
      </w:r>
    </w:p>
    <w:p w14:paraId="3253BD5F" w14:textId="77777777" w:rsidR="00C243E8" w:rsidRPr="000A05A3" w:rsidRDefault="00387458" w:rsidP="00CC2E02">
      <w:pPr>
        <w:pStyle w:val="Essex-Body"/>
        <w:keepNext/>
        <w:spacing w:line="240" w:lineRule="auto"/>
        <w:jc w:val="center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  <w:noProof/>
        </w:rPr>
        <w:drawing>
          <wp:inline distT="0" distB="0" distL="0" distR="0" wp14:anchorId="12CD38F5" wp14:editId="323ECBB5">
            <wp:extent cx="5651500" cy="1837690"/>
            <wp:effectExtent l="0" t="0" r="0" b="3810"/>
            <wp:docPr id="81855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53390" name=""/>
                    <pic:cNvPicPr/>
                  </pic:nvPicPr>
                  <pic:blipFill rotWithShape="1">
                    <a:blip r:embed="rId17"/>
                    <a:srcRect r="1406"/>
                    <a:stretch/>
                  </pic:blipFill>
                  <pic:spPr bwMode="auto">
                    <a:xfrm>
                      <a:off x="0" y="0"/>
                      <a:ext cx="5651500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820A3" w14:textId="2BDDE558" w:rsidR="00387458" w:rsidRPr="0047016E" w:rsidRDefault="00C243E8" w:rsidP="00983429">
      <w:pPr>
        <w:pStyle w:val="Caption"/>
        <w:rPr>
          <w:rFonts w:asciiTheme="majorHAnsi" w:hAnsiTheme="majorHAnsi" w:cstheme="majorHAnsi"/>
          <w:sz w:val="20"/>
          <w:szCs w:val="20"/>
        </w:rPr>
      </w:pPr>
      <w:bookmarkStart w:id="43" w:name="_Toc164603096"/>
      <w:bookmarkStart w:id="44" w:name="_Toc164616473"/>
      <w:bookmarkStart w:id="45" w:name="_Toc164616551"/>
      <w:bookmarkStart w:id="46" w:name="_Toc164698004"/>
      <w:r w:rsidRPr="0047016E">
        <w:rPr>
          <w:rFonts w:asciiTheme="majorHAnsi" w:hAnsiTheme="majorHAnsi" w:cstheme="majorHAnsi"/>
          <w:sz w:val="20"/>
          <w:szCs w:val="20"/>
        </w:rPr>
        <w:t xml:space="preserve">Figure </w:t>
      </w:r>
      <w:r w:rsidRPr="0047016E">
        <w:rPr>
          <w:rFonts w:asciiTheme="majorHAnsi" w:hAnsiTheme="majorHAnsi" w:cstheme="majorHAnsi"/>
          <w:sz w:val="20"/>
          <w:szCs w:val="20"/>
        </w:rPr>
        <w:fldChar w:fldCharType="begin"/>
      </w:r>
      <w:r w:rsidRPr="0047016E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47016E">
        <w:rPr>
          <w:rFonts w:asciiTheme="majorHAnsi" w:hAnsiTheme="majorHAnsi" w:cstheme="majorHAnsi"/>
          <w:sz w:val="20"/>
          <w:szCs w:val="20"/>
        </w:rPr>
        <w:fldChar w:fldCharType="separate"/>
      </w:r>
      <w:r w:rsidRPr="0047016E">
        <w:rPr>
          <w:rFonts w:asciiTheme="majorHAnsi" w:hAnsiTheme="majorHAnsi" w:cstheme="majorHAnsi"/>
          <w:sz w:val="20"/>
          <w:szCs w:val="20"/>
        </w:rPr>
        <w:t>10</w:t>
      </w:r>
      <w:r w:rsidRPr="0047016E">
        <w:rPr>
          <w:rFonts w:asciiTheme="majorHAnsi" w:hAnsiTheme="majorHAnsi" w:cstheme="majorHAnsi"/>
          <w:sz w:val="20"/>
          <w:szCs w:val="20"/>
        </w:rPr>
        <w:fldChar w:fldCharType="end"/>
      </w:r>
      <w:r w:rsidRPr="0047016E">
        <w:rPr>
          <w:rFonts w:asciiTheme="majorHAnsi" w:hAnsiTheme="majorHAnsi" w:cstheme="majorHAnsi"/>
          <w:sz w:val="20"/>
          <w:szCs w:val="20"/>
        </w:rPr>
        <w:t>:</w:t>
      </w:r>
      <w:bookmarkEnd w:id="43"/>
      <w:r w:rsidR="004E4A9E" w:rsidRPr="0047016E">
        <w:rPr>
          <w:rFonts w:asciiTheme="majorHAnsi" w:hAnsiTheme="majorHAnsi" w:cstheme="majorHAnsi"/>
          <w:sz w:val="20"/>
          <w:szCs w:val="20"/>
        </w:rPr>
        <w:t xml:space="preserve"> Bar Charts 1.1</w:t>
      </w:r>
      <w:bookmarkEnd w:id="44"/>
      <w:bookmarkEnd w:id="45"/>
      <w:bookmarkEnd w:id="46"/>
    </w:p>
    <w:p w14:paraId="507806AF" w14:textId="77777777" w:rsidR="00450CDA" w:rsidRDefault="00450CDA">
      <w:pPr>
        <w:rPr>
          <w:rFonts w:asciiTheme="majorHAnsi" w:hAnsiTheme="majorHAnsi" w:cstheme="majorHAnsi"/>
          <w:b/>
          <w:color w:val="000000" w:themeColor="text1"/>
          <w:sz w:val="28"/>
          <w:szCs w:val="40"/>
        </w:rPr>
      </w:pPr>
      <w:bookmarkStart w:id="47" w:name="_Toc164602971"/>
      <w:r>
        <w:rPr>
          <w:rFonts w:asciiTheme="majorHAnsi" w:hAnsiTheme="majorHAnsi" w:cstheme="majorHAnsi"/>
        </w:rPr>
        <w:br w:type="page"/>
      </w:r>
    </w:p>
    <w:p w14:paraId="5BE66E29" w14:textId="414007CC" w:rsidR="0009419F" w:rsidRPr="000A05A3" w:rsidRDefault="0009419F" w:rsidP="00D70090">
      <w:pPr>
        <w:pStyle w:val="Essex-H1"/>
        <w:spacing w:line="480" w:lineRule="auto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</w:rPr>
        <w:lastRenderedPageBreak/>
        <w:t>Discussion and Recommendation</w:t>
      </w:r>
      <w:bookmarkEnd w:id="47"/>
    </w:p>
    <w:p w14:paraId="1AAD23A7" w14:textId="7E08FD9C" w:rsidR="00A03D2F" w:rsidRPr="000A05A3" w:rsidRDefault="00A03D2F" w:rsidP="00D70090">
      <w:pPr>
        <w:pStyle w:val="Essex-Text"/>
        <w:rPr>
          <w:rFonts w:cstheme="majorHAnsi"/>
        </w:rPr>
      </w:pPr>
      <w:r w:rsidRPr="000A05A3">
        <w:rPr>
          <w:rFonts w:cstheme="majorHAnsi"/>
        </w:rPr>
        <w:t xml:space="preserve">The analysis of Airbnb listings in New York City reveals diverse offerings and host engagement. Brooklyn and Queens cater to tourists through affordable and short-term accommodations, while Manhattan offers a spectrum from budget-friendly to premium, with a tendency toward professional hosting. Growth opportunities abound in the Bronx and Staten Island, where the market is less saturated. Year-round availability in these areas also indicates a possibility for a stable income for hosts and consistent choices for guests. This approach, alongside a diversified property portfolio, could enhance bookings </w:t>
      </w:r>
      <w:r w:rsidR="00450CDA">
        <w:rPr>
          <w:rFonts w:cstheme="majorHAnsi"/>
        </w:rPr>
        <w:t xml:space="preserve">especially </w:t>
      </w:r>
      <w:r w:rsidRPr="000A05A3">
        <w:rPr>
          <w:rFonts w:cstheme="majorHAnsi"/>
        </w:rPr>
        <w:t>in the Bronx and Staten Island's emerging markets.</w:t>
      </w:r>
    </w:p>
    <w:p w14:paraId="48051710" w14:textId="4CCB2E2C" w:rsidR="00AF6048" w:rsidRDefault="009526DD" w:rsidP="00AF6048">
      <w:pPr>
        <w:pStyle w:val="Essex-Body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[</w:t>
      </w:r>
      <w:r w:rsidR="004A3675">
        <w:rPr>
          <w:rFonts w:asciiTheme="majorHAnsi" w:hAnsiTheme="majorHAnsi" w:cstheme="majorHAnsi"/>
        </w:rPr>
        <w:t>1003</w:t>
      </w:r>
      <w:r>
        <w:rPr>
          <w:rFonts w:asciiTheme="majorHAnsi" w:hAnsiTheme="majorHAnsi" w:cstheme="majorHAnsi"/>
        </w:rPr>
        <w:t xml:space="preserve"> words]</w:t>
      </w:r>
    </w:p>
    <w:p w14:paraId="6A386E3F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67E67602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4C0C4127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16D2578C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29D8869B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0EE06241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3285848E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7A082D4C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15D094A1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302A63A5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1D5B9E14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050DE819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6A81B614" w14:textId="77777777" w:rsidR="00D70090" w:rsidRDefault="00D70090" w:rsidP="00AF6048">
      <w:pPr>
        <w:pStyle w:val="Essex-Body"/>
        <w:spacing w:line="240" w:lineRule="auto"/>
        <w:rPr>
          <w:rFonts w:asciiTheme="majorHAnsi" w:hAnsiTheme="majorHAnsi" w:cstheme="majorHAnsi"/>
        </w:rPr>
      </w:pPr>
    </w:p>
    <w:p w14:paraId="3D092B7D" w14:textId="2C08FC00" w:rsidR="00397408" w:rsidRPr="00CC2E02" w:rsidRDefault="00397408" w:rsidP="00CC2E02">
      <w:pPr>
        <w:pStyle w:val="Essex-H1"/>
        <w:rPr>
          <w:rFonts w:asciiTheme="majorHAnsi" w:hAnsiTheme="majorHAnsi" w:cstheme="majorHAnsi"/>
        </w:rPr>
      </w:pPr>
      <w:bookmarkStart w:id="48" w:name="_Toc164602972"/>
      <w:r w:rsidRPr="000A05A3">
        <w:rPr>
          <w:rFonts w:asciiTheme="majorHAnsi" w:hAnsiTheme="majorHAnsi" w:cstheme="majorHAnsi"/>
        </w:rPr>
        <w:lastRenderedPageBreak/>
        <w:t>References</w:t>
      </w:r>
      <w:bookmarkEnd w:id="48"/>
    </w:p>
    <w:sdt>
      <w:sdtPr>
        <w:rPr>
          <w:rFonts w:asciiTheme="majorHAnsi" w:hAnsiTheme="majorHAnsi" w:cstheme="majorHAnsi"/>
          <w:sz w:val="24"/>
        </w:rPr>
        <w:tag w:val="MENDELEY_BIBLIOGRAPHY"/>
        <w:id w:val="902183384"/>
        <w:placeholder>
          <w:docPart w:val="DefaultPlaceholder_-1854013440"/>
        </w:placeholder>
      </w:sdtPr>
      <w:sdtEndPr>
        <w:rPr>
          <w:sz w:val="22"/>
        </w:rPr>
      </w:sdtEndPr>
      <w:sdtContent>
        <w:p w14:paraId="3D3F9A07" w14:textId="77777777" w:rsidR="00C20FC6" w:rsidRPr="000A05A3" w:rsidRDefault="00C20FC6" w:rsidP="00D70090">
          <w:pPr>
            <w:autoSpaceDE w:val="0"/>
            <w:autoSpaceDN w:val="0"/>
            <w:spacing w:line="480" w:lineRule="auto"/>
            <w:ind w:hanging="480"/>
            <w:divId w:val="318775834"/>
            <w:rPr>
              <w:rFonts w:asciiTheme="majorHAnsi" w:eastAsia="Times New Roman" w:hAnsiTheme="majorHAnsi" w:cstheme="majorHAnsi"/>
              <w:sz w:val="24"/>
              <w:szCs w:val="24"/>
            </w:rPr>
          </w:pPr>
          <w:r w:rsidRPr="000A05A3">
            <w:rPr>
              <w:rFonts w:asciiTheme="majorHAnsi" w:eastAsia="Times New Roman" w:hAnsiTheme="majorHAnsi" w:cstheme="majorHAnsi"/>
            </w:rPr>
            <w:t xml:space="preserve">Airbnb Newsroom. (2024). </w:t>
          </w:r>
          <w:r w:rsidRPr="000A05A3">
            <w:rPr>
              <w:rFonts w:asciiTheme="majorHAnsi" w:eastAsia="Times New Roman" w:hAnsiTheme="majorHAnsi" w:cstheme="majorHAnsi"/>
              <w:i/>
              <w:iCs/>
            </w:rPr>
            <w:t>About us - Airbnb Newsroom</w:t>
          </w:r>
          <w:r w:rsidRPr="000A05A3">
            <w:rPr>
              <w:rFonts w:asciiTheme="majorHAnsi" w:eastAsia="Times New Roman" w:hAnsiTheme="majorHAnsi" w:cstheme="majorHAnsi"/>
            </w:rPr>
            <w:t>. https://news.airbnb.com/about-us/</w:t>
          </w:r>
        </w:p>
        <w:p w14:paraId="1C11EDD7" w14:textId="77777777" w:rsidR="00BF0FB4" w:rsidRDefault="00BF0FB4" w:rsidP="00D70090">
          <w:pPr>
            <w:autoSpaceDE w:val="0"/>
            <w:autoSpaceDN w:val="0"/>
            <w:spacing w:line="480" w:lineRule="auto"/>
            <w:ind w:hanging="480"/>
            <w:divId w:val="1612517313"/>
            <w:rPr>
              <w:rFonts w:asciiTheme="majorHAnsi" w:eastAsia="Times New Roman" w:hAnsiTheme="majorHAnsi" w:cstheme="majorHAnsi"/>
            </w:rPr>
          </w:pPr>
        </w:p>
        <w:p w14:paraId="4C04CA38" w14:textId="25D29E5C" w:rsidR="00C20FC6" w:rsidRPr="000A05A3" w:rsidRDefault="00C20FC6" w:rsidP="00D70090">
          <w:pPr>
            <w:autoSpaceDE w:val="0"/>
            <w:autoSpaceDN w:val="0"/>
            <w:spacing w:line="480" w:lineRule="auto"/>
            <w:ind w:hanging="480"/>
            <w:divId w:val="1612517313"/>
            <w:rPr>
              <w:rFonts w:asciiTheme="majorHAnsi" w:eastAsia="Times New Roman" w:hAnsiTheme="majorHAnsi" w:cstheme="majorHAnsi"/>
            </w:rPr>
          </w:pPr>
          <w:r w:rsidRPr="000A05A3">
            <w:rPr>
              <w:rFonts w:asciiTheme="majorHAnsi" w:eastAsia="Times New Roman" w:hAnsiTheme="majorHAnsi" w:cstheme="majorHAnsi"/>
            </w:rPr>
            <w:t xml:space="preserve">Kaggle. (2019). </w:t>
          </w:r>
          <w:r w:rsidRPr="000A05A3">
            <w:rPr>
              <w:rFonts w:asciiTheme="majorHAnsi" w:eastAsia="Times New Roman" w:hAnsiTheme="majorHAnsi" w:cstheme="majorHAnsi"/>
              <w:i/>
              <w:iCs/>
            </w:rPr>
            <w:t>New York City Airbnb Open Data</w:t>
          </w:r>
          <w:r w:rsidRPr="000A05A3">
            <w:rPr>
              <w:rFonts w:asciiTheme="majorHAnsi" w:eastAsia="Times New Roman" w:hAnsiTheme="majorHAnsi" w:cstheme="majorHAnsi"/>
            </w:rPr>
            <w:t>. https://www.kaggle.com/datasets/dgomonov/new-york-city-airbnb-open-data</w:t>
          </w:r>
        </w:p>
        <w:p w14:paraId="4AE9E3B6" w14:textId="70EE885A" w:rsidR="003240B3" w:rsidRDefault="00507BED" w:rsidP="00D70090">
          <w:pPr>
            <w:pStyle w:val="Essex-Body"/>
            <w:rPr>
              <w:rFonts w:asciiTheme="majorHAnsi" w:eastAsia="Times New Roman" w:hAnsiTheme="majorHAnsi" w:cstheme="majorHAnsi"/>
              <w:sz w:val="22"/>
            </w:rPr>
          </w:pPr>
          <w:r w:rsidRPr="00507BED">
            <w:rPr>
              <w:rFonts w:asciiTheme="majorHAnsi" w:eastAsia="Times New Roman" w:hAnsiTheme="majorHAnsi" w:cstheme="majorHAnsi"/>
              <w:sz w:val="22"/>
            </w:rPr>
            <w:t>Kubat, M. (2021). An Introduction to Machine Learning. 3rd ed. Cham, Switzerland: Springer.</w:t>
          </w:r>
        </w:p>
        <w:p w14:paraId="5E2DC7D0" w14:textId="17BD78C1" w:rsidR="004A3675" w:rsidRPr="00E474EE" w:rsidRDefault="004A3675" w:rsidP="00D70090">
          <w:pPr>
            <w:pStyle w:val="Essex-Body"/>
            <w:rPr>
              <w:rFonts w:asciiTheme="majorHAnsi" w:hAnsiTheme="majorHAnsi" w:cstheme="majorHAnsi"/>
              <w:sz w:val="22"/>
            </w:rPr>
          </w:pPr>
          <w:r w:rsidRPr="004A3675">
            <w:rPr>
              <w:rFonts w:asciiTheme="majorHAnsi" w:hAnsiTheme="majorHAnsi" w:cstheme="majorHAnsi"/>
              <w:sz w:val="22"/>
            </w:rPr>
            <w:t>Wand, M. P</w:t>
          </w:r>
          <w:r>
            <w:rPr>
              <w:rFonts w:asciiTheme="majorHAnsi" w:hAnsiTheme="majorHAnsi" w:cstheme="majorHAnsi"/>
              <w:sz w:val="22"/>
            </w:rPr>
            <w:t>.</w:t>
          </w:r>
          <w:r w:rsidRPr="004A3675">
            <w:rPr>
              <w:rFonts w:asciiTheme="majorHAnsi" w:hAnsiTheme="majorHAnsi" w:cstheme="majorHAnsi"/>
              <w:sz w:val="22"/>
            </w:rPr>
            <w:t xml:space="preserve"> </w:t>
          </w:r>
          <w:r>
            <w:rPr>
              <w:rFonts w:asciiTheme="majorHAnsi" w:hAnsiTheme="majorHAnsi" w:cstheme="majorHAnsi"/>
              <w:sz w:val="22"/>
            </w:rPr>
            <w:t>&amp;</w:t>
          </w:r>
          <w:r w:rsidRPr="004A3675">
            <w:rPr>
              <w:rFonts w:asciiTheme="majorHAnsi" w:hAnsiTheme="majorHAnsi" w:cstheme="majorHAnsi"/>
              <w:sz w:val="22"/>
            </w:rPr>
            <w:t xml:space="preserve"> Jones, M. C. (1994). Kernel Smoothing. </w:t>
          </w:r>
          <w:r w:rsidRPr="004A3675">
            <w:rPr>
              <w:rFonts w:asciiTheme="majorHAnsi" w:hAnsiTheme="majorHAnsi" w:cstheme="majorHAnsi"/>
              <w:i/>
              <w:iCs/>
              <w:sz w:val="22"/>
            </w:rPr>
            <w:t>Chapman &amp; Hall/CRC Monographs on Statistics &amp; Applied Probability</w:t>
          </w:r>
          <w:r w:rsidRPr="004A3675">
            <w:rPr>
              <w:rFonts w:asciiTheme="majorHAnsi" w:hAnsiTheme="majorHAnsi" w:cstheme="majorHAnsi"/>
              <w:sz w:val="22"/>
            </w:rPr>
            <w:t xml:space="preserve"> (60). Boca Raton, FL, U.S.: Chapman &amp; Hall.</w:t>
          </w:r>
        </w:p>
      </w:sdtContent>
    </w:sdt>
    <w:p w14:paraId="70B0C9CA" w14:textId="77777777" w:rsidR="00CC2E02" w:rsidRPr="00CC2E02" w:rsidRDefault="00CC2E02" w:rsidP="00CC2E02"/>
    <w:p w14:paraId="25F1F713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78B38551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37245BAB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34078C1F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66AC075A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371FCEFF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076818FE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1B076382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46793D19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4021167E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5EC1F564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7DAD69C8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676E39D6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45184D2F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0815785B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19E0AD4D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53B8A1CE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23766524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3C385958" w14:textId="77777777" w:rsidR="00D70090" w:rsidRDefault="00D70090" w:rsidP="003240B3">
      <w:pPr>
        <w:pStyle w:val="Essex-H1"/>
        <w:rPr>
          <w:rFonts w:asciiTheme="majorHAnsi" w:hAnsiTheme="majorHAnsi" w:cstheme="majorHAnsi"/>
        </w:rPr>
      </w:pPr>
    </w:p>
    <w:p w14:paraId="0AE7EBF4" w14:textId="1012CC68" w:rsidR="00584F66" w:rsidRPr="000A05A3" w:rsidRDefault="003240B3" w:rsidP="003240B3">
      <w:pPr>
        <w:pStyle w:val="Essex-H1"/>
        <w:rPr>
          <w:rFonts w:asciiTheme="majorHAnsi" w:hAnsiTheme="majorHAnsi" w:cstheme="majorHAnsi"/>
        </w:rPr>
      </w:pPr>
      <w:r w:rsidRPr="000A05A3">
        <w:rPr>
          <w:rFonts w:asciiTheme="majorHAnsi" w:hAnsiTheme="majorHAnsi" w:cstheme="majorHAnsi"/>
        </w:rPr>
        <w:lastRenderedPageBreak/>
        <w:t>Appendix: Python Code link</w:t>
      </w:r>
    </w:p>
    <w:p w14:paraId="30800CC8" w14:textId="18059BB9" w:rsidR="00496DA8" w:rsidRPr="000A05A3" w:rsidRDefault="00000000" w:rsidP="00776673">
      <w:pPr>
        <w:pStyle w:val="Essex-Body"/>
        <w:rPr>
          <w:rFonts w:asciiTheme="majorHAnsi" w:hAnsiTheme="majorHAnsi" w:cstheme="majorHAnsi"/>
        </w:rPr>
      </w:pPr>
      <w:hyperlink r:id="rId18" w:history="1">
        <w:r w:rsidR="003240B3" w:rsidRPr="000A05A3">
          <w:rPr>
            <w:rStyle w:val="Hyperlink"/>
            <w:rFonts w:asciiTheme="majorHAnsi" w:hAnsiTheme="majorHAnsi" w:cstheme="majorHAnsi"/>
          </w:rPr>
          <w:t>https://github.com/Ngugi-Joy-Grace/airbnb-business-analysis/blob/main/analysis.ipynb</w:t>
        </w:r>
      </w:hyperlink>
    </w:p>
    <w:sectPr w:rsidR="00496DA8" w:rsidRPr="000A05A3" w:rsidSect="001641F6">
      <w:footerReference w:type="default" r:id="rId19"/>
      <w:pgSz w:w="11907" w:h="16839" w:code="9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72F98" w14:textId="77777777" w:rsidR="001641F6" w:rsidRDefault="001641F6">
      <w:pPr>
        <w:spacing w:line="240" w:lineRule="auto"/>
      </w:pPr>
      <w:r>
        <w:separator/>
      </w:r>
    </w:p>
  </w:endnote>
  <w:endnote w:type="continuationSeparator" w:id="0">
    <w:p w14:paraId="0A124243" w14:textId="77777777" w:rsidR="001641F6" w:rsidRDefault="00164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99150529"/>
      <w:docPartObj>
        <w:docPartGallery w:val="Page Numbers (Bottom of Page)"/>
        <w:docPartUnique/>
      </w:docPartObj>
    </w:sdtPr>
    <w:sdtContent>
      <w:p w14:paraId="1381FD71" w14:textId="50AD86B7" w:rsidR="008B730F" w:rsidRDefault="008B730F" w:rsidP="008B730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92078F" w14:textId="77777777" w:rsidR="00667D76" w:rsidRDefault="00667D76" w:rsidP="00667D7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170D3" w14:textId="77777777" w:rsidR="001641F6" w:rsidRDefault="001641F6">
      <w:pPr>
        <w:spacing w:line="240" w:lineRule="auto"/>
      </w:pPr>
      <w:r>
        <w:separator/>
      </w:r>
    </w:p>
  </w:footnote>
  <w:footnote w:type="continuationSeparator" w:id="0">
    <w:p w14:paraId="7FEF555D" w14:textId="77777777" w:rsidR="001641F6" w:rsidRDefault="001641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168B4"/>
    <w:multiLevelType w:val="hybridMultilevel"/>
    <w:tmpl w:val="33A80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61614"/>
    <w:multiLevelType w:val="multilevel"/>
    <w:tmpl w:val="52ACFDC0"/>
    <w:lvl w:ilvl="0">
      <w:start w:val="1"/>
      <w:numFmt w:val="decimal"/>
      <w:lvlText w:val="%1."/>
      <w:lvlJc w:val="left"/>
      <w:pPr>
        <w:ind w:left="1440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A939EA"/>
    <w:multiLevelType w:val="hybridMultilevel"/>
    <w:tmpl w:val="31C23A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783783"/>
    <w:multiLevelType w:val="hybridMultilevel"/>
    <w:tmpl w:val="B1D82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86835"/>
    <w:multiLevelType w:val="multilevel"/>
    <w:tmpl w:val="28FE203E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A2904"/>
    <w:multiLevelType w:val="hybridMultilevel"/>
    <w:tmpl w:val="B1D827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9018E"/>
    <w:multiLevelType w:val="hybridMultilevel"/>
    <w:tmpl w:val="C93A7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D0284"/>
    <w:multiLevelType w:val="hybridMultilevel"/>
    <w:tmpl w:val="8D601B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2371A"/>
    <w:multiLevelType w:val="hybridMultilevel"/>
    <w:tmpl w:val="A3300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B1FC4"/>
    <w:multiLevelType w:val="multilevel"/>
    <w:tmpl w:val="CBFC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D22831"/>
    <w:multiLevelType w:val="hybridMultilevel"/>
    <w:tmpl w:val="B1D827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081367"/>
    <w:multiLevelType w:val="hybridMultilevel"/>
    <w:tmpl w:val="3B1E5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77805"/>
    <w:multiLevelType w:val="hybridMultilevel"/>
    <w:tmpl w:val="1B70DEE6"/>
    <w:lvl w:ilvl="0" w:tplc="FEFE08E2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13" w15:restartNumberingAfterBreak="0">
    <w:nsid w:val="6FF84A91"/>
    <w:multiLevelType w:val="hybridMultilevel"/>
    <w:tmpl w:val="8D601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412AAD"/>
    <w:multiLevelType w:val="hybridMultilevel"/>
    <w:tmpl w:val="FF76F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FA61D1"/>
    <w:multiLevelType w:val="hybridMultilevel"/>
    <w:tmpl w:val="B1D827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5E221E"/>
    <w:multiLevelType w:val="hybridMultilevel"/>
    <w:tmpl w:val="15AA7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752D4"/>
    <w:multiLevelType w:val="hybridMultilevel"/>
    <w:tmpl w:val="B1D827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615984">
    <w:abstractNumId w:val="4"/>
  </w:num>
  <w:num w:numId="2" w16cid:durableId="925070469">
    <w:abstractNumId w:val="1"/>
  </w:num>
  <w:num w:numId="3" w16cid:durableId="1699695183">
    <w:abstractNumId w:val="9"/>
  </w:num>
  <w:num w:numId="4" w16cid:durableId="1261790657">
    <w:abstractNumId w:val="11"/>
  </w:num>
  <w:num w:numId="5" w16cid:durableId="1500534279">
    <w:abstractNumId w:val="14"/>
  </w:num>
  <w:num w:numId="6" w16cid:durableId="438598258">
    <w:abstractNumId w:val="3"/>
  </w:num>
  <w:num w:numId="7" w16cid:durableId="919824574">
    <w:abstractNumId w:val="0"/>
  </w:num>
  <w:num w:numId="8" w16cid:durableId="904799439">
    <w:abstractNumId w:val="13"/>
  </w:num>
  <w:num w:numId="9" w16cid:durableId="962074169">
    <w:abstractNumId w:val="6"/>
  </w:num>
  <w:num w:numId="10" w16cid:durableId="786970439">
    <w:abstractNumId w:val="8"/>
  </w:num>
  <w:num w:numId="11" w16cid:durableId="777257322">
    <w:abstractNumId w:val="16"/>
  </w:num>
  <w:num w:numId="12" w16cid:durableId="1482114459">
    <w:abstractNumId w:val="12"/>
  </w:num>
  <w:num w:numId="13" w16cid:durableId="528568360">
    <w:abstractNumId w:val="10"/>
  </w:num>
  <w:num w:numId="14" w16cid:durableId="1150633673">
    <w:abstractNumId w:val="17"/>
  </w:num>
  <w:num w:numId="15" w16cid:durableId="1247228901">
    <w:abstractNumId w:val="5"/>
  </w:num>
  <w:num w:numId="16" w16cid:durableId="1820270428">
    <w:abstractNumId w:val="15"/>
  </w:num>
  <w:num w:numId="17" w16cid:durableId="1003358682">
    <w:abstractNumId w:val="7"/>
  </w:num>
  <w:num w:numId="18" w16cid:durableId="18698314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128"/>
    <w:rsid w:val="00001120"/>
    <w:rsid w:val="000203CC"/>
    <w:rsid w:val="00031E91"/>
    <w:rsid w:val="0003276F"/>
    <w:rsid w:val="00036B00"/>
    <w:rsid w:val="0004136B"/>
    <w:rsid w:val="000450BB"/>
    <w:rsid w:val="00046D41"/>
    <w:rsid w:val="00047440"/>
    <w:rsid w:val="00052385"/>
    <w:rsid w:val="00053564"/>
    <w:rsid w:val="0005413B"/>
    <w:rsid w:val="00054233"/>
    <w:rsid w:val="00062174"/>
    <w:rsid w:val="00074421"/>
    <w:rsid w:val="0009046D"/>
    <w:rsid w:val="0009419F"/>
    <w:rsid w:val="000A011B"/>
    <w:rsid w:val="000A05A3"/>
    <w:rsid w:val="000A06EA"/>
    <w:rsid w:val="000A10DE"/>
    <w:rsid w:val="000A463E"/>
    <w:rsid w:val="000A4AE2"/>
    <w:rsid w:val="000A602C"/>
    <w:rsid w:val="000B15AF"/>
    <w:rsid w:val="000B2013"/>
    <w:rsid w:val="000B4B98"/>
    <w:rsid w:val="000C159B"/>
    <w:rsid w:val="000C51DA"/>
    <w:rsid w:val="000D736F"/>
    <w:rsid w:val="000E3B45"/>
    <w:rsid w:val="000E4FCD"/>
    <w:rsid w:val="000E6407"/>
    <w:rsid w:val="000E7950"/>
    <w:rsid w:val="001020A7"/>
    <w:rsid w:val="00103D11"/>
    <w:rsid w:val="00120C2C"/>
    <w:rsid w:val="0013410C"/>
    <w:rsid w:val="00137BF8"/>
    <w:rsid w:val="00142FA3"/>
    <w:rsid w:val="0016407C"/>
    <w:rsid w:val="001641F6"/>
    <w:rsid w:val="00165AF6"/>
    <w:rsid w:val="0016656E"/>
    <w:rsid w:val="00170501"/>
    <w:rsid w:val="00174849"/>
    <w:rsid w:val="00176207"/>
    <w:rsid w:val="00176D48"/>
    <w:rsid w:val="001807C4"/>
    <w:rsid w:val="001819A9"/>
    <w:rsid w:val="0018394E"/>
    <w:rsid w:val="001A62E1"/>
    <w:rsid w:val="001A6ED8"/>
    <w:rsid w:val="001B0060"/>
    <w:rsid w:val="001B5663"/>
    <w:rsid w:val="001C25A9"/>
    <w:rsid w:val="001C2B13"/>
    <w:rsid w:val="001D77FA"/>
    <w:rsid w:val="001E17FF"/>
    <w:rsid w:val="001E1E24"/>
    <w:rsid w:val="001E2AC0"/>
    <w:rsid w:val="001E2E91"/>
    <w:rsid w:val="001F6DA5"/>
    <w:rsid w:val="00213A1C"/>
    <w:rsid w:val="002142B9"/>
    <w:rsid w:val="002221C8"/>
    <w:rsid w:val="00227481"/>
    <w:rsid w:val="00227979"/>
    <w:rsid w:val="00243355"/>
    <w:rsid w:val="00243BEF"/>
    <w:rsid w:val="0024796E"/>
    <w:rsid w:val="002504B4"/>
    <w:rsid w:val="002529B3"/>
    <w:rsid w:val="00252F61"/>
    <w:rsid w:val="0026573D"/>
    <w:rsid w:val="002940D0"/>
    <w:rsid w:val="002A317C"/>
    <w:rsid w:val="002A719C"/>
    <w:rsid w:val="002B782B"/>
    <w:rsid w:val="002C0FBA"/>
    <w:rsid w:val="002D18D8"/>
    <w:rsid w:val="002D552D"/>
    <w:rsid w:val="002D57A9"/>
    <w:rsid w:val="002E2E26"/>
    <w:rsid w:val="002F026E"/>
    <w:rsid w:val="002F0C46"/>
    <w:rsid w:val="002F4FE6"/>
    <w:rsid w:val="00302302"/>
    <w:rsid w:val="0031142B"/>
    <w:rsid w:val="00315BFA"/>
    <w:rsid w:val="00317ABC"/>
    <w:rsid w:val="00320590"/>
    <w:rsid w:val="00320AE2"/>
    <w:rsid w:val="003240B3"/>
    <w:rsid w:val="00331B95"/>
    <w:rsid w:val="00334B64"/>
    <w:rsid w:val="0033520B"/>
    <w:rsid w:val="00341372"/>
    <w:rsid w:val="00344245"/>
    <w:rsid w:val="00344631"/>
    <w:rsid w:val="0034785E"/>
    <w:rsid w:val="0035050A"/>
    <w:rsid w:val="003745B6"/>
    <w:rsid w:val="00385316"/>
    <w:rsid w:val="00387458"/>
    <w:rsid w:val="003922DB"/>
    <w:rsid w:val="00394E0A"/>
    <w:rsid w:val="00395196"/>
    <w:rsid w:val="0039597C"/>
    <w:rsid w:val="00397408"/>
    <w:rsid w:val="003A1767"/>
    <w:rsid w:val="003A1DCD"/>
    <w:rsid w:val="003A2C05"/>
    <w:rsid w:val="003B0D93"/>
    <w:rsid w:val="003B3A1A"/>
    <w:rsid w:val="003B3DA7"/>
    <w:rsid w:val="003B588D"/>
    <w:rsid w:val="003C0A43"/>
    <w:rsid w:val="003C5023"/>
    <w:rsid w:val="003C66E9"/>
    <w:rsid w:val="003D0D82"/>
    <w:rsid w:val="003D3A40"/>
    <w:rsid w:val="003D4CEB"/>
    <w:rsid w:val="003E3027"/>
    <w:rsid w:val="003E7272"/>
    <w:rsid w:val="003F1655"/>
    <w:rsid w:val="003F7F84"/>
    <w:rsid w:val="00400BC5"/>
    <w:rsid w:val="00410E90"/>
    <w:rsid w:val="004112E5"/>
    <w:rsid w:val="004113D1"/>
    <w:rsid w:val="00412CD7"/>
    <w:rsid w:val="00414E9F"/>
    <w:rsid w:val="00415D14"/>
    <w:rsid w:val="00421ADE"/>
    <w:rsid w:val="00423AE7"/>
    <w:rsid w:val="00426956"/>
    <w:rsid w:val="00433685"/>
    <w:rsid w:val="00450CDA"/>
    <w:rsid w:val="00450E63"/>
    <w:rsid w:val="0045112F"/>
    <w:rsid w:val="0045318D"/>
    <w:rsid w:val="004538FC"/>
    <w:rsid w:val="00453B48"/>
    <w:rsid w:val="0047016E"/>
    <w:rsid w:val="0047248B"/>
    <w:rsid w:val="004752A9"/>
    <w:rsid w:val="00475B24"/>
    <w:rsid w:val="004821F1"/>
    <w:rsid w:val="00484794"/>
    <w:rsid w:val="00493B87"/>
    <w:rsid w:val="00495E7D"/>
    <w:rsid w:val="00496DA8"/>
    <w:rsid w:val="004A3098"/>
    <w:rsid w:val="004A3675"/>
    <w:rsid w:val="004B2FFE"/>
    <w:rsid w:val="004C150D"/>
    <w:rsid w:val="004C629D"/>
    <w:rsid w:val="004D2E17"/>
    <w:rsid w:val="004E148A"/>
    <w:rsid w:val="004E4A9E"/>
    <w:rsid w:val="004F1019"/>
    <w:rsid w:val="004F102C"/>
    <w:rsid w:val="004F2083"/>
    <w:rsid w:val="004F5F45"/>
    <w:rsid w:val="004F654E"/>
    <w:rsid w:val="00507BED"/>
    <w:rsid w:val="005121E6"/>
    <w:rsid w:val="00514602"/>
    <w:rsid w:val="005167E7"/>
    <w:rsid w:val="005230ED"/>
    <w:rsid w:val="00531438"/>
    <w:rsid w:val="00534ECC"/>
    <w:rsid w:val="00541C3B"/>
    <w:rsid w:val="00542906"/>
    <w:rsid w:val="00546403"/>
    <w:rsid w:val="005532F2"/>
    <w:rsid w:val="00555862"/>
    <w:rsid w:val="00565FBD"/>
    <w:rsid w:val="005670DA"/>
    <w:rsid w:val="00570F44"/>
    <w:rsid w:val="00576DBF"/>
    <w:rsid w:val="00582AB8"/>
    <w:rsid w:val="005832B5"/>
    <w:rsid w:val="005842F2"/>
    <w:rsid w:val="00584F66"/>
    <w:rsid w:val="005851CD"/>
    <w:rsid w:val="00592065"/>
    <w:rsid w:val="005A1DF1"/>
    <w:rsid w:val="005A562C"/>
    <w:rsid w:val="005A6217"/>
    <w:rsid w:val="005B184F"/>
    <w:rsid w:val="005B5D3E"/>
    <w:rsid w:val="005C17FF"/>
    <w:rsid w:val="005D4CD9"/>
    <w:rsid w:val="005D7F18"/>
    <w:rsid w:val="005E3A35"/>
    <w:rsid w:val="005E4B3C"/>
    <w:rsid w:val="005E6439"/>
    <w:rsid w:val="00600C46"/>
    <w:rsid w:val="0060254B"/>
    <w:rsid w:val="006028A8"/>
    <w:rsid w:val="006115B7"/>
    <w:rsid w:val="006129CE"/>
    <w:rsid w:val="00612A4F"/>
    <w:rsid w:val="006172FE"/>
    <w:rsid w:val="00625196"/>
    <w:rsid w:val="006305CE"/>
    <w:rsid w:val="00637F39"/>
    <w:rsid w:val="00641526"/>
    <w:rsid w:val="00642B18"/>
    <w:rsid w:val="00642F76"/>
    <w:rsid w:val="00646186"/>
    <w:rsid w:val="006524DB"/>
    <w:rsid w:val="00667D76"/>
    <w:rsid w:val="0067189F"/>
    <w:rsid w:val="00671A4E"/>
    <w:rsid w:val="00686EF5"/>
    <w:rsid w:val="00694577"/>
    <w:rsid w:val="006A197A"/>
    <w:rsid w:val="006A43EE"/>
    <w:rsid w:val="006A47E0"/>
    <w:rsid w:val="006A5681"/>
    <w:rsid w:val="006B1C78"/>
    <w:rsid w:val="006C17C5"/>
    <w:rsid w:val="006C66D7"/>
    <w:rsid w:val="006D1BDF"/>
    <w:rsid w:val="006D6A69"/>
    <w:rsid w:val="006D6E68"/>
    <w:rsid w:val="006E676B"/>
    <w:rsid w:val="006F4DEB"/>
    <w:rsid w:val="00704128"/>
    <w:rsid w:val="0070629B"/>
    <w:rsid w:val="007226DB"/>
    <w:rsid w:val="007252AB"/>
    <w:rsid w:val="00725C1D"/>
    <w:rsid w:val="007355B4"/>
    <w:rsid w:val="0073581D"/>
    <w:rsid w:val="007477F9"/>
    <w:rsid w:val="007531DF"/>
    <w:rsid w:val="00754A73"/>
    <w:rsid w:val="007667D6"/>
    <w:rsid w:val="00774DD9"/>
    <w:rsid w:val="00776673"/>
    <w:rsid w:val="00777491"/>
    <w:rsid w:val="007866B7"/>
    <w:rsid w:val="00793222"/>
    <w:rsid w:val="007A21BD"/>
    <w:rsid w:val="007A7DD1"/>
    <w:rsid w:val="007B390B"/>
    <w:rsid w:val="007B636C"/>
    <w:rsid w:val="007C7BEB"/>
    <w:rsid w:val="007E2C3B"/>
    <w:rsid w:val="007E4E8D"/>
    <w:rsid w:val="007E64C4"/>
    <w:rsid w:val="008049C9"/>
    <w:rsid w:val="008125DF"/>
    <w:rsid w:val="00814AA6"/>
    <w:rsid w:val="008227D0"/>
    <w:rsid w:val="00852EE7"/>
    <w:rsid w:val="008533C4"/>
    <w:rsid w:val="00857646"/>
    <w:rsid w:val="008626D9"/>
    <w:rsid w:val="00863A41"/>
    <w:rsid w:val="00865FAB"/>
    <w:rsid w:val="00866753"/>
    <w:rsid w:val="008800AA"/>
    <w:rsid w:val="00890638"/>
    <w:rsid w:val="008955BE"/>
    <w:rsid w:val="00895720"/>
    <w:rsid w:val="008A5F4F"/>
    <w:rsid w:val="008B1C9B"/>
    <w:rsid w:val="008B2AAE"/>
    <w:rsid w:val="008B5BAC"/>
    <w:rsid w:val="008B6818"/>
    <w:rsid w:val="008B730F"/>
    <w:rsid w:val="008C562D"/>
    <w:rsid w:val="008C5FA4"/>
    <w:rsid w:val="008D3DE3"/>
    <w:rsid w:val="008D42CE"/>
    <w:rsid w:val="008E122B"/>
    <w:rsid w:val="008E1ADC"/>
    <w:rsid w:val="0090059C"/>
    <w:rsid w:val="009024A2"/>
    <w:rsid w:val="00913B9F"/>
    <w:rsid w:val="00915FFB"/>
    <w:rsid w:val="00917556"/>
    <w:rsid w:val="00933511"/>
    <w:rsid w:val="009358B7"/>
    <w:rsid w:val="009372BF"/>
    <w:rsid w:val="00937B69"/>
    <w:rsid w:val="009411A9"/>
    <w:rsid w:val="009413E4"/>
    <w:rsid w:val="0094616F"/>
    <w:rsid w:val="009518B7"/>
    <w:rsid w:val="009526DD"/>
    <w:rsid w:val="00956526"/>
    <w:rsid w:val="00957832"/>
    <w:rsid w:val="0096239A"/>
    <w:rsid w:val="0097232F"/>
    <w:rsid w:val="0097344C"/>
    <w:rsid w:val="00981FA0"/>
    <w:rsid w:val="00983429"/>
    <w:rsid w:val="009856B5"/>
    <w:rsid w:val="009903FD"/>
    <w:rsid w:val="00994A66"/>
    <w:rsid w:val="00997268"/>
    <w:rsid w:val="009A2575"/>
    <w:rsid w:val="009A3484"/>
    <w:rsid w:val="009A774F"/>
    <w:rsid w:val="009C249B"/>
    <w:rsid w:val="009C7D54"/>
    <w:rsid w:val="009D3A59"/>
    <w:rsid w:val="009F61C6"/>
    <w:rsid w:val="009F7CC5"/>
    <w:rsid w:val="00A03D2F"/>
    <w:rsid w:val="00A12F36"/>
    <w:rsid w:val="00A25266"/>
    <w:rsid w:val="00A43889"/>
    <w:rsid w:val="00A559FE"/>
    <w:rsid w:val="00A6060D"/>
    <w:rsid w:val="00A653CD"/>
    <w:rsid w:val="00A73B5E"/>
    <w:rsid w:val="00A83ADE"/>
    <w:rsid w:val="00A84933"/>
    <w:rsid w:val="00A857A8"/>
    <w:rsid w:val="00A90735"/>
    <w:rsid w:val="00AA117D"/>
    <w:rsid w:val="00AA6E67"/>
    <w:rsid w:val="00AC00C9"/>
    <w:rsid w:val="00AC38F0"/>
    <w:rsid w:val="00AC3D1B"/>
    <w:rsid w:val="00AC6A33"/>
    <w:rsid w:val="00AD5A90"/>
    <w:rsid w:val="00AE3DD6"/>
    <w:rsid w:val="00AE5404"/>
    <w:rsid w:val="00AF4D67"/>
    <w:rsid w:val="00AF6048"/>
    <w:rsid w:val="00B101EE"/>
    <w:rsid w:val="00B13C8A"/>
    <w:rsid w:val="00B147E2"/>
    <w:rsid w:val="00B14A3E"/>
    <w:rsid w:val="00B16700"/>
    <w:rsid w:val="00B2216F"/>
    <w:rsid w:val="00B40930"/>
    <w:rsid w:val="00B41707"/>
    <w:rsid w:val="00B51C35"/>
    <w:rsid w:val="00B5673C"/>
    <w:rsid w:val="00B60533"/>
    <w:rsid w:val="00B6080F"/>
    <w:rsid w:val="00B62484"/>
    <w:rsid w:val="00B63E1B"/>
    <w:rsid w:val="00B641AA"/>
    <w:rsid w:val="00B7100F"/>
    <w:rsid w:val="00BA4EC3"/>
    <w:rsid w:val="00BB059C"/>
    <w:rsid w:val="00BB7FB0"/>
    <w:rsid w:val="00BC055A"/>
    <w:rsid w:val="00BC3FA2"/>
    <w:rsid w:val="00BC4BCA"/>
    <w:rsid w:val="00BC70E0"/>
    <w:rsid w:val="00BC7203"/>
    <w:rsid w:val="00BE5F9E"/>
    <w:rsid w:val="00BE791A"/>
    <w:rsid w:val="00BF0FB4"/>
    <w:rsid w:val="00BF564A"/>
    <w:rsid w:val="00C03BBA"/>
    <w:rsid w:val="00C0506A"/>
    <w:rsid w:val="00C06008"/>
    <w:rsid w:val="00C067D9"/>
    <w:rsid w:val="00C16A00"/>
    <w:rsid w:val="00C20FC6"/>
    <w:rsid w:val="00C243E8"/>
    <w:rsid w:val="00C263B4"/>
    <w:rsid w:val="00C30830"/>
    <w:rsid w:val="00C35CC3"/>
    <w:rsid w:val="00C360BD"/>
    <w:rsid w:val="00C37174"/>
    <w:rsid w:val="00C40FD5"/>
    <w:rsid w:val="00C50088"/>
    <w:rsid w:val="00C54812"/>
    <w:rsid w:val="00C65139"/>
    <w:rsid w:val="00C662E9"/>
    <w:rsid w:val="00C66940"/>
    <w:rsid w:val="00C73B12"/>
    <w:rsid w:val="00C75EC7"/>
    <w:rsid w:val="00C75FBA"/>
    <w:rsid w:val="00C877B8"/>
    <w:rsid w:val="00C935E8"/>
    <w:rsid w:val="00C93F81"/>
    <w:rsid w:val="00C96CAC"/>
    <w:rsid w:val="00CB12CA"/>
    <w:rsid w:val="00CB4D69"/>
    <w:rsid w:val="00CC2E02"/>
    <w:rsid w:val="00CC313E"/>
    <w:rsid w:val="00CC433F"/>
    <w:rsid w:val="00CC4E14"/>
    <w:rsid w:val="00CC68D9"/>
    <w:rsid w:val="00CD35D2"/>
    <w:rsid w:val="00CD3C12"/>
    <w:rsid w:val="00CD758B"/>
    <w:rsid w:val="00CE206C"/>
    <w:rsid w:val="00CE28AC"/>
    <w:rsid w:val="00CE40BC"/>
    <w:rsid w:val="00CE60C9"/>
    <w:rsid w:val="00CF5199"/>
    <w:rsid w:val="00CF5F86"/>
    <w:rsid w:val="00D10622"/>
    <w:rsid w:val="00D119FF"/>
    <w:rsid w:val="00D13F24"/>
    <w:rsid w:val="00D161C7"/>
    <w:rsid w:val="00D23066"/>
    <w:rsid w:val="00D23AD3"/>
    <w:rsid w:val="00D25C97"/>
    <w:rsid w:val="00D27D12"/>
    <w:rsid w:val="00D310E2"/>
    <w:rsid w:val="00D311F1"/>
    <w:rsid w:val="00D31D3F"/>
    <w:rsid w:val="00D366B3"/>
    <w:rsid w:val="00D44142"/>
    <w:rsid w:val="00D46406"/>
    <w:rsid w:val="00D51A43"/>
    <w:rsid w:val="00D620F8"/>
    <w:rsid w:val="00D62B08"/>
    <w:rsid w:val="00D637E2"/>
    <w:rsid w:val="00D66ABC"/>
    <w:rsid w:val="00D70090"/>
    <w:rsid w:val="00D80BF1"/>
    <w:rsid w:val="00D81A27"/>
    <w:rsid w:val="00D8656F"/>
    <w:rsid w:val="00D87176"/>
    <w:rsid w:val="00D90D09"/>
    <w:rsid w:val="00DB6201"/>
    <w:rsid w:val="00DD6363"/>
    <w:rsid w:val="00DE0D42"/>
    <w:rsid w:val="00DE1429"/>
    <w:rsid w:val="00DE334D"/>
    <w:rsid w:val="00DE6C6B"/>
    <w:rsid w:val="00DF255F"/>
    <w:rsid w:val="00DF6948"/>
    <w:rsid w:val="00E03BD1"/>
    <w:rsid w:val="00E11825"/>
    <w:rsid w:val="00E17636"/>
    <w:rsid w:val="00E22119"/>
    <w:rsid w:val="00E230C5"/>
    <w:rsid w:val="00E2701E"/>
    <w:rsid w:val="00E31D25"/>
    <w:rsid w:val="00E40794"/>
    <w:rsid w:val="00E4197B"/>
    <w:rsid w:val="00E420FE"/>
    <w:rsid w:val="00E4283E"/>
    <w:rsid w:val="00E45464"/>
    <w:rsid w:val="00E45767"/>
    <w:rsid w:val="00E474EE"/>
    <w:rsid w:val="00E55FEF"/>
    <w:rsid w:val="00E57A14"/>
    <w:rsid w:val="00E611AD"/>
    <w:rsid w:val="00E61E52"/>
    <w:rsid w:val="00E6228E"/>
    <w:rsid w:val="00E6700B"/>
    <w:rsid w:val="00E67825"/>
    <w:rsid w:val="00E72A5A"/>
    <w:rsid w:val="00E7490A"/>
    <w:rsid w:val="00E75C13"/>
    <w:rsid w:val="00E7720A"/>
    <w:rsid w:val="00E84B98"/>
    <w:rsid w:val="00E85734"/>
    <w:rsid w:val="00E86212"/>
    <w:rsid w:val="00E9147F"/>
    <w:rsid w:val="00E930B4"/>
    <w:rsid w:val="00E94AA1"/>
    <w:rsid w:val="00E962B9"/>
    <w:rsid w:val="00EA16AB"/>
    <w:rsid w:val="00EB168E"/>
    <w:rsid w:val="00EC0CE6"/>
    <w:rsid w:val="00ED0192"/>
    <w:rsid w:val="00ED0313"/>
    <w:rsid w:val="00EE0645"/>
    <w:rsid w:val="00EF05F9"/>
    <w:rsid w:val="00EF3C2F"/>
    <w:rsid w:val="00EF456E"/>
    <w:rsid w:val="00F00094"/>
    <w:rsid w:val="00F027E2"/>
    <w:rsid w:val="00F02E01"/>
    <w:rsid w:val="00F12663"/>
    <w:rsid w:val="00F2118D"/>
    <w:rsid w:val="00F22742"/>
    <w:rsid w:val="00F248E7"/>
    <w:rsid w:val="00F31B73"/>
    <w:rsid w:val="00F45F5B"/>
    <w:rsid w:val="00F47A6E"/>
    <w:rsid w:val="00F47C01"/>
    <w:rsid w:val="00F5032A"/>
    <w:rsid w:val="00F55946"/>
    <w:rsid w:val="00F563E6"/>
    <w:rsid w:val="00F735FC"/>
    <w:rsid w:val="00F73FDE"/>
    <w:rsid w:val="00F74CA1"/>
    <w:rsid w:val="00F754C6"/>
    <w:rsid w:val="00F75DF2"/>
    <w:rsid w:val="00F821E2"/>
    <w:rsid w:val="00F83449"/>
    <w:rsid w:val="00F8715F"/>
    <w:rsid w:val="00F87611"/>
    <w:rsid w:val="00F9093C"/>
    <w:rsid w:val="00F97B26"/>
    <w:rsid w:val="00FA0BCA"/>
    <w:rsid w:val="00FB528D"/>
    <w:rsid w:val="00FB56CA"/>
    <w:rsid w:val="00FB5A3C"/>
    <w:rsid w:val="00FB6329"/>
    <w:rsid w:val="00FC2215"/>
    <w:rsid w:val="00FC7E39"/>
    <w:rsid w:val="00FD75B4"/>
    <w:rsid w:val="00FE03F7"/>
    <w:rsid w:val="00FE113A"/>
    <w:rsid w:val="00FE4A1E"/>
    <w:rsid w:val="00FE6D00"/>
    <w:rsid w:val="00FF068B"/>
    <w:rsid w:val="00FF2183"/>
    <w:rsid w:val="00FF579D"/>
    <w:rsid w:val="00FF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D3A70"/>
  <w15:docId w15:val="{EC00CCFD-0EB9-47D6-AEFA-9663B0A03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92065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6248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7252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2AB"/>
  </w:style>
  <w:style w:type="paragraph" w:styleId="Footer">
    <w:name w:val="footer"/>
    <w:basedOn w:val="Normal"/>
    <w:link w:val="FooterChar"/>
    <w:uiPriority w:val="99"/>
    <w:unhideWhenUsed/>
    <w:rsid w:val="007252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2AB"/>
  </w:style>
  <w:style w:type="paragraph" w:customStyle="1" w:styleId="Essex-H1">
    <w:name w:val="Essex - H1"/>
    <w:basedOn w:val="Heading1"/>
    <w:next w:val="Heading1"/>
    <w:link w:val="Essex-H1Char"/>
    <w:qFormat/>
    <w:rsid w:val="001D77FA"/>
    <w:pPr>
      <w:spacing w:before="240" w:after="240" w:line="360" w:lineRule="auto"/>
    </w:pPr>
    <w:rPr>
      <w:rFonts w:ascii="Calibri" w:hAnsi="Calibri" w:cs="Calibri"/>
      <w:b/>
      <w:color w:val="000000" w:themeColor="text1"/>
      <w:sz w:val="28"/>
    </w:rPr>
  </w:style>
  <w:style w:type="character" w:customStyle="1" w:styleId="Essex-H1Char">
    <w:name w:val="Essex - H1 Char"/>
    <w:basedOn w:val="DefaultParagraphFont"/>
    <w:link w:val="Essex-H1"/>
    <w:rsid w:val="001D77FA"/>
    <w:rPr>
      <w:rFonts w:ascii="Calibri" w:hAnsi="Calibri" w:cs="Calibri"/>
      <w:b/>
      <w:color w:val="000000" w:themeColor="text1"/>
      <w:sz w:val="28"/>
      <w:szCs w:val="40"/>
    </w:rPr>
  </w:style>
  <w:style w:type="character" w:styleId="Emphasis">
    <w:name w:val="Emphasis"/>
    <w:basedOn w:val="DefaultParagraphFont"/>
    <w:uiPriority w:val="20"/>
    <w:qFormat/>
    <w:rsid w:val="00B62484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B62484"/>
    <w:rPr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rsid w:val="00B624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uiPriority w:val="1"/>
    <w:qFormat/>
    <w:rsid w:val="00B62484"/>
    <w:pPr>
      <w:spacing w:line="240" w:lineRule="auto"/>
    </w:pPr>
  </w:style>
  <w:style w:type="character" w:styleId="BookTitle">
    <w:name w:val="Book Title"/>
    <w:basedOn w:val="DefaultParagraphFont"/>
    <w:uiPriority w:val="33"/>
    <w:qFormat/>
    <w:rsid w:val="00B62484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B62484"/>
    <w:pPr>
      <w:ind w:left="720"/>
      <w:contextualSpacing/>
    </w:pPr>
  </w:style>
  <w:style w:type="paragraph" w:customStyle="1" w:styleId="Essex-Text">
    <w:name w:val="Essex - Text"/>
    <w:link w:val="Essex-TextChar"/>
    <w:qFormat/>
    <w:rsid w:val="00F97B26"/>
    <w:pPr>
      <w:spacing w:before="240" w:after="240" w:line="480" w:lineRule="auto"/>
    </w:pPr>
    <w:rPr>
      <w:rFonts w:asciiTheme="majorHAnsi" w:hAnsiTheme="majorHAnsi"/>
      <w:sz w:val="24"/>
    </w:rPr>
  </w:style>
  <w:style w:type="character" w:styleId="PlaceholderText">
    <w:name w:val="Placeholder Text"/>
    <w:basedOn w:val="DefaultParagraphFont"/>
    <w:uiPriority w:val="99"/>
    <w:semiHidden/>
    <w:rsid w:val="0045318D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176D48"/>
    <w:pPr>
      <w:spacing w:line="240" w:lineRule="auto"/>
      <w:ind w:left="720" w:hanging="720"/>
    </w:pPr>
  </w:style>
  <w:style w:type="table" w:styleId="TableGrid">
    <w:name w:val="Table Grid"/>
    <w:basedOn w:val="TableNormal"/>
    <w:uiPriority w:val="39"/>
    <w:rsid w:val="0089063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B3A1A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B2AAE"/>
    <w:pPr>
      <w:spacing w:after="200" w:line="240" w:lineRule="auto"/>
      <w:jc w:val="center"/>
    </w:pPr>
    <w:rPr>
      <w:rFonts w:ascii="Calibri" w:hAnsi="Calibri"/>
      <w:iCs/>
      <w:color w:val="1F497D" w:themeColor="text2"/>
      <w:sz w:val="18"/>
      <w:szCs w:val="18"/>
    </w:rPr>
  </w:style>
  <w:style w:type="paragraph" w:customStyle="1" w:styleId="TableandImagecaptions">
    <w:name w:val="Table and Image captions"/>
    <w:basedOn w:val="Caption"/>
    <w:link w:val="TableandImagecaptionsChar"/>
    <w:qFormat/>
    <w:rsid w:val="0033520B"/>
    <w:pPr>
      <w:spacing w:after="0"/>
    </w:pPr>
    <w:rPr>
      <w:i/>
      <w:color w:val="auto"/>
      <w:sz w:val="22"/>
    </w:rPr>
  </w:style>
  <w:style w:type="paragraph" w:customStyle="1" w:styleId="Heading21">
    <w:name w:val="Heading 21"/>
    <w:basedOn w:val="Essex-H1"/>
    <w:link w:val="heading2Char"/>
    <w:rsid w:val="00933511"/>
    <w:rPr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8B2AAE"/>
    <w:rPr>
      <w:rFonts w:ascii="Calibri" w:hAnsi="Calibri"/>
      <w:iCs/>
      <w:color w:val="1F497D" w:themeColor="text2"/>
      <w:sz w:val="18"/>
      <w:szCs w:val="18"/>
    </w:rPr>
  </w:style>
  <w:style w:type="character" w:customStyle="1" w:styleId="TableandImagecaptionsChar">
    <w:name w:val="Table and Image captions Char"/>
    <w:basedOn w:val="CaptionChar"/>
    <w:link w:val="TableandImagecaptions"/>
    <w:rsid w:val="0033520B"/>
    <w:rPr>
      <w:rFonts w:ascii="Calibri" w:hAnsi="Calibri"/>
      <w:i/>
      <w:iCs/>
      <w:color w:val="1F497D" w:themeColor="text2"/>
      <w:sz w:val="18"/>
      <w:szCs w:val="18"/>
    </w:rPr>
  </w:style>
  <w:style w:type="paragraph" w:customStyle="1" w:styleId="Essex-H2">
    <w:name w:val="Essex - H2"/>
    <w:basedOn w:val="Essex-H1"/>
    <w:next w:val="Normal"/>
    <w:link w:val="Essex-H2Char"/>
    <w:qFormat/>
    <w:rsid w:val="00C243E8"/>
    <w:rPr>
      <w:bCs/>
      <w:sz w:val="24"/>
    </w:rPr>
  </w:style>
  <w:style w:type="character" w:customStyle="1" w:styleId="heading2Char">
    <w:name w:val="heading 2 Char"/>
    <w:basedOn w:val="Essex-H1Char"/>
    <w:link w:val="Heading21"/>
    <w:rsid w:val="00933511"/>
    <w:rPr>
      <w:rFonts w:ascii="Calibri" w:hAnsi="Calibri" w:cs="Calibri"/>
      <w:b/>
      <w:color w:val="000000" w:themeColor="text1"/>
      <w:sz w:val="26"/>
      <w:szCs w:val="40"/>
    </w:rPr>
  </w:style>
  <w:style w:type="character" w:customStyle="1" w:styleId="Essex-TextChar">
    <w:name w:val="Essex - Text Char"/>
    <w:basedOn w:val="Essex-H1Char"/>
    <w:link w:val="Essex-Text"/>
    <w:rsid w:val="00F97B26"/>
    <w:rPr>
      <w:rFonts w:asciiTheme="majorHAnsi" w:hAnsiTheme="majorHAnsi" w:cs="Calibri"/>
      <w:b w:val="0"/>
      <w:color w:val="000000" w:themeColor="text1"/>
      <w:sz w:val="24"/>
      <w:szCs w:val="40"/>
    </w:rPr>
  </w:style>
  <w:style w:type="character" w:customStyle="1" w:styleId="Essex-H2Char">
    <w:name w:val="Essex - H2 Char"/>
    <w:basedOn w:val="Essex-TextChar"/>
    <w:link w:val="Essex-H2"/>
    <w:rsid w:val="00C243E8"/>
    <w:rPr>
      <w:rFonts w:ascii="Calibri" w:hAnsi="Calibri" w:cs="Calibri"/>
      <w:b/>
      <w:bCs/>
      <w:color w:val="000000" w:themeColor="text1"/>
      <w:sz w:val="24"/>
      <w:szCs w:val="40"/>
    </w:rPr>
  </w:style>
  <w:style w:type="paragraph" w:styleId="NormalWeb">
    <w:name w:val="Normal (Web)"/>
    <w:basedOn w:val="Normal"/>
    <w:uiPriority w:val="99"/>
    <w:unhideWhenUsed/>
    <w:rsid w:val="00592065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667D76"/>
  </w:style>
  <w:style w:type="paragraph" w:styleId="TOCHeading">
    <w:name w:val="TOC Heading"/>
    <w:basedOn w:val="Heading1"/>
    <w:next w:val="Normal"/>
    <w:uiPriority w:val="39"/>
    <w:unhideWhenUsed/>
    <w:qFormat/>
    <w:rsid w:val="00667D7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1C3B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67D76"/>
    <w:pPr>
      <w:spacing w:before="12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67D76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7D76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7D76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7D76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7D76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7D76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7D76"/>
    <w:pPr>
      <w:ind w:left="176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67D76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A0BCA"/>
  </w:style>
  <w:style w:type="character" w:styleId="UnresolvedMention">
    <w:name w:val="Unresolved Mention"/>
    <w:basedOn w:val="DefaultParagraphFont"/>
    <w:uiPriority w:val="99"/>
    <w:semiHidden/>
    <w:unhideWhenUsed/>
    <w:rsid w:val="00E03B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3BD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4F5F45"/>
    <w:rPr>
      <w:sz w:val="40"/>
      <w:szCs w:val="40"/>
    </w:rPr>
  </w:style>
  <w:style w:type="paragraph" w:customStyle="1" w:styleId="Essex-Body">
    <w:name w:val="Essex - Body"/>
    <w:basedOn w:val="Essex-Text"/>
    <w:link w:val="Essex-BodyChar"/>
    <w:qFormat/>
    <w:rsid w:val="006129CE"/>
    <w:rPr>
      <w:rFonts w:ascii="Calibri" w:hAnsi="Calibri" w:cs="Calibri"/>
    </w:rPr>
  </w:style>
  <w:style w:type="character" w:customStyle="1" w:styleId="Essex-BodyChar">
    <w:name w:val="Essex - Body Char"/>
    <w:basedOn w:val="Essex-TextChar"/>
    <w:link w:val="Essex-Body"/>
    <w:rsid w:val="006129CE"/>
    <w:rPr>
      <w:rFonts w:ascii="Calibri" w:hAnsi="Calibri" w:cs="Calibri"/>
      <w:b w:val="0"/>
      <w:color w:val="000000" w:themeColor="text1"/>
      <w:sz w:val="2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7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37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38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60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0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22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3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76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8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22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47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5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94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35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8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1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90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2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8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1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83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7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3625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742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857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838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1034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11000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5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9622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169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571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1357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0988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17705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44356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792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201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05406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84604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38303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2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5594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9774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0793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36749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9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7739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09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6432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950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43196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77118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1186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190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7753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199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5448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85168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0512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5056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338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0002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74706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3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7242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5486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1161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835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1203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9161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3151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956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5916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973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71172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8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4952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214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5746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47982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03861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0268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3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243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50562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3118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8474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0587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031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4501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67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9849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107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3732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9101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742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011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469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9764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16390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94694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8291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1048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24501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411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393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27802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29744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15656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20081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51396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0070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16855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42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093595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97840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10407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03203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038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09762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7018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0999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2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6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7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41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4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9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9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2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41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58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5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54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58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65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95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0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75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6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7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9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7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1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4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2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3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1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50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1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7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02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88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7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10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4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9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81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15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60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7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9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26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0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0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5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70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4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82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0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20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5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8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0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2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358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08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2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0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7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1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5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73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823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012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6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Ngugi-Joy-Grace/airbnb-business-analysis/blob/main/analysis.ipynb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5759C1-B4D6-0F4A-B8D7-5729B9CCF2E5}"/>
      </w:docPartPr>
      <w:docPartBody>
        <w:p w:rsidR="001248A8" w:rsidRDefault="00D675F7">
          <w:r w:rsidRPr="006820E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5F7"/>
    <w:rsid w:val="000B4B98"/>
    <w:rsid w:val="001248A8"/>
    <w:rsid w:val="00215714"/>
    <w:rsid w:val="00494ABD"/>
    <w:rsid w:val="006865D9"/>
    <w:rsid w:val="008626D9"/>
    <w:rsid w:val="00AD368F"/>
    <w:rsid w:val="00B64EF4"/>
    <w:rsid w:val="00BC4BCA"/>
    <w:rsid w:val="00C756CE"/>
    <w:rsid w:val="00D6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675F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1066CACC-8858-4CB9-A550-6FAAE930F98B}">
  <we:reference id="wa104382081" version="1.55.1.0" store="en-US" storeType="OMEX"/>
  <we:alternateReferences>
    <we:reference id="wa104382081" version="1.55.1.0" store="WA104382081" storeType="OMEX"/>
  </we:alternateReferences>
  <we:properties>
    <we:property name="MENDELEY_CITATIONS" value="[{&quot;citationID&quot;:&quot;MENDELEY_CITATION_92c52462-6433-4ff9-93a9-cb136c1e0a4d&quot;,&quot;properties&quot;:{&quot;noteIndex&quot;:0},&quot;isEdited&quot;:false,&quot;manualOverride&quot;:{&quot;isManuallyOverridden&quot;:false,&quot;citeprocText&quot;:&quot;(Airbnb Newsroom, 2024)&quot;,&quot;manualOverrideText&quot;:&quot;&quot;},&quot;citationTag&quot;:&quot;MENDELEY_CITATION_v3_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&quot;,&quot;citationItems&quot;:[{&quot;id&quot;:&quot;50e41bc5-511e-3cb9-82e6-60c5470822b2&quot;,&quot;itemData&quot;:{&quot;type&quot;:&quot;webpage&quot;,&quot;id&quot;:&quot;50e41bc5-511e-3cb9-82e6-60c5470822b2&quot;,&quot;title&quot;:&quot;About us - Airbnb Newsroom&quot;,&quot;groupId&quot;:&quot;9eafc4b0-ab19-35e0-8b03-39a1981c0324&quot;,&quot;author&quot;:[{&quot;family&quot;:&quot;Airbnb Newsroom&quot;,&quot;given&quot;:&quot;&quot;,&quot;parse-names&quot;:false,&quot;dropping-particle&quot;:&quot;&quot;,&quot;non-dropping-particle&quot;:&quot;&quot;}],&quot;accessed&quot;:{&quot;date-parts&quot;:[[2024,4,20]]},&quot;URL&quot;:&quot;https://news.airbnb.com/about-us/&quot;,&quot;issued&quot;:{&quot;date-parts&quot;:[[2024]]}},&quot;isTemporary&quot;:false}]},{&quot;citationID&quot;:&quot;MENDELEY_CITATION_ac9ab253-923c-4a82-b442-6deb9552d03b&quot;,&quot;properties&quot;:{&quot;noteIndex&quot;:0},&quot;isEdited&quot;:false,&quot;manualOverride&quot;:{&quot;isManuallyOverridden&quot;:false,&quot;citeprocText&quot;:&quot;(Kaggle, 2019)&quot;,&quot;manualOverrideText&quot;:&quot;&quot;},&quot;citationTag&quot;:&quot;MENDELEY_CITATION_v3_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&quot;,&quot;citationItems&quot;:[{&quot;id&quot;:&quot;f38a5471-e4c1-3bcf-aba9-f244dcd772a2&quot;,&quot;itemData&quot;:{&quot;type&quot;:&quot;webpage&quot;,&quot;id&quot;:&quot;f38a5471-e4c1-3bcf-aba9-f244dcd772a2&quot;,&quot;title&quot;:&quot;New York City Airbnb Open Data&quot;,&quot;groupId&quot;:&quot;9eafc4b0-ab19-35e0-8b03-39a1981c0324&quot;,&quot;author&quot;:[{&quot;family&quot;:&quot;Kaggle&quot;,&quot;given&quot;:&quot;&quot;,&quot;parse-names&quot;:false,&quot;dropping-particle&quot;:&quot;&quot;,&quot;non-dropping-particle&quot;:&quot;&quot;}],&quot;accessed&quot;:{&quot;date-parts&quot;:[[2024,4,20]]},&quot;URL&quot;:&quot;https://www.kaggle.com/datasets/dgomonov/new-york-city-airbnb-open-data&quot;,&quot;issued&quot;:{&quot;date-parts&quot;:[[2019]]},&quot;container-title-short&quot;:&quot;&quot;},&quot;isTemporary&quot;:false}]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62EA215-34DC-4EE6-8EC3-D111AEBC5050}">
  <we:reference id="wa200000368" version="1.0.0.0" store="en-US" storeType="OMEX"/>
  <we:alternateReferences>
    <we:reference id="wa200000368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06C5B-DD97-4571-A660-39D5466F9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1344</Words>
  <Characters>7667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Ngugi</dc:creator>
  <cp:lastModifiedBy>Joy Ngugi</cp:lastModifiedBy>
  <cp:revision>3</cp:revision>
  <dcterms:created xsi:type="dcterms:W3CDTF">2024-04-22T13:55:00Z</dcterms:created>
  <dcterms:modified xsi:type="dcterms:W3CDTF">2024-04-22T14:06:00Z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zotero-version="6.0.22"&gt;&lt;session id="qU9K3kwU"/&gt;&lt;style id="http://www.zotero.org/styles/elsevier-harvard" hasBibliography="1" bibliographyStyleHasBeenSet="1"/&gt;&lt;prefs&gt;&lt;pref name="fieldType" value="Field"/&gt;&lt;/prefs&gt;&lt;/data&gt;</vt:lpwstr>
  </property>
</Properties>
</file>