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99E1" w14:textId="77777777" w:rsidR="00FC27EC" w:rsidRPr="00FC27EC" w:rsidRDefault="00FC27EC" w:rsidP="00FC27EC">
      <w:pPr>
        <w:spacing w:after="60"/>
        <w:jc w:val="center"/>
        <w:rPr>
          <w:color w:val="C00000"/>
        </w:rPr>
      </w:pPr>
      <w:r w:rsidRPr="00FC27EC">
        <w:rPr>
          <w:b/>
          <w:bCs/>
          <w:color w:val="C00000"/>
          <w:sz w:val="26"/>
          <w:szCs w:val="26"/>
        </w:rPr>
        <w:t>INTERNATIONAL UNIVERSITY OF EAST AFRICA</w:t>
      </w:r>
    </w:p>
    <w:p w14:paraId="5B1C2D8B" w14:textId="77777777" w:rsidR="00FC27EC" w:rsidRPr="00FC27EC" w:rsidRDefault="00FC27EC" w:rsidP="00FC27EC">
      <w:pPr>
        <w:spacing w:after="600"/>
        <w:jc w:val="center"/>
        <w:rPr>
          <w:color w:val="833C0B" w:themeColor="accent2" w:themeShade="80"/>
        </w:rPr>
      </w:pPr>
      <w:r w:rsidRPr="00FC27EC">
        <w:rPr>
          <w:color w:val="833C0B" w:themeColor="accent2" w:themeShade="80"/>
        </w:rPr>
        <w:t>FACULTY OF SCIENCE AND TECHNOLOGY</w:t>
      </w:r>
    </w:p>
    <w:p w14:paraId="6F9B0896" w14:textId="76E738EB" w:rsidR="0089540E" w:rsidRDefault="00FC27EC" w:rsidP="00FC27EC">
      <w:pPr>
        <w:spacing w:after="160"/>
        <w:jc w:val="center"/>
      </w:pPr>
      <w:r w:rsidRPr="00FC27EC">
        <w:rPr>
          <w:noProof/>
          <w:color w:val="000000" w:themeColor="text1"/>
        </w:rPr>
        <w:drawing>
          <wp:inline distT="0" distB="0" distL="0" distR="0" wp14:anchorId="636A92E8" wp14:editId="0A92BF5A">
            <wp:extent cx="1327150" cy="1327150"/>
            <wp:effectExtent l="0" t="0" r="0" b="0"/>
            <wp:docPr id="247113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13954" name="Picture 247113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7EC">
        <w:t xml:space="preserve"> </w:t>
      </w:r>
    </w:p>
    <w:p w14:paraId="166F1948" w14:textId="77777777" w:rsidR="004710FC" w:rsidRPr="00FC27EC" w:rsidRDefault="004710FC" w:rsidP="00FC27EC">
      <w:pPr>
        <w:spacing w:after="160"/>
        <w:jc w:val="center"/>
      </w:pPr>
    </w:p>
    <w:p w14:paraId="29A54327" w14:textId="77777777" w:rsidR="0089540E" w:rsidRPr="00FC27EC" w:rsidRDefault="00000000">
      <w:pPr>
        <w:spacing w:after="200"/>
        <w:jc w:val="center"/>
      </w:pPr>
      <w:r w:rsidRPr="00FC27EC">
        <w:rPr>
          <w:rFonts w:eastAsia="Calibri"/>
          <w:b/>
          <w:bCs/>
          <w:sz w:val="56"/>
          <w:szCs w:val="56"/>
        </w:rPr>
        <w:t>AfriLang</w:t>
      </w:r>
    </w:p>
    <w:p w14:paraId="440DEEEF" w14:textId="6F5FB492" w:rsidR="0089540E" w:rsidRPr="00FC27EC" w:rsidRDefault="00000000">
      <w:pPr>
        <w:spacing w:after="600"/>
        <w:jc w:val="center"/>
      </w:pPr>
      <w:r w:rsidRPr="00FC27EC">
        <w:rPr>
          <w:rFonts w:eastAsia="Calibri"/>
          <w:sz w:val="30"/>
          <w:szCs w:val="30"/>
        </w:rPr>
        <w:t>A Mini Compiler Front End for Community Health Cent</w:t>
      </w:r>
      <w:r w:rsidR="00FC27EC">
        <w:rPr>
          <w:rFonts w:eastAsia="Calibri"/>
          <w:sz w:val="30"/>
          <w:szCs w:val="30"/>
        </w:rPr>
        <w:t>er</w:t>
      </w:r>
      <w:r w:rsidRPr="00FC27EC">
        <w:rPr>
          <w:rFonts w:eastAsia="Calibri"/>
          <w:sz w:val="30"/>
          <w:szCs w:val="30"/>
        </w:rPr>
        <w:t xml:space="preserve"> Records</w:t>
      </w:r>
    </w:p>
    <w:p w14:paraId="65941067" w14:textId="517C8CD3" w:rsidR="0089540E" w:rsidRDefault="00000000">
      <w:pPr>
        <w:spacing w:after="800"/>
        <w:jc w:val="center"/>
        <w:rPr>
          <w:rFonts w:eastAsia="Calibri"/>
          <w:i/>
          <w:iCs/>
          <w:sz w:val="24"/>
          <w:szCs w:val="24"/>
        </w:rPr>
      </w:pPr>
      <w:r w:rsidRPr="00FC27EC">
        <w:rPr>
          <w:rFonts w:eastAsia="Calibri"/>
          <w:i/>
          <w:iCs/>
          <w:sz w:val="24"/>
          <w:szCs w:val="24"/>
        </w:rPr>
        <w:t>Mini Compiler Construction Project — Scenario E: Community Health Cent</w:t>
      </w:r>
      <w:r w:rsidR="00FC27EC">
        <w:rPr>
          <w:rFonts w:eastAsia="Calibri"/>
          <w:i/>
          <w:iCs/>
          <w:sz w:val="24"/>
          <w:szCs w:val="24"/>
        </w:rPr>
        <w:t>er</w:t>
      </w:r>
    </w:p>
    <w:p w14:paraId="7FC5EE36" w14:textId="77777777" w:rsidR="004710FC" w:rsidRPr="00FC27EC" w:rsidRDefault="004710FC">
      <w:pPr>
        <w:spacing w:after="800"/>
        <w:jc w:val="center"/>
      </w:pPr>
    </w:p>
    <w:p w14:paraId="7C46277D" w14:textId="13A0B7DB" w:rsidR="0089540E" w:rsidRPr="00FC27EC" w:rsidRDefault="00000000">
      <w:pPr>
        <w:spacing w:after="120"/>
        <w:jc w:val="center"/>
      </w:pPr>
      <w:r w:rsidRPr="00FC27EC">
        <w:rPr>
          <w:rFonts w:eastAsia="Calibri"/>
          <w:sz w:val="24"/>
          <w:szCs w:val="24"/>
        </w:rPr>
        <w:t xml:space="preserve">Student Name: </w:t>
      </w:r>
      <w:r w:rsidR="00FC27EC" w:rsidRPr="00FC27EC">
        <w:rPr>
          <w:rFonts w:eastAsia="Calibri"/>
          <w:b/>
          <w:bCs/>
          <w:sz w:val="24"/>
          <w:szCs w:val="24"/>
        </w:rPr>
        <w:t>Mbainaissem Dougt</w:t>
      </w:r>
    </w:p>
    <w:p w14:paraId="2A65F214" w14:textId="5D3051FA" w:rsidR="0089540E" w:rsidRPr="00FC27EC" w:rsidRDefault="00000000">
      <w:pPr>
        <w:spacing w:after="120"/>
        <w:jc w:val="center"/>
      </w:pPr>
      <w:r w:rsidRPr="00FC27EC">
        <w:rPr>
          <w:rFonts w:eastAsia="Calibri"/>
          <w:sz w:val="24"/>
          <w:szCs w:val="24"/>
        </w:rPr>
        <w:t xml:space="preserve">Registration Number: </w:t>
      </w:r>
      <w:r w:rsidR="00FC27EC">
        <w:rPr>
          <w:rFonts w:eastAsia="Calibri"/>
          <w:sz w:val="24"/>
          <w:szCs w:val="24"/>
        </w:rPr>
        <w:t>23/1516/BSCS-S</w:t>
      </w:r>
    </w:p>
    <w:p w14:paraId="2404B2EC" w14:textId="0D0E6F25" w:rsidR="0089540E" w:rsidRPr="00FC27EC" w:rsidRDefault="00000000">
      <w:pPr>
        <w:spacing w:after="120"/>
        <w:jc w:val="center"/>
      </w:pPr>
      <w:r w:rsidRPr="00FC27EC">
        <w:rPr>
          <w:rFonts w:eastAsia="Calibri"/>
          <w:sz w:val="24"/>
          <w:szCs w:val="24"/>
        </w:rPr>
        <w:t xml:space="preserve">Course/Module: </w:t>
      </w:r>
      <w:r w:rsidR="00FC27EC" w:rsidRPr="00FC27EC">
        <w:rPr>
          <w:rFonts w:eastAsia="Calibri"/>
          <w:sz w:val="24"/>
          <w:szCs w:val="24"/>
        </w:rPr>
        <w:t>CSC3200- Compiler Construction</w:t>
      </w:r>
    </w:p>
    <w:p w14:paraId="6350D06A" w14:textId="77777777" w:rsidR="0089540E" w:rsidRPr="00FC27EC" w:rsidRDefault="00000000">
      <w:pPr>
        <w:spacing w:after="120"/>
        <w:jc w:val="center"/>
      </w:pPr>
      <w:r w:rsidRPr="00FC27EC">
        <w:rPr>
          <w:rFonts w:eastAsia="Calibri"/>
          <w:sz w:val="24"/>
          <w:szCs w:val="24"/>
        </w:rPr>
        <w:t>Tools Used: Java, JFlex, Java CUP</w:t>
      </w:r>
    </w:p>
    <w:p w14:paraId="2E5853B1" w14:textId="77777777" w:rsidR="0089540E" w:rsidRPr="00FC27EC" w:rsidRDefault="00000000">
      <w:pPr>
        <w:jc w:val="center"/>
      </w:pPr>
      <w:r w:rsidRPr="00FC27EC">
        <w:rPr>
          <w:rFonts w:eastAsia="Calibri"/>
          <w:sz w:val="24"/>
          <w:szCs w:val="24"/>
        </w:rPr>
        <w:t>Date: July 2026</w:t>
      </w:r>
    </w:p>
    <w:p w14:paraId="0D8F7755" w14:textId="77777777" w:rsidR="0089540E" w:rsidRPr="00FC27EC" w:rsidRDefault="00000000">
      <w:r w:rsidRPr="00FC27EC">
        <w:br w:type="page"/>
      </w:r>
    </w:p>
    <w:p w14:paraId="53E1BD09" w14:textId="77777777" w:rsidR="0089540E" w:rsidRPr="00FC27EC" w:rsidRDefault="00000000">
      <w:pPr>
        <w:pStyle w:val="Heading1"/>
        <w:spacing w:before="300" w:after="150"/>
      </w:pPr>
      <w:r w:rsidRPr="00FC27EC">
        <w:lastRenderedPageBreak/>
        <w:t>1. Selected African Scenario</w:t>
      </w:r>
    </w:p>
    <w:p w14:paraId="161DF536" w14:textId="5D27AEBE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 xml:space="preserve">The scenario chosen for this project is Scenario E: Community Health Centre. Community health </w:t>
      </w:r>
      <w:r w:rsidR="00FC27EC" w:rsidRPr="00FC27EC">
        <w:rPr>
          <w:rFonts w:eastAsia="Calibri"/>
          <w:sz w:val="22"/>
          <w:szCs w:val="22"/>
        </w:rPr>
        <w:t>centers</w:t>
      </w:r>
      <w:r w:rsidRPr="00FC27EC">
        <w:rPr>
          <w:rFonts w:eastAsia="Calibri"/>
          <w:sz w:val="22"/>
          <w:szCs w:val="22"/>
        </w:rPr>
        <w:t xml:space="preserve"> across many African settings keep simple digital records of patients, their vital signs, scheduled appointments, and their admission status. A lightweight domain-specific language reduces the training burden on front-desk and clinical staff compared to a general-purpose programming language, since the vocabulary maps directly onto the tasks they already perform on paper.</w:t>
      </w:r>
    </w:p>
    <w:p w14:paraId="1654E486" w14:textId="78B87ADC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AfriLang lets a clinic worker type short, readable statements describing what happened during a visit — registering a patient, recording a temperature, booking a follow-up appointment, admitting or discharging someone and have the system check that the instructions are well formed before they are acted on.</w:t>
      </w:r>
    </w:p>
    <w:p w14:paraId="51CF9C3B" w14:textId="77777777" w:rsidR="0089540E" w:rsidRPr="00FC27EC" w:rsidRDefault="00000000">
      <w:pPr>
        <w:pStyle w:val="Heading1"/>
        <w:spacing w:before="300" w:after="150"/>
      </w:pPr>
      <w:r w:rsidRPr="00FC27EC">
        <w:t>2. Language Description</w:t>
      </w:r>
    </w:p>
    <w:p w14:paraId="24A95C13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AfriLang is a small, statement-oriented language. Every statement ends with a semicolon except a conditional block, which is delimited by braces. The language purpose is narrow by design: it exists to validate structured clinic transactions, not to be a general programming language.</w:t>
      </w:r>
    </w:p>
    <w:p w14:paraId="103E1A2D" w14:textId="77777777" w:rsidR="0089540E" w:rsidRPr="00FC27EC" w:rsidRDefault="00000000">
      <w:pPr>
        <w:pStyle w:val="Heading2"/>
        <w:spacing w:before="240" w:after="120"/>
      </w:pPr>
      <w:r w:rsidRPr="00FC27EC">
        <w:t>2.1 Supported Keywords</w:t>
      </w:r>
    </w:p>
    <w:p w14:paraId="397ED896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patient, admit, discharge, temperature, weight, appointment, show, age, on, if</w:t>
      </w:r>
    </w:p>
    <w:p w14:paraId="5247BAB9" w14:textId="77777777" w:rsidR="0089540E" w:rsidRPr="00FC27EC" w:rsidRDefault="00000000">
      <w:pPr>
        <w:pStyle w:val="Heading2"/>
        <w:spacing w:before="240" w:after="120"/>
      </w:pPr>
      <w:r w:rsidRPr="00FC27EC">
        <w:t>2.2 Operators and Delimiters</w:t>
      </w:r>
    </w:p>
    <w:p w14:paraId="24D328F2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Assignment: =        Arithmetic: + - * /        Comparison: &gt; &lt; &gt;= &lt;= =</w:t>
      </w:r>
      <w:proofErr w:type="gramStart"/>
      <w:r w:rsidRPr="00FC27EC">
        <w:rPr>
          <w:rFonts w:eastAsia="Calibri"/>
          <w:sz w:val="22"/>
          <w:szCs w:val="22"/>
        </w:rPr>
        <w:t>= !</w:t>
      </w:r>
      <w:proofErr w:type="gramEnd"/>
      <w:r w:rsidRPr="00FC27EC">
        <w:rPr>
          <w:rFonts w:eastAsia="Calibri"/>
          <w:sz w:val="22"/>
          <w:szCs w:val="22"/>
        </w:rPr>
        <w:t>=        Delimiters</w:t>
      </w:r>
      <w:proofErr w:type="gramStart"/>
      <w:r w:rsidRPr="00FC27EC">
        <w:rPr>
          <w:rFonts w:eastAsia="Calibri"/>
          <w:sz w:val="22"/>
          <w:szCs w:val="22"/>
        </w:rPr>
        <w:t>: ;</w:t>
      </w:r>
      <w:proofErr w:type="gramEnd"/>
      <w:r w:rsidRPr="00FC27EC">
        <w:rPr>
          <w:rFonts w:eastAsia="Calibri"/>
          <w:sz w:val="22"/>
          <w:szCs w:val="22"/>
        </w:rPr>
        <w:t xml:space="preserve"> </w:t>
      </w:r>
      <w:proofErr w:type="gramStart"/>
      <w:r w:rsidRPr="00FC27EC">
        <w:rPr>
          <w:rFonts w:eastAsia="Calibri"/>
          <w:sz w:val="22"/>
          <w:szCs w:val="22"/>
        </w:rPr>
        <w:t>( )</w:t>
      </w:r>
      <w:proofErr w:type="gramEnd"/>
      <w:r w:rsidRPr="00FC27EC">
        <w:rPr>
          <w:rFonts w:eastAsia="Calibri"/>
          <w:sz w:val="22"/>
          <w:szCs w:val="22"/>
        </w:rPr>
        <w:t xml:space="preserve"> </w:t>
      </w:r>
      <w:proofErr w:type="gramStart"/>
      <w:r w:rsidRPr="00FC27EC">
        <w:rPr>
          <w:rFonts w:eastAsia="Calibri"/>
          <w:sz w:val="22"/>
          <w:szCs w:val="22"/>
        </w:rPr>
        <w:t>{ }</w:t>
      </w:r>
      <w:proofErr w:type="gramEnd"/>
    </w:p>
    <w:p w14:paraId="53D6884E" w14:textId="77777777" w:rsidR="0089540E" w:rsidRPr="00FC27EC" w:rsidRDefault="00000000">
      <w:pPr>
        <w:pStyle w:val="Heading2"/>
        <w:spacing w:before="240" w:after="120"/>
      </w:pPr>
      <w:r w:rsidRPr="00FC27EC">
        <w:t>2.3 Identifier Rules</w:t>
      </w:r>
    </w:p>
    <w:p w14:paraId="6838019C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An identifier must begin with a letter and may then contain any combination of letters, digits, and underscores (e.g. Musa, patient_1, temperature_reading). Identifiers are case-sensitive and are distinct from keywords.</w:t>
      </w:r>
    </w:p>
    <w:p w14:paraId="47A29F61" w14:textId="77777777" w:rsidR="0089540E" w:rsidRPr="00FC27EC" w:rsidRDefault="00000000">
      <w:pPr>
        <w:pStyle w:val="Heading2"/>
        <w:spacing w:before="240" w:after="120"/>
      </w:pPr>
      <w:r w:rsidRPr="00FC27EC">
        <w:t>2.4 Sample Valid Program</w:t>
      </w:r>
    </w:p>
    <w:p w14:paraId="44C920AF" w14:textId="77777777" w:rsidR="0089540E" w:rsidRPr="00FC27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C27EC">
        <w:rPr>
          <w:rFonts w:eastAsia="Consolas"/>
          <w:sz w:val="19"/>
          <w:szCs w:val="19"/>
        </w:rPr>
        <w:t>// Register a patient and take a temperature reading</w:t>
      </w:r>
      <w:r w:rsidRPr="00FC27EC">
        <w:rPr>
          <w:rFonts w:eastAsia="Consolas"/>
          <w:sz w:val="19"/>
          <w:szCs w:val="19"/>
        </w:rPr>
        <w:br/>
        <w:t>patient Musa age = 35;</w:t>
      </w:r>
      <w:r w:rsidRPr="00FC27EC">
        <w:rPr>
          <w:rFonts w:eastAsia="Consolas"/>
          <w:sz w:val="19"/>
          <w:szCs w:val="19"/>
        </w:rPr>
        <w:br/>
        <w:t>temperature Musa = 38.5;</w:t>
      </w:r>
      <w:r w:rsidRPr="00FC27EC">
        <w:rPr>
          <w:rFonts w:eastAsia="Consolas"/>
          <w:sz w:val="19"/>
          <w:szCs w:val="19"/>
        </w:rPr>
        <w:br/>
        <w:t>appointment Musa on "2026-07-16";</w:t>
      </w:r>
      <w:r w:rsidRPr="00FC27EC">
        <w:rPr>
          <w:rFonts w:eastAsia="Consolas"/>
          <w:sz w:val="19"/>
          <w:szCs w:val="19"/>
        </w:rPr>
        <w:br/>
        <w:t>show patient Musa;</w:t>
      </w:r>
    </w:p>
    <w:p w14:paraId="72F7A83F" w14:textId="77777777" w:rsidR="0089540E" w:rsidRPr="00FC27EC" w:rsidRDefault="00000000">
      <w:pPr>
        <w:pStyle w:val="Heading1"/>
        <w:spacing w:before="300" w:after="150"/>
      </w:pPr>
      <w:r w:rsidRPr="00FC27EC">
        <w:t>3. Token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600"/>
      </w:tblGrid>
      <w:tr w:rsidR="0089540E" w:rsidRPr="00FC27EC" w14:paraId="4AA67E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E5E4E"/>
          </w:tcPr>
          <w:p w14:paraId="21FE6E74" w14:textId="77777777" w:rsidR="0089540E" w:rsidRPr="00FC27EC" w:rsidRDefault="00000000">
            <w:r w:rsidRPr="00FC27EC">
              <w:rPr>
                <w:rFonts w:eastAsia="Calibri"/>
                <w:b/>
                <w:bCs/>
                <w:color w:val="FFFFFF"/>
              </w:rPr>
              <w:t>Category</w:t>
            </w:r>
          </w:p>
        </w:tc>
        <w:tc>
          <w:tcPr>
            <w:tcW w:w="3800" w:type="dxa"/>
            <w:shd w:val="clear" w:color="auto" w:fill="2E5E4E"/>
          </w:tcPr>
          <w:p w14:paraId="38E00B78" w14:textId="77777777" w:rsidR="0089540E" w:rsidRPr="00FC27EC" w:rsidRDefault="00000000">
            <w:r w:rsidRPr="00FC27EC">
              <w:rPr>
                <w:rFonts w:eastAsia="Calibri"/>
                <w:b/>
                <w:bCs/>
                <w:color w:val="FFFFFF"/>
              </w:rPr>
              <w:t>Examples</w:t>
            </w:r>
          </w:p>
        </w:tc>
        <w:tc>
          <w:tcPr>
            <w:tcW w:w="3600" w:type="dxa"/>
            <w:shd w:val="clear" w:color="auto" w:fill="2E5E4E"/>
          </w:tcPr>
          <w:p w14:paraId="0624BE55" w14:textId="77777777" w:rsidR="0089540E" w:rsidRPr="00FC27EC" w:rsidRDefault="00000000">
            <w:r w:rsidRPr="00FC27EC">
              <w:rPr>
                <w:rFonts w:eastAsia="Calibri"/>
                <w:b/>
                <w:bCs/>
                <w:color w:val="FFFFFF"/>
              </w:rPr>
              <w:t>Pattern / Rule</w:t>
            </w:r>
          </w:p>
        </w:tc>
      </w:tr>
      <w:tr w:rsidR="0089540E" w:rsidRPr="00FC27EC" w14:paraId="3E13EA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0424547" w14:textId="77777777" w:rsidR="0089540E" w:rsidRPr="00FC27EC" w:rsidRDefault="00000000">
            <w:r w:rsidRPr="00FC27EC">
              <w:rPr>
                <w:rFonts w:eastAsia="Calibri"/>
              </w:rPr>
              <w:t>Keyword</w:t>
            </w:r>
          </w:p>
        </w:tc>
        <w:tc>
          <w:tcPr>
            <w:tcW w:w="3800" w:type="dxa"/>
          </w:tcPr>
          <w:p w14:paraId="3968ADF4" w14:textId="77777777" w:rsidR="0089540E" w:rsidRPr="00FC27EC" w:rsidRDefault="00000000">
            <w:r w:rsidRPr="00FC27EC">
              <w:rPr>
                <w:rFonts w:eastAsia="Calibri"/>
              </w:rPr>
              <w:t>patient, admit, discharge, temperature, weight, appointment, show, age, on, if</w:t>
            </w:r>
          </w:p>
        </w:tc>
        <w:tc>
          <w:tcPr>
            <w:tcW w:w="3600" w:type="dxa"/>
          </w:tcPr>
          <w:p w14:paraId="7FE63889" w14:textId="77777777" w:rsidR="0089540E" w:rsidRPr="00FC27EC" w:rsidRDefault="00000000">
            <w:r w:rsidRPr="00FC27EC">
              <w:rPr>
                <w:rFonts w:eastAsia="Calibri"/>
              </w:rPr>
              <w:t>Exact reserved word match, checked before identifiers</w:t>
            </w:r>
          </w:p>
        </w:tc>
      </w:tr>
      <w:tr w:rsidR="0089540E" w:rsidRPr="00FC27EC" w14:paraId="2D5E99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D0DF36A" w14:textId="77777777" w:rsidR="0089540E" w:rsidRPr="00FC27EC" w:rsidRDefault="00000000">
            <w:r w:rsidRPr="00FC27EC">
              <w:rPr>
                <w:rFonts w:eastAsia="Calibri"/>
              </w:rPr>
              <w:t>Identifier</w:t>
            </w:r>
          </w:p>
        </w:tc>
        <w:tc>
          <w:tcPr>
            <w:tcW w:w="3800" w:type="dxa"/>
          </w:tcPr>
          <w:p w14:paraId="3B3FE766" w14:textId="77777777" w:rsidR="0089540E" w:rsidRPr="00FC27EC" w:rsidRDefault="00000000">
            <w:r w:rsidRPr="00FC27EC">
              <w:rPr>
                <w:rFonts w:eastAsia="Calibri"/>
              </w:rPr>
              <w:t>Musa, Amina, temperature_reading</w:t>
            </w:r>
          </w:p>
        </w:tc>
        <w:tc>
          <w:tcPr>
            <w:tcW w:w="3600" w:type="dxa"/>
          </w:tcPr>
          <w:p w14:paraId="1D9D0F3F" w14:textId="77777777" w:rsidR="0089540E" w:rsidRPr="00FC27EC" w:rsidRDefault="00000000">
            <w:r w:rsidRPr="00FC27EC">
              <w:rPr>
                <w:rFonts w:eastAsia="Calibri"/>
              </w:rPr>
              <w:t>letter (letter|digit|</w:t>
            </w:r>
            <w:proofErr w:type="gramStart"/>
            <w:r w:rsidRPr="00FC27EC">
              <w:rPr>
                <w:rFonts w:eastAsia="Calibri"/>
              </w:rPr>
              <w:t>_)*</w:t>
            </w:r>
            <w:proofErr w:type="gramEnd"/>
          </w:p>
        </w:tc>
      </w:tr>
      <w:tr w:rsidR="0089540E" w:rsidRPr="00FC27EC" w14:paraId="4BCCB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134F8B5" w14:textId="77777777" w:rsidR="0089540E" w:rsidRPr="00FC27EC" w:rsidRDefault="00000000">
            <w:r w:rsidRPr="00FC27EC">
              <w:rPr>
                <w:rFonts w:eastAsia="Calibri"/>
              </w:rPr>
              <w:t>Integer</w:t>
            </w:r>
          </w:p>
        </w:tc>
        <w:tc>
          <w:tcPr>
            <w:tcW w:w="3800" w:type="dxa"/>
          </w:tcPr>
          <w:p w14:paraId="08360CBA" w14:textId="77777777" w:rsidR="0089540E" w:rsidRPr="00FC27EC" w:rsidRDefault="00000000">
            <w:r w:rsidRPr="00FC27EC">
              <w:rPr>
                <w:rFonts w:eastAsia="Calibri"/>
              </w:rPr>
              <w:t>35, 100000</w:t>
            </w:r>
          </w:p>
        </w:tc>
        <w:tc>
          <w:tcPr>
            <w:tcW w:w="3600" w:type="dxa"/>
          </w:tcPr>
          <w:p w14:paraId="1C92EE4D" w14:textId="77777777" w:rsidR="0089540E" w:rsidRPr="00FC27EC" w:rsidRDefault="00000000">
            <w:r w:rsidRPr="00FC27EC">
              <w:rPr>
                <w:rFonts w:eastAsia="Calibri"/>
              </w:rPr>
              <w:t>digit+</w:t>
            </w:r>
          </w:p>
        </w:tc>
      </w:tr>
      <w:tr w:rsidR="0089540E" w:rsidRPr="00FC27EC" w14:paraId="6B197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6E1F665" w14:textId="77777777" w:rsidR="0089540E" w:rsidRPr="00FC27EC" w:rsidRDefault="00000000">
            <w:r w:rsidRPr="00FC27EC">
              <w:rPr>
                <w:rFonts w:eastAsia="Calibri"/>
              </w:rPr>
              <w:t>Decimal</w:t>
            </w:r>
          </w:p>
        </w:tc>
        <w:tc>
          <w:tcPr>
            <w:tcW w:w="3800" w:type="dxa"/>
          </w:tcPr>
          <w:p w14:paraId="25B624CF" w14:textId="77777777" w:rsidR="0089540E" w:rsidRPr="00FC27EC" w:rsidRDefault="00000000">
            <w:r w:rsidRPr="00FC27EC">
              <w:rPr>
                <w:rFonts w:eastAsia="Calibri"/>
              </w:rPr>
              <w:t>38.5, 2500.50</w:t>
            </w:r>
          </w:p>
        </w:tc>
        <w:tc>
          <w:tcPr>
            <w:tcW w:w="3600" w:type="dxa"/>
          </w:tcPr>
          <w:p w14:paraId="57AEE1CE" w14:textId="77777777" w:rsidR="0089540E" w:rsidRPr="00FC27EC" w:rsidRDefault="00000000">
            <w:r w:rsidRPr="00FC27EC">
              <w:rPr>
                <w:rFonts w:eastAsia="Calibri"/>
              </w:rPr>
              <w:t>digit+ . digit+</w:t>
            </w:r>
          </w:p>
        </w:tc>
      </w:tr>
      <w:tr w:rsidR="0089540E" w:rsidRPr="00FC27EC" w14:paraId="22009A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AD29EDF" w14:textId="77777777" w:rsidR="0089540E" w:rsidRPr="00FC27EC" w:rsidRDefault="00000000">
            <w:r w:rsidRPr="00FC27EC">
              <w:rPr>
                <w:rFonts w:eastAsia="Calibri"/>
              </w:rPr>
              <w:t>String</w:t>
            </w:r>
          </w:p>
        </w:tc>
        <w:tc>
          <w:tcPr>
            <w:tcW w:w="3800" w:type="dxa"/>
          </w:tcPr>
          <w:p w14:paraId="0D25BC3D" w14:textId="77777777" w:rsidR="0089540E" w:rsidRPr="00FC27EC" w:rsidRDefault="00000000">
            <w:r w:rsidRPr="00FC27EC">
              <w:rPr>
                <w:rFonts w:eastAsia="Calibri"/>
              </w:rPr>
              <w:t>"2026-07-16"</w:t>
            </w:r>
          </w:p>
        </w:tc>
        <w:tc>
          <w:tcPr>
            <w:tcW w:w="3600" w:type="dxa"/>
          </w:tcPr>
          <w:p w14:paraId="7BB320DC" w14:textId="77777777" w:rsidR="0089540E" w:rsidRPr="00FC27EC" w:rsidRDefault="00000000">
            <w:r w:rsidRPr="00FC27EC">
              <w:rPr>
                <w:rFonts w:eastAsia="Calibri"/>
              </w:rPr>
              <w:t>" ( any char except " or newline )* "</w:t>
            </w:r>
          </w:p>
        </w:tc>
      </w:tr>
      <w:tr w:rsidR="0089540E" w:rsidRPr="00FC27EC" w14:paraId="18AE4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C3A90FA" w14:textId="77777777" w:rsidR="0089540E" w:rsidRPr="00FC27EC" w:rsidRDefault="00000000">
            <w:r w:rsidRPr="00FC27EC">
              <w:rPr>
                <w:rFonts w:eastAsia="Calibri"/>
              </w:rPr>
              <w:t>Assignment</w:t>
            </w:r>
          </w:p>
        </w:tc>
        <w:tc>
          <w:tcPr>
            <w:tcW w:w="3800" w:type="dxa"/>
          </w:tcPr>
          <w:p w14:paraId="3DD88E27" w14:textId="77777777" w:rsidR="0089540E" w:rsidRPr="00FC27EC" w:rsidRDefault="00000000">
            <w:r w:rsidRPr="00FC27EC">
              <w:rPr>
                <w:rFonts w:eastAsia="Calibri"/>
              </w:rPr>
              <w:t>=</w:t>
            </w:r>
          </w:p>
        </w:tc>
        <w:tc>
          <w:tcPr>
            <w:tcW w:w="3600" w:type="dxa"/>
          </w:tcPr>
          <w:p w14:paraId="37D24503" w14:textId="77777777" w:rsidR="0089540E" w:rsidRPr="00FC27EC" w:rsidRDefault="00000000">
            <w:r w:rsidRPr="00FC27EC">
              <w:rPr>
                <w:rFonts w:eastAsia="Calibri"/>
              </w:rPr>
              <w:t>single character</w:t>
            </w:r>
          </w:p>
        </w:tc>
      </w:tr>
      <w:tr w:rsidR="0089540E" w:rsidRPr="00FC27EC" w14:paraId="1B4BA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19604D1" w14:textId="77777777" w:rsidR="0089540E" w:rsidRPr="00FC27EC" w:rsidRDefault="00000000">
            <w:r w:rsidRPr="00FC27EC">
              <w:rPr>
                <w:rFonts w:eastAsia="Calibri"/>
              </w:rPr>
              <w:t>Arithmetic</w:t>
            </w:r>
          </w:p>
        </w:tc>
        <w:tc>
          <w:tcPr>
            <w:tcW w:w="3800" w:type="dxa"/>
          </w:tcPr>
          <w:p w14:paraId="2343AB88" w14:textId="77777777" w:rsidR="0089540E" w:rsidRPr="00FC27EC" w:rsidRDefault="00000000">
            <w:r w:rsidRPr="00FC27EC">
              <w:rPr>
                <w:rFonts w:eastAsia="Calibri"/>
              </w:rPr>
              <w:t>+  -  *  /</w:t>
            </w:r>
          </w:p>
        </w:tc>
        <w:tc>
          <w:tcPr>
            <w:tcW w:w="3600" w:type="dxa"/>
          </w:tcPr>
          <w:p w14:paraId="76183F91" w14:textId="77777777" w:rsidR="0089540E" w:rsidRPr="00FC27EC" w:rsidRDefault="00000000">
            <w:r w:rsidRPr="00FC27EC">
              <w:rPr>
                <w:rFonts w:eastAsia="Calibri"/>
              </w:rPr>
              <w:t>single character each</w:t>
            </w:r>
          </w:p>
        </w:tc>
      </w:tr>
      <w:tr w:rsidR="0089540E" w:rsidRPr="00FC27EC" w14:paraId="42635B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FA9AA6A" w14:textId="77777777" w:rsidR="0089540E" w:rsidRPr="00FC27EC" w:rsidRDefault="00000000">
            <w:r w:rsidRPr="00FC27EC">
              <w:rPr>
                <w:rFonts w:eastAsia="Calibri"/>
              </w:rPr>
              <w:t>Comparison</w:t>
            </w:r>
          </w:p>
        </w:tc>
        <w:tc>
          <w:tcPr>
            <w:tcW w:w="3800" w:type="dxa"/>
          </w:tcPr>
          <w:p w14:paraId="6AFB6E63" w14:textId="77777777" w:rsidR="0089540E" w:rsidRPr="00FC27EC" w:rsidRDefault="00000000">
            <w:r w:rsidRPr="00FC27EC">
              <w:rPr>
                <w:rFonts w:eastAsia="Calibri"/>
              </w:rPr>
              <w:t>&gt;  &lt;  &gt;=  &lt;=  ==  !=</w:t>
            </w:r>
          </w:p>
        </w:tc>
        <w:tc>
          <w:tcPr>
            <w:tcW w:w="3600" w:type="dxa"/>
          </w:tcPr>
          <w:p w14:paraId="4AC6A98D" w14:textId="77777777" w:rsidR="0089540E" w:rsidRPr="00FC27EC" w:rsidRDefault="00000000">
            <w:r w:rsidRPr="00FC27EC">
              <w:rPr>
                <w:rFonts w:eastAsia="Calibri"/>
              </w:rPr>
              <w:t>one or two characters</w:t>
            </w:r>
          </w:p>
        </w:tc>
      </w:tr>
      <w:tr w:rsidR="0089540E" w:rsidRPr="00FC27EC" w14:paraId="23A78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8AB6004" w14:textId="77777777" w:rsidR="0089540E" w:rsidRPr="00FC27EC" w:rsidRDefault="00000000">
            <w:r w:rsidRPr="00FC27EC">
              <w:rPr>
                <w:rFonts w:eastAsia="Calibri"/>
              </w:rPr>
              <w:t>Terminator</w:t>
            </w:r>
          </w:p>
        </w:tc>
        <w:tc>
          <w:tcPr>
            <w:tcW w:w="3800" w:type="dxa"/>
          </w:tcPr>
          <w:p w14:paraId="618F7CA7" w14:textId="77777777" w:rsidR="0089540E" w:rsidRPr="00FC27EC" w:rsidRDefault="00000000">
            <w:r w:rsidRPr="00FC27EC">
              <w:rPr>
                <w:rFonts w:eastAsia="Calibri"/>
              </w:rPr>
              <w:t>;</w:t>
            </w:r>
          </w:p>
        </w:tc>
        <w:tc>
          <w:tcPr>
            <w:tcW w:w="3600" w:type="dxa"/>
          </w:tcPr>
          <w:p w14:paraId="58ADEE9B" w14:textId="77777777" w:rsidR="0089540E" w:rsidRPr="00FC27EC" w:rsidRDefault="00000000">
            <w:r w:rsidRPr="00FC27EC">
              <w:rPr>
                <w:rFonts w:eastAsia="Calibri"/>
              </w:rPr>
              <w:t>single character</w:t>
            </w:r>
          </w:p>
        </w:tc>
      </w:tr>
      <w:tr w:rsidR="0089540E" w:rsidRPr="00FC27EC" w14:paraId="5D9AB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CB0CDE1" w14:textId="77777777" w:rsidR="0089540E" w:rsidRPr="00FC27EC" w:rsidRDefault="00000000">
            <w:r w:rsidRPr="00FC27EC">
              <w:rPr>
                <w:rFonts w:eastAsia="Calibri"/>
              </w:rPr>
              <w:t>Delimiters</w:t>
            </w:r>
          </w:p>
        </w:tc>
        <w:tc>
          <w:tcPr>
            <w:tcW w:w="3800" w:type="dxa"/>
          </w:tcPr>
          <w:p w14:paraId="55D72FD1" w14:textId="77777777" w:rsidR="0089540E" w:rsidRPr="00FC27EC" w:rsidRDefault="00000000">
            <w:r w:rsidRPr="00FC27EC">
              <w:rPr>
                <w:rFonts w:eastAsia="Calibri"/>
              </w:rPr>
              <w:t>(  )  {  }</w:t>
            </w:r>
          </w:p>
        </w:tc>
        <w:tc>
          <w:tcPr>
            <w:tcW w:w="3600" w:type="dxa"/>
          </w:tcPr>
          <w:p w14:paraId="3B52412A" w14:textId="77777777" w:rsidR="0089540E" w:rsidRPr="00FC27EC" w:rsidRDefault="00000000">
            <w:r w:rsidRPr="00FC27EC">
              <w:rPr>
                <w:rFonts w:eastAsia="Calibri"/>
              </w:rPr>
              <w:t>single character each</w:t>
            </w:r>
          </w:p>
        </w:tc>
      </w:tr>
      <w:tr w:rsidR="0089540E" w:rsidRPr="00FC27EC" w14:paraId="28985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2C7C545" w14:textId="77777777" w:rsidR="0089540E" w:rsidRPr="00FC27EC" w:rsidRDefault="00000000">
            <w:r w:rsidRPr="00FC27EC">
              <w:rPr>
                <w:rFonts w:eastAsia="Calibri"/>
              </w:rPr>
              <w:t>Comment</w:t>
            </w:r>
          </w:p>
        </w:tc>
        <w:tc>
          <w:tcPr>
            <w:tcW w:w="3800" w:type="dxa"/>
          </w:tcPr>
          <w:p w14:paraId="14E79BEB" w14:textId="77777777" w:rsidR="0089540E" w:rsidRPr="00FC27EC" w:rsidRDefault="00000000">
            <w:r w:rsidRPr="00FC27EC">
              <w:rPr>
                <w:rFonts w:eastAsia="Calibri"/>
              </w:rPr>
              <w:t>// remaining line text</w:t>
            </w:r>
          </w:p>
        </w:tc>
        <w:tc>
          <w:tcPr>
            <w:tcW w:w="3600" w:type="dxa"/>
          </w:tcPr>
          <w:p w14:paraId="14555486" w14:textId="77777777" w:rsidR="0089540E" w:rsidRPr="00FC27EC" w:rsidRDefault="00000000">
            <w:r w:rsidRPr="00FC27EC">
              <w:rPr>
                <w:rFonts w:eastAsia="Calibri"/>
              </w:rPr>
              <w:t>// followed by any characters up to end of line</w:t>
            </w:r>
          </w:p>
        </w:tc>
      </w:tr>
      <w:tr w:rsidR="0089540E" w:rsidRPr="00FC27EC" w14:paraId="5F70E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8466E53" w14:textId="77777777" w:rsidR="0089540E" w:rsidRPr="00FC27EC" w:rsidRDefault="00000000">
            <w:r w:rsidRPr="00FC27EC">
              <w:rPr>
                <w:rFonts w:eastAsia="Calibri"/>
              </w:rPr>
              <w:t>Whitespace</w:t>
            </w:r>
          </w:p>
        </w:tc>
        <w:tc>
          <w:tcPr>
            <w:tcW w:w="3800" w:type="dxa"/>
          </w:tcPr>
          <w:p w14:paraId="41036D06" w14:textId="77777777" w:rsidR="0089540E" w:rsidRPr="00FC27EC" w:rsidRDefault="00000000">
            <w:r w:rsidRPr="00FC27EC">
              <w:rPr>
                <w:rFonts w:eastAsia="Calibri"/>
              </w:rPr>
              <w:t>space, tab, newline</w:t>
            </w:r>
          </w:p>
        </w:tc>
        <w:tc>
          <w:tcPr>
            <w:tcW w:w="3600" w:type="dxa"/>
          </w:tcPr>
          <w:p w14:paraId="3B7A5739" w14:textId="77777777" w:rsidR="0089540E" w:rsidRPr="00FC27EC" w:rsidRDefault="00000000">
            <w:r w:rsidRPr="00FC27EC">
              <w:rPr>
                <w:rFonts w:eastAsia="Calibri"/>
              </w:rPr>
              <w:t>ignored, not returned as a token</w:t>
            </w:r>
          </w:p>
        </w:tc>
      </w:tr>
    </w:tbl>
    <w:p w14:paraId="09BE356D" w14:textId="77777777" w:rsidR="0089540E" w:rsidRPr="00FC27EC" w:rsidRDefault="00000000">
      <w:pPr>
        <w:pStyle w:val="Heading1"/>
        <w:spacing w:before="300" w:after="150"/>
      </w:pPr>
      <w:r w:rsidRPr="00FC27EC">
        <w:lastRenderedPageBreak/>
        <w:t>4. Grammar Productions</w:t>
      </w:r>
    </w:p>
    <w:p w14:paraId="61145BD4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The grammar below follows the structure suggested in the project brief, adapted to the Health Centre scenario's statement types.</w:t>
      </w:r>
    </w:p>
    <w:p w14:paraId="6513CDEC" w14:textId="77777777" w:rsidR="0089540E" w:rsidRPr="00FC27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C27EC">
        <w:rPr>
          <w:rFonts w:eastAsia="Consolas"/>
          <w:sz w:val="19"/>
          <w:szCs w:val="19"/>
        </w:rPr>
        <w:t>program           ::= statement_list</w:t>
      </w:r>
      <w:r w:rsidRPr="00FC27EC">
        <w:rPr>
          <w:rFonts w:eastAsia="Consolas"/>
          <w:sz w:val="19"/>
          <w:szCs w:val="19"/>
        </w:rPr>
        <w:br/>
        <w:t>statement_list    ::= statement_list statement | statement</w:t>
      </w:r>
      <w:r w:rsidRPr="00FC27EC">
        <w:rPr>
          <w:rFonts w:eastAsia="Consolas"/>
          <w:sz w:val="19"/>
          <w:szCs w:val="19"/>
        </w:rPr>
        <w:br/>
        <w:t>statement         ::= declaration ';'</w:t>
      </w:r>
      <w:r w:rsidRPr="00FC27EC">
        <w:rPr>
          <w:rFonts w:eastAsia="Consolas"/>
          <w:sz w:val="19"/>
          <w:szCs w:val="19"/>
        </w:rPr>
        <w:br/>
        <w:t xml:space="preserve">                    | assignment ';'</w:t>
      </w:r>
      <w:r w:rsidRPr="00FC27EC">
        <w:rPr>
          <w:rFonts w:eastAsia="Consolas"/>
          <w:sz w:val="19"/>
          <w:szCs w:val="19"/>
        </w:rPr>
        <w:br/>
        <w:t xml:space="preserve">                    | transaction ';'</w:t>
      </w:r>
      <w:r w:rsidRPr="00FC27EC">
        <w:rPr>
          <w:rFonts w:eastAsia="Consolas"/>
          <w:sz w:val="19"/>
          <w:szCs w:val="19"/>
        </w:rPr>
        <w:br/>
        <w:t xml:space="preserve">                    | output_statement ';'</w:t>
      </w:r>
      <w:r w:rsidRPr="00FC27EC">
        <w:rPr>
          <w:rFonts w:eastAsia="Consolas"/>
          <w:sz w:val="19"/>
          <w:szCs w:val="19"/>
        </w:rPr>
        <w:br/>
        <w:t xml:space="preserve">                    | conditional_statement</w:t>
      </w:r>
      <w:r w:rsidRPr="00FC27EC">
        <w:rPr>
          <w:rFonts w:eastAsia="Consolas"/>
          <w:sz w:val="19"/>
          <w:szCs w:val="19"/>
        </w:rPr>
        <w:br/>
        <w:t>declaration       ::= 'patient' IDENTIFIER 'age' '=' INTEGER</w:t>
      </w:r>
      <w:r w:rsidRPr="00FC27EC">
        <w:rPr>
          <w:rFonts w:eastAsia="Consolas"/>
          <w:sz w:val="19"/>
          <w:szCs w:val="19"/>
        </w:rPr>
        <w:br/>
        <w:t>assignment        ::= 'temperature' IDENTIFIER '=' expression</w:t>
      </w:r>
      <w:r w:rsidRPr="00FC27EC">
        <w:rPr>
          <w:rFonts w:eastAsia="Consolas"/>
          <w:sz w:val="19"/>
          <w:szCs w:val="19"/>
        </w:rPr>
        <w:br/>
        <w:t xml:space="preserve">                    | 'weight' IDENTIFIER '=' expression</w:t>
      </w:r>
      <w:r w:rsidRPr="00FC27EC">
        <w:rPr>
          <w:rFonts w:eastAsia="Consolas"/>
          <w:sz w:val="19"/>
          <w:szCs w:val="19"/>
        </w:rPr>
        <w:br/>
        <w:t xml:space="preserve">                    | IDENTIFIER '=' expression</w:t>
      </w:r>
      <w:r w:rsidRPr="00FC27EC">
        <w:rPr>
          <w:rFonts w:eastAsia="Consolas"/>
          <w:sz w:val="19"/>
          <w:szCs w:val="19"/>
        </w:rPr>
        <w:br/>
        <w:t>transaction       ::= 'admit' IDENTIFIER</w:t>
      </w:r>
      <w:r w:rsidRPr="00FC27EC">
        <w:rPr>
          <w:rFonts w:eastAsia="Consolas"/>
          <w:sz w:val="19"/>
          <w:szCs w:val="19"/>
        </w:rPr>
        <w:br/>
        <w:t xml:space="preserve">                    | 'discharge' IDENTIFIER</w:t>
      </w:r>
      <w:r w:rsidRPr="00FC27EC">
        <w:rPr>
          <w:rFonts w:eastAsia="Consolas"/>
          <w:sz w:val="19"/>
          <w:szCs w:val="19"/>
        </w:rPr>
        <w:br/>
        <w:t xml:space="preserve">                    | 'appointment' IDENTIFIER 'on' STRING</w:t>
      </w:r>
      <w:r w:rsidRPr="00FC27EC">
        <w:rPr>
          <w:rFonts w:eastAsia="Consolas"/>
          <w:sz w:val="19"/>
          <w:szCs w:val="19"/>
        </w:rPr>
        <w:br/>
        <w:t>output_statement  ::= 'show' 'patient' IDENTIFIER</w:t>
      </w:r>
      <w:r w:rsidRPr="00FC27EC">
        <w:rPr>
          <w:rFonts w:eastAsia="Consolas"/>
          <w:sz w:val="19"/>
          <w:szCs w:val="19"/>
        </w:rPr>
        <w:br/>
        <w:t xml:space="preserve">                    | 'show' 'temperature' IDENTIFIER</w:t>
      </w:r>
      <w:r w:rsidRPr="00FC27EC">
        <w:rPr>
          <w:rFonts w:eastAsia="Consolas"/>
          <w:sz w:val="19"/>
          <w:szCs w:val="19"/>
        </w:rPr>
        <w:br/>
        <w:t xml:space="preserve">                    | 'show' 'weight' IDENTIFIER</w:t>
      </w:r>
      <w:r w:rsidRPr="00FC27EC">
        <w:rPr>
          <w:rFonts w:eastAsia="Consolas"/>
          <w:sz w:val="19"/>
          <w:szCs w:val="19"/>
        </w:rPr>
        <w:br/>
        <w:t xml:space="preserve">                    | 'show' IDENTIFIER</w:t>
      </w:r>
      <w:r w:rsidRPr="00FC27EC">
        <w:rPr>
          <w:rFonts w:eastAsia="Consolas"/>
          <w:sz w:val="19"/>
          <w:szCs w:val="19"/>
        </w:rPr>
        <w:br/>
        <w:t>conditional_stmt  ::= 'if' condition '{' statement_list '}'</w:t>
      </w:r>
      <w:r w:rsidRPr="00FC27EC">
        <w:rPr>
          <w:rFonts w:eastAsia="Consolas"/>
          <w:sz w:val="19"/>
          <w:szCs w:val="19"/>
        </w:rPr>
        <w:br/>
        <w:t>condition         ::= expression comparison_operator expression</w:t>
      </w:r>
      <w:r w:rsidRPr="00FC27EC">
        <w:rPr>
          <w:rFonts w:eastAsia="Consolas"/>
          <w:sz w:val="19"/>
          <w:szCs w:val="19"/>
        </w:rPr>
        <w:br/>
        <w:t>expression        ::= expression '+' term | expression '-' term | term</w:t>
      </w:r>
      <w:r w:rsidRPr="00FC27EC">
        <w:rPr>
          <w:rFonts w:eastAsia="Consolas"/>
          <w:sz w:val="19"/>
          <w:szCs w:val="19"/>
        </w:rPr>
        <w:br/>
        <w:t>term              ::= term '*' factor | term '/' factor | factor</w:t>
      </w:r>
      <w:r w:rsidRPr="00FC27EC">
        <w:rPr>
          <w:rFonts w:eastAsia="Consolas"/>
          <w:sz w:val="19"/>
          <w:szCs w:val="19"/>
        </w:rPr>
        <w:br/>
        <w:t>factor            ::= INTEGER | DECIMAL | IDENTIFIER | '(' expression ')'</w:t>
      </w:r>
    </w:p>
    <w:p w14:paraId="43CFC4E1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Multiplication and division bind tighter than addition and subtraction, and parentheses override both, matching normal arithmetic precedence. This is enforced in AfriLang.cup with CUP's precedence declarations for the PLUS/MINUS and TIMES/DIVIDE terminal groups.</w:t>
      </w:r>
    </w:p>
    <w:p w14:paraId="14C0C608" w14:textId="77777777" w:rsidR="0089540E" w:rsidRPr="00FC27EC" w:rsidRDefault="00000000">
      <w:pPr>
        <w:pStyle w:val="Heading1"/>
        <w:spacing w:before="300" w:after="150"/>
      </w:pPr>
      <w:r w:rsidRPr="00FC27EC">
        <w:t>5. Scanner Explanation (AfriLang.flex)</w:t>
      </w:r>
    </w:p>
    <w:p w14:paraId="4279CFA9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The scanner is defined in AfriLang.flex and generates a Lexer class through JFlex. It is declared with %cup so that its return type and token wrapping match what the CUP-generated parser expects, and %line / %column so that every token carries its line and column position forward.</w:t>
      </w:r>
    </w:p>
    <w:p w14:paraId="56206D6B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Comments and whitespace are matched by their own rules and produce no token, so they are effectively discarded before parsing begins.</w:t>
      </w:r>
    </w:p>
    <w:p w14:paraId="351298B5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Keyword rules are listed before the general identifier rule; JFlex's longest-match-then-first-listed-rule behaviour means a word like 'patient' is captured as the PATIENT keyword rather than a generic identifier.</w:t>
      </w:r>
    </w:p>
    <w:p w14:paraId="257934BE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Decimal numbers are matched before integers are considered complete, so '38.5' is read as one DECIMAL token rather than an INTEGER followed by a stray '.5'.</w:t>
      </w:r>
    </w:p>
    <w:p w14:paraId="35E92076" w14:textId="5BB444CD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 xml:space="preserve">Every </w:t>
      </w:r>
      <w:r w:rsidR="004C583B" w:rsidRPr="00FC27EC">
        <w:rPr>
          <w:rFonts w:eastAsia="Calibri"/>
          <w:sz w:val="22"/>
          <w:szCs w:val="22"/>
        </w:rPr>
        <w:t>recognized</w:t>
      </w:r>
      <w:r w:rsidRPr="00FC27EC">
        <w:rPr>
          <w:rFonts w:eastAsia="Calibri"/>
          <w:sz w:val="22"/>
          <w:szCs w:val="22"/>
        </w:rPr>
        <w:t xml:space="preserve"> token is wrapped through a ComplexSymbolFactory helper so that CUP receives both the token's semantic value (e.g. the parsed number or identifier text) and its source location.</w:t>
      </w:r>
    </w:p>
    <w:p w14:paraId="4B8F14A0" w14:textId="77777777" w:rsidR="0089540E" w:rsidRPr="004C583B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Any character that matches none of the rules above (the catch-all '.' rule) is reported immediately as a lexical error with its line and column, and scanning continues so that later errors in the same file can also be found in one pass.</w:t>
      </w:r>
    </w:p>
    <w:p w14:paraId="4816518A" w14:textId="77777777" w:rsidR="004C583B" w:rsidRDefault="004C583B" w:rsidP="004C583B">
      <w:pPr>
        <w:spacing w:after="80"/>
      </w:pPr>
    </w:p>
    <w:p w14:paraId="23A8F828" w14:textId="77777777" w:rsidR="004C583B" w:rsidRDefault="004C583B" w:rsidP="004C583B">
      <w:pPr>
        <w:spacing w:after="80"/>
      </w:pPr>
    </w:p>
    <w:p w14:paraId="033684A7" w14:textId="77777777" w:rsidR="004C583B" w:rsidRPr="00FC27EC" w:rsidRDefault="004C583B" w:rsidP="004C583B">
      <w:pPr>
        <w:spacing w:after="80"/>
      </w:pPr>
    </w:p>
    <w:p w14:paraId="4B171C16" w14:textId="77777777" w:rsidR="0089540E" w:rsidRPr="00FC27EC" w:rsidRDefault="00000000">
      <w:pPr>
        <w:pStyle w:val="Heading1"/>
        <w:spacing w:before="300" w:after="150"/>
      </w:pPr>
      <w:r w:rsidRPr="00FC27EC">
        <w:lastRenderedPageBreak/>
        <w:t>6. Parser Explanation (AfriLang.cup)</w:t>
      </w:r>
    </w:p>
    <w:p w14:paraId="509D494A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The parser is defined in AfriLang.cup. It declares one terminal per token type produced by the scanner and one non-terminal per grammar rule described in Section 4. Each production carries an embedded action that appends a short, human-readable description of the statement to a running list, which is what Main.java prints as the 'Parsed statements' report on success.</w:t>
      </w:r>
    </w:p>
    <w:p w14:paraId="3D1178CB" w14:textId="54B57B52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 xml:space="preserve">Arithmetic precedence is declared explicitly with 'precedence left PLUS, MINUS;' followed by 'precedence left TIMES, DIVIDE;', which resolves the shift/reduce ambiguity in the expression grammar the same way ordinary arithmetic does. </w:t>
      </w:r>
      <w:r w:rsidR="004C583B" w:rsidRPr="00FC27EC">
        <w:rPr>
          <w:rFonts w:eastAsia="Calibri"/>
          <w:sz w:val="22"/>
          <w:szCs w:val="22"/>
        </w:rPr>
        <w:t>Parenthesized</w:t>
      </w:r>
      <w:r w:rsidRPr="00FC27EC">
        <w:rPr>
          <w:rFonts w:eastAsia="Calibri"/>
          <w:sz w:val="22"/>
          <w:szCs w:val="22"/>
        </w:rPr>
        <w:t xml:space="preserve"> sub-expressions are handled by a dedicated factor production, which lets them override the default precedence.</w:t>
      </w:r>
    </w:p>
    <w:p w14:paraId="6253E693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Syntax errors are reported through an overridden syntax_error method, which prints the offending line number and the unexpected token rather than letting CUP throw a raw exception. unrecovered_syntax_error is also overridden so a single bad statement does not abort the whole run before the error message has been printed.</w:t>
      </w:r>
    </w:p>
    <w:p w14:paraId="47C185A5" w14:textId="77777777" w:rsidR="0089540E" w:rsidRPr="00FC27EC" w:rsidRDefault="00000000">
      <w:pPr>
        <w:pStyle w:val="Heading1"/>
        <w:spacing w:before="300" w:after="150"/>
      </w:pPr>
      <w:r w:rsidRPr="00FC27EC">
        <w:t>7. Test Results</w:t>
      </w:r>
    </w:p>
    <w:p w14:paraId="6630E886" w14:textId="70BFA7ED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 xml:space="preserve">Six test programs were prepared under tests/, covering the required mix of valid and invalid input. Expected results, derived by tracing each program against the grammar in Section 4, are </w:t>
      </w:r>
      <w:r w:rsidR="004C583B" w:rsidRPr="00FC27EC">
        <w:rPr>
          <w:rFonts w:eastAsia="Calibri"/>
          <w:sz w:val="22"/>
          <w:szCs w:val="22"/>
        </w:rPr>
        <w:t>summarized</w:t>
      </w:r>
      <w:r w:rsidRPr="00FC27EC">
        <w:rPr>
          <w:rFonts w:eastAsia="Calibri"/>
          <w:sz w:val="22"/>
          <w:szCs w:val="22"/>
        </w:rPr>
        <w:t xml:space="preserve"> below; actual console output/screenshots should be captured after running the real JFlex/CUP build (see Appendix A) and inserted into the screenshots/ folder.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400"/>
      </w:tblGrid>
      <w:tr w:rsidR="0089540E" w:rsidRPr="00FC27EC" w14:paraId="42B87E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5E4E"/>
          </w:tcPr>
          <w:p w14:paraId="7D5557DC" w14:textId="77777777" w:rsidR="0089540E" w:rsidRPr="00FC27EC" w:rsidRDefault="00000000">
            <w:r w:rsidRPr="00FC27EC">
              <w:rPr>
                <w:rFonts w:eastAsia="Calibri"/>
                <w:b/>
                <w:bCs/>
                <w:color w:val="FFFFFF"/>
              </w:rPr>
              <w:t>Test File</w:t>
            </w:r>
          </w:p>
        </w:tc>
        <w:tc>
          <w:tcPr>
            <w:tcW w:w="3400" w:type="dxa"/>
            <w:shd w:val="clear" w:color="auto" w:fill="2E5E4E"/>
          </w:tcPr>
          <w:p w14:paraId="4E188470" w14:textId="77777777" w:rsidR="0089540E" w:rsidRPr="00FC27EC" w:rsidRDefault="00000000">
            <w:r w:rsidRPr="00FC27EC">
              <w:rPr>
                <w:rFonts w:eastAsia="Calibri"/>
                <w:b/>
                <w:bCs/>
                <w:color w:val="FFFFFF"/>
              </w:rPr>
              <w:t>Purpose</w:t>
            </w:r>
          </w:p>
        </w:tc>
        <w:tc>
          <w:tcPr>
            <w:tcW w:w="3400" w:type="dxa"/>
            <w:shd w:val="clear" w:color="auto" w:fill="2E5E4E"/>
          </w:tcPr>
          <w:p w14:paraId="1D9D9DB9" w14:textId="77777777" w:rsidR="0089540E" w:rsidRPr="00FC27EC" w:rsidRDefault="00000000">
            <w:r w:rsidRPr="00FC27EC">
              <w:rPr>
                <w:rFonts w:eastAsia="Calibri"/>
                <w:b/>
                <w:bCs/>
                <w:color w:val="FFFFFF"/>
              </w:rPr>
              <w:t>Expected Result</w:t>
            </w:r>
          </w:p>
        </w:tc>
      </w:tr>
      <w:tr w:rsidR="0089540E" w:rsidRPr="00FC27EC" w14:paraId="3FE68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AD21D60" w14:textId="77777777" w:rsidR="0089540E" w:rsidRPr="00FC27EC" w:rsidRDefault="00000000">
            <w:r w:rsidRPr="00FC27EC">
              <w:rPr>
                <w:rFonts w:eastAsia="Calibri"/>
              </w:rPr>
              <w:t>valid_test1.afri</w:t>
            </w:r>
          </w:p>
        </w:tc>
        <w:tc>
          <w:tcPr>
            <w:tcW w:w="3400" w:type="dxa"/>
          </w:tcPr>
          <w:p w14:paraId="29BDB7B4" w14:textId="77777777" w:rsidR="0089540E" w:rsidRPr="00FC27EC" w:rsidRDefault="00000000">
            <w:r w:rsidRPr="00FC27EC">
              <w:rPr>
                <w:rFonts w:eastAsia="Calibri"/>
              </w:rPr>
              <w:t>Register patient, record temperature, book appointment, query patient</w:t>
            </w:r>
          </w:p>
        </w:tc>
        <w:tc>
          <w:tcPr>
            <w:tcW w:w="3400" w:type="dxa"/>
          </w:tcPr>
          <w:p w14:paraId="6E3D4755" w14:textId="77777777" w:rsidR="0089540E" w:rsidRPr="00FC27EC" w:rsidRDefault="00000000">
            <w:r w:rsidRPr="00FC27EC">
              <w:rPr>
                <w:rFonts w:eastAsia="Calibri"/>
              </w:rPr>
              <w:t>Parses successfully; 4 statements reported</w:t>
            </w:r>
          </w:p>
        </w:tc>
      </w:tr>
      <w:tr w:rsidR="0089540E" w:rsidRPr="00FC27EC" w14:paraId="1A834A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A6F7A69" w14:textId="77777777" w:rsidR="0089540E" w:rsidRPr="00FC27EC" w:rsidRDefault="00000000">
            <w:r w:rsidRPr="00FC27EC">
              <w:rPr>
                <w:rFonts w:eastAsia="Calibri"/>
              </w:rPr>
              <w:t>valid_test2.afri</w:t>
            </w:r>
          </w:p>
        </w:tc>
        <w:tc>
          <w:tcPr>
            <w:tcW w:w="3400" w:type="dxa"/>
          </w:tcPr>
          <w:p w14:paraId="71B7C7D6" w14:textId="77777777" w:rsidR="0089540E" w:rsidRPr="00FC27EC" w:rsidRDefault="00000000">
            <w:r w:rsidRPr="00FC27EC">
              <w:rPr>
                <w:rFonts w:eastAsia="Calibri"/>
              </w:rPr>
              <w:t>Admission, weight recording, arithmetic assignment</w:t>
            </w:r>
          </w:p>
        </w:tc>
        <w:tc>
          <w:tcPr>
            <w:tcW w:w="3400" w:type="dxa"/>
          </w:tcPr>
          <w:p w14:paraId="327A57B3" w14:textId="77777777" w:rsidR="0089540E" w:rsidRPr="00FC27EC" w:rsidRDefault="00000000">
            <w:r w:rsidRPr="00FC27EC">
              <w:rPr>
                <w:rFonts w:eastAsia="Calibri"/>
              </w:rPr>
              <w:t>Parses successfully; 4 statements reported</w:t>
            </w:r>
          </w:p>
        </w:tc>
      </w:tr>
      <w:tr w:rsidR="0089540E" w:rsidRPr="00FC27EC" w14:paraId="4E0C44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9D61C68" w14:textId="77777777" w:rsidR="0089540E" w:rsidRPr="00FC27EC" w:rsidRDefault="00000000">
            <w:r w:rsidRPr="00FC27EC">
              <w:rPr>
                <w:rFonts w:eastAsia="Calibri"/>
              </w:rPr>
              <w:t>valid_test3.afri</w:t>
            </w:r>
          </w:p>
        </w:tc>
        <w:tc>
          <w:tcPr>
            <w:tcW w:w="3400" w:type="dxa"/>
          </w:tcPr>
          <w:p w14:paraId="660C9806" w14:textId="77777777" w:rsidR="0089540E" w:rsidRPr="00FC27EC" w:rsidRDefault="00000000">
            <w:r w:rsidRPr="00FC27EC">
              <w:rPr>
                <w:rFonts w:eastAsia="Calibri"/>
              </w:rPr>
              <w:t>Conditional block with comparison and nested statements</w:t>
            </w:r>
          </w:p>
        </w:tc>
        <w:tc>
          <w:tcPr>
            <w:tcW w:w="3400" w:type="dxa"/>
          </w:tcPr>
          <w:p w14:paraId="0C30FAA5" w14:textId="77777777" w:rsidR="0089540E" w:rsidRPr="00FC27EC" w:rsidRDefault="00000000">
            <w:r w:rsidRPr="00FC27EC">
              <w:rPr>
                <w:rFonts w:eastAsia="Calibri"/>
              </w:rPr>
              <w:t>Parses successfully; conditional block plus nested statements reported</w:t>
            </w:r>
          </w:p>
        </w:tc>
      </w:tr>
      <w:tr w:rsidR="0089540E" w:rsidRPr="00FC27EC" w14:paraId="5B3663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7BE73F9" w14:textId="77777777" w:rsidR="0089540E" w:rsidRPr="00FC27EC" w:rsidRDefault="00000000">
            <w:r w:rsidRPr="00FC27EC">
              <w:rPr>
                <w:rFonts w:eastAsia="Calibri"/>
              </w:rPr>
              <w:t>lexical_error.afri</w:t>
            </w:r>
          </w:p>
        </w:tc>
        <w:tc>
          <w:tcPr>
            <w:tcW w:w="3400" w:type="dxa"/>
          </w:tcPr>
          <w:p w14:paraId="7073F2CB" w14:textId="77777777" w:rsidR="0089540E" w:rsidRPr="00FC27EC" w:rsidRDefault="00000000">
            <w:r w:rsidRPr="00FC27EC">
              <w:rPr>
                <w:rFonts w:eastAsia="Calibri"/>
              </w:rPr>
              <w:t>Illegal character '@' inside a decimal literal</w:t>
            </w:r>
          </w:p>
        </w:tc>
        <w:tc>
          <w:tcPr>
            <w:tcW w:w="3400" w:type="dxa"/>
          </w:tcPr>
          <w:p w14:paraId="2B363FB2" w14:textId="77777777" w:rsidR="0089540E" w:rsidRPr="00FC27EC" w:rsidRDefault="00000000">
            <w:r w:rsidRPr="00FC27EC">
              <w:rPr>
                <w:rFonts w:eastAsia="Calibri"/>
              </w:rPr>
              <w:t>1 lexical error reported; compilation fails</w:t>
            </w:r>
          </w:p>
        </w:tc>
      </w:tr>
      <w:tr w:rsidR="0089540E" w:rsidRPr="00FC27EC" w14:paraId="72900A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09455E1" w14:textId="77777777" w:rsidR="0089540E" w:rsidRPr="00FC27EC" w:rsidRDefault="00000000">
            <w:r w:rsidRPr="00FC27EC">
              <w:rPr>
                <w:rFonts w:eastAsia="Calibri"/>
              </w:rPr>
              <w:t>syntax_error.afri</w:t>
            </w:r>
          </w:p>
        </w:tc>
        <w:tc>
          <w:tcPr>
            <w:tcW w:w="3400" w:type="dxa"/>
          </w:tcPr>
          <w:p w14:paraId="65AF88E7" w14:textId="77777777" w:rsidR="0089540E" w:rsidRPr="00FC27EC" w:rsidRDefault="00000000">
            <w:r w:rsidRPr="00FC27EC">
              <w:rPr>
                <w:rFonts w:eastAsia="Calibri"/>
              </w:rPr>
              <w:t>Missing semicolon after a declaration</w:t>
            </w:r>
          </w:p>
        </w:tc>
        <w:tc>
          <w:tcPr>
            <w:tcW w:w="3400" w:type="dxa"/>
          </w:tcPr>
          <w:p w14:paraId="1A2402E7" w14:textId="77777777" w:rsidR="0089540E" w:rsidRPr="00FC27EC" w:rsidRDefault="00000000">
            <w:r w:rsidRPr="00FC27EC">
              <w:rPr>
                <w:rFonts w:eastAsia="Calibri"/>
              </w:rPr>
              <w:t>1 syntax error reported; compilation fails</w:t>
            </w:r>
          </w:p>
        </w:tc>
      </w:tr>
      <w:tr w:rsidR="0089540E" w:rsidRPr="00FC27EC" w14:paraId="40A5FA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EF74EB" w14:textId="77777777" w:rsidR="0089540E" w:rsidRPr="00FC27EC" w:rsidRDefault="00000000">
            <w:r w:rsidRPr="00FC27EC">
              <w:rPr>
                <w:rFonts w:eastAsia="Calibri"/>
              </w:rPr>
              <w:t>multiple_errors.afri</w:t>
            </w:r>
          </w:p>
        </w:tc>
        <w:tc>
          <w:tcPr>
            <w:tcW w:w="3400" w:type="dxa"/>
          </w:tcPr>
          <w:p w14:paraId="6F6519A2" w14:textId="77777777" w:rsidR="0089540E" w:rsidRPr="00FC27EC" w:rsidRDefault="00000000">
            <w:r w:rsidRPr="00FC27EC">
              <w:rPr>
                <w:rFonts w:eastAsia="Calibri"/>
              </w:rPr>
              <w:t>Combination of a missing semicolon and an illegal character</w:t>
            </w:r>
          </w:p>
        </w:tc>
        <w:tc>
          <w:tcPr>
            <w:tcW w:w="3400" w:type="dxa"/>
          </w:tcPr>
          <w:p w14:paraId="149559E2" w14:textId="77777777" w:rsidR="0089540E" w:rsidRPr="00FC27EC" w:rsidRDefault="00000000">
            <w:r w:rsidRPr="00FC27EC">
              <w:rPr>
                <w:rFonts w:eastAsia="Calibri"/>
              </w:rPr>
              <w:t>2+ errors reported in a single pass; compilation fails</w:t>
            </w:r>
          </w:p>
        </w:tc>
      </w:tr>
    </w:tbl>
    <w:p w14:paraId="3A8DEAC7" w14:textId="77777777" w:rsidR="0089540E" w:rsidRPr="00FC27EC" w:rsidRDefault="00000000">
      <w:pPr>
        <w:pStyle w:val="Heading1"/>
        <w:spacing w:before="300" w:after="150"/>
      </w:pPr>
      <w:r w:rsidRPr="00FC27EC">
        <w:t>8. Challenges Encountered</w:t>
      </w:r>
    </w:p>
    <w:p w14:paraId="7174B5C6" w14:textId="4181A441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Deciding how much semantic detail (e.g. resolving identifiers to stored values) belongs in a compiler front end versus a later interpretation stage</w:t>
      </w:r>
      <w:r w:rsidR="00262DC7">
        <w:rPr>
          <w:rFonts w:eastAsia="Calibri"/>
          <w:sz w:val="22"/>
          <w:szCs w:val="22"/>
        </w:rPr>
        <w:t xml:space="preserve"> </w:t>
      </w:r>
      <w:r w:rsidRPr="00FC27EC">
        <w:rPr>
          <w:rFonts w:eastAsia="Calibri"/>
          <w:sz w:val="22"/>
          <w:szCs w:val="22"/>
        </w:rPr>
        <w:t>this project intentionally stops at recognising and reporting valid structure, not executing the transactions.</w:t>
      </w:r>
    </w:p>
    <w:p w14:paraId="256E52D6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Getting statement-level error recovery right so that one missing semicolon does not stop the whole file from being checked, while still reporting an accurate line number for the actual problem.</w:t>
      </w:r>
    </w:p>
    <w:p w14:paraId="146C906B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Choosing keyword-prefixed statement forms (e.g. 'show patient X' vs 'show X') that stay unambiguous for a single-token lookahead LALR parser.</w:t>
      </w:r>
    </w:p>
    <w:p w14:paraId="23ED26F3" w14:textId="77777777" w:rsidR="0089540E" w:rsidRPr="00E2050B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This particular build environment had no internet access and no JDK, only a Java runtime, so the JFlex/CUP generation and compilation steps could not be executed in that environment and had to be completed on a separate machine with the full toolchain.</w:t>
      </w:r>
    </w:p>
    <w:p w14:paraId="0C4776A7" w14:textId="77777777" w:rsidR="00E2050B" w:rsidRDefault="00E2050B" w:rsidP="00E2050B">
      <w:pPr>
        <w:spacing w:after="80"/>
      </w:pPr>
    </w:p>
    <w:p w14:paraId="6C90956C" w14:textId="77777777" w:rsidR="00E2050B" w:rsidRPr="00FC27EC" w:rsidRDefault="00E2050B" w:rsidP="00E2050B">
      <w:pPr>
        <w:spacing w:after="80"/>
      </w:pPr>
    </w:p>
    <w:p w14:paraId="5BFBF618" w14:textId="77777777" w:rsidR="0089540E" w:rsidRPr="00FC27EC" w:rsidRDefault="00000000">
      <w:pPr>
        <w:pStyle w:val="Heading1"/>
        <w:spacing w:before="300" w:after="150"/>
      </w:pPr>
      <w:r w:rsidRPr="00FC27EC">
        <w:lastRenderedPageBreak/>
        <w:t>9. Conclusion</w:t>
      </w:r>
    </w:p>
    <w:p w14:paraId="6C1CCAF0" w14:textId="40DF6A52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AfriLang demonstrates the standard compiler front-end pipeline — lexical analysis with JFlex, syntax analysis with Java CUP, and diagnostic reporting applied to a small, realistic African health-</w:t>
      </w:r>
      <w:proofErr w:type="spellStart"/>
      <w:r w:rsidRPr="00FC27EC">
        <w:rPr>
          <w:rFonts w:eastAsia="Calibri"/>
          <w:sz w:val="22"/>
          <w:szCs w:val="22"/>
        </w:rPr>
        <w:t>centre</w:t>
      </w:r>
      <w:proofErr w:type="spellEnd"/>
      <w:r w:rsidRPr="00FC27EC">
        <w:rPr>
          <w:rFonts w:eastAsia="Calibri"/>
          <w:sz w:val="22"/>
          <w:szCs w:val="22"/>
        </w:rPr>
        <w:t xml:space="preserve"> record-keeping task. The resulting scanner and parser </w:t>
      </w:r>
      <w:r w:rsidR="00262DC7" w:rsidRPr="00FC27EC">
        <w:rPr>
          <w:rFonts w:eastAsia="Calibri"/>
          <w:sz w:val="22"/>
          <w:szCs w:val="22"/>
        </w:rPr>
        <w:t>recognize</w:t>
      </w:r>
      <w:r w:rsidRPr="00FC27EC">
        <w:rPr>
          <w:rFonts w:eastAsia="Calibri"/>
          <w:sz w:val="22"/>
          <w:szCs w:val="22"/>
        </w:rPr>
        <w:t xml:space="preserve"> patient declarations, vital-sign updates, appointments, admissions/discharges, output queries and conditional blocks, enforce normal arithmetic precedence, and report both lexical and syntax errors with source locations, meeting the minimum requirements set out in the project brief.</w:t>
      </w:r>
    </w:p>
    <w:p w14:paraId="27A23953" w14:textId="77777777" w:rsidR="0089540E" w:rsidRPr="00FC27EC" w:rsidRDefault="00000000">
      <w:r w:rsidRPr="00FC27EC">
        <w:br w:type="page"/>
      </w:r>
    </w:p>
    <w:p w14:paraId="157DDA6E" w14:textId="77777777" w:rsidR="0089540E" w:rsidRPr="00FC27EC" w:rsidRDefault="00000000">
      <w:pPr>
        <w:pStyle w:val="Heading1"/>
        <w:spacing w:before="300" w:after="150"/>
      </w:pPr>
      <w:r w:rsidRPr="00FC27EC">
        <w:lastRenderedPageBreak/>
        <w:t>Appendix A: How to Compile and Run AfriLang</w:t>
      </w:r>
    </w:p>
    <w:p w14:paraId="1831670F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These steps assume a computer with internet access and a full JDK (not just a JRE).</w:t>
      </w:r>
    </w:p>
    <w:p w14:paraId="3A4B6DA9" w14:textId="77777777" w:rsidR="0089540E" w:rsidRPr="00FC27EC" w:rsidRDefault="00000000">
      <w:pPr>
        <w:pStyle w:val="Heading2"/>
        <w:spacing w:before="240" w:after="120"/>
      </w:pPr>
      <w:r w:rsidRPr="00FC27EC">
        <w:t>A.1 Recommended environment</w:t>
      </w:r>
    </w:p>
    <w:p w14:paraId="7ABAC39C" w14:textId="55FEB536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IDE: IntelliJ IDEA (Community Edition is free)  has good support for running plain javac/java commands from its integrated terminal, and JFlex/CUP plugins exist for syntax highlighting of .flex/.cup files.</w:t>
      </w:r>
    </w:p>
    <w:p w14:paraId="69EF21FE" w14:textId="4341E398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Alternative: Visual Studio Code with the 'Extension Pack for Java'</w:t>
      </w:r>
      <w:r w:rsidR="00262DC7">
        <w:rPr>
          <w:rFonts w:eastAsia="Calibri"/>
          <w:sz w:val="22"/>
          <w:szCs w:val="22"/>
        </w:rPr>
        <w:t xml:space="preserve">, </w:t>
      </w:r>
      <w:r w:rsidRPr="00FC27EC">
        <w:rPr>
          <w:rFonts w:eastAsia="Calibri"/>
          <w:sz w:val="22"/>
          <w:szCs w:val="22"/>
        </w:rPr>
        <w:t>lighter weight, works fine since the actual build is driven from the terminal, not the IDE's own build system.</w:t>
      </w:r>
    </w:p>
    <w:p w14:paraId="15F803E3" w14:textId="132CF29F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Either way, the JFlex and CUP generation steps are run from a terminal/command line, not from IDE menus no IDE has built-in JFlex/CUP support, so the terminal commands below are required regardless of which editor is used.</w:t>
      </w:r>
    </w:p>
    <w:p w14:paraId="66B9E38B" w14:textId="77777777" w:rsidR="0089540E" w:rsidRPr="00FC27EC" w:rsidRDefault="00000000">
      <w:pPr>
        <w:pStyle w:val="Heading2"/>
        <w:spacing w:before="240" w:after="120"/>
      </w:pPr>
      <w:r w:rsidRPr="00FC27EC">
        <w:t>A.2 Prerequisites</w:t>
      </w:r>
    </w:p>
    <w:p w14:paraId="045B41A9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A JDK, version 11 or later (java -version and javac -version should both work).</w:t>
      </w:r>
    </w:p>
    <w:p w14:paraId="3BF2B508" w14:textId="43163B5A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jflex-1.</w:t>
      </w:r>
      <w:r w:rsidR="004C583B">
        <w:rPr>
          <w:rFonts w:eastAsia="Calibri"/>
          <w:sz w:val="22"/>
          <w:szCs w:val="22"/>
        </w:rPr>
        <w:t>9</w:t>
      </w:r>
      <w:r w:rsidRPr="00FC27EC">
        <w:rPr>
          <w:rFonts w:eastAsia="Calibri"/>
          <w:sz w:val="22"/>
          <w:szCs w:val="22"/>
        </w:rPr>
        <w:t>.</w:t>
      </w:r>
      <w:r w:rsidR="004C583B">
        <w:rPr>
          <w:rFonts w:eastAsia="Calibri"/>
          <w:sz w:val="22"/>
          <w:szCs w:val="22"/>
        </w:rPr>
        <w:t>0</w:t>
      </w:r>
      <w:r w:rsidRPr="00FC27EC">
        <w:rPr>
          <w:rFonts w:eastAsia="Calibri"/>
          <w:sz w:val="22"/>
          <w:szCs w:val="22"/>
        </w:rPr>
        <w:t>.jar, downloaded from https://jflex.de/download.html</w:t>
      </w:r>
    </w:p>
    <w:p w14:paraId="6917B611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java-cup-11b.jar and java-cup-11b-runtime.jar, downloaded from https://www2.cs.tum.edu/projects/cup/</w:t>
      </w:r>
    </w:p>
    <w:p w14:paraId="4DB092ED" w14:textId="77777777" w:rsidR="0089540E" w:rsidRPr="00FC27EC" w:rsidRDefault="00000000">
      <w:pPr>
        <w:pStyle w:val="Heading2"/>
        <w:spacing w:before="240" w:after="120"/>
      </w:pPr>
      <w:r w:rsidRPr="00FC27EC">
        <w:t>A.3 Step-by-step</w:t>
      </w:r>
    </w:p>
    <w:p w14:paraId="0A016565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1. Open a terminal in the project's root folder (the one containing src/, tests/, generated/).</w:t>
      </w:r>
    </w:p>
    <w:p w14:paraId="729B7841" w14:textId="77777777" w:rsidR="0089540E" w:rsidRPr="00FC27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C27EC">
        <w:rPr>
          <w:rFonts w:eastAsia="Consolas"/>
          <w:sz w:val="19"/>
          <w:szCs w:val="19"/>
        </w:rPr>
        <w:t>mkdir -p generated out</w:t>
      </w:r>
    </w:p>
    <w:p w14:paraId="51614807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2. Generate the scanner from the JFlex specification. This reads src/AfriLang.flex and writes Lexer.java into generated/.</w:t>
      </w:r>
    </w:p>
    <w:p w14:paraId="1C151C79" w14:textId="77777777" w:rsidR="0089540E" w:rsidRPr="00FC27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C27EC">
        <w:rPr>
          <w:rFonts w:eastAsia="Consolas"/>
          <w:sz w:val="19"/>
          <w:szCs w:val="19"/>
        </w:rPr>
        <w:t>java -jar jflex-1.8.2.jar -d generated src/AfriLang.flex</w:t>
      </w:r>
    </w:p>
    <w:p w14:paraId="70F1FEF5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3. Generate the parser from the CUP specification. This reads src/AfriLang.cup and writes parser.java and sym.java into generated/.</w:t>
      </w:r>
    </w:p>
    <w:p w14:paraId="0ECEF544" w14:textId="77777777" w:rsidR="0089540E" w:rsidRPr="00FC27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C27EC">
        <w:rPr>
          <w:rFonts w:eastAsia="Consolas"/>
          <w:sz w:val="19"/>
          <w:szCs w:val="19"/>
        </w:rPr>
        <w:t>java -jar java-cup-11b.jar -parser parser -symbols sym -destdir generated src/AfriLang.cup</w:t>
      </w:r>
    </w:p>
    <w:p w14:paraId="34A3F9B6" w14:textId="6BEDF6B8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4. Compile everything together — the hand-written driver plus the generated scanner/parser against the CUP runtime jar.</w:t>
      </w:r>
    </w:p>
    <w:p w14:paraId="11AF83F3" w14:textId="77777777" w:rsidR="0089540E" w:rsidRPr="00FC27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C27EC">
        <w:rPr>
          <w:rFonts w:eastAsia="Consolas"/>
          <w:sz w:val="19"/>
          <w:szCs w:val="19"/>
        </w:rPr>
        <w:t>javac -cp java-cup-11b-runtime.jar -d out src/Main.java generated/*.java</w:t>
      </w:r>
    </w:p>
    <w:p w14:paraId="1565CA09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5. Run the compiled program against any test file, passing the CUP runtime jar on the classpath alongside the compiled classes.</w:t>
      </w:r>
    </w:p>
    <w:p w14:paraId="7D047D0E" w14:textId="77777777" w:rsidR="0089540E" w:rsidRPr="00FC27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C27EC">
        <w:rPr>
          <w:rFonts w:eastAsia="Consolas"/>
          <w:sz w:val="19"/>
          <w:szCs w:val="19"/>
        </w:rPr>
        <w:t>java -cp "out:java-cup-11b-runtime.jar" Main tests/valid_test1.afri</w:t>
      </w:r>
    </w:p>
    <w:p w14:paraId="303E6E5C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(On Windows, replace the ':' classpath separator in the command above with ';', e.g. "out;java-cup-11b-runtime.jar".)</w:t>
      </w:r>
    </w:p>
    <w:p w14:paraId="661C8507" w14:textId="77777777" w:rsidR="0089540E" w:rsidRDefault="00000000">
      <w:pPr>
        <w:spacing w:after="160"/>
        <w:rPr>
          <w:rFonts w:eastAsia="Calibri"/>
          <w:sz w:val="22"/>
          <w:szCs w:val="22"/>
        </w:rPr>
      </w:pPr>
      <w:r w:rsidRPr="00FC27EC">
        <w:rPr>
          <w:rFonts w:eastAsia="Calibri"/>
          <w:sz w:val="22"/>
          <w:szCs w:val="22"/>
        </w:rPr>
        <w:t>6. Repeat step 5 for each of the six files in tests/, and copy or screenshot each run's console output into screenshots/ for submission.</w:t>
      </w:r>
    </w:p>
    <w:p w14:paraId="300DEF2D" w14:textId="77777777" w:rsidR="00262DC7" w:rsidRDefault="00262DC7">
      <w:pPr>
        <w:spacing w:after="160"/>
        <w:rPr>
          <w:rFonts w:eastAsia="Calibri"/>
          <w:sz w:val="22"/>
          <w:szCs w:val="22"/>
        </w:rPr>
      </w:pPr>
    </w:p>
    <w:p w14:paraId="2D31B89D" w14:textId="77777777" w:rsidR="00262DC7" w:rsidRPr="00FC27EC" w:rsidRDefault="00262DC7">
      <w:pPr>
        <w:spacing w:after="160"/>
      </w:pPr>
    </w:p>
    <w:p w14:paraId="6F2853ED" w14:textId="77777777" w:rsidR="0089540E" w:rsidRPr="00FC27EC" w:rsidRDefault="00000000">
      <w:pPr>
        <w:pStyle w:val="Heading2"/>
        <w:spacing w:before="240" w:after="120"/>
      </w:pPr>
      <w:r w:rsidRPr="00FC27EC">
        <w:lastRenderedPageBreak/>
        <w:t>A.4 If you would rather work inside an IDE project</w:t>
      </w:r>
    </w:p>
    <w:p w14:paraId="7928AAFF" w14:textId="77777777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Create a new plain Java project (not Maven/Gradle, to keep this simple), then:</w:t>
      </w:r>
    </w:p>
    <w:p w14:paraId="2834FB3D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Add java-cup-11b-runtime.jar to the project's libraries/classpath (IntelliJ: File &gt; Project Structure &gt; Libraries; VS Code: add it to referencedLibraries in .vscode/settings.json).</w:t>
      </w:r>
    </w:p>
    <w:p w14:paraId="13971DB8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Run the two generation commands from Step 2 and 3 above in the IDE's built-in terminal — they are the same regardless of IDE.</w:t>
      </w:r>
    </w:p>
    <w:p w14:paraId="275BC50E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Mark generated/ as a source root (IntelliJ: right-click the folder &gt; Mark Directory as &gt; Sources Root) so the IDE picks up Lexer.java, parser.java and sym.java alongside src/Main.java.</w:t>
      </w:r>
    </w:p>
    <w:p w14:paraId="06A3802F" w14:textId="77777777" w:rsidR="0089540E" w:rsidRPr="00FC27EC" w:rsidRDefault="00000000">
      <w:pPr>
        <w:pStyle w:val="ListParagraph"/>
        <w:numPr>
          <w:ilvl w:val="0"/>
          <w:numId w:val="1"/>
        </w:numPr>
        <w:spacing w:after="80"/>
      </w:pPr>
      <w:r w:rsidRPr="00FC27EC">
        <w:rPr>
          <w:rFonts w:eastAsia="Calibri"/>
          <w:sz w:val="22"/>
          <w:szCs w:val="22"/>
        </w:rPr>
        <w:t>Right-click Main.java and Run, supplying the test file path as a program argument (IntelliJ: Run &gt; Edit Configurations &gt; Program arguments).</w:t>
      </w:r>
    </w:p>
    <w:p w14:paraId="4979333C" w14:textId="77777777" w:rsidR="0089540E" w:rsidRPr="00FC27EC" w:rsidRDefault="00000000">
      <w:pPr>
        <w:pStyle w:val="Heading2"/>
        <w:spacing w:before="240" w:after="120"/>
      </w:pPr>
      <w:r w:rsidRPr="00FC27EC">
        <w:t>A.5 Quick check without JFlex/CUP installed yet</w:t>
      </w:r>
    </w:p>
    <w:p w14:paraId="49AF6C6C" w14:textId="54AF5041" w:rsidR="0089540E" w:rsidRPr="00FC27EC" w:rsidRDefault="00000000">
      <w:pPr>
        <w:spacing w:after="160"/>
      </w:pPr>
      <w:r w:rsidRPr="00FC27EC">
        <w:rPr>
          <w:rFonts w:eastAsia="Calibri"/>
          <w:sz w:val="22"/>
          <w:szCs w:val="22"/>
        </w:rPr>
        <w:t>The reference/ folder contains a small hand-written Java lexer and parser that follow the exact same token and grammar rules as AfriLang.flex/AfriLang.cup, with no JFlex/CUP dependency. It compiles with a plain javac and is useful for confirming the grammar's logic while you are still setting up the real toolchain but it does not count as your JFlex/CUP submission.</w:t>
      </w:r>
    </w:p>
    <w:p w14:paraId="69DF4D17" w14:textId="77777777" w:rsidR="0089540E" w:rsidRPr="00FC27EC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 w:rsidRPr="00FC27EC">
        <w:rPr>
          <w:rFonts w:eastAsia="Consolas"/>
          <w:sz w:val="19"/>
          <w:szCs w:val="19"/>
        </w:rPr>
        <w:t>cd reference</w:t>
      </w:r>
      <w:r w:rsidRPr="00FC27EC">
        <w:rPr>
          <w:rFonts w:eastAsia="Consolas"/>
          <w:sz w:val="19"/>
          <w:szCs w:val="19"/>
        </w:rPr>
        <w:br/>
        <w:t>javac *.java</w:t>
      </w:r>
      <w:r w:rsidRPr="00FC27EC">
        <w:rPr>
          <w:rFonts w:eastAsia="Consolas"/>
          <w:sz w:val="19"/>
          <w:szCs w:val="19"/>
        </w:rPr>
        <w:br/>
        <w:t>java RefMain ../tests/valid_test1.afri</w:t>
      </w:r>
    </w:p>
    <w:sectPr w:rsidR="0089540E" w:rsidRPr="00FC27EC" w:rsidSect="004710FC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1EAC" w14:textId="77777777" w:rsidR="006B22DD" w:rsidRDefault="006B22DD" w:rsidP="004710FC">
      <w:r>
        <w:separator/>
      </w:r>
    </w:p>
  </w:endnote>
  <w:endnote w:type="continuationSeparator" w:id="0">
    <w:p w14:paraId="68433256" w14:textId="77777777" w:rsidR="006B22DD" w:rsidRDefault="006B22DD" w:rsidP="00471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1752A" w14:textId="56AB8907" w:rsidR="004710FC" w:rsidRPr="004710FC" w:rsidRDefault="004710FC">
    <w:pPr>
      <w:pStyle w:val="Footer"/>
      <w:rPr>
        <w:color w:val="171717" w:themeColor="background2" w:themeShade="1A"/>
      </w:rPr>
    </w:pPr>
    <w:r w:rsidRPr="004710FC">
      <w:rPr>
        <w:color w:val="171717" w:themeColor="background2" w:themeShade="1A"/>
      </w:rPr>
      <w:t>Mbainaissem Dougt</w:t>
    </w:r>
  </w:p>
  <w:p w14:paraId="79C711DF" w14:textId="77777777" w:rsidR="004710FC" w:rsidRPr="004710FC" w:rsidRDefault="004710FC">
    <w:pPr>
      <w:pStyle w:val="Footer"/>
      <w:rPr>
        <w:color w:val="0D0D0D" w:themeColor="text1" w:themeTint="F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5DE52" w14:textId="77777777" w:rsidR="006B22DD" w:rsidRDefault="006B22DD" w:rsidP="004710FC">
      <w:r>
        <w:separator/>
      </w:r>
    </w:p>
  </w:footnote>
  <w:footnote w:type="continuationSeparator" w:id="0">
    <w:p w14:paraId="09C21A66" w14:textId="77777777" w:rsidR="006B22DD" w:rsidRDefault="006B22DD" w:rsidP="004710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34466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367960" w14:textId="34D82A97" w:rsidR="004710FC" w:rsidRDefault="004710F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22ACE4" w14:textId="77777777" w:rsidR="004710FC" w:rsidRDefault="004710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941F2"/>
    <w:multiLevelType w:val="hybridMultilevel"/>
    <w:tmpl w:val="8B444CF6"/>
    <w:lvl w:ilvl="0" w:tplc="F81A84FE">
      <w:start w:val="1"/>
      <w:numFmt w:val="bullet"/>
      <w:lvlText w:val="●"/>
      <w:lvlJc w:val="left"/>
      <w:pPr>
        <w:ind w:left="720" w:hanging="360"/>
      </w:pPr>
    </w:lvl>
    <w:lvl w:ilvl="1" w:tplc="A9C6B89E">
      <w:start w:val="1"/>
      <w:numFmt w:val="bullet"/>
      <w:lvlText w:val="○"/>
      <w:lvlJc w:val="left"/>
      <w:pPr>
        <w:ind w:left="1440" w:hanging="360"/>
      </w:pPr>
    </w:lvl>
    <w:lvl w:ilvl="2" w:tplc="0F28B012">
      <w:start w:val="1"/>
      <w:numFmt w:val="bullet"/>
      <w:lvlText w:val="■"/>
      <w:lvlJc w:val="left"/>
      <w:pPr>
        <w:ind w:left="2160" w:hanging="360"/>
      </w:pPr>
    </w:lvl>
    <w:lvl w:ilvl="3" w:tplc="35DCAD9C">
      <w:start w:val="1"/>
      <w:numFmt w:val="bullet"/>
      <w:lvlText w:val="●"/>
      <w:lvlJc w:val="left"/>
      <w:pPr>
        <w:ind w:left="2880" w:hanging="360"/>
      </w:pPr>
    </w:lvl>
    <w:lvl w:ilvl="4" w:tplc="C65E7ACA">
      <w:start w:val="1"/>
      <w:numFmt w:val="bullet"/>
      <w:lvlText w:val="○"/>
      <w:lvlJc w:val="left"/>
      <w:pPr>
        <w:ind w:left="3600" w:hanging="360"/>
      </w:pPr>
    </w:lvl>
    <w:lvl w:ilvl="5" w:tplc="3EF0D8C0">
      <w:start w:val="1"/>
      <w:numFmt w:val="bullet"/>
      <w:lvlText w:val="■"/>
      <w:lvlJc w:val="left"/>
      <w:pPr>
        <w:ind w:left="4320" w:hanging="360"/>
      </w:pPr>
    </w:lvl>
    <w:lvl w:ilvl="6" w:tplc="B64AE564">
      <w:start w:val="1"/>
      <w:numFmt w:val="bullet"/>
      <w:lvlText w:val="●"/>
      <w:lvlJc w:val="left"/>
      <w:pPr>
        <w:ind w:left="5040" w:hanging="360"/>
      </w:pPr>
    </w:lvl>
    <w:lvl w:ilvl="7" w:tplc="E9526E40">
      <w:start w:val="1"/>
      <w:numFmt w:val="bullet"/>
      <w:lvlText w:val="●"/>
      <w:lvlJc w:val="left"/>
      <w:pPr>
        <w:ind w:left="5760" w:hanging="360"/>
      </w:pPr>
    </w:lvl>
    <w:lvl w:ilvl="8" w:tplc="FB56A8D2">
      <w:start w:val="1"/>
      <w:numFmt w:val="bullet"/>
      <w:lvlText w:val="●"/>
      <w:lvlJc w:val="left"/>
      <w:pPr>
        <w:ind w:left="6480" w:hanging="360"/>
      </w:pPr>
    </w:lvl>
  </w:abstractNum>
  <w:num w:numId="1" w16cid:durableId="1446804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40E"/>
    <w:rsid w:val="00262DC7"/>
    <w:rsid w:val="004710FC"/>
    <w:rsid w:val="004C583B"/>
    <w:rsid w:val="00670A44"/>
    <w:rsid w:val="006B22DD"/>
    <w:rsid w:val="0089540E"/>
    <w:rsid w:val="00E2050B"/>
    <w:rsid w:val="00FC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5CB2"/>
  <w15:docId w15:val="{C19AE4C4-CDE4-4800-A53C-CD69BA3E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10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0FC"/>
  </w:style>
  <w:style w:type="paragraph" w:styleId="Footer">
    <w:name w:val="footer"/>
    <w:basedOn w:val="Normal"/>
    <w:link w:val="FooterChar"/>
    <w:uiPriority w:val="99"/>
    <w:unhideWhenUsed/>
    <w:rsid w:val="004710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kessely</cp:lastModifiedBy>
  <cp:revision>11</cp:revision>
  <cp:lastPrinted>2026-07-18T18:14:00Z</cp:lastPrinted>
  <dcterms:created xsi:type="dcterms:W3CDTF">2026-07-17T20:21:00Z</dcterms:created>
  <dcterms:modified xsi:type="dcterms:W3CDTF">2026-07-18T18:19:00Z</dcterms:modified>
</cp:coreProperties>
</file>