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8.5pt;height:148.5pt" o:ole="">
            <v:imagedata r:id="rId8" o:title=""/>
          </v:shape>
          <o:OLEObject Type="Embed" ProgID="StaticMetafile" ShapeID="rectole0000000000" DrawAspect="Content" ObjectID="_1758480848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 tài:</w:t>
      </w:r>
    </w:p>
    <w:p w14:paraId="36B264A5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74CBE57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4D2E9956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FBD5E5F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EDA2C1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2DA566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D329F5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A179D3B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6F7A4F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58185D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>Hà Nội, tháng 10 năm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I. Tài liệu đặc tả yêu cầu phần mềm</w:t>
      </w:r>
    </w:p>
    <w:p w14:paraId="2DA09662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1.1 Biểu đồ Phân rã chức năng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8.75pt" o:ole="">
            <v:imagedata r:id="rId10" o:title=""/>
          </v:shape>
          <o:OLEObject Type="Embed" ProgID="StaticDib" ShapeID="rectole0000000001" DrawAspect="Content" ObjectID="_1758480849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1EA148A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14:paraId="3C22E12D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t>1.2.3 DFD Level</w:t>
      </w:r>
      <w:r>
        <w:rPr>
          <w:sz w:val="30"/>
          <w:szCs w:val="30"/>
          <w:lang w:val="vi-VN"/>
        </w:rPr>
        <w:t xml:space="preserve"> Up</w:t>
      </w:r>
    </w:p>
    <w:p w14:paraId="09E94BCA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53BA6961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5433D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65116D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0709CD3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</w:t>
            </w:r>
          </w:p>
        </w:tc>
      </w:tr>
      <w:tr w:rsidR="0065116D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3B43A3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cho phép người chơi</w:t>
            </w:r>
            <w:r>
              <w:t xml:space="preserve"> bắt</w:t>
            </w:r>
            <w:r>
              <w:rPr>
                <w:lang w:val="vi-VN"/>
              </w:rPr>
              <w:t xml:space="preserve"> đầu chơi game</w:t>
            </w:r>
          </w:p>
        </w:tc>
      </w:tr>
      <w:tr w:rsidR="0065116D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khởi động game</w:t>
            </w:r>
          </w:p>
        </w:tc>
      </w:tr>
      <w:tr w:rsidR="0065116D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khởi động game</w:t>
            </w:r>
          </w:p>
          <w:p w14:paraId="1556AF35" w14:textId="77777777" w:rsidR="0065116D" w:rsidRDefault="0065116D" w:rsidP="00C508C7">
            <w:pPr>
              <w:widowControl w:val="0"/>
              <w:spacing w:line="240" w:lineRule="auto"/>
            </w:pPr>
            <w:r>
              <w:t>2. Hệ thống hiển thị giao diện</w:t>
            </w:r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14:paraId="398C3CF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Người</w:t>
            </w:r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14:paraId="540C098D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4. Hệ thống bắt</w:t>
            </w:r>
            <w:r>
              <w:rPr>
                <w:lang w:val="vi-VN"/>
              </w:rPr>
              <w:t xml:space="preserve"> đầu trò chơi</w:t>
            </w:r>
          </w:p>
        </w:tc>
      </w:tr>
    </w:tbl>
    <w:p w14:paraId="1B735873" w14:textId="77777777" w:rsidR="0065116D" w:rsidRPr="002928DA" w:rsidRDefault="0065116D" w:rsidP="0065116D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2928DA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65116D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9FE3FE1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5433D9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nhân</w:t>
            </w:r>
            <w:r>
              <w:rPr>
                <w:lang w:val="vi-VN"/>
              </w:rPr>
              <w:t xml:space="preserve"> vật </w:t>
            </w:r>
            <w:r>
              <w:t>người</w:t>
            </w:r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65116D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65116D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65116D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chọn “Play” và bắt đầu chơi</w:t>
            </w:r>
          </w:p>
          <w:p w14:paraId="1F060F55" w14:textId="77777777" w:rsidR="0065116D" w:rsidRPr="0072470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hiển thị thanh sinh mệnh</w:t>
            </w:r>
          </w:p>
          <w:p w14:paraId="4686F33D" w14:textId="77777777" w:rsidR="0065116D" w:rsidRDefault="0065116D" w:rsidP="00C508C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422E5050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F62F45" w:rsidRDefault="0065116D" w:rsidP="0065116D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F62F45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65116D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1B9CDDA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F62F45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lên cấp nhân vật</w:t>
            </w:r>
          </w:p>
        </w:tc>
      </w:tr>
      <w:tr w:rsidR="0065116D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</w:t>
            </w:r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65116D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65116D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14:paraId="3203355C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14:paraId="4022D8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020FAB" w:rsidRDefault="0065116D" w:rsidP="0065116D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65116D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B9DCDEA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65116D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65116D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65116D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14:paraId="4E5EC96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14:paraId="2562530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3B43A3" w:rsidRDefault="0065116D" w:rsidP="0065116D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14:paraId="3493979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14:paraId="1D2C1C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14:paraId="517744B3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1.5 Sơ đồ Trình tự (SD)</w:t>
      </w:r>
    </w:p>
    <w:p w14:paraId="67936489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1.5.1 SD Đăng Nhập</w:t>
      </w:r>
    </w:p>
    <w:p w14:paraId="1C84CF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E2BC5D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1.5.2 SD Đăng ký</w:t>
      </w:r>
    </w:p>
    <w:p w14:paraId="6050E9DF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1B28EF06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1.5.3 SD Đổi mật khẩu</w:t>
      </w:r>
    </w:p>
    <w:p w14:paraId="0C6678F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0" w14:anchorId="1EBAA974">
          <v:shape id="rectole0000000005" o:spid="_x0000_i1027" type="#_x0000_t75" style="width:541.5pt;height:322.5pt" o:ole="">
            <v:imagedata r:id="rId19" o:title=""/>
          </v:shape>
          <o:OLEObject Type="Embed" ProgID="StaticMetafile" ShapeID="rectole0000000005" DrawAspect="Content" ObjectID="_1758480850" r:id="rId20"/>
        </w:object>
      </w:r>
    </w:p>
    <w:p w14:paraId="523AA57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1.5.4 SD Tạo bài đăng</w:t>
      </w:r>
    </w:p>
    <w:p w14:paraId="2EEBBADA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246BFC2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1.5.5 SD Xóa bài đăng</w:t>
      </w:r>
    </w:p>
    <w:p w14:paraId="5DB4945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3ACC930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1.5.6 SD Sửa bài đăng</w:t>
      </w:r>
    </w:p>
    <w:p w14:paraId="46AF3D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BE9B6A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1.5.7 SD Xem bài đăng</w:t>
      </w:r>
    </w:p>
    <w:p w14:paraId="6010F0CB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4F28A92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1.5.8 SD Bình luận</w:t>
      </w:r>
    </w:p>
    <w:p w14:paraId="67BAA8F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EF06F08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Xóa bình luận</w:t>
      </w:r>
    </w:p>
    <w:p w14:paraId="68E0704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541377B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Tạo lớp tham gia</w:t>
      </w:r>
    </w:p>
    <w:p w14:paraId="31FA26A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64AA8F2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Tham gia lớp</w:t>
      </w:r>
    </w:p>
    <w:p w14:paraId="7E423F2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1.6 Biểu đồ quan hệ thực thể (ERD)</w:t>
      </w:r>
    </w:p>
    <w:p w14:paraId="6AAC741B" w14:textId="77777777" w:rsidR="00FA062D" w:rsidRDefault="00FA062D">
      <w:pPr>
        <w:spacing w:after="0" w:line="276" w:lineRule="auto"/>
      </w:pPr>
    </w:p>
    <w:p w14:paraId="74EF20F3" w14:textId="77777777" w:rsidR="00FA062D" w:rsidRDefault="00581C40">
      <w:pPr>
        <w:spacing w:after="0" w:line="276" w:lineRule="auto"/>
      </w:pPr>
      <w:r>
        <w:rPr>
          <w:noProof/>
        </w:rPr>
        <w:drawing>
          <wp:inline distT="0" distB="0" distL="114300" distR="114300" wp14:anchorId="7A0380C2" wp14:editId="736F8676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C2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II. Thiết kế phần mềm</w:t>
      </w:r>
    </w:p>
    <w:p w14:paraId="0807524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r>
        <w:rPr>
          <w:rFonts w:ascii="Times New Roman" w:eastAsia="Times New Roman" w:hAnsi="Times New Roman" w:cs="Times New Roman"/>
          <w:b/>
          <w:sz w:val="32"/>
        </w:rPr>
        <w:t>Thiết kế Kiến trúc</w:t>
      </w:r>
    </w:p>
    <w:p w14:paraId="1BEC6AC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57C906D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r>
        <w:rPr>
          <w:rFonts w:ascii="Times New Roman" w:eastAsia="Times New Roman" w:hAnsi="Times New Roman" w:cs="Times New Roman"/>
          <w:b/>
          <w:sz w:val="32"/>
        </w:rPr>
        <w:t>Thiết kế Hướng đối tượng</w:t>
      </w:r>
    </w:p>
    <w:p w14:paraId="561963CA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&lt;&lt; </w:t>
      </w: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NẾU PHẦN MỀM ĐƯỢC PHÁT TRIỂN THEO HƯỚNG ĐỐI TƯỢNG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THÌ VẼ HÌNH MINH HOẠ VÀ GIẢI THÍCH CÁC LỚP, CŨNG NHƯ MỐI LIÊN HỆ GIỮA CÁC LỚP &gt;&gt;</w:t>
      </w:r>
    </w:p>
    <w:p w14:paraId="271620D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16F78804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VÍ DỤ </w:t>
      </w:r>
    </w:p>
    <w:p w14:paraId="3129D11A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C47AF8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8880" w14:anchorId="188663F7">
          <v:shape id="rectole0000000007" o:spid="_x0000_i1028" type="#_x0000_t75" style="width:541.5pt;height:444pt" o:ole="">
            <v:imagedata r:id="rId22" o:title=""/>
          </v:shape>
          <o:OLEObject Type="Embed" ProgID="StaticMetafile" ShapeID="rectole0000000007" DrawAspect="Content" ObjectID="_1758480851" r:id="rId23"/>
        </w:object>
      </w:r>
    </w:p>
    <w:p w14:paraId="5524D8A1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r>
        <w:rPr>
          <w:rFonts w:ascii="Times New Roman" w:eastAsia="Times New Roman" w:hAnsi="Times New Roman" w:cs="Times New Roman"/>
          <w:b/>
          <w:sz w:val="32"/>
        </w:rPr>
        <w:t>Thiết kế Dữ liệu</w:t>
      </w:r>
    </w:p>
    <w:p w14:paraId="2C2919BF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3.1 Các thực thể và thuộc tính</w:t>
      </w:r>
    </w:p>
    <w:p w14:paraId="3FCD822A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A075911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loại)</w:t>
      </w:r>
    </w:p>
    <w:p w14:paraId="16F0AE3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3.2 Mối liên kết</w:t>
      </w:r>
    </w:p>
    <w:p w14:paraId="2A57D03E" w14:textId="77777777" w:rsidR="00FA062D" w:rsidRDefault="00581C4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Người dùng </w:t>
      </w:r>
      <w:r>
        <w:rPr>
          <w:rFonts w:ascii="Times New Roman" w:eastAsia="Times New Roman" w:hAnsi="Times New Roman" w:cs="Times New Roman"/>
          <w:sz w:val="28"/>
        </w:rPr>
        <w:t xml:space="preserve">và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Game </w:t>
      </w:r>
      <w:r>
        <w:rPr>
          <w:rFonts w:ascii="Times New Roman" w:eastAsia="Times New Roman" w:hAnsi="Times New Roman" w:cs="Times New Roman"/>
          <w:sz w:val="28"/>
        </w:rPr>
        <w:t>là liên kết 1 - 1</w:t>
      </w:r>
    </w:p>
    <w:p w14:paraId="05DC9BB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3.3 Chuyển sang quan hệ</w:t>
      </w:r>
    </w:p>
    <w:p w14:paraId="7B4E7000" w14:textId="77777777" w:rsidR="00FA062D" w:rsidRDefault="00581C4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kết 1 - 1 </w:t>
      </w:r>
      <w:r>
        <w:rPr>
          <w:rFonts w:ascii="Cambria Math" w:eastAsia="Cambria Math" w:hAnsi="Cambria Math" w:cs="Cambria Math"/>
          <w:sz w:val="28"/>
        </w:rPr>
        <w:t>→ Hai khóa chính liên kết với nhau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BBCD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7F956B5" w14:textId="77777777" w:rsidR="00FA062D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Kết quả: </w:t>
      </w:r>
    </w:p>
    <w:p w14:paraId="2380313A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7ED3EE3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(M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3924283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3.4 Chuẩn hóa dữ liệu</w:t>
      </w:r>
    </w:p>
    <w:p w14:paraId="0D0E7056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3.4.1  Xác định phụ thuộc hàm</w:t>
      </w:r>
    </w:p>
    <w:p w14:paraId="7DF8576C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người dùng xác định một người dùng duy nhất. </w:t>
      </w:r>
    </w:p>
    <w:p w14:paraId="3B3ED5AD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game xác định một ván game duy nhất cho một người dùng chơi. </w:t>
      </w:r>
    </w:p>
    <w:p w14:paraId="74982908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3.4.2 Xét các dạng chuẩn</w:t>
      </w:r>
    </w:p>
    <w:p w14:paraId="0C6B1A49" w14:textId="77777777" w:rsidR="00FA062D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3DC1819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người dùng = A</w:t>
      </w:r>
    </w:p>
    <w:p w14:paraId="2D9525B0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 = {A}</w:t>
      </w:r>
    </w:p>
    <w:p w14:paraId="4DD3AA0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4C2EA74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34D36B3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DC4E776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75F06278" w14:textId="77777777" w:rsidR="00FA062D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FE962C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ED3E423" w14:textId="77777777" w:rsidR="00FA062D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game = A, tên game = B, thể loại = C</w:t>
      </w:r>
    </w:p>
    <w:p w14:paraId="61E3D77F" w14:textId="77777777" w:rsidR="00FA062D" w:rsidRDefault="00581C40">
      <w:pPr>
        <w:spacing w:after="0" w:line="276" w:lineRule="auto"/>
        <w:rPr>
          <w:rFonts w:ascii="Cardo" w:eastAsia="Cardo" w:hAnsi="Cardo" w:cs="Cardo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rdo" w:eastAsia="Cardo" w:hAnsi="Cardo" w:cs="Cardo"/>
          <w:sz w:val="28"/>
        </w:rPr>
        <w:t xml:space="preserve"> </w:t>
      </w:r>
      <w:r>
        <w:rPr>
          <w:rFonts w:ascii="Cardo" w:eastAsia="Cardo" w:hAnsi="Cardo" w:cs="Cardo"/>
          <w:sz w:val="28"/>
        </w:rPr>
        <w:tab/>
        <w:t xml:space="preserve">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C}</w:t>
      </w:r>
    </w:p>
    <w:p w14:paraId="7CCF1998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3015E31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52B5C165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1C929F1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3D5ACBC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Sơ đồ quan hệ </w:t>
      </w:r>
    </w:p>
    <w:p w14:paraId="5F4796B5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114300" distR="114300" wp14:anchorId="76B5C163" wp14:editId="35C8D7D2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7A9" w14:textId="77777777" w:rsidR="00FA062D" w:rsidRDefault="00FA062D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r>
        <w:rPr>
          <w:rFonts w:ascii="Times New Roman" w:eastAsia="Times New Roman" w:hAnsi="Times New Roman" w:cs="Times New Roman"/>
          <w:b/>
          <w:sz w:val="32"/>
        </w:rPr>
        <w:t>Thiết kế Giao diện Người dùng</w:t>
      </w:r>
    </w:p>
    <w:p w14:paraId="2533B46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4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7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8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4B9D686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0BC0B9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79159291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A4C8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III. Mã nguồn</w:t>
      </w:r>
    </w:p>
    <w:p w14:paraId="55A2F928" w14:textId="77777777" w:rsidR="00FA062D" w:rsidRDefault="00581C4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683D4F9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IV. Tài liệu kiểm thử</w:t>
      </w:r>
    </w:p>
    <w:p w14:paraId="7136D82E" w14:textId="1781AE02" w:rsidR="00FA062D" w:rsidRPr="009524CB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giao diện</w:t>
        </w:r>
      </w:hyperlink>
    </w:p>
    <w:tbl>
      <w:tblPr>
        <w:tblW w:w="161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2788"/>
        <w:gridCol w:w="6089"/>
        <w:gridCol w:w="3260"/>
        <w:gridCol w:w="1134"/>
        <w:gridCol w:w="1158"/>
        <w:gridCol w:w="110"/>
      </w:tblGrid>
      <w:tr w:rsidR="009524CB" w:rsidRPr="00E837FA" w14:paraId="3A3315E6" w14:textId="77777777" w:rsidTr="00C94092">
        <w:trPr>
          <w:trHeight w:val="307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FBB22" w14:textId="77777777" w:rsidR="009524CB" w:rsidRPr="009524CB" w:rsidRDefault="009524CB" w:rsidP="009524C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524CB">
              <w:rPr>
                <w:rFonts w:ascii="Times New Roman" w:eastAsia="Times New Roman" w:hAnsi="Times New Roman" w:cs="Times New Roman"/>
                <w:sz w:val="36"/>
                <w:szCs w:val="36"/>
              </w:rPr>
              <w:t>Màn hình chờ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B0322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giao diện màn hình chờ</w:t>
            </w:r>
          </w:p>
        </w:tc>
        <w:tc>
          <w:tcPr>
            <w:tcW w:w="60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40BE3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1. Kiểm tra màu chữ , font chữ , font size của các button .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2. Kiểm tra màu nền của các button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3. Kiểm tra khoảng cách các control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4. Hình ảnh hiển thị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8E9D0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.button hoạt động bình thường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2.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Button hoạt động bình thường</w:t>
            </w:r>
          </w:p>
          <w:p w14:paraId="13FED56A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3.hoạt động bình thường</w:t>
            </w:r>
          </w:p>
          <w:p w14:paraId="324DF8EF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4.hoạt động bình thường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3AFDA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E45E4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C13DE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E837FA" w14:paraId="60C7180F" w14:textId="77777777" w:rsidTr="00C94092">
        <w:trPr>
          <w:trHeight w:val="21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BE1E9" w14:textId="77777777" w:rsidR="009524CB" w:rsidRPr="00E837FA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67AD1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Action (tắt , bật âm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thanh )</w:t>
            </w:r>
          </w:p>
        </w:tc>
        <w:tc>
          <w:tcPr>
            <w:tcW w:w="6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526F3A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1.nhấn chọn bật tắt âm thanh</w:t>
            </w:r>
          </w:p>
          <w:p w14:paraId="0381F2F8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2.nhấn chọn tắt âm thanh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2C0FA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1.button chưa hoạt động.chưa hiện icon bật âm</w:t>
            </w:r>
          </w:p>
          <w:p w14:paraId="20C20918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2. button chưa hoạt động .chưa hiện icon tắt âm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3A221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NULL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F9F9D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1.FALSE</w:t>
            </w:r>
          </w:p>
          <w:p w14:paraId="712AF26B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2.FALSE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2EF68" w14:textId="77777777" w:rsidR="009524CB" w:rsidRPr="00E837FA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4CB" w:rsidRPr="00E837FA" w14:paraId="4B074575" w14:textId="77777777" w:rsidTr="00C94092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2E8E4" w14:textId="77777777" w:rsidR="009524CB" w:rsidRPr="00E837FA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D4CD2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Action (bắt đầu trò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chơi)</w:t>
            </w:r>
          </w:p>
        </w:tc>
        <w:tc>
          <w:tcPr>
            <w:tcW w:w="6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8CD88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1.Nhấn bắt đầu trò chơi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1D1EB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Đã chuyển đến giao diện chơi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EF36B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D41EA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67304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E837FA" w14:paraId="554F9BB0" w14:textId="77777777" w:rsidTr="00C94092">
        <w:trPr>
          <w:trHeight w:val="5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06DA5" w14:textId="77777777" w:rsidR="009524CB" w:rsidRPr="00E837FA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B5278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Action (thoát trò chơi)</w:t>
            </w:r>
          </w:p>
        </w:tc>
        <w:tc>
          <w:tcPr>
            <w:tcW w:w="6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7A56D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1. Nhấn thoát trò chơi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2CA7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Đã thoát trò chơi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7C56E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DE0BC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3429E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E837FA" w14:paraId="1364626D" w14:textId="77777777" w:rsidTr="00C94092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852D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46122C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34015F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2555C1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57A873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E62DBB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750C44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D209B49" w14:textId="77777777" w:rsidR="009524CB" w:rsidRDefault="009524CB" w:rsidP="009524CB"/>
    <w:p w14:paraId="36F1EF06" w14:textId="77777777" w:rsidR="009524CB" w:rsidRDefault="009524CB" w:rsidP="009524CB"/>
    <w:tbl>
      <w:tblPr>
        <w:tblpPr w:leftFromText="180" w:rightFromText="180" w:vertAnchor="text" w:tblpY="1"/>
        <w:tblOverlap w:val="never"/>
        <w:tblW w:w="15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3599"/>
        <w:gridCol w:w="2498"/>
        <w:gridCol w:w="4958"/>
        <w:gridCol w:w="1160"/>
        <w:gridCol w:w="1102"/>
        <w:gridCol w:w="96"/>
      </w:tblGrid>
      <w:tr w:rsidR="009524CB" w:rsidRPr="00FC0391" w14:paraId="7C1E97D5" w14:textId="77777777" w:rsidTr="00C94092">
        <w:trPr>
          <w:trHeight w:val="85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B9929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Màn hình chơi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DFADE3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11E73993" w14:textId="77777777" w:rsidTr="00C94092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B3B353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F35530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sub-items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7EAB5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steps to excute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3D42F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expect output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FCBEA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7EBCBB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B1AFE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100F59DE" w14:textId="77777777" w:rsidTr="00C94092">
        <w:trPr>
          <w:trHeight w:val="304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871D3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Màn hình chơi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53990C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Giao diện chơi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342B1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1.Ấn nút bắt đầu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C25845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1.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Hiển thị theo thiết kế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10BFB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58FE0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D493C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361EAA9F" w14:textId="77777777" w:rsidTr="00C94092">
        <w:trPr>
          <w:trHeight w:val="24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74FAC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B851E7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Action (điều khiển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nhân vật)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ACB48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5641F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1.Button hoạt động.</w:t>
            </w:r>
          </w:p>
          <w:p w14:paraId="669EC05E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Nhân vật di chuyển theo điều khiển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2. Button hoạt động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Đã hiện ra giao diện chọn chơi lại hoặc thoát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6BE72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5159E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B587D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67EF7A6C" w14:textId="77777777" w:rsidTr="00C94092">
        <w:trPr>
          <w:trHeight w:val="16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46F3A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BD943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Action chọn thoát hoặc chơi lại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ACD56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Nhấn chọn chơi lại </w:t>
            </w: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2.Nhấn chọn thoát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42899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1.Button hoạt động</w:t>
            </w: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Quay lại giao diện chơi</w:t>
            </w: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2. Button hoạt động </w:t>
            </w: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Quay lại giao diện bắt đầu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62C95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9100C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94D84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1BB2715D" w14:textId="77777777" w:rsidTr="00C94092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86749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F447F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381F9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ADEC05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46F5C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70D37E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E7606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B3C491" w14:textId="77777777" w:rsidR="009524CB" w:rsidRDefault="009524CB" w:rsidP="009524CB">
      <w:r>
        <w:br w:type="textWrapping" w:clear="all"/>
      </w:r>
    </w:p>
    <w:p w14:paraId="64FD4868" w14:textId="77777777" w:rsidR="009524CB" w:rsidRDefault="009524CB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bookmarkStart w:id="13" w:name="_GoBack"/>
      <w:bookmarkEnd w:id="13"/>
    </w:p>
    <w:p w14:paraId="60105C89" w14:textId="77777777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30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chức năng</w:t>
        </w:r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6EBAEF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481F0E4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14:paraId="58031F16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AF956" w14:textId="77777777" w:rsidR="00C866A6" w:rsidRDefault="00C866A6">
      <w:pPr>
        <w:spacing w:line="240" w:lineRule="auto"/>
      </w:pPr>
      <w:r>
        <w:separator/>
      </w:r>
    </w:p>
  </w:endnote>
  <w:endnote w:type="continuationSeparator" w:id="0">
    <w:p w14:paraId="6DB9B7A9" w14:textId="77777777" w:rsidR="00C866A6" w:rsidRDefault="00C86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2C255" w14:textId="77777777" w:rsidR="00C866A6" w:rsidRDefault="00C866A6">
      <w:pPr>
        <w:spacing w:after="0"/>
      </w:pPr>
      <w:r>
        <w:separator/>
      </w:r>
    </w:p>
  </w:footnote>
  <w:footnote w:type="continuationSeparator" w:id="0">
    <w:p w14:paraId="56BBEE0C" w14:textId="77777777" w:rsidR="00C866A6" w:rsidRDefault="00C866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248"/>
    <w:rsid w:val="00082248"/>
    <w:rsid w:val="002259D4"/>
    <w:rsid w:val="00581C40"/>
    <w:rsid w:val="0065116D"/>
    <w:rsid w:val="007C6F3D"/>
    <w:rsid w:val="009524CB"/>
    <w:rsid w:val="00C866A6"/>
    <w:rsid w:val="00FA062D"/>
    <w:rsid w:val="0AB35AE1"/>
    <w:rsid w:val="4F23F72E"/>
    <w:rsid w:val="597CD95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ockingbot.i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figma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hyperlink" Target="https://docs.google.com/spreadsheets/d/1FCA8NTF_SsqQ2uHMDUXzuczcVpzEwfFQPNqQ6j1Ih9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ninjamock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hyperlink" Target="https://www.sketch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marvelapp.com/examples" TargetMode="External"/><Relationship Id="rId30" Type="http://schemas.openxmlformats.org/officeDocument/2006/relationships/hyperlink" Target="https://docs.google.com/spreadsheets/d/1JM-fTYkRxvUmpwPzZ_QcdknETALVys91ZCZwdBbAj6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Admin</cp:lastModifiedBy>
  <cp:revision>7</cp:revision>
  <dcterms:created xsi:type="dcterms:W3CDTF">2023-10-06T12:38:00Z</dcterms:created>
  <dcterms:modified xsi:type="dcterms:W3CDTF">2023-10-10T15:08:00Z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