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64B0" w14:textId="77777777" w:rsidR="001B54DB" w:rsidRPr="001D6947" w:rsidRDefault="001B54DB" w:rsidP="001D6947">
      <w:pPr>
        <w:pStyle w:val="NormalWeb"/>
        <w:spacing w:before="0" w:beforeAutospacing="0" w:after="0" w:afterAutospacing="0" w:line="345" w:lineRule="atLeast"/>
        <w:ind w:left="-142"/>
        <w:jc w:val="center"/>
        <w:rPr>
          <w:rFonts w:ascii="Arial" w:hAnsi="Arial" w:cs="Arial"/>
          <w:sz w:val="32"/>
          <w:szCs w:val="32"/>
        </w:rPr>
      </w:pPr>
      <w:r w:rsidRPr="001D6947">
        <w:rPr>
          <w:rStyle w:val="Strong"/>
          <w:rFonts w:ascii="Arial" w:hAnsi="Arial" w:cs="Arial"/>
          <w:sz w:val="29"/>
          <w:szCs w:val="29"/>
        </w:rPr>
        <w:t>CỘNG HÒA XÃ HỘI CHỦ NGHĨA VIỆT NAM</w:t>
      </w:r>
    </w:p>
    <w:p w14:paraId="0EB0B139" w14:textId="77777777" w:rsidR="001B54DB" w:rsidRDefault="001B54DB" w:rsidP="001D6947">
      <w:pPr>
        <w:pStyle w:val="NormalWeb"/>
        <w:spacing w:before="0" w:beforeAutospacing="0" w:after="0" w:afterAutospacing="0" w:line="345" w:lineRule="atLeast"/>
        <w:ind w:left="-142"/>
        <w:jc w:val="center"/>
        <w:rPr>
          <w:rFonts w:ascii="Arial" w:hAnsi="Arial" w:cs="Arial"/>
          <w:u w:val="single"/>
        </w:rPr>
      </w:pPr>
      <w:r w:rsidRPr="001D6947">
        <w:rPr>
          <w:rFonts w:ascii="Arial" w:hAnsi="Arial" w:cs="Arial"/>
          <w:u w:val="single"/>
        </w:rPr>
        <w:t>Độc lập - Tự do - Hạnh phúc</w:t>
      </w:r>
    </w:p>
    <w:p w14:paraId="59E2AA25" w14:textId="77777777" w:rsidR="001D6947" w:rsidRPr="001D6947" w:rsidRDefault="001D6947" w:rsidP="001D6947">
      <w:pPr>
        <w:pStyle w:val="NormalWeb"/>
        <w:spacing w:before="0" w:beforeAutospacing="0" w:after="0" w:afterAutospacing="0" w:line="345" w:lineRule="atLeast"/>
        <w:ind w:left="-142"/>
        <w:jc w:val="center"/>
        <w:rPr>
          <w:rFonts w:ascii="Arial" w:hAnsi="Arial" w:cs="Arial"/>
          <w:u w:val="single"/>
        </w:rPr>
      </w:pPr>
    </w:p>
    <w:p w14:paraId="5568A865" w14:textId="77777777" w:rsidR="001B54DB" w:rsidRPr="001D6947" w:rsidRDefault="001B54DB" w:rsidP="001B54DB">
      <w:pPr>
        <w:pStyle w:val="NormalWeb"/>
        <w:spacing w:after="90" w:afterAutospacing="0" w:line="345" w:lineRule="atLeast"/>
        <w:jc w:val="center"/>
        <w:rPr>
          <w:rFonts w:ascii="Arial" w:eastAsia="Calibri" w:hAnsi="Arial" w:cs="Arial"/>
          <w:sz w:val="36"/>
          <w:szCs w:val="36"/>
        </w:rPr>
      </w:pPr>
      <w:r w:rsidRPr="001D6947">
        <w:rPr>
          <w:rStyle w:val="Strong"/>
          <w:rFonts w:ascii="Arial" w:hAnsi="Arial" w:cs="Arial"/>
          <w:sz w:val="33"/>
          <w:szCs w:val="33"/>
        </w:rPr>
        <w:t>HỢP ĐỒNG CẦM CỐ TÀI SẢN</w:t>
      </w:r>
    </w:p>
    <w:p w14:paraId="2B110CB3" w14:textId="77777777" w:rsidR="001B54DB" w:rsidRDefault="001B54DB" w:rsidP="001B54DB">
      <w:pPr>
        <w:pStyle w:val="NormalWeb"/>
        <w:spacing w:after="90" w:afterAutospacing="0" w:line="345" w:lineRule="atLeast"/>
        <w:jc w:val="both"/>
        <w:rPr>
          <w:rFonts w:ascii="Arial" w:hAnsi="Arial" w:cs="Arial"/>
        </w:rPr>
      </w:pPr>
    </w:p>
    <w:p w14:paraId="4820F8FB"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Tại ……………………chúng tôi gồm có</w:t>
      </w:r>
    </w:p>
    <w:p w14:paraId="33FC99BD"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Bên cầm cố tài sản (sau đây gọi là bên A):</w:t>
      </w:r>
    </w:p>
    <w:p w14:paraId="7CA2B85B" w14:textId="42DBFAC2" w:rsidR="001B54DB" w:rsidRDefault="001B54DB" w:rsidP="001B54DB">
      <w:pPr>
        <w:pStyle w:val="NormalWeb"/>
        <w:spacing w:after="90" w:afterAutospacing="0" w:line="345" w:lineRule="atLeast"/>
        <w:jc w:val="both"/>
        <w:rPr>
          <w:rFonts w:ascii="Arial" w:hAnsi="Arial" w:cs="Arial"/>
        </w:rPr>
      </w:pPr>
      <w:r>
        <w:rPr>
          <w:rFonts w:ascii="Arial" w:hAnsi="Arial" w:cs="Arial"/>
        </w:rPr>
        <w:t>Ông</w:t>
      </w:r>
      <w:r>
        <w:rPr>
          <w:rStyle w:val="Emphasis"/>
          <w:rFonts w:ascii="Arial" w:hAnsi="Arial" w:cs="Arial"/>
          <w:sz w:val="21"/>
          <w:szCs w:val="21"/>
        </w:rPr>
        <w:t>(Bà)</w:t>
      </w:r>
      <w:r>
        <w:rPr>
          <w:rFonts w:ascii="Arial" w:hAnsi="Arial" w:cs="Arial"/>
        </w:rPr>
        <w:t>:</w:t>
      </w:r>
      <w:r w:rsidR="00501962">
        <w:rPr>
          <w:rFonts w:ascii="Arial" w:hAnsi="Arial" w:cs="Arial"/>
        </w:rPr>
        <w:t xml:space="preserve"> </w:t>
      </w:r>
      <w:r w:rsidR="00B4182C">
        <w:rPr>
          <w:rFonts w:ascii="Arial" w:hAnsi="Arial" w:cs="Arial"/>
        </w:rPr>
        <w:t xml:space="preserve">Nguyễn Văn A</w:t>
      </w:r>
      <w:r w:rsidR="00D9551B">
        <w:rPr>
          <w:rFonts w:ascii="Arial" w:hAnsi="Arial" w:cs="Arial"/>
        </w:rPr>
        <w:t/>
      </w:r>
      <w:r w:rsidR="00B4182C">
        <w:rPr>
          <w:rFonts w:ascii="Arial" w:hAnsi="Arial" w:cs="Arial"/>
        </w:rPr>
        <w:t/>
      </w:r>
    </w:p>
    <w:p w14:paraId="09876CF4"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Sinh ngày………………………………………………………………… </w:t>
      </w:r>
    </w:p>
    <w:p w14:paraId="2B6B83B7" w14:textId="2F3C9990" w:rsidR="001B54DB" w:rsidRDefault="001B54DB" w:rsidP="001B54DB">
      <w:pPr>
        <w:pStyle w:val="NormalWeb"/>
        <w:spacing w:after="90" w:afterAutospacing="0" w:line="345" w:lineRule="atLeast"/>
        <w:jc w:val="both"/>
        <w:rPr>
          <w:rFonts w:ascii="Arial" w:hAnsi="Arial" w:cs="Arial"/>
        </w:rPr>
      </w:pPr>
      <w:r>
        <w:rPr>
          <w:rFonts w:ascii="Arial" w:hAnsi="Arial" w:cs="Arial"/>
        </w:rPr>
        <w:t>Chứng minh nhân dân số:</w:t>
      </w:r>
      <w:r w:rsidR="00501962">
        <w:rPr>
          <w:rFonts w:ascii="Arial" w:hAnsi="Arial" w:cs="Arial"/>
        </w:rPr>
        <w:t xml:space="preserve"> </w:t>
      </w:r>
      <w:r w:rsidR="00B4182C">
        <w:rPr>
          <w:rFonts w:ascii="Arial" w:hAnsi="Arial" w:cs="Arial"/>
        </w:rPr>
        <w:t xml:space="preserve">03054418921 </w:t>
      </w:r>
      <w:r>
        <w:rPr>
          <w:rFonts w:ascii="Arial" w:hAnsi="Arial" w:cs="Arial"/>
        </w:rPr>
        <w:t>cấp ngày ....... tháng ....... năm ... tại ...</w:t>
      </w:r>
    </w:p>
    <w:p w14:paraId="56A8CA5D"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Hộ khẩu thường trú (truờng hợp không có hộ khẩu thường trú, thì ghi Đăng ký tạm trú) : ...</w:t>
      </w:r>
    </w:p>
    <w:p w14:paraId="2468252F" w14:textId="7A266D50" w:rsidR="001B54DB" w:rsidRDefault="001B54DB" w:rsidP="001B54DB">
      <w:pPr>
        <w:pStyle w:val="NormalWeb"/>
        <w:spacing w:after="90" w:afterAutospacing="0" w:line="345" w:lineRule="atLeast"/>
        <w:jc w:val="both"/>
        <w:rPr>
          <w:rFonts w:ascii="Arial" w:hAnsi="Arial" w:cs="Arial"/>
        </w:rPr>
      </w:pPr>
      <w:r>
        <w:rPr>
          <w:rFonts w:ascii="Arial" w:hAnsi="Arial" w:cs="Arial"/>
        </w:rPr>
        <w:t>Chỗ ở hiện tại :</w:t>
      </w:r>
      <w:r w:rsidR="00501962">
        <w:rPr>
          <w:rFonts w:ascii="Arial" w:hAnsi="Arial" w:cs="Arial"/>
        </w:rPr>
        <w:t xml:space="preserve"> </w:t>
      </w:r>
      <w:r w:rsidR="00B4182C">
        <w:rPr>
          <w:rFonts w:ascii="Arial" w:hAnsi="Arial" w:cs="Arial"/>
        </w:rPr>
        <w:t xml:space="preserve">Xứ sở thần tiên An Giang</w:t>
      </w:r>
    </w:p>
    <w:p w14:paraId="4A6735EB"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Bên nhận cầm cố tài sản (sau đây gọi là bên B):</w:t>
      </w:r>
    </w:p>
    <w:p w14:paraId="748C5AE6"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Ông</w:t>
      </w:r>
      <w:r>
        <w:rPr>
          <w:rStyle w:val="Emphasis"/>
          <w:rFonts w:ascii="Arial" w:hAnsi="Arial" w:cs="Arial"/>
          <w:sz w:val="21"/>
          <w:szCs w:val="21"/>
        </w:rPr>
        <w:t>(Bà)</w:t>
      </w:r>
      <w:r>
        <w:rPr>
          <w:rFonts w:ascii="Arial" w:hAnsi="Arial" w:cs="Arial"/>
        </w:rPr>
        <w:t>:........................................................……………………… </w:t>
      </w:r>
    </w:p>
    <w:p w14:paraId="47882449"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Sinh ngày……………………………………………………………… </w:t>
      </w:r>
    </w:p>
    <w:p w14:paraId="4CE4F2BD"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Chứng minh nhân dân số: ... cấp ngày.......tháng ... năm ... tại ...</w:t>
      </w:r>
    </w:p>
    <w:p w14:paraId="06411DEC"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Hộ khẩu thường trú (truờng hợp không có hộ khẩu thường trú, thì ghi Đăng ký tạm trú): ...</w:t>
      </w:r>
    </w:p>
    <w:p w14:paraId="0B25915F"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Chỗ ở hiện tại : …………………………………………………… </w:t>
      </w:r>
    </w:p>
    <w:p w14:paraId="3B46AA8D"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Hai bên đồng ý thực hiện việc cầm cố tài sản với những thoả thuận sau đây:</w:t>
      </w:r>
    </w:p>
    <w:p w14:paraId="2109B02D" w14:textId="77777777" w:rsidR="001B54DB" w:rsidRDefault="001B54DB" w:rsidP="001B54DB">
      <w:pPr>
        <w:pStyle w:val="NormalWeb"/>
        <w:spacing w:after="90" w:afterAutospacing="0" w:line="345" w:lineRule="atLeast"/>
        <w:jc w:val="both"/>
        <w:rPr>
          <w:rFonts w:ascii="Arial" w:hAnsi="Arial" w:cs="Arial"/>
        </w:rPr>
      </w:pPr>
    </w:p>
    <w:p w14:paraId="0BB876BB"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lastRenderedPageBreak/>
        <w:t>ĐIỀU 1</w:t>
      </w:r>
    </w:p>
    <w:p w14:paraId="3EAFA93E"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NGHĨA VỤ ĐƯỢC BẢO ĐẢM</w:t>
      </w:r>
    </w:p>
    <w:p w14:paraId="73FC8A09"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1. Bên A đồng ý cầm cố tài sản thuộc quyền sở hữu của mình để bảo đảm thực hiện nghĩa vụ trả nợ cho bên B (bao gồm: nợ gốc, lãi vay, lãi quá hạn và phí).</w:t>
      </w:r>
    </w:p>
    <w:p w14:paraId="3A48654B" w14:textId="7F44355C" w:rsidR="001B54DB" w:rsidRDefault="001B54DB" w:rsidP="001B54DB">
      <w:pPr>
        <w:pStyle w:val="NormalWeb"/>
        <w:spacing w:after="90" w:afterAutospacing="0" w:line="345" w:lineRule="atLeast"/>
        <w:jc w:val="both"/>
        <w:rPr>
          <w:rFonts w:ascii="Arial" w:hAnsi="Arial" w:cs="Arial"/>
        </w:rPr>
      </w:pPr>
      <w:r>
        <w:rPr>
          <w:rFonts w:ascii="Arial" w:hAnsi="Arial" w:cs="Arial"/>
        </w:rPr>
        <w:t xml:space="preserve">2. Số tiền mà bên B cho bên A vay là: </w:t>
      </w:r>
      <w:r w:rsidR="00B4182C">
        <w:rPr>
          <w:rFonts w:ascii="Arial" w:hAnsi="Arial" w:cs="Arial"/>
        </w:rPr>
        <w:t xml:space="preserve">5.000.000</w:t>
      </w:r>
      <w:r w:rsidR="00D9551B">
        <w:rPr>
          <w:rFonts w:ascii="Arial" w:hAnsi="Arial" w:cs="Arial"/>
        </w:rPr>
        <w:t/>
      </w:r>
      <w:r w:rsidR="00B4182C">
        <w:rPr>
          <w:rFonts w:ascii="Arial" w:hAnsi="Arial" w:cs="Arial"/>
        </w:rPr>
        <w:t/>
      </w:r>
      <w:r>
        <w:rPr>
          <w:rFonts w:ascii="Arial" w:hAnsi="Arial" w:cs="Arial"/>
        </w:rPr>
        <w:t xml:space="preserve"> đ (bằngchữ: ... đồng).</w:t>
      </w:r>
    </w:p>
    <w:p w14:paraId="0662C8FD"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Các điều kiện chi tiết về việc cho vay số tiền nêu trên đã được ghi cụ thể trong Hợp đồng tín dụng.</w:t>
      </w:r>
    </w:p>
    <w:p w14:paraId="16C5441D" w14:textId="77777777" w:rsidR="001B54DB" w:rsidRDefault="001B54DB" w:rsidP="001B54DB">
      <w:pPr>
        <w:pStyle w:val="NormalWeb"/>
        <w:spacing w:after="90" w:afterAutospacing="0" w:line="345" w:lineRule="atLeast"/>
        <w:jc w:val="both"/>
        <w:rPr>
          <w:rFonts w:ascii="Arial" w:hAnsi="Arial" w:cs="Arial"/>
        </w:rPr>
      </w:pPr>
    </w:p>
    <w:p w14:paraId="28D2DAD6"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2</w:t>
      </w:r>
    </w:p>
    <w:p w14:paraId="3C221677"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TÀI SẢN CẦM CỐ</w:t>
      </w:r>
    </w:p>
    <w:p w14:paraId="02C49B17" w14:textId="686CEE1E" w:rsidR="001B54DB" w:rsidRDefault="001B54DB" w:rsidP="001B54DB">
      <w:pPr>
        <w:pStyle w:val="NormalWeb"/>
        <w:spacing w:after="90" w:line="345" w:lineRule="atLeast"/>
        <w:jc w:val="both"/>
        <w:rPr>
          <w:rFonts w:ascii="Arial" w:hAnsi="Arial" w:cs="Arial"/>
        </w:rPr>
      </w:pPr>
      <w:r>
        <w:rPr>
          <w:rFonts w:ascii="Arial" w:hAnsi="Arial" w:cs="Arial"/>
        </w:rPr>
        <w:t>1. Tài sản cầm cố là</w:t>
      </w:r>
      <w:r w:rsidR="00D0368A">
        <w:rPr>
          <w:rFonts w:ascii="Arial" w:hAnsi="Arial" w:cs="Arial"/>
        </w:rPr>
        <w:t xml:space="preserve"> Ông Hổ</w:t>
      </w:r>
      <w:r w:rsidR="00D0368A" w:rsidRPr="00D0368A">
        <w:rPr>
          <w:rFonts w:ascii="Arial" w:hAnsi="Arial" w:cs="Arial"/>
        </w:rPr>
        <w:t/>
      </w:r>
      <w:r w:rsidR="00D0368A">
        <w:rPr>
          <w:rFonts w:ascii="Arial" w:hAnsi="Arial" w:cs="Arial"/>
        </w:rPr>
        <w:t/>
      </w:r>
      <w:r>
        <w:rPr>
          <w:rStyle w:val="Emphasis"/>
          <w:rFonts w:ascii="Arial" w:hAnsi="Arial" w:cs="Arial"/>
          <w:sz w:val="21"/>
          <w:szCs w:val="21"/>
        </w:rPr>
        <w:t>,</w:t>
      </w:r>
      <w:r>
        <w:rPr>
          <w:rFonts w:ascii="Arial" w:hAnsi="Arial" w:cs="Arial"/>
        </w:rPr>
        <w:t> có đặc điểm như sau:</w:t>
      </w:r>
    </w:p>
    <w:p w14:paraId="4B7E7C40" w14:textId="0212F42F" w:rsidR="001B54DB" w:rsidRDefault="001B54DB" w:rsidP="001B54DB">
      <w:pPr>
        <w:pStyle w:val="NormalWeb"/>
        <w:spacing w:after="90" w:line="345" w:lineRule="atLeast"/>
        <w:jc w:val="both"/>
        <w:rPr>
          <w:rFonts w:ascii="Arial" w:hAnsi="Arial" w:cs="Arial"/>
        </w:rPr>
      </w:pPr>
      <w:r>
        <w:rPr>
          <w:rFonts w:ascii="Arial" w:hAnsi="Arial" w:cs="Arial"/>
        </w:rPr>
        <w:t xml:space="preserve">- </w:t>
      </w:r>
      <w:r w:rsidR="00D0368A">
        <w:rPr>
          <w:rFonts w:ascii="Arial" w:hAnsi="Arial" w:cs="Arial"/>
        </w:rPr>
        <w:t xml:space="preserve">Màu sắc: cam đen, Chiều cao: 1m7</w:t>
      </w:r>
      <w:r w:rsidR="00F210EB" w:rsidRPr="00F210EB">
        <w:rPr>
          <w:rFonts w:ascii="Arial" w:hAnsi="Arial" w:cs="Arial"/>
        </w:rPr>
        <w:t/>
      </w:r>
      <w:r w:rsidR="00D0368A">
        <w:rPr>
          <w:rFonts w:ascii="Arial" w:hAnsi="Arial" w:cs="Arial"/>
        </w:rPr>
        <w:t/>
      </w:r>
    </w:p>
    <w:p w14:paraId="4E717440"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2. Theo ........................................…………………………………………….....</w:t>
      </w:r>
    </w:p>
    <w:p w14:paraId="7185934A" w14:textId="77777777" w:rsidR="001B54DB" w:rsidRDefault="001B54DB" w:rsidP="001B54DB">
      <w:pPr>
        <w:pStyle w:val="NormalWeb"/>
        <w:spacing w:after="90" w:afterAutospacing="0" w:line="345" w:lineRule="atLeast"/>
        <w:jc w:val="both"/>
        <w:rPr>
          <w:rFonts w:ascii="Arial" w:hAnsi="Arial" w:cs="Arial"/>
        </w:rPr>
      </w:pPr>
      <w:r>
        <w:rPr>
          <w:rStyle w:val="Emphasis"/>
          <w:rFonts w:ascii="Arial" w:hAnsi="Arial" w:cs="Arial"/>
          <w:sz w:val="21"/>
          <w:szCs w:val="21"/>
        </w:rPr>
        <w:t>………………………………………………………………………………….……</w:t>
      </w:r>
    </w:p>
    <w:p w14:paraId="2C706822" w14:textId="77777777" w:rsidR="001B54DB" w:rsidRDefault="001B54DB" w:rsidP="001B54DB">
      <w:pPr>
        <w:pStyle w:val="NormalWeb"/>
        <w:spacing w:after="90" w:afterAutospacing="0" w:line="345" w:lineRule="atLeast"/>
        <w:jc w:val="both"/>
        <w:rPr>
          <w:rFonts w:ascii="Arial" w:hAnsi="Arial" w:cs="Arial"/>
        </w:rPr>
      </w:pPr>
      <w:r>
        <w:rPr>
          <w:rStyle w:val="Emphasis"/>
          <w:rFonts w:ascii="Arial" w:hAnsi="Arial" w:cs="Arial"/>
          <w:sz w:val="21"/>
          <w:szCs w:val="21"/>
        </w:rPr>
        <w:t>…………………………………………………………………………………..……</w:t>
      </w:r>
    </w:p>
    <w:p w14:paraId="6F57A9B4"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thì bên A là chủ sở hữu của tài sản cầm cố nêu trên</w:t>
      </w:r>
      <w:r>
        <w:rPr>
          <w:rStyle w:val="Emphasis"/>
          <w:rFonts w:ascii="Arial" w:hAnsi="Arial" w:cs="Arial"/>
          <w:sz w:val="21"/>
          <w:szCs w:val="21"/>
        </w:rPr>
        <w:t>.</w:t>
      </w:r>
    </w:p>
    <w:p w14:paraId="111657ED"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3. Hai bên thỏa thuận tài sản cầm cố sẽ do Bên …… giữ.</w:t>
      </w:r>
    </w:p>
    <w:p w14:paraId="2137EA8D" w14:textId="77777777" w:rsidR="001B54DB" w:rsidRDefault="001B54DB" w:rsidP="001B54DB">
      <w:pPr>
        <w:pStyle w:val="NormalWeb"/>
        <w:spacing w:after="90" w:afterAutospacing="0" w:line="345" w:lineRule="atLeast"/>
        <w:jc w:val="both"/>
        <w:rPr>
          <w:rFonts w:ascii="Arial" w:hAnsi="Arial" w:cs="Arial"/>
        </w:rPr>
      </w:pPr>
      <w:r>
        <w:rPr>
          <w:rStyle w:val="Emphasis"/>
          <w:rFonts w:ascii="Arial" w:hAnsi="Arial" w:cs="Arial"/>
          <w:sz w:val="21"/>
          <w:szCs w:val="21"/>
        </w:rPr>
        <w:t>(Nếu hai bên thỏa thuận giao tài sản cầm cố cho người thứ ba giữ thì ghi rõ chi tiết về bên giữ tài sản) </w:t>
      </w:r>
    </w:p>
    <w:p w14:paraId="792DF9B0" w14:textId="77777777" w:rsidR="001B54DB" w:rsidRDefault="001B54DB" w:rsidP="001B54DB">
      <w:pPr>
        <w:pStyle w:val="NormalWeb"/>
        <w:spacing w:after="90" w:afterAutospacing="0" w:line="345" w:lineRule="atLeast"/>
        <w:jc w:val="both"/>
        <w:rPr>
          <w:rFonts w:ascii="Arial" w:hAnsi="Arial" w:cs="Arial"/>
        </w:rPr>
      </w:pPr>
      <w:r>
        <w:rPr>
          <w:rStyle w:val="Emphasis"/>
          <w:rFonts w:ascii="Arial" w:hAnsi="Arial" w:cs="Arial"/>
          <w:sz w:val="21"/>
          <w:szCs w:val="21"/>
        </w:rPr>
        <w:t>………………………………………………………………… </w:t>
      </w:r>
    </w:p>
    <w:p w14:paraId="73D0C64D" w14:textId="77777777" w:rsidR="001B54DB" w:rsidRDefault="001B54DB" w:rsidP="001B54DB">
      <w:pPr>
        <w:pStyle w:val="NormalWeb"/>
        <w:spacing w:after="90" w:afterAutospacing="0" w:line="345" w:lineRule="atLeast"/>
        <w:jc w:val="both"/>
        <w:rPr>
          <w:rFonts w:ascii="Arial" w:hAnsi="Arial" w:cs="Arial"/>
        </w:rPr>
      </w:pPr>
    </w:p>
    <w:p w14:paraId="2B54716F"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3</w:t>
      </w:r>
    </w:p>
    <w:p w14:paraId="619073BB"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lastRenderedPageBreak/>
        <w:t>GIÁ TRỊ TÀI SẢN CẦM CỐ</w:t>
      </w:r>
    </w:p>
    <w:p w14:paraId="7DB4C6EA" w14:textId="77777777" w:rsidR="001B54DB" w:rsidRDefault="001B54DB" w:rsidP="001B54DB">
      <w:pPr>
        <w:pStyle w:val="NormalWeb"/>
        <w:spacing w:after="90" w:afterAutospacing="0" w:line="345" w:lineRule="atLeast"/>
        <w:jc w:val="center"/>
        <w:rPr>
          <w:rFonts w:ascii="Arial" w:hAnsi="Arial" w:cs="Arial"/>
        </w:rPr>
      </w:pPr>
    </w:p>
    <w:p w14:paraId="1B3FF420"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1. Giá trị của tài sản cầm cố nêu trên là: ... đ (bằng chữ:... đồng)</w:t>
      </w:r>
    </w:p>
    <w:p w14:paraId="7F851F80"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2. Việc xác định giá trị của tài sản cầm cố nêu trên chỉ để làm cơ sở xác định mức cho vay của bên B, không áp dụng khi xử lý tài sản để thu hồi nợ.</w:t>
      </w:r>
    </w:p>
    <w:p w14:paraId="31167453" w14:textId="77777777" w:rsidR="001B54DB" w:rsidRDefault="001B54DB" w:rsidP="001B54DB">
      <w:pPr>
        <w:pStyle w:val="NormalWeb"/>
        <w:spacing w:after="90" w:afterAutospacing="0" w:line="345" w:lineRule="atLeast"/>
        <w:jc w:val="both"/>
        <w:rPr>
          <w:rFonts w:ascii="Arial" w:hAnsi="Arial" w:cs="Arial"/>
        </w:rPr>
      </w:pPr>
    </w:p>
    <w:p w14:paraId="457973B0"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4</w:t>
      </w:r>
    </w:p>
    <w:p w14:paraId="5F57F11D"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NGHĨA VỤ VÀ QUYỀN CỦA BÊN A</w:t>
      </w:r>
    </w:p>
    <w:p w14:paraId="4BC9DEFE"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1. Nghĩa vụ của bên A:</w:t>
      </w:r>
    </w:p>
    <w:p w14:paraId="1A7CA0F9"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Giao tài sản cầm cố nêu trên cho bên B theo đúng thoả thuận; nếu có giấy tờ chứng nhận quyền sở hữu tài sản cầm cố, thì phải giao cho bên B bản gốc giấy tờ đó, trõ trường hợp có thoả thuận khác;</w:t>
      </w:r>
    </w:p>
    <w:p w14:paraId="3A383D1C"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Báo cho bên B về quyền của người thứ ba đối với tài sản cầm cố, nếu có;</w:t>
      </w:r>
    </w:p>
    <w:p w14:paraId="1A8D2E0C"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Đăng ký việc cầm cố nều tài sản cầm cố phải đăng ký quyền sở hữu theo quy định của pháp luật;</w:t>
      </w:r>
    </w:p>
    <w:p w14:paraId="352C31CA"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Thanh toán cho bên B chi phí cần thiết để bảo quản, giữ gỡn tài sản cầm cố, trõ trường hợp có thoả thuận khác;</w:t>
      </w:r>
    </w:p>
    <w:p w14:paraId="7B7EEB65"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Trong trường hợp vẫn giữ tài sản cầm cố, thì phải bảo quản, khụng được bán, trao đổi, tặng cho, cho thuê, cho mượn và chỉ được sử dụng tài sản cầm cố, nếu được sự đồng ý của bên B; nếu do sử dụng mà tài sản cầm cố có nguy cơ bị mất giá trị hoặc giảm sút giá trị, thì bên A khụng được tíêp tục sử dụng theo yêu cầu của bên B;</w:t>
      </w:r>
    </w:p>
    <w:p w14:paraId="4F1979CD" w14:textId="77777777" w:rsidR="001B54DB" w:rsidRDefault="001B54DB" w:rsidP="001B54DB">
      <w:pPr>
        <w:pStyle w:val="NormalWeb"/>
        <w:spacing w:after="90" w:afterAutospacing="0" w:line="345" w:lineRule="atLeast"/>
        <w:ind w:left="567"/>
        <w:jc w:val="both"/>
        <w:rPr>
          <w:rFonts w:ascii="Arial" w:hAnsi="Arial" w:cs="Arial"/>
        </w:rPr>
      </w:pPr>
    </w:p>
    <w:p w14:paraId="1F628DE8"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2. Quyền của bên A</w:t>
      </w:r>
    </w:p>
    <w:p w14:paraId="22EACE5B"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Yêu cầu bên B đình chỉ việc sử dụng tài sản cầm cố, nếu do sử dụng mà tài sản cầm cố có nguy cơ bị mất giá trị hoặc giảm giá trị;</w:t>
      </w:r>
    </w:p>
    <w:p w14:paraId="24FB4111"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lastRenderedPageBreak/>
        <w:t>- Yêu cầu bên B giữ tài sản cầm cố hoặc người thứ ba giữ tài sản cầm cố hoàn trả tài sản cầm cố sau khi nghĩa vụ đó được thực hiện; nếu bên B chỉ nhận giấy tờ chứng nhận quyền sở hữu tài sản cầm cố, thì yờu cầu hoàn trả giấy tờ đó;</w:t>
      </w:r>
    </w:p>
    <w:p w14:paraId="55FBF201"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Yêu cầu bên B giữ tài sản cầm cố hoặc người thứ ba giữ tài sản cầm cố bồi thường thiệt hại xảy ra đối với tài sản cầm cố hoặc các giấy tờ về tài sản cầm cố.</w:t>
      </w:r>
    </w:p>
    <w:p w14:paraId="3D7FFF7B" w14:textId="77777777" w:rsidR="001B54DB" w:rsidRDefault="001B54DB" w:rsidP="001B54DB">
      <w:pPr>
        <w:pStyle w:val="NormalWeb"/>
        <w:spacing w:after="90" w:afterAutospacing="0" w:line="345" w:lineRule="atLeast"/>
        <w:jc w:val="both"/>
        <w:rPr>
          <w:rFonts w:ascii="Arial" w:hAnsi="Arial" w:cs="Arial"/>
        </w:rPr>
      </w:pPr>
    </w:p>
    <w:p w14:paraId="7278F9D5"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5</w:t>
      </w:r>
    </w:p>
    <w:p w14:paraId="26154CA7"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NGHĨA VỤ VÀ QUYỀN CỦA BÊN B</w:t>
      </w:r>
    </w:p>
    <w:p w14:paraId="1A2A6847" w14:textId="77777777" w:rsidR="001B54DB" w:rsidRDefault="001B54DB" w:rsidP="001B54DB">
      <w:pPr>
        <w:pStyle w:val="NormalWeb"/>
        <w:spacing w:after="90" w:afterAutospacing="0" w:line="345" w:lineRule="atLeast"/>
        <w:jc w:val="both"/>
        <w:rPr>
          <w:rFonts w:ascii="Arial" w:hAnsi="Arial" w:cs="Arial"/>
        </w:rPr>
      </w:pPr>
    </w:p>
    <w:p w14:paraId="67EF3BD0"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1. Nghĩa vụ của bên B :</w:t>
      </w:r>
    </w:p>
    <w:p w14:paraId="5FD69A77"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Giữ gỡn, bảo quản tài sản cầm cố và các giấy tờ về tài sản cầm cố nêu trên, trong trường hợp làm mất, hư hỏng, thì phải bồi thường thiệt hại cho bên A;</w:t>
      </w:r>
    </w:p>
    <w:p w14:paraId="46F0A364"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Không được bán, trao đổi, tặng cho, cho thuê, cho mượn hoặc dùng tài sản cầm cố để bảo đảm cho nghĩa vụ khác;</w:t>
      </w:r>
    </w:p>
    <w:p w14:paraId="18B91D34"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Khụng được khai thác công dụng, hưởng hoa lợi, lợi tức từ tài sản cầm cố, nếu không được bên A đồng ý;</w:t>
      </w:r>
    </w:p>
    <w:p w14:paraId="10A2209F"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Trả lại tài sản cầm cố và các giấy tờ về tài sản cầm cố nêu trên cho bên A khi nghĩa vụ bảo đảm bằng cầm cố chấm dứt hoặc được thay thế bằng biện pháp bảo đảm khác.</w:t>
      </w:r>
    </w:p>
    <w:p w14:paraId="36CA273D" w14:textId="77777777" w:rsidR="001B54DB" w:rsidRDefault="001B54DB" w:rsidP="001B54DB">
      <w:pPr>
        <w:pStyle w:val="NormalWeb"/>
        <w:spacing w:after="90" w:afterAutospacing="0" w:line="345" w:lineRule="atLeast"/>
        <w:jc w:val="both"/>
        <w:rPr>
          <w:rFonts w:ascii="Arial" w:hAnsi="Arial" w:cs="Arial"/>
        </w:rPr>
      </w:pPr>
    </w:p>
    <w:p w14:paraId="045020D6"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2. Quyền của bên B</w:t>
      </w:r>
    </w:p>
    <w:p w14:paraId="110864C6"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Yêu cầu người chiếm hữu, sử dụng trái pháp luật tài sản cầm cố hoàn trả tài sản đó;</w:t>
      </w:r>
    </w:p>
    <w:p w14:paraId="0A0EA7CC"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Yêu cầu bên A thực hiện đăng ký việc cầm cố, nếu tài sản cầm cố phải đăng ký quyền sở hữu theo quy định của pháp luật.</w:t>
      </w:r>
    </w:p>
    <w:p w14:paraId="6F47E27F"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lastRenderedPageBreak/>
        <w:t>- Yêu cầu xử lý tài sản cầm cố theo phương thức đó thoả thuận hoặc theo quy định của pháp luật để thực hiện nghĩa vụ, nếu bên A không thực hiện hoặc thực hiện không đúng nghĩa vụ;</w:t>
      </w:r>
    </w:p>
    <w:p w14:paraId="33C9147A"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Được khai thác công dụng tài sản cầm cố và hưởng hoa lợi, lợi tức từ tài sản cầm cố, nếu có thoả thuận;</w:t>
      </w:r>
    </w:p>
    <w:p w14:paraId="44236D5A"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Được thanh toán chi phí hợp lý bảo quản tài sản cầm cố khi trả lại tài sản cho bên A.</w:t>
      </w:r>
    </w:p>
    <w:p w14:paraId="1E26F827" w14:textId="77777777" w:rsidR="001B54DB" w:rsidRDefault="001B54DB" w:rsidP="001B54DB">
      <w:pPr>
        <w:pStyle w:val="NormalWeb"/>
        <w:spacing w:after="90" w:afterAutospacing="0" w:line="345" w:lineRule="atLeast"/>
        <w:jc w:val="both"/>
        <w:rPr>
          <w:rFonts w:ascii="Arial" w:hAnsi="Arial" w:cs="Arial"/>
        </w:rPr>
      </w:pPr>
    </w:p>
    <w:p w14:paraId="580ABD91"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6</w:t>
      </w:r>
    </w:p>
    <w:p w14:paraId="2F1755DE"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VIỆC NỘP LỆ PHÍ CÔNG CHỨNG</w:t>
      </w:r>
    </w:p>
    <w:p w14:paraId="2D45F898" w14:textId="77777777" w:rsidR="001B54DB" w:rsidRDefault="001B54DB" w:rsidP="001B54DB">
      <w:pPr>
        <w:pStyle w:val="NormalWeb"/>
        <w:spacing w:after="90" w:afterAutospacing="0" w:line="345" w:lineRule="atLeast"/>
        <w:jc w:val="both"/>
        <w:rPr>
          <w:rFonts w:ascii="Arial" w:hAnsi="Arial" w:cs="Arial"/>
        </w:rPr>
      </w:pPr>
    </w:p>
    <w:p w14:paraId="705EBBFA"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Bên .................... chịu trách nhiệm nộp lệ phí công chứng Hợp đồng này.</w:t>
      </w:r>
    </w:p>
    <w:p w14:paraId="7D5E6113" w14:textId="77777777" w:rsidR="001B54DB" w:rsidRDefault="001B54DB" w:rsidP="001B54DB">
      <w:pPr>
        <w:pStyle w:val="NormalWeb"/>
        <w:spacing w:after="90" w:afterAutospacing="0" w:line="345" w:lineRule="atLeast"/>
        <w:jc w:val="both"/>
        <w:rPr>
          <w:rFonts w:ascii="Arial" w:hAnsi="Arial" w:cs="Arial"/>
        </w:rPr>
      </w:pPr>
    </w:p>
    <w:p w14:paraId="28BF0E77"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7</w:t>
      </w:r>
    </w:p>
    <w:p w14:paraId="449AA8BF"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XỬ LÝ TÀI SẢN CẦM CỐ</w:t>
      </w:r>
    </w:p>
    <w:p w14:paraId="7C488618" w14:textId="77777777" w:rsidR="001B54DB" w:rsidRDefault="001B54DB" w:rsidP="001B54DB">
      <w:pPr>
        <w:pStyle w:val="NormalWeb"/>
        <w:spacing w:after="90" w:afterAutospacing="0" w:line="345" w:lineRule="atLeast"/>
        <w:jc w:val="both"/>
        <w:rPr>
          <w:rFonts w:ascii="Arial" w:hAnsi="Arial" w:cs="Arial"/>
        </w:rPr>
      </w:pPr>
    </w:p>
    <w:p w14:paraId="054D3757"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1. Trong trường hợp hết thời hạn thực hiện nghĩa vụ trả nợ mà bên A không trả hoặc trả không hết nợ, thì bên B có quyền yêu cầu xử lý tài sản cầm cố nêu trên theo quy định của pháp luật để thu hồi nợ với phương thức:</w:t>
      </w:r>
    </w:p>
    <w:p w14:paraId="7E50B861"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 Bán đấu giá tài sản cầm cố ( hoặc: Bên B nhận chính tài sản cầm cố để thay thế cho việc thực hiện nghĩa vụ được bảo đảm, hoặc: Bên B được nhận trực tiếp các khoản tiền hoặc tài sản từ bên thứ ba trong trường hợp bên thứ ba có nghĩa vụ trả tiền hoặc tài sản cho bên A)</w:t>
      </w:r>
    </w:p>
    <w:p w14:paraId="79BE4EC8"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2. Việc xử lý tài sản cầm cố nêu trên được thực hiện để thanh toán cho bên B theo thứ tự nợ gốc, lãi vay, lãi quá hạn, các khoản phí khác (nếu có), sau khi đã trõ đi các chi phí bảo quản, chi phí bán đấu giá và các chi phí khác có liên quan đến việc xử lý tài sản cầm cố.</w:t>
      </w:r>
    </w:p>
    <w:p w14:paraId="14E13E14" w14:textId="77777777" w:rsidR="001B54DB" w:rsidRDefault="001B54DB" w:rsidP="001B54DB">
      <w:pPr>
        <w:pStyle w:val="NormalWeb"/>
        <w:spacing w:after="90" w:afterAutospacing="0" w:line="345" w:lineRule="atLeast"/>
        <w:jc w:val="both"/>
        <w:rPr>
          <w:rFonts w:ascii="Arial" w:hAnsi="Arial" w:cs="Arial"/>
        </w:rPr>
      </w:pPr>
    </w:p>
    <w:p w14:paraId="20173CA4"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8</w:t>
      </w:r>
    </w:p>
    <w:p w14:paraId="367E1BF9"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PHƯƠNG THỨC GIẢI QUYẾT TRANH CHẤP HỢP ĐỒNG</w:t>
      </w:r>
    </w:p>
    <w:p w14:paraId="1F03E25F"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Trong quá trình thực hiện hợp đồng, nếu phát sinh tranh chấp, các bên cùng nhau thương lượng giải quyết trên nguyên tắc tôn trọng quyền lợi của nhau; trong trường hợp không giải quyết được, thì một trong hai bên có quyền khởi kiện để yêu cầu toà án có thẩm quyền giải quyết theo quy định của pháp luật.</w:t>
      </w:r>
    </w:p>
    <w:p w14:paraId="731011DA" w14:textId="77777777" w:rsidR="001B54DB" w:rsidRDefault="001B54DB" w:rsidP="001B54DB">
      <w:pPr>
        <w:pStyle w:val="NormalWeb"/>
        <w:spacing w:after="90" w:afterAutospacing="0" w:line="345" w:lineRule="atLeast"/>
        <w:jc w:val="both"/>
        <w:rPr>
          <w:rFonts w:ascii="Arial" w:hAnsi="Arial" w:cs="Arial"/>
        </w:rPr>
      </w:pPr>
    </w:p>
    <w:p w14:paraId="4A89D301"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9</w:t>
      </w:r>
    </w:p>
    <w:p w14:paraId="24709C1D"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CAM ĐOAN CỦA CÁC BÊN</w:t>
      </w:r>
    </w:p>
    <w:p w14:paraId="0F21DAB5"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Bên A và bên B chịu trách nhiệm trước pháp luật về những lời cam đoan sau đây:</w:t>
      </w:r>
    </w:p>
    <w:p w14:paraId="20D000E3"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1. Bên A cam đoan:</w:t>
      </w:r>
    </w:p>
    <w:p w14:paraId="66BEC19B"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a. Những thông tin về nhân thân và về </w:t>
      </w:r>
      <w:hyperlink r:id="rId6" w:history="1">
        <w:r>
          <w:rPr>
            <w:rStyle w:val="Hyperlink"/>
            <w:rFonts w:ascii="Arial" w:hAnsi="Arial" w:cs="Arial"/>
            <w:color w:val="135ECD"/>
            <w:sz w:val="21"/>
            <w:szCs w:val="21"/>
          </w:rPr>
          <w:t>tài sản cầm cố</w:t>
        </w:r>
      </w:hyperlink>
      <w:r>
        <w:rPr>
          <w:rFonts w:ascii="Arial" w:hAnsi="Arial" w:cs="Arial"/>
        </w:rPr>
        <w:t> đã ghi trong hợp đồng này là đúng sự thật;</w:t>
      </w:r>
    </w:p>
    <w:p w14:paraId="3F16398A"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b. Tài sản cầm cố nêu trên không có tranh chấp;</w:t>
      </w:r>
    </w:p>
    <w:p w14:paraId="52AA41FE"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c. Tài sản cầm cố không bị cơ quan nhà nước có thẩm quyền xử lý theo quy định pháp luật;</w:t>
      </w:r>
    </w:p>
    <w:p w14:paraId="68B28576"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d. Việc giao kết hợp đồng này hoàn toàn tự nguyện, không bị lừa dối hoặc ép buộc;</w:t>
      </w:r>
    </w:p>
    <w:p w14:paraId="23B6F80E"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e. Thực hiện đúng và đầy đủ tất cả các thoả thuận đã ghi trong Hợp đồng này;</w:t>
      </w:r>
    </w:p>
    <w:p w14:paraId="3D56F20D"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g. Các cam đoan khác…</w:t>
      </w:r>
    </w:p>
    <w:p w14:paraId="4B90A2B5" w14:textId="77777777" w:rsidR="001B54DB" w:rsidRDefault="001B54DB" w:rsidP="001B54DB">
      <w:pPr>
        <w:pStyle w:val="NormalWeb"/>
        <w:spacing w:after="90" w:afterAutospacing="0" w:line="345" w:lineRule="atLeast"/>
        <w:jc w:val="both"/>
        <w:rPr>
          <w:rFonts w:ascii="Arial" w:hAnsi="Arial" w:cs="Arial"/>
        </w:rPr>
      </w:pPr>
    </w:p>
    <w:p w14:paraId="06BEC642" w14:textId="77777777" w:rsidR="001B54DB" w:rsidRDefault="001B54DB" w:rsidP="001B54DB">
      <w:pPr>
        <w:pStyle w:val="NormalWeb"/>
        <w:spacing w:after="90" w:afterAutospacing="0" w:line="345" w:lineRule="atLeast"/>
        <w:jc w:val="both"/>
        <w:rPr>
          <w:rFonts w:ascii="Arial" w:hAnsi="Arial" w:cs="Arial"/>
        </w:rPr>
      </w:pPr>
      <w:r>
        <w:rPr>
          <w:rStyle w:val="Strong"/>
          <w:rFonts w:ascii="Arial" w:hAnsi="Arial" w:cs="Arial"/>
          <w:sz w:val="21"/>
          <w:szCs w:val="21"/>
        </w:rPr>
        <w:t>2. Bên B cam đoan:</w:t>
      </w:r>
    </w:p>
    <w:p w14:paraId="5FC896E9"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a. Những thông tin về nhân thân đã ghi trong Hợp đồng này là đúng sự thật;</w:t>
      </w:r>
    </w:p>
    <w:p w14:paraId="2D5246AE"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lastRenderedPageBreak/>
        <w:t>b. Đã xem xét kỹ, biết rõ về tài sản cầm cố nêu trên và các giấy tờ về tài sản cầm cố, đồng ý cho bên A vay số tiền nêu tại Điều 1 của Hợp đồng này;</w:t>
      </w:r>
    </w:p>
    <w:p w14:paraId="486E597A"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c. Việc giao kết hợp đồng này hoàn toàn tự nguyện, không bị lừa dối hoặc ép buộc;</w:t>
      </w:r>
    </w:p>
    <w:p w14:paraId="4C6B761C"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d. Thực hiện đúng và đầy đủ tất cả các thoả thuận đã ghi trong Hợp đồng này;</w:t>
      </w:r>
    </w:p>
    <w:p w14:paraId="519EF360"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e. Các cam đoan khác…</w:t>
      </w:r>
    </w:p>
    <w:p w14:paraId="59EB9698" w14:textId="77777777" w:rsidR="001B54DB" w:rsidRDefault="001B54DB" w:rsidP="001B54DB">
      <w:pPr>
        <w:pStyle w:val="NormalWeb"/>
        <w:spacing w:after="90" w:afterAutospacing="0" w:line="345" w:lineRule="atLeast"/>
        <w:jc w:val="both"/>
        <w:rPr>
          <w:rFonts w:ascii="Arial" w:hAnsi="Arial" w:cs="Arial"/>
        </w:rPr>
      </w:pPr>
    </w:p>
    <w:p w14:paraId="3DFD3490"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10</w:t>
      </w:r>
    </w:p>
    <w:p w14:paraId="35D64F01" w14:textId="77777777" w:rsidR="001B54DB" w:rsidRDefault="001B54DB" w:rsidP="001B54DB">
      <w:pPr>
        <w:pStyle w:val="NormalWeb"/>
        <w:spacing w:after="90" w:afterAutospacing="0" w:line="345" w:lineRule="atLeast"/>
        <w:jc w:val="center"/>
        <w:rPr>
          <w:rFonts w:ascii="Arial" w:hAnsi="Arial" w:cs="Arial"/>
        </w:rPr>
      </w:pPr>
      <w:r>
        <w:rPr>
          <w:rStyle w:val="Strong"/>
          <w:rFonts w:ascii="Arial" w:hAnsi="Arial" w:cs="Arial"/>
          <w:sz w:val="21"/>
          <w:szCs w:val="21"/>
        </w:rPr>
        <w:t>ĐIỀU KHOẢN CUỐI CÙNG</w:t>
      </w:r>
    </w:p>
    <w:p w14:paraId="79A1B945"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1. Hai bên công nhận đã hiểu rõ quyền, nghĩa vụ và lợi ích hợp pháp của mình, ý nghĩa và hậu quả pháp lý của việc giao kết hợp đồng này.</w:t>
      </w:r>
    </w:p>
    <w:p w14:paraId="4C4D7916"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2. Hai bên đã đọc Hợp đồng, đã hiểu và đồng ý tất cả các điều khoản ghi trong Hợp đồng và ký vào Hợp đồng.</w:t>
      </w:r>
    </w:p>
    <w:p w14:paraId="532B25EB" w14:textId="77777777" w:rsidR="001B54DB" w:rsidRDefault="001B54DB" w:rsidP="001B54DB">
      <w:pPr>
        <w:pStyle w:val="NormalWeb"/>
        <w:spacing w:after="90" w:afterAutospacing="0" w:line="345" w:lineRule="atLeast"/>
        <w:jc w:val="both"/>
        <w:rPr>
          <w:rFonts w:ascii="Arial" w:hAnsi="Arial" w:cs="Arial"/>
        </w:rPr>
      </w:pPr>
      <w:r>
        <w:rPr>
          <w:rFonts w:ascii="Arial" w:hAnsi="Arial" w:cs="Arial"/>
        </w:rPr>
        <w:t>3. Hợp đồng này có hiệu lực kể từ ..................................</w:t>
      </w:r>
    </w:p>
    <w:tbl>
      <w:tblPr>
        <w:tblW w:w="0" w:type="auto"/>
        <w:tblCellSpacing w:w="0" w:type="dxa"/>
        <w:tblBorders>
          <w:top w:val="dotted" w:sz="6" w:space="0" w:color="D3D3D3"/>
          <w:left w:val="dotted" w:sz="6" w:space="0" w:color="D3D3D3"/>
          <w:bottom w:val="dotted" w:sz="6" w:space="0" w:color="D3D3D3"/>
          <w:right w:val="dotted" w:sz="6" w:space="0" w:color="D3D3D3"/>
        </w:tblBorders>
        <w:tblCellMar>
          <w:left w:w="0" w:type="dxa"/>
          <w:right w:w="0" w:type="dxa"/>
        </w:tblCellMar>
        <w:tblLook w:val="04A0" w:firstRow="1" w:lastRow="0" w:firstColumn="1" w:lastColumn="0" w:noHBand="0" w:noVBand="1"/>
      </w:tblPr>
      <w:tblGrid>
        <w:gridCol w:w="4850"/>
        <w:gridCol w:w="4600"/>
      </w:tblGrid>
      <w:tr w:rsidR="001B54DB" w14:paraId="30DCE65A" w14:textId="77777777" w:rsidTr="001B54DB">
        <w:trPr>
          <w:trHeight w:val="765"/>
          <w:tblCellSpacing w:w="0" w:type="dxa"/>
        </w:trPr>
        <w:tc>
          <w:tcPr>
            <w:tcW w:w="4935" w:type="dxa"/>
            <w:tcBorders>
              <w:top w:val="dotted" w:sz="6" w:space="0" w:color="D3D3D3"/>
              <w:left w:val="dotted" w:sz="6" w:space="0" w:color="D3D3D3"/>
              <w:bottom w:val="dotted" w:sz="6" w:space="0" w:color="D3D3D3"/>
              <w:right w:val="dotted" w:sz="6" w:space="0" w:color="D3D3D3"/>
            </w:tcBorders>
            <w:tcMar>
              <w:top w:w="30" w:type="dxa"/>
              <w:left w:w="30" w:type="dxa"/>
              <w:bottom w:w="30" w:type="dxa"/>
              <w:right w:w="30" w:type="dxa"/>
            </w:tcMar>
            <w:vAlign w:val="center"/>
            <w:hideMark/>
          </w:tcPr>
          <w:p w14:paraId="395A9BE9" w14:textId="77777777" w:rsidR="001B54DB" w:rsidRDefault="001B54DB">
            <w:pPr>
              <w:pStyle w:val="NormalWeb"/>
              <w:spacing w:after="90" w:afterAutospacing="0" w:line="345" w:lineRule="atLeast"/>
              <w:jc w:val="center"/>
              <w:rPr>
                <w:rFonts w:ascii="Arial" w:hAnsi="Arial" w:cs="Arial"/>
                <w:sz w:val="21"/>
                <w:szCs w:val="21"/>
              </w:rPr>
            </w:pPr>
            <w:r>
              <w:rPr>
                <w:rStyle w:val="Strong"/>
                <w:rFonts w:ascii="Arial" w:hAnsi="Arial" w:cs="Arial"/>
                <w:sz w:val="21"/>
                <w:szCs w:val="21"/>
              </w:rPr>
              <w:t>Bên A</w:t>
            </w:r>
          </w:p>
          <w:p w14:paraId="641C16EE" w14:textId="77777777" w:rsidR="001B54DB" w:rsidRDefault="001B54DB">
            <w:pPr>
              <w:pStyle w:val="NormalWeb"/>
              <w:spacing w:after="90" w:afterAutospacing="0" w:line="345" w:lineRule="atLeast"/>
              <w:jc w:val="center"/>
              <w:rPr>
                <w:rFonts w:ascii="Arial" w:hAnsi="Arial" w:cs="Arial"/>
                <w:sz w:val="21"/>
                <w:szCs w:val="21"/>
              </w:rPr>
            </w:pPr>
            <w:r>
              <w:rPr>
                <w:rFonts w:ascii="Arial" w:hAnsi="Arial" w:cs="Arial"/>
                <w:sz w:val="21"/>
                <w:szCs w:val="21"/>
              </w:rPr>
              <w:t>(</w:t>
            </w:r>
            <w:r>
              <w:rPr>
                <w:rStyle w:val="Emphasis"/>
                <w:rFonts w:ascii="Arial" w:hAnsi="Arial" w:cs="Arial"/>
                <w:sz w:val="21"/>
                <w:szCs w:val="21"/>
              </w:rPr>
              <w:t>ký, điểm chỉ và ghi rõ họ tên</w:t>
            </w:r>
            <w:r>
              <w:rPr>
                <w:rFonts w:ascii="Arial" w:hAnsi="Arial" w:cs="Arial"/>
                <w:sz w:val="21"/>
                <w:szCs w:val="21"/>
              </w:rPr>
              <w:t>)</w:t>
            </w:r>
          </w:p>
        </w:tc>
        <w:tc>
          <w:tcPr>
            <w:tcW w:w="4680" w:type="dxa"/>
            <w:tcBorders>
              <w:top w:val="dotted" w:sz="6" w:space="0" w:color="D3D3D3"/>
              <w:left w:val="dotted" w:sz="6" w:space="0" w:color="D3D3D3"/>
              <w:bottom w:val="dotted" w:sz="6" w:space="0" w:color="D3D3D3"/>
              <w:right w:val="dotted" w:sz="6" w:space="0" w:color="D3D3D3"/>
            </w:tcBorders>
            <w:tcMar>
              <w:top w:w="30" w:type="dxa"/>
              <w:left w:w="30" w:type="dxa"/>
              <w:bottom w:w="30" w:type="dxa"/>
              <w:right w:w="30" w:type="dxa"/>
            </w:tcMar>
            <w:vAlign w:val="center"/>
            <w:hideMark/>
          </w:tcPr>
          <w:p w14:paraId="24A887C6" w14:textId="77777777" w:rsidR="001B54DB" w:rsidRDefault="001B54DB">
            <w:pPr>
              <w:pStyle w:val="NormalWeb"/>
              <w:spacing w:after="90" w:afterAutospacing="0" w:line="345" w:lineRule="atLeast"/>
              <w:jc w:val="center"/>
              <w:rPr>
                <w:rFonts w:ascii="Arial" w:hAnsi="Arial" w:cs="Arial"/>
                <w:sz w:val="21"/>
                <w:szCs w:val="21"/>
              </w:rPr>
            </w:pPr>
            <w:r>
              <w:rPr>
                <w:rStyle w:val="Strong"/>
                <w:rFonts w:ascii="Arial" w:hAnsi="Arial" w:cs="Arial"/>
                <w:sz w:val="21"/>
                <w:szCs w:val="21"/>
              </w:rPr>
              <w:t>Bên B</w:t>
            </w:r>
          </w:p>
          <w:p w14:paraId="706D6C33" w14:textId="77777777" w:rsidR="001B54DB" w:rsidRDefault="001B54DB">
            <w:pPr>
              <w:pStyle w:val="NormalWeb"/>
              <w:spacing w:after="90" w:afterAutospacing="0" w:line="345" w:lineRule="atLeast"/>
              <w:jc w:val="center"/>
              <w:rPr>
                <w:rFonts w:ascii="Arial" w:hAnsi="Arial" w:cs="Arial"/>
                <w:sz w:val="21"/>
                <w:szCs w:val="21"/>
              </w:rPr>
            </w:pPr>
            <w:r>
              <w:rPr>
                <w:rFonts w:ascii="Arial" w:hAnsi="Arial" w:cs="Arial"/>
                <w:sz w:val="21"/>
                <w:szCs w:val="21"/>
              </w:rPr>
              <w:t>(</w:t>
            </w:r>
            <w:r>
              <w:rPr>
                <w:rStyle w:val="Emphasis"/>
                <w:rFonts w:ascii="Arial" w:hAnsi="Arial" w:cs="Arial"/>
                <w:sz w:val="21"/>
                <w:szCs w:val="21"/>
              </w:rPr>
              <w:t>ký, đóng dấu và ghi rõ họ tên</w:t>
            </w:r>
            <w:r>
              <w:rPr>
                <w:rFonts w:ascii="Arial" w:hAnsi="Arial" w:cs="Arial"/>
                <w:sz w:val="21"/>
                <w:szCs w:val="21"/>
              </w:rPr>
              <w:t>)</w:t>
            </w:r>
          </w:p>
        </w:tc>
      </w:tr>
    </w:tbl>
    <w:p w14:paraId="257DCE0F" w14:textId="77777777" w:rsidR="001B54DB" w:rsidRDefault="001B54DB" w:rsidP="001B54DB">
      <w:pPr>
        <w:pStyle w:val="NormalWeb"/>
        <w:spacing w:after="90" w:afterAutospacing="0" w:line="345" w:lineRule="atLeast"/>
        <w:jc w:val="both"/>
        <w:rPr>
          <w:rFonts w:ascii="Arial" w:eastAsia="Calibri" w:hAnsi="Arial" w:cs="Arial"/>
        </w:rPr>
      </w:pPr>
    </w:p>
    <w:p w14:paraId="6656D43D" w14:textId="77777777" w:rsidR="001B54DB" w:rsidRDefault="001B54DB" w:rsidP="001B54DB">
      <w:pPr>
        <w:pStyle w:val="NormalWeb"/>
        <w:spacing w:after="90" w:afterAutospacing="0" w:line="345" w:lineRule="atLeast"/>
        <w:jc w:val="both"/>
        <w:rPr>
          <w:rFonts w:ascii="Arial" w:hAnsi="Arial" w:cs="Arial"/>
        </w:rPr>
      </w:pPr>
    </w:p>
    <w:p w14:paraId="2C190A3E" w14:textId="77777777" w:rsidR="001B54DB" w:rsidRDefault="001B54DB" w:rsidP="001B54DB">
      <w:pPr>
        <w:pStyle w:val="NormalWeb"/>
        <w:spacing w:after="90" w:afterAutospacing="0" w:line="345" w:lineRule="atLeast"/>
        <w:jc w:val="both"/>
        <w:rPr>
          <w:rFonts w:ascii="Arial" w:hAnsi="Arial" w:cs="Arial"/>
        </w:rPr>
      </w:pPr>
    </w:p>
    <w:p w14:paraId="2331758F" w14:textId="77777777" w:rsidR="00E91008" w:rsidRPr="001B54DB" w:rsidRDefault="00E91008" w:rsidP="001B54DB"/>
    <w:sectPr w:rsidR="00E91008" w:rsidRPr="001B54DB" w:rsidSect="008744E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80C8C" w14:textId="77777777" w:rsidR="00F654A7" w:rsidRDefault="00F654A7" w:rsidP="007446EA">
      <w:pPr>
        <w:spacing w:after="0" w:line="240" w:lineRule="auto"/>
      </w:pPr>
      <w:r>
        <w:separator/>
      </w:r>
    </w:p>
  </w:endnote>
  <w:endnote w:type="continuationSeparator" w:id="0">
    <w:p w14:paraId="557DC2CB" w14:textId="77777777" w:rsidR="00F654A7" w:rsidRDefault="00F654A7"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2038" w14:textId="7026779B" w:rsidR="00266947" w:rsidRPr="002E1BCF" w:rsidRDefault="002E1BCF" w:rsidP="007446EA">
    <w:pPr>
      <w:pStyle w:val="Footer"/>
      <w:rPr>
        <w:rFonts w:ascii="Times New Roman" w:hAnsi="Times New Roman"/>
        <w:b/>
        <w:color w:val="FF0000"/>
        <w:sz w:val="32"/>
      </w:rPr>
    </w:pPr>
    <w:r>
      <w:rPr>
        <w:rFonts w:ascii="Arial" w:hAnsi="Arial" w:cs="Arial"/>
        <w:b/>
        <w:color w:val="FF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A7D96" w14:textId="77777777" w:rsidR="00F654A7" w:rsidRDefault="00F654A7" w:rsidP="007446EA">
      <w:pPr>
        <w:spacing w:after="0" w:line="240" w:lineRule="auto"/>
      </w:pPr>
      <w:r>
        <w:separator/>
      </w:r>
    </w:p>
  </w:footnote>
  <w:footnote w:type="continuationSeparator" w:id="0">
    <w:p w14:paraId="7705538A" w14:textId="77777777" w:rsidR="00F654A7" w:rsidRDefault="00F654A7" w:rsidP="00744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1CCD" w14:textId="42F6D2AB" w:rsidR="00266947" w:rsidRPr="002E1BCF" w:rsidRDefault="00266947" w:rsidP="00EC2D51">
    <w:pPr>
      <w:pStyle w:val="Header"/>
      <w:tabs>
        <w:tab w:val="left" w:pos="2604"/>
      </w:tabs>
      <w:rPr>
        <w:rFonts w:ascii="Arial" w:hAnsi="Arial" w:cs="Arial"/>
        <w:color w:val="0000FF"/>
        <w:sz w:val="20"/>
        <w:u w:val="sing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46EA"/>
    <w:rsid w:val="00011529"/>
    <w:rsid w:val="000170AA"/>
    <w:rsid w:val="000211AB"/>
    <w:rsid w:val="000A2456"/>
    <w:rsid w:val="000A2742"/>
    <w:rsid w:val="000D5BD9"/>
    <w:rsid w:val="000E69CA"/>
    <w:rsid w:val="00110D8A"/>
    <w:rsid w:val="00114A09"/>
    <w:rsid w:val="00117BAA"/>
    <w:rsid w:val="0015357A"/>
    <w:rsid w:val="001B54DB"/>
    <w:rsid w:val="001C4B3C"/>
    <w:rsid w:val="001D3C1B"/>
    <w:rsid w:val="001D6947"/>
    <w:rsid w:val="001E21A3"/>
    <w:rsid w:val="00214C6E"/>
    <w:rsid w:val="00244893"/>
    <w:rsid w:val="00266947"/>
    <w:rsid w:val="002C392D"/>
    <w:rsid w:val="002C6432"/>
    <w:rsid w:val="002E1BCF"/>
    <w:rsid w:val="0034199C"/>
    <w:rsid w:val="003C01DF"/>
    <w:rsid w:val="0043128C"/>
    <w:rsid w:val="00442D50"/>
    <w:rsid w:val="00446973"/>
    <w:rsid w:val="004931F0"/>
    <w:rsid w:val="004B6E3E"/>
    <w:rsid w:val="004D3FBC"/>
    <w:rsid w:val="004E401D"/>
    <w:rsid w:val="00501962"/>
    <w:rsid w:val="005B03F9"/>
    <w:rsid w:val="00606E03"/>
    <w:rsid w:val="00640271"/>
    <w:rsid w:val="00680C2F"/>
    <w:rsid w:val="006B4AB0"/>
    <w:rsid w:val="007446EA"/>
    <w:rsid w:val="00744A9F"/>
    <w:rsid w:val="00750D99"/>
    <w:rsid w:val="00770BA3"/>
    <w:rsid w:val="00771D33"/>
    <w:rsid w:val="00795E95"/>
    <w:rsid w:val="007B275F"/>
    <w:rsid w:val="007B7A65"/>
    <w:rsid w:val="007F72C6"/>
    <w:rsid w:val="008744ED"/>
    <w:rsid w:val="00885DDD"/>
    <w:rsid w:val="008D6F0B"/>
    <w:rsid w:val="008F206F"/>
    <w:rsid w:val="008F38C7"/>
    <w:rsid w:val="00951972"/>
    <w:rsid w:val="00961F77"/>
    <w:rsid w:val="00973EA8"/>
    <w:rsid w:val="009874E5"/>
    <w:rsid w:val="00994786"/>
    <w:rsid w:val="00A00257"/>
    <w:rsid w:val="00A00C6D"/>
    <w:rsid w:val="00A04791"/>
    <w:rsid w:val="00A55569"/>
    <w:rsid w:val="00AC07C4"/>
    <w:rsid w:val="00AC69F4"/>
    <w:rsid w:val="00AC71FB"/>
    <w:rsid w:val="00AD508C"/>
    <w:rsid w:val="00B4182C"/>
    <w:rsid w:val="00B512E1"/>
    <w:rsid w:val="00BE5B2A"/>
    <w:rsid w:val="00CE192F"/>
    <w:rsid w:val="00D0368A"/>
    <w:rsid w:val="00D3486B"/>
    <w:rsid w:val="00D9551B"/>
    <w:rsid w:val="00DE7845"/>
    <w:rsid w:val="00E01E68"/>
    <w:rsid w:val="00E552DC"/>
    <w:rsid w:val="00E91008"/>
    <w:rsid w:val="00EB0684"/>
    <w:rsid w:val="00EB38CE"/>
    <w:rsid w:val="00EB7046"/>
    <w:rsid w:val="00EC2D51"/>
    <w:rsid w:val="00EE2FB5"/>
    <w:rsid w:val="00EE3C92"/>
    <w:rsid w:val="00F210EB"/>
    <w:rsid w:val="00F304EF"/>
    <w:rsid w:val="00F654A7"/>
    <w:rsid w:val="00F7190C"/>
    <w:rsid w:val="00F96EC9"/>
    <w:rsid w:val="00FF3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2C8D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nhideWhenUsed/>
    <w:qFormat/>
    <w:locked/>
    <w:rsid w:val="00A0025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46EA"/>
    <w:rPr>
      <w:rFonts w:cs="Times New Roman"/>
      <w:b/>
      <w:bCs/>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rPr>
      <w:rFonts w:cs="Times New Roman"/>
    </w:rPr>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rPr>
      <w:rFonts w:cs="Times New Roman"/>
    </w:rPr>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cs="Tahoma"/>
      <w:sz w:val="16"/>
      <w:szCs w:val="16"/>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91008"/>
    <w:rPr>
      <w:rFonts w:ascii="Times New Roman" w:hAnsi="Times New Roman"/>
      <w:b/>
      <w:bCs/>
      <w:sz w:val="36"/>
      <w:szCs w:val="36"/>
    </w:rPr>
  </w:style>
  <w:style w:type="character" w:styleId="FollowedHyperlink">
    <w:name w:val="FollowedHyperlink"/>
    <w:basedOn w:val="DefaultParagraphFont"/>
    <w:uiPriority w:val="99"/>
    <w:semiHidden/>
    <w:unhideWhenUsed/>
    <w:rsid w:val="00F304EF"/>
    <w:rPr>
      <w:color w:val="800080" w:themeColor="followedHyperlink"/>
      <w:u w:val="single"/>
    </w:rPr>
  </w:style>
  <w:style w:type="character" w:styleId="Emphasis">
    <w:name w:val="Emphasis"/>
    <w:basedOn w:val="DefaultParagraphFont"/>
    <w:uiPriority w:val="20"/>
    <w:qFormat/>
    <w:locked/>
    <w:rsid w:val="00BE5B2A"/>
    <w:rPr>
      <w:i/>
      <w:iCs/>
    </w:rPr>
  </w:style>
  <w:style w:type="character" w:customStyle="1" w:styleId="Heading3Char">
    <w:name w:val="Heading 3 Char"/>
    <w:basedOn w:val="DefaultParagraphFont"/>
    <w:link w:val="Heading3"/>
    <w:rsid w:val="00A0025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446">
      <w:bodyDiv w:val="1"/>
      <w:marLeft w:val="0"/>
      <w:marRight w:val="0"/>
      <w:marTop w:val="0"/>
      <w:marBottom w:val="0"/>
      <w:divBdr>
        <w:top w:val="none" w:sz="0" w:space="0" w:color="auto"/>
        <w:left w:val="none" w:sz="0" w:space="0" w:color="auto"/>
        <w:bottom w:val="none" w:sz="0" w:space="0" w:color="auto"/>
        <w:right w:val="none" w:sz="0" w:space="0" w:color="auto"/>
      </w:divBdr>
    </w:div>
    <w:div w:id="155266341">
      <w:bodyDiv w:val="1"/>
      <w:marLeft w:val="0"/>
      <w:marRight w:val="0"/>
      <w:marTop w:val="0"/>
      <w:marBottom w:val="0"/>
      <w:divBdr>
        <w:top w:val="none" w:sz="0" w:space="0" w:color="auto"/>
        <w:left w:val="none" w:sz="0" w:space="0" w:color="auto"/>
        <w:bottom w:val="none" w:sz="0" w:space="0" w:color="auto"/>
        <w:right w:val="none" w:sz="0" w:space="0" w:color="auto"/>
      </w:divBdr>
    </w:div>
    <w:div w:id="188686490">
      <w:marLeft w:val="0"/>
      <w:marRight w:val="0"/>
      <w:marTop w:val="0"/>
      <w:marBottom w:val="0"/>
      <w:divBdr>
        <w:top w:val="none" w:sz="0" w:space="0" w:color="auto"/>
        <w:left w:val="none" w:sz="0" w:space="0" w:color="auto"/>
        <w:bottom w:val="none" w:sz="0" w:space="0" w:color="auto"/>
        <w:right w:val="none" w:sz="0" w:space="0" w:color="auto"/>
      </w:divBdr>
    </w:div>
    <w:div w:id="188686491">
      <w:marLeft w:val="0"/>
      <w:marRight w:val="0"/>
      <w:marTop w:val="0"/>
      <w:marBottom w:val="0"/>
      <w:divBdr>
        <w:top w:val="none" w:sz="0" w:space="0" w:color="auto"/>
        <w:left w:val="none" w:sz="0" w:space="0" w:color="auto"/>
        <w:bottom w:val="none" w:sz="0" w:space="0" w:color="auto"/>
        <w:right w:val="none" w:sz="0" w:space="0" w:color="auto"/>
      </w:divBdr>
    </w:div>
    <w:div w:id="209733586">
      <w:bodyDiv w:val="1"/>
      <w:marLeft w:val="0"/>
      <w:marRight w:val="0"/>
      <w:marTop w:val="0"/>
      <w:marBottom w:val="0"/>
      <w:divBdr>
        <w:top w:val="none" w:sz="0" w:space="0" w:color="auto"/>
        <w:left w:val="none" w:sz="0" w:space="0" w:color="auto"/>
        <w:bottom w:val="none" w:sz="0" w:space="0" w:color="auto"/>
        <w:right w:val="none" w:sz="0" w:space="0" w:color="auto"/>
      </w:divBdr>
    </w:div>
    <w:div w:id="631443569">
      <w:bodyDiv w:val="1"/>
      <w:marLeft w:val="0"/>
      <w:marRight w:val="0"/>
      <w:marTop w:val="0"/>
      <w:marBottom w:val="0"/>
      <w:divBdr>
        <w:top w:val="none" w:sz="0" w:space="0" w:color="auto"/>
        <w:left w:val="none" w:sz="0" w:space="0" w:color="auto"/>
        <w:bottom w:val="none" w:sz="0" w:space="0" w:color="auto"/>
        <w:right w:val="none" w:sz="0" w:space="0" w:color="auto"/>
      </w:divBdr>
    </w:div>
    <w:div w:id="650602094">
      <w:bodyDiv w:val="1"/>
      <w:marLeft w:val="0"/>
      <w:marRight w:val="0"/>
      <w:marTop w:val="0"/>
      <w:marBottom w:val="0"/>
      <w:divBdr>
        <w:top w:val="none" w:sz="0" w:space="0" w:color="auto"/>
        <w:left w:val="none" w:sz="0" w:space="0" w:color="auto"/>
        <w:bottom w:val="none" w:sz="0" w:space="0" w:color="auto"/>
        <w:right w:val="none" w:sz="0" w:space="0" w:color="auto"/>
      </w:divBdr>
    </w:div>
    <w:div w:id="739863491">
      <w:bodyDiv w:val="1"/>
      <w:marLeft w:val="0"/>
      <w:marRight w:val="0"/>
      <w:marTop w:val="0"/>
      <w:marBottom w:val="0"/>
      <w:divBdr>
        <w:top w:val="none" w:sz="0" w:space="0" w:color="auto"/>
        <w:left w:val="none" w:sz="0" w:space="0" w:color="auto"/>
        <w:bottom w:val="none" w:sz="0" w:space="0" w:color="auto"/>
        <w:right w:val="none" w:sz="0" w:space="0" w:color="auto"/>
      </w:divBdr>
    </w:div>
    <w:div w:id="753404943">
      <w:bodyDiv w:val="1"/>
      <w:marLeft w:val="0"/>
      <w:marRight w:val="0"/>
      <w:marTop w:val="0"/>
      <w:marBottom w:val="0"/>
      <w:divBdr>
        <w:top w:val="none" w:sz="0" w:space="0" w:color="auto"/>
        <w:left w:val="none" w:sz="0" w:space="0" w:color="auto"/>
        <w:bottom w:val="none" w:sz="0" w:space="0" w:color="auto"/>
        <w:right w:val="none" w:sz="0" w:space="0" w:color="auto"/>
      </w:divBdr>
    </w:div>
    <w:div w:id="845171369">
      <w:bodyDiv w:val="1"/>
      <w:marLeft w:val="0"/>
      <w:marRight w:val="0"/>
      <w:marTop w:val="0"/>
      <w:marBottom w:val="0"/>
      <w:divBdr>
        <w:top w:val="none" w:sz="0" w:space="0" w:color="auto"/>
        <w:left w:val="none" w:sz="0" w:space="0" w:color="auto"/>
        <w:bottom w:val="none" w:sz="0" w:space="0" w:color="auto"/>
        <w:right w:val="none" w:sz="0" w:space="0" w:color="auto"/>
      </w:divBdr>
    </w:div>
    <w:div w:id="879509847">
      <w:bodyDiv w:val="1"/>
      <w:marLeft w:val="0"/>
      <w:marRight w:val="0"/>
      <w:marTop w:val="0"/>
      <w:marBottom w:val="0"/>
      <w:divBdr>
        <w:top w:val="none" w:sz="0" w:space="0" w:color="auto"/>
        <w:left w:val="none" w:sz="0" w:space="0" w:color="auto"/>
        <w:bottom w:val="none" w:sz="0" w:space="0" w:color="auto"/>
        <w:right w:val="none" w:sz="0" w:space="0" w:color="auto"/>
      </w:divBdr>
    </w:div>
    <w:div w:id="1065374166">
      <w:bodyDiv w:val="1"/>
      <w:marLeft w:val="0"/>
      <w:marRight w:val="0"/>
      <w:marTop w:val="0"/>
      <w:marBottom w:val="0"/>
      <w:divBdr>
        <w:top w:val="none" w:sz="0" w:space="0" w:color="auto"/>
        <w:left w:val="none" w:sz="0" w:space="0" w:color="auto"/>
        <w:bottom w:val="none" w:sz="0" w:space="0" w:color="auto"/>
        <w:right w:val="none" w:sz="0" w:space="0" w:color="auto"/>
      </w:divBdr>
    </w:div>
    <w:div w:id="1325667115">
      <w:bodyDiv w:val="1"/>
      <w:marLeft w:val="0"/>
      <w:marRight w:val="0"/>
      <w:marTop w:val="0"/>
      <w:marBottom w:val="0"/>
      <w:divBdr>
        <w:top w:val="none" w:sz="0" w:space="0" w:color="auto"/>
        <w:left w:val="none" w:sz="0" w:space="0" w:color="auto"/>
        <w:bottom w:val="none" w:sz="0" w:space="0" w:color="auto"/>
        <w:right w:val="none" w:sz="0" w:space="0" w:color="auto"/>
      </w:divBdr>
    </w:div>
    <w:div w:id="1482194146">
      <w:bodyDiv w:val="1"/>
      <w:marLeft w:val="0"/>
      <w:marRight w:val="0"/>
      <w:marTop w:val="0"/>
      <w:marBottom w:val="0"/>
      <w:divBdr>
        <w:top w:val="none" w:sz="0" w:space="0" w:color="auto"/>
        <w:left w:val="none" w:sz="0" w:space="0" w:color="auto"/>
        <w:bottom w:val="none" w:sz="0" w:space="0" w:color="auto"/>
        <w:right w:val="none" w:sz="0" w:space="0" w:color="auto"/>
      </w:divBdr>
    </w:div>
    <w:div w:id="1648322361">
      <w:bodyDiv w:val="1"/>
      <w:marLeft w:val="0"/>
      <w:marRight w:val="0"/>
      <w:marTop w:val="0"/>
      <w:marBottom w:val="0"/>
      <w:divBdr>
        <w:top w:val="none" w:sz="0" w:space="0" w:color="auto"/>
        <w:left w:val="none" w:sz="0" w:space="0" w:color="auto"/>
        <w:bottom w:val="none" w:sz="0" w:space="0" w:color="auto"/>
        <w:right w:val="none" w:sz="0" w:space="0" w:color="auto"/>
      </w:divBdr>
    </w:div>
    <w:div w:id="1683165307">
      <w:bodyDiv w:val="1"/>
      <w:marLeft w:val="0"/>
      <w:marRight w:val="0"/>
      <w:marTop w:val="0"/>
      <w:marBottom w:val="0"/>
      <w:divBdr>
        <w:top w:val="none" w:sz="0" w:space="0" w:color="auto"/>
        <w:left w:val="none" w:sz="0" w:space="0" w:color="auto"/>
        <w:bottom w:val="none" w:sz="0" w:space="0" w:color="auto"/>
        <w:right w:val="none" w:sz="0" w:space="0" w:color="auto"/>
      </w:divBdr>
    </w:div>
    <w:div w:id="1757819600">
      <w:bodyDiv w:val="1"/>
      <w:marLeft w:val="0"/>
      <w:marRight w:val="0"/>
      <w:marTop w:val="0"/>
      <w:marBottom w:val="0"/>
      <w:divBdr>
        <w:top w:val="none" w:sz="0" w:space="0" w:color="auto"/>
        <w:left w:val="none" w:sz="0" w:space="0" w:color="auto"/>
        <w:bottom w:val="none" w:sz="0" w:space="0" w:color="auto"/>
        <w:right w:val="none" w:sz="0" w:space="0" w:color="auto"/>
      </w:divBdr>
    </w:div>
    <w:div w:id="1867668510">
      <w:bodyDiv w:val="1"/>
      <w:marLeft w:val="0"/>
      <w:marRight w:val="0"/>
      <w:marTop w:val="0"/>
      <w:marBottom w:val="0"/>
      <w:divBdr>
        <w:top w:val="none" w:sz="0" w:space="0" w:color="auto"/>
        <w:left w:val="none" w:sz="0" w:space="0" w:color="auto"/>
        <w:bottom w:val="none" w:sz="0" w:space="0" w:color="auto"/>
        <w:right w:val="none" w:sz="0" w:space="0" w:color="auto"/>
      </w:divBdr>
    </w:div>
    <w:div w:id="1870292773">
      <w:bodyDiv w:val="1"/>
      <w:marLeft w:val="0"/>
      <w:marRight w:val="0"/>
      <w:marTop w:val="0"/>
      <w:marBottom w:val="0"/>
      <w:divBdr>
        <w:top w:val="none" w:sz="0" w:space="0" w:color="auto"/>
        <w:left w:val="none" w:sz="0" w:space="0" w:color="auto"/>
        <w:bottom w:val="none" w:sz="0" w:space="0" w:color="auto"/>
        <w:right w:val="none" w:sz="0" w:space="0" w:color="auto"/>
      </w:divBdr>
    </w:div>
    <w:div w:id="195285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minhkhue.vn/tu-van-xu-ly-tai-san-cam-co-trong-hop-dong-vay-tien-.aspx"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1089</Words>
  <Characters>6209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PHUCANSOLUTIONS</cp:lastModifiedBy>
  <cp:revision>37</cp:revision>
  <dcterms:created xsi:type="dcterms:W3CDTF">2015-09-21T17:28:00Z</dcterms:created>
  <dcterms:modified xsi:type="dcterms:W3CDTF">2026-03-24T10:06:00Z</dcterms:modified>
</cp:coreProperties>
</file>