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07B0" w14:textId="33841899" w:rsidR="00315947" w:rsidRPr="00315947" w:rsidRDefault="00F26193" w:rsidP="00F2619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15947">
        <w:rPr>
          <w:rFonts w:ascii="Times New Roman" w:hAnsi="Times New Roman" w:cs="Times New Roman"/>
          <w:b/>
          <w:bCs/>
          <w:sz w:val="44"/>
          <w:szCs w:val="44"/>
        </w:rPr>
        <w:t>ĐỀ THI</w:t>
      </w:r>
      <w:r w:rsidR="00C64701">
        <w:rPr>
          <w:rFonts w:ascii="Times New Roman" w:hAnsi="Times New Roman" w:cs="Times New Roman"/>
          <w:b/>
          <w:bCs/>
          <w:sz w:val="44"/>
          <w:szCs w:val="44"/>
        </w:rPr>
        <w:t xml:space="preserve"> GK</w:t>
      </w:r>
      <w:r w:rsidRPr="00315947">
        <w:rPr>
          <w:rFonts w:ascii="Times New Roman" w:hAnsi="Times New Roman" w:cs="Times New Roman"/>
          <w:b/>
          <w:bCs/>
          <w:sz w:val="44"/>
          <w:szCs w:val="44"/>
        </w:rPr>
        <w:t xml:space="preserve"> LẬP TRÌNH </w:t>
      </w:r>
      <w:r w:rsidR="00C64701">
        <w:rPr>
          <w:rFonts w:ascii="Times New Roman" w:hAnsi="Times New Roman" w:cs="Times New Roman"/>
          <w:b/>
          <w:bCs/>
          <w:sz w:val="44"/>
          <w:szCs w:val="44"/>
        </w:rPr>
        <w:t>MẠNG</w:t>
      </w:r>
      <w:r w:rsidRPr="0031594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E14252" w:rsidRPr="00315947">
        <w:rPr>
          <w:rFonts w:ascii="Times New Roman" w:hAnsi="Times New Roman" w:cs="Times New Roman"/>
          <w:b/>
          <w:bCs/>
          <w:sz w:val="44"/>
          <w:szCs w:val="44"/>
        </w:rPr>
        <w:t>–</w:t>
      </w:r>
      <w:r w:rsidRPr="0031594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E14252" w:rsidRPr="00315947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C64701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E14252" w:rsidRPr="00315947">
        <w:rPr>
          <w:rFonts w:ascii="Times New Roman" w:hAnsi="Times New Roman" w:cs="Times New Roman"/>
          <w:b/>
          <w:bCs/>
          <w:sz w:val="44"/>
          <w:szCs w:val="44"/>
        </w:rPr>
        <w:t>/</w:t>
      </w:r>
      <w:r w:rsidRPr="00315947">
        <w:rPr>
          <w:rFonts w:ascii="Times New Roman" w:hAnsi="Times New Roman" w:cs="Times New Roman"/>
          <w:b/>
          <w:bCs/>
          <w:sz w:val="44"/>
          <w:szCs w:val="44"/>
        </w:rPr>
        <w:t>202</w:t>
      </w:r>
      <w:r w:rsidR="00C64701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202B93" w:rsidRPr="0031594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34461CC3" w14:textId="5B9E292E" w:rsidR="004B7D20" w:rsidRPr="00F26193" w:rsidRDefault="00202B93" w:rsidP="00F261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202B93">
        <w:rPr>
          <w:rFonts w:ascii="Times New Roman" w:hAnsi="Times New Roman" w:cs="Times New Roman"/>
          <w:b/>
          <w:bCs/>
          <w:sz w:val="32"/>
          <w:szCs w:val="32"/>
        </w:rPr>
        <w:t>Thời gian 60 phút)</w:t>
      </w:r>
    </w:p>
    <w:p w14:paraId="7CF6C7CB" w14:textId="05D2A86A" w:rsidR="004B7D20" w:rsidRDefault="00C64701" w:rsidP="00F261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1402D3" wp14:editId="3BE2AB3E">
            <wp:simplePos x="0" y="0"/>
            <wp:positionH relativeFrom="margin">
              <wp:posOffset>3782060</wp:posOffset>
            </wp:positionH>
            <wp:positionV relativeFrom="paragraph">
              <wp:posOffset>77470</wp:posOffset>
            </wp:positionV>
            <wp:extent cx="2162810" cy="2186305"/>
            <wp:effectExtent l="0" t="0" r="8890" b="4445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>Cho chương trình trò chơi tìm số offline bằng ngôn ngữ java tại URL</w:t>
      </w:r>
      <w:r w:rsidR="004B7D20" w:rsidRPr="00F2619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10" w:history="1">
        <w:r w:rsidRPr="0086380A">
          <w:rPr>
            <w:rStyle w:val="Hyperlink"/>
            <w:rFonts w:ascii="Times New Roman" w:hAnsi="Times New Roman" w:cs="Times New Roman"/>
            <w:sz w:val="26"/>
            <w:szCs w:val="26"/>
          </w:rPr>
          <w:t>https://bit.ly/3FwE8Fs</w:t>
        </w:r>
      </w:hyperlink>
    </w:p>
    <w:p w14:paraId="64FF2DF4" w14:textId="05D4AC13" w:rsidR="00C64701" w:rsidRDefault="00C64701" w:rsidP="00F261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Trò chơi tìm số là trò chơi được mô tả như sau:</w:t>
      </w:r>
    </w:p>
    <w:p w14:paraId="0104CF05" w14:textId="69CE5326" w:rsidR="00C64701" w:rsidRPr="00C64701" w:rsidRDefault="00C64701" w:rsidP="00C647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64701">
        <w:rPr>
          <w:rFonts w:ascii="Times New Roman" w:hAnsi="Times New Roman" w:cs="Times New Roman"/>
          <w:sz w:val="26"/>
          <w:szCs w:val="26"/>
        </w:rPr>
        <w:t xml:space="preserve">Bằng một tấm giấy được viết lộn xộn các số từ 1 tới </w:t>
      </w:r>
      <w:r w:rsidRPr="00C64701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C64701">
        <w:rPr>
          <w:rFonts w:ascii="Times New Roman" w:hAnsi="Times New Roman" w:cs="Times New Roman"/>
          <w:sz w:val="26"/>
          <w:szCs w:val="26"/>
        </w:rPr>
        <w:t xml:space="preserve">, hai hoặc nhiều người chơi tham gia sẽ dùng các cây bút khác màu </w:t>
      </w:r>
      <w:r>
        <w:rPr>
          <w:rFonts w:ascii="Times New Roman" w:hAnsi="Times New Roman" w:cs="Times New Roman"/>
          <w:sz w:val="26"/>
          <w:szCs w:val="26"/>
        </w:rPr>
        <w:t>tô</w:t>
      </w:r>
      <w:r w:rsidRPr="00C64701">
        <w:rPr>
          <w:rFonts w:ascii="Times New Roman" w:hAnsi="Times New Roman" w:cs="Times New Roman"/>
          <w:sz w:val="26"/>
          <w:szCs w:val="26"/>
        </w:rPr>
        <w:t xml:space="preserve"> các con số trên tờ giấy theo thứ tự</w:t>
      </w:r>
      <w:r>
        <w:rPr>
          <w:rFonts w:ascii="Times New Roman" w:hAnsi="Times New Roman" w:cs="Times New Roman"/>
          <w:sz w:val="26"/>
          <w:szCs w:val="26"/>
        </w:rPr>
        <w:t xml:space="preserve"> từ nhỏ đến lớn</w:t>
      </w:r>
      <w:r w:rsidRPr="00C6470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Nếu tô không theo thứ tự sẽ bị phạm luật</w:t>
      </w:r>
      <w:r w:rsidRPr="00C64701">
        <w:rPr>
          <w:noProof/>
        </w:rPr>
        <w:t xml:space="preserve"> </w:t>
      </w:r>
    </w:p>
    <w:p w14:paraId="6A13C8C9" w14:textId="392E54EC" w:rsidR="00C64701" w:rsidRDefault="00C64701" w:rsidP="00C647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bên phải mô tả trò chơi đang diễn ra. Người chơi đã tô được các số từ “1” đến đến “5”.</w:t>
      </w:r>
    </w:p>
    <w:p w14:paraId="182FE60F" w14:textId="68989E1C" w:rsidR="007704FA" w:rsidRDefault="00C64701" w:rsidP="00C6470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Tuy nhiên, việc chơi bằng 1 người quá nhàm chán nên yêu cầu các bạn triển khai trò chơi này theo mô hình client – server</w:t>
      </w:r>
      <w:r w:rsidR="007704FA">
        <w:rPr>
          <w:rFonts w:ascii="Times New Roman" w:hAnsi="Times New Roman" w:cs="Times New Roman"/>
          <w:sz w:val="26"/>
          <w:szCs w:val="26"/>
        </w:rPr>
        <w:t xml:space="preserve"> bằng giao thức TCP</w:t>
      </w:r>
      <w:r>
        <w:rPr>
          <w:rFonts w:ascii="Times New Roman" w:hAnsi="Times New Roman" w:cs="Times New Roman"/>
          <w:sz w:val="26"/>
          <w:szCs w:val="26"/>
        </w:rPr>
        <w:t xml:space="preserve"> để có thể chơi được 4 người chơi cùng lúc</w:t>
      </w:r>
      <w:r w:rsidR="007704FA">
        <w:rPr>
          <w:rFonts w:ascii="Times New Roman" w:hAnsi="Times New Roman" w:cs="Times New Roman"/>
          <w:sz w:val="26"/>
          <w:szCs w:val="26"/>
        </w:rPr>
        <w:t xml:space="preserve"> theo yêu cầu sau:</w:t>
      </w:r>
    </w:p>
    <w:tbl>
      <w:tblPr>
        <w:tblStyle w:val="TableGrid"/>
        <w:tblW w:w="9235" w:type="dxa"/>
        <w:tblLook w:val="04A0" w:firstRow="1" w:lastRow="0" w:firstColumn="1" w:lastColumn="0" w:noHBand="0" w:noVBand="1"/>
      </w:tblPr>
      <w:tblGrid>
        <w:gridCol w:w="4744"/>
        <w:gridCol w:w="4491"/>
      </w:tblGrid>
      <w:tr w:rsidR="007704FA" w14:paraId="684C6B18" w14:textId="77777777" w:rsidTr="5641E089">
        <w:trPr>
          <w:trHeight w:val="300"/>
        </w:trPr>
        <w:tc>
          <w:tcPr>
            <w:tcW w:w="4675" w:type="dxa"/>
          </w:tcPr>
          <w:p w14:paraId="3F79C631" w14:textId="73306110" w:rsidR="007704FA" w:rsidRPr="00EA6CEE" w:rsidRDefault="007704FA" w:rsidP="00EA6CE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A6C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Client</w:t>
            </w:r>
          </w:p>
        </w:tc>
        <w:tc>
          <w:tcPr>
            <w:tcW w:w="4425" w:type="dxa"/>
          </w:tcPr>
          <w:p w14:paraId="3DB51DFE" w14:textId="28946BA4" w:rsidR="007704FA" w:rsidRPr="00EA6CEE" w:rsidRDefault="007704FA" w:rsidP="00EA6CE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A6C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Server</w:t>
            </w:r>
          </w:p>
        </w:tc>
      </w:tr>
      <w:tr w:rsidR="007704FA" w14:paraId="759B9D78" w14:textId="77777777" w:rsidTr="5641E089">
        <w:trPr>
          <w:trHeight w:val="300"/>
        </w:trPr>
        <w:tc>
          <w:tcPr>
            <w:tcW w:w="4675" w:type="dxa"/>
          </w:tcPr>
          <w:p w14:paraId="10372DB3" w14:textId="2244ECE2" w:rsidR="007704FA" w:rsidRDefault="007704FA" w:rsidP="007704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Kết nối tới server</w:t>
            </w:r>
            <w:r w:rsidR="009F6D6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07520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hờ đến khi server gửi về ma trận vị trí các con số thì bắt đầu trò chơi.</w:t>
            </w:r>
            <w:r w:rsidR="00B51A5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793C97" w:rsidRPr="00793C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1.5</w:t>
            </w:r>
            <w:r w:rsidR="00B51A56" w:rsidRPr="00793C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</w:t>
            </w:r>
            <w:r w:rsidR="00B51A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FCD1A45" w14:textId="2A75AF0C" w:rsidR="007704FA" w:rsidRDefault="007704FA" w:rsidP="007704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C91B13" w14:textId="77777777" w:rsidR="007704FA" w:rsidRDefault="007704FA" w:rsidP="007704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C67CB3" w14:textId="511B68B1" w:rsidR="007704FA" w:rsidRPr="007704FA" w:rsidRDefault="007704FA" w:rsidP="007704FA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704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Lặp đi lặp lại các </w:t>
            </w:r>
            <w:r w:rsidR="004F4B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  <w:r w:rsidRPr="007704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sau</w:t>
            </w:r>
          </w:p>
          <w:p w14:paraId="6CE49B9B" w14:textId="0A7B7905" w:rsidR="007704FA" w:rsidRDefault="009F6D67" w:rsidP="007704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7704FA">
              <w:rPr>
                <w:rFonts w:ascii="Times New Roman" w:hAnsi="Times New Roman" w:cs="Times New Roman"/>
                <w:sz w:val="26"/>
                <w:szCs w:val="26"/>
              </w:rPr>
              <w:t>. Chọn các con số theo đúng trình tự từ nhỏ đến lớn bằng cách gửi tọa độ lựa chọn cho server.</w:t>
            </w:r>
            <w:r w:rsidR="00B51A5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793C97" w:rsidRPr="00793C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1.5</w:t>
            </w:r>
            <w:r w:rsidR="00B51A56" w:rsidRPr="00793C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</w:t>
            </w:r>
            <w:r w:rsidR="00B51A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56B55F0B" w14:textId="2EEF3B13" w:rsidR="004F4B97" w:rsidRDefault="009F6D67" w:rsidP="007704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4F4B97">
              <w:rPr>
                <w:rFonts w:ascii="Times New Roman" w:hAnsi="Times New Roman" w:cs="Times New Roman"/>
                <w:sz w:val="26"/>
                <w:szCs w:val="26"/>
              </w:rPr>
              <w:t xml:space="preserve">. Nhận được thông báo từ server tọa độ ô </w:t>
            </w:r>
            <w:r w:rsidR="004F4B97" w:rsidRPr="004F4B9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x</w:t>
            </w:r>
            <w:r w:rsidR="004F4B9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4F4B97" w:rsidRPr="004F4B9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y</w:t>
            </w:r>
            <w:r w:rsidR="004F4B97">
              <w:rPr>
                <w:rFonts w:ascii="Times New Roman" w:hAnsi="Times New Roman" w:cs="Times New Roman"/>
                <w:sz w:val="26"/>
                <w:szCs w:val="26"/>
              </w:rPr>
              <w:t xml:space="preserve"> đã được người chơi thứ </w:t>
            </w:r>
            <w:r w:rsidR="004F4B97" w:rsidRPr="004F4B9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</w:t>
            </w:r>
            <w:r w:rsidR="004F4B97">
              <w:rPr>
                <w:rFonts w:ascii="Times New Roman" w:hAnsi="Times New Roman" w:cs="Times New Roman"/>
                <w:sz w:val="26"/>
                <w:szCs w:val="26"/>
              </w:rPr>
              <w:t xml:space="preserve"> lấy được. Tô màu lên ô </w:t>
            </w:r>
            <w:r w:rsidR="004F4B97" w:rsidRPr="004F4B9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x</w:t>
            </w:r>
            <w:r w:rsidR="004F4B9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4F4B97" w:rsidRPr="004F4B9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y</w:t>
            </w:r>
            <w:r w:rsidR="004F4B97">
              <w:rPr>
                <w:rFonts w:ascii="Times New Roman" w:hAnsi="Times New Roman" w:cs="Times New Roman"/>
                <w:sz w:val="26"/>
                <w:szCs w:val="26"/>
              </w:rPr>
              <w:t xml:space="preserve"> để biết ai đã lấy ô đó. Với: các màu xanh, đỏ, tím, vàng tương ứng với </w:t>
            </w:r>
            <w:r w:rsidR="004F4B97" w:rsidRPr="004F4B9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</w:t>
            </w:r>
            <w:r w:rsidR="004F4B97">
              <w:rPr>
                <w:rFonts w:ascii="Times New Roman" w:hAnsi="Times New Roman" w:cs="Times New Roman"/>
                <w:sz w:val="26"/>
                <w:szCs w:val="26"/>
              </w:rPr>
              <w:t xml:space="preserve"> = 1, 2, 3, 4.</w:t>
            </w:r>
            <w:r w:rsidR="00B51A5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793C97" w:rsidRPr="00793C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1.5</w:t>
            </w:r>
            <w:r w:rsidR="00B51A56" w:rsidRPr="00793C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</w:t>
            </w:r>
            <w:r w:rsidR="00B51A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425" w:type="dxa"/>
          </w:tcPr>
          <w:p w14:paraId="027AD929" w14:textId="28FE62D0" w:rsidR="007704FA" w:rsidRDefault="007704FA" w:rsidP="007704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Lắng nghe và cho phép client kết nối. nếu đủ 4 kết nối, server sẽ gửi ma trận vị trí của các con số cho tất cả client. Không nhận thêm kết nối khi đã đủ 4 client.</w:t>
            </w:r>
            <w:r w:rsidR="00B51A5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793C97" w:rsidRPr="00793C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1.5</w:t>
            </w:r>
            <w:r w:rsidR="00B51A56" w:rsidRPr="00793C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</w:t>
            </w:r>
            <w:r w:rsidR="00B51A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2F88EAF" w14:textId="61209F30" w:rsidR="007704FA" w:rsidRDefault="007704FA" w:rsidP="007704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B87D4DF" w14:textId="61DCF3EE" w:rsidR="007704FA" w:rsidRPr="007704FA" w:rsidRDefault="007704FA" w:rsidP="007704FA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704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Lặp đi lặp lại các bước sau</w:t>
            </w:r>
          </w:p>
          <w:p w14:paraId="070C1559" w14:textId="589CD1E6" w:rsidR="004F4B97" w:rsidRDefault="009F6D67" w:rsidP="007704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5641E08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7704FA" w:rsidRPr="5641E089">
              <w:rPr>
                <w:rFonts w:ascii="Times New Roman" w:hAnsi="Times New Roman" w:cs="Times New Roman"/>
                <w:sz w:val="26"/>
                <w:szCs w:val="26"/>
              </w:rPr>
              <w:t>. Nhận tọa độ</w:t>
            </w:r>
            <w:r w:rsidR="004F4B97" w:rsidRPr="5641E089">
              <w:rPr>
                <w:rFonts w:ascii="Times New Roman" w:hAnsi="Times New Roman" w:cs="Times New Roman"/>
                <w:sz w:val="26"/>
                <w:szCs w:val="26"/>
              </w:rPr>
              <w:t xml:space="preserve"> ô </w:t>
            </w:r>
            <w:r w:rsidR="004F4B97" w:rsidRPr="5641E08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x</w:t>
            </w:r>
            <w:r w:rsidR="004F4B97" w:rsidRPr="5641E08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4F4B97" w:rsidRPr="5641E08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y</w:t>
            </w:r>
            <w:r w:rsidR="007704FA" w:rsidRPr="5641E089">
              <w:rPr>
                <w:rFonts w:ascii="Times New Roman" w:hAnsi="Times New Roman" w:cs="Times New Roman"/>
                <w:sz w:val="26"/>
                <w:szCs w:val="26"/>
              </w:rPr>
              <w:t xml:space="preserve"> từ client</w:t>
            </w:r>
            <w:r w:rsidR="004F4B97" w:rsidRPr="5641E089">
              <w:rPr>
                <w:rFonts w:ascii="Times New Roman" w:hAnsi="Times New Roman" w:cs="Times New Roman"/>
                <w:sz w:val="26"/>
                <w:szCs w:val="26"/>
              </w:rPr>
              <w:t xml:space="preserve"> thứ </w:t>
            </w:r>
            <w:r w:rsidR="004F4B97" w:rsidRPr="5641E08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</w:t>
            </w:r>
            <w:r w:rsidR="007704FA" w:rsidRPr="5641E089">
              <w:rPr>
                <w:rFonts w:ascii="Times New Roman" w:hAnsi="Times New Roman" w:cs="Times New Roman"/>
                <w:sz w:val="26"/>
                <w:szCs w:val="26"/>
              </w:rPr>
              <w:t xml:space="preserve"> gửi tới,</w:t>
            </w:r>
            <w:r w:rsidR="004F4B97" w:rsidRPr="5641E089">
              <w:rPr>
                <w:rFonts w:ascii="Times New Roman" w:hAnsi="Times New Roman" w:cs="Times New Roman"/>
                <w:sz w:val="26"/>
                <w:szCs w:val="26"/>
              </w:rPr>
              <w:t xml:space="preserve"> kiểm tra</w:t>
            </w:r>
            <w:r w:rsidR="007704FA" w:rsidRPr="5641E089">
              <w:rPr>
                <w:rFonts w:ascii="Times New Roman" w:hAnsi="Times New Roman" w:cs="Times New Roman"/>
                <w:sz w:val="26"/>
                <w:szCs w:val="26"/>
              </w:rPr>
              <w:t xml:space="preserve"> nếu hợp lệ thì gửi cho các client thông báo người chơi thứ </w:t>
            </w:r>
            <w:r w:rsidR="004F4B97" w:rsidRPr="5641E08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</w:t>
            </w:r>
            <w:r w:rsidR="004F4B97" w:rsidRPr="5641E089">
              <w:rPr>
                <w:rFonts w:ascii="Times New Roman" w:hAnsi="Times New Roman" w:cs="Times New Roman"/>
                <w:sz w:val="26"/>
                <w:szCs w:val="26"/>
              </w:rPr>
              <w:t xml:space="preserve"> đã lấy được tọa tọa đó. </w:t>
            </w:r>
            <w:r w:rsidR="00BD2FDC" w:rsidRPr="5641E0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Cần có cơ chế đồng bộ nếu như có 2 hoặc nhiều client gửi tọa độ cùng 1 lúc</w:t>
            </w:r>
            <w:r w:rsidR="00BD2FDC" w:rsidRPr="5641E0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51A56" w:rsidRPr="5641E08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51A56" w:rsidRPr="5641E0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2đ</w:t>
            </w:r>
            <w:r w:rsidR="00B51A56" w:rsidRPr="5641E08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EA6CEE" w14:paraId="0B9C2F49" w14:textId="77777777" w:rsidTr="5641E089">
        <w:trPr>
          <w:trHeight w:val="300"/>
        </w:trPr>
        <w:tc>
          <w:tcPr>
            <w:tcW w:w="4675" w:type="dxa"/>
          </w:tcPr>
          <w:p w14:paraId="5B26929C" w14:textId="77777777" w:rsidR="00EA6CEE" w:rsidRDefault="00EA6CEE" w:rsidP="007704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với tên file là:</w:t>
            </w:r>
          </w:p>
          <w:p w14:paraId="0223C560" w14:textId="64B7654C" w:rsidR="00EA6CEE" w:rsidRPr="00793C97" w:rsidRDefault="004313F4" w:rsidP="004313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93C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TimSo</w:t>
            </w:r>
            <w:r w:rsidR="00EA6CEE" w:rsidRPr="00793C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Client.java</w:t>
            </w:r>
          </w:p>
        </w:tc>
        <w:tc>
          <w:tcPr>
            <w:tcW w:w="4425" w:type="dxa"/>
          </w:tcPr>
          <w:p w14:paraId="2260FEC9" w14:textId="77777777" w:rsidR="00EA6CEE" w:rsidRDefault="00EA6CEE" w:rsidP="007704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với tên file là:</w:t>
            </w:r>
          </w:p>
          <w:p w14:paraId="787376AB" w14:textId="77777777" w:rsidR="009F6D67" w:rsidRPr="00793C97" w:rsidRDefault="004313F4" w:rsidP="004313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93C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TimSo</w:t>
            </w:r>
            <w:r w:rsidR="00EA6CEE" w:rsidRPr="00793C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Server.java</w:t>
            </w:r>
          </w:p>
          <w:p w14:paraId="3157AD32" w14:textId="79777FEC" w:rsidR="004313F4" w:rsidRPr="004313F4" w:rsidRDefault="004313F4" w:rsidP="004313F4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1BAC3D" w14:textId="41576031" w:rsidR="00793C97" w:rsidRDefault="00793C97" w:rsidP="00C24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93C97">
        <w:rPr>
          <w:rFonts w:ascii="Times New Roman" w:hAnsi="Times New Roman" w:cs="Times New Roman"/>
          <w:b/>
          <w:bCs/>
          <w:sz w:val="26"/>
          <w:szCs w:val="26"/>
        </w:rPr>
        <w:t>Lưu ý</w:t>
      </w:r>
      <w:r>
        <w:rPr>
          <w:rFonts w:ascii="Times New Roman" w:hAnsi="Times New Roman" w:cs="Times New Roman"/>
          <w:sz w:val="26"/>
          <w:szCs w:val="26"/>
        </w:rPr>
        <w:t>: Còn 1 câu 2 điểm còn lại có ở trong form nộp bài.</w:t>
      </w:r>
    </w:p>
    <w:p w14:paraId="40B0FA75" w14:textId="52EDA065" w:rsidR="002E3211" w:rsidRPr="002E3211" w:rsidRDefault="004313F4" w:rsidP="00C24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5641E089">
        <w:rPr>
          <w:rFonts w:ascii="Times New Roman" w:hAnsi="Times New Roman" w:cs="Times New Roman"/>
          <w:sz w:val="26"/>
          <w:szCs w:val="26"/>
        </w:rPr>
        <w:t xml:space="preserve">Nén 2 file TimSoClient.java và TimSoServer.java thành file zip với tên file zip là MSSV_HọTên.zip. Ví dụ: 1021900123_PhamMinhTuan.zip. </w:t>
      </w:r>
      <w:r w:rsidR="00EA6CEE" w:rsidRPr="5641E089">
        <w:rPr>
          <w:rFonts w:ascii="Times New Roman" w:hAnsi="Times New Roman" w:cs="Times New Roman"/>
          <w:sz w:val="26"/>
          <w:szCs w:val="26"/>
        </w:rPr>
        <w:t>Nộp bài tại link sau:</w:t>
      </w:r>
      <w:r w:rsidRPr="5641E089">
        <w:rPr>
          <w:rFonts w:ascii="Times New Roman" w:hAnsi="Times New Roman" w:cs="Times New Roman"/>
          <w:sz w:val="26"/>
          <w:szCs w:val="26"/>
        </w:rPr>
        <w:t xml:space="preserve"> </w:t>
      </w:r>
      <w:r w:rsidR="004B086C" w:rsidRPr="5641E089">
        <w:rPr>
          <w:rStyle w:val="Hyperlink"/>
          <w:sz w:val="28"/>
          <w:szCs w:val="28"/>
        </w:rPr>
        <w:t>https://forms.gle/GC9iaAnh3YgzVqpAA</w:t>
      </w:r>
      <w:r>
        <w:tab/>
      </w:r>
    </w:p>
    <w:p w14:paraId="1FDDAC41" w14:textId="6E1542CF" w:rsidR="004313F4" w:rsidRPr="002E3211" w:rsidRDefault="00793C97" w:rsidP="002E3211">
      <w:pPr>
        <w:rPr>
          <w:rFonts w:ascii="Times New Roman" w:hAnsi="Times New Roman" w:cs="Times New Roman"/>
          <w:sz w:val="26"/>
          <w:szCs w:val="26"/>
        </w:rPr>
      </w:pPr>
      <w:r w:rsidRPr="002E3211">
        <w:rPr>
          <w:rStyle w:val="Hyperlink"/>
          <w:rFonts w:ascii="Times New Roman" w:hAnsi="Times New Roman" w:cs="Times New Roman"/>
          <w:sz w:val="26"/>
          <w:szCs w:val="26"/>
        </w:rPr>
        <w:br/>
      </w:r>
    </w:p>
    <w:sectPr w:rsidR="004313F4" w:rsidRPr="002E3211" w:rsidSect="00793C9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8136B" w14:textId="77777777" w:rsidR="00F52A71" w:rsidRDefault="00F52A71" w:rsidP="00202B93">
      <w:pPr>
        <w:spacing w:after="0" w:line="240" w:lineRule="auto"/>
      </w:pPr>
      <w:r>
        <w:separator/>
      </w:r>
    </w:p>
  </w:endnote>
  <w:endnote w:type="continuationSeparator" w:id="0">
    <w:p w14:paraId="5ECAC49F" w14:textId="77777777" w:rsidR="00F52A71" w:rsidRDefault="00F52A71" w:rsidP="00202B93">
      <w:pPr>
        <w:spacing w:after="0" w:line="240" w:lineRule="auto"/>
      </w:pPr>
      <w:r>
        <w:continuationSeparator/>
      </w:r>
    </w:p>
  </w:endnote>
  <w:endnote w:type="continuationNotice" w:id="1">
    <w:p w14:paraId="08A6C4D3" w14:textId="77777777" w:rsidR="000B74B1" w:rsidRDefault="000B74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51607" w14:textId="77777777" w:rsidR="00F52A71" w:rsidRDefault="00F52A71" w:rsidP="00202B93">
      <w:pPr>
        <w:spacing w:after="0" w:line="240" w:lineRule="auto"/>
      </w:pPr>
      <w:r>
        <w:separator/>
      </w:r>
    </w:p>
  </w:footnote>
  <w:footnote w:type="continuationSeparator" w:id="0">
    <w:p w14:paraId="024E8B3F" w14:textId="77777777" w:rsidR="00F52A71" w:rsidRDefault="00F52A71" w:rsidP="00202B93">
      <w:pPr>
        <w:spacing w:after="0" w:line="240" w:lineRule="auto"/>
      </w:pPr>
      <w:r>
        <w:continuationSeparator/>
      </w:r>
    </w:p>
  </w:footnote>
  <w:footnote w:type="continuationNotice" w:id="1">
    <w:p w14:paraId="4A6642B4" w14:textId="77777777" w:rsidR="000B74B1" w:rsidRDefault="000B74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A7FDC"/>
    <w:multiLevelType w:val="hybridMultilevel"/>
    <w:tmpl w:val="5C1C1FCC"/>
    <w:lvl w:ilvl="0" w:tplc="39DC1A0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1B0FA5"/>
    <w:multiLevelType w:val="hybridMultilevel"/>
    <w:tmpl w:val="AF04B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200909">
    <w:abstractNumId w:val="1"/>
  </w:num>
  <w:num w:numId="2" w16cid:durableId="46347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20"/>
    <w:rsid w:val="00075209"/>
    <w:rsid w:val="000B74B1"/>
    <w:rsid w:val="000D11F5"/>
    <w:rsid w:val="001165E7"/>
    <w:rsid w:val="001702A1"/>
    <w:rsid w:val="001F4F91"/>
    <w:rsid w:val="00202B93"/>
    <w:rsid w:val="002167BF"/>
    <w:rsid w:val="002E3211"/>
    <w:rsid w:val="00315947"/>
    <w:rsid w:val="003F1BF6"/>
    <w:rsid w:val="004313F4"/>
    <w:rsid w:val="00495CA1"/>
    <w:rsid w:val="004B086C"/>
    <w:rsid w:val="004B7D20"/>
    <w:rsid w:val="004F4B97"/>
    <w:rsid w:val="00622B97"/>
    <w:rsid w:val="00672691"/>
    <w:rsid w:val="007704FA"/>
    <w:rsid w:val="00793C97"/>
    <w:rsid w:val="00994575"/>
    <w:rsid w:val="009F11ED"/>
    <w:rsid w:val="009F6D67"/>
    <w:rsid w:val="00A265EA"/>
    <w:rsid w:val="00A82161"/>
    <w:rsid w:val="00B00898"/>
    <w:rsid w:val="00B51A56"/>
    <w:rsid w:val="00BD2FDC"/>
    <w:rsid w:val="00BE6B0F"/>
    <w:rsid w:val="00C246DB"/>
    <w:rsid w:val="00C46843"/>
    <w:rsid w:val="00C64701"/>
    <w:rsid w:val="00C678A3"/>
    <w:rsid w:val="00D85AEB"/>
    <w:rsid w:val="00DA60E0"/>
    <w:rsid w:val="00E14252"/>
    <w:rsid w:val="00EA6CEE"/>
    <w:rsid w:val="00EB1F1A"/>
    <w:rsid w:val="00EF5A00"/>
    <w:rsid w:val="00F26193"/>
    <w:rsid w:val="00F52A71"/>
    <w:rsid w:val="5641E089"/>
    <w:rsid w:val="5A3080B6"/>
    <w:rsid w:val="5F5C3EF7"/>
    <w:rsid w:val="6C4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BF97"/>
  <w15:chartTrackingRefBased/>
  <w15:docId w15:val="{313BEE66-5F0D-4CEE-8299-49541E2E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B93"/>
  </w:style>
  <w:style w:type="paragraph" w:styleId="Footer">
    <w:name w:val="footer"/>
    <w:basedOn w:val="Normal"/>
    <w:link w:val="FooterChar"/>
    <w:uiPriority w:val="99"/>
    <w:unhideWhenUsed/>
    <w:rsid w:val="00202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B93"/>
  </w:style>
  <w:style w:type="character" w:styleId="Hyperlink">
    <w:name w:val="Hyperlink"/>
    <w:basedOn w:val="DefaultParagraphFont"/>
    <w:uiPriority w:val="99"/>
    <w:unhideWhenUsed/>
    <w:rsid w:val="00C64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7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0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32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bit.ly/3FwE8F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9043E4FF7754C956AB138D94A8FBB" ma:contentTypeVersion="4" ma:contentTypeDescription="Create a new document." ma:contentTypeScope="" ma:versionID="7f77748afdba2a3409692f786407c6cc">
  <xsd:schema xmlns:xsd="http://www.w3.org/2001/XMLSchema" xmlns:xs="http://www.w3.org/2001/XMLSchema" xmlns:p="http://schemas.microsoft.com/office/2006/metadata/properties" xmlns:ns2="caa413fe-9755-4972-a5d3-875ffe3746f5" targetNamespace="http://schemas.microsoft.com/office/2006/metadata/properties" ma:root="true" ma:fieldsID="2e4550369a8a92208bba336c4279efbf" ns2:_="">
    <xsd:import namespace="caa413fe-9755-4972-a5d3-875ffe3746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413fe-9755-4972-a5d3-875ffe374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E6226A-A21E-4159-8449-6C7C45477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7DAC61-CA56-4351-9C09-EAD081B1617F}"/>
</file>

<file path=customXml/itemProps3.xml><?xml version="1.0" encoding="utf-8"?>
<ds:datastoreItem xmlns:ds="http://schemas.openxmlformats.org/officeDocument/2006/customXml" ds:itemID="{6E10CB87-81A1-4BE1-A815-AED69790E8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1658</Characters>
  <Application>Microsoft Office Word</Application>
  <DocSecurity>4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Tuan Pham</dc:creator>
  <cp:keywords/>
  <dc:description/>
  <cp:lastModifiedBy>Phan Xuân Thanh</cp:lastModifiedBy>
  <cp:revision>5</cp:revision>
  <cp:lastPrinted>2021-10-12T05:21:00Z</cp:lastPrinted>
  <dcterms:created xsi:type="dcterms:W3CDTF">2023-10-22T12:49:00Z</dcterms:created>
  <dcterms:modified xsi:type="dcterms:W3CDTF">2023-10-23T02:28:00Z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0x0101008639043E4FF7754C956AB138D94A8FBB</vt:lpwstr>
  </property>
</Properties>
</file>