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Nguyễn Văn Phước Đạt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K09CNPM2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Tạo tài khoản đăng nhập Login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Chọn CSDL được phép truy xuất và vai trò của nó trong từng CSDL được chọn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vi-VN"/>
        </w:rPr>
        <w:t>Cấp quyền thực thi trên mỗi CSDL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Đánh dấu chọn các phát biểu được cần câp quyền thực hiện cho các User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Xóa User trên 1 CSDL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Tạo User với Login đã có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Đặng nhập với tài khoản mới và kiểm tra công việc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>Các loại sao lưu dữ liệu</w:t>
      </w:r>
    </w:p>
    <w:p>
      <w:r>
        <w:rPr>
          <w:rFonts w:hint="default"/>
        </w:rPr>
        <w:t xml:space="preserve"> Full backup</w:t>
      </w:r>
    </w:p>
    <w:bookmarkEnd w:id="0"/>
    <w:p>
      <w:r>
        <w:drawing>
          <wp:inline distT="0" distB="0" distL="114300" distR="114300">
            <wp:extent cx="5266690" cy="2962910"/>
            <wp:effectExtent l="0" t="0" r="1016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4126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92487D"/>
    <w:rsid w:val="474A2491"/>
    <w:rsid w:val="6DE41262"/>
    <w:rsid w:val="6FB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2023-04-19T00:52:00Z</dcterms:created>
  <dc:creator>Vip's Bomtim</dc:creator>
  <cp:lastModifiedBy>Vip's Bomtim</cp:lastModifiedBy>
  <dcterms:modified xsi:type="dcterms:W3CDTF">2023-04-19T03:41:58Z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687EEC17118A495587B0BE14634742BE</vt:lpwstr>
  </property>
</Properties>
</file>