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jc w:val="center"/>
        <w:rPr>
          <w:rFonts w:hint="default" w:ascii="Times New Roman" w:hAnsi="Times New Roman" w:cs="Times New Roman"/>
          <w:sz w:val="32"/>
          <w:szCs w:val="32"/>
          <w:lang w:val="en-US"/>
        </w:rPr>
      </w:pPr>
      <w:r>
        <w:rPr>
          <w:rFonts w:hint="default" w:ascii="Times New Roman" w:hAnsi="Times New Roman" w:cs="Times New Roman"/>
          <w:sz w:val="32"/>
          <w:szCs w:val="32"/>
          <w:lang w:val="en-US"/>
        </w:rPr>
        <w:t>LAB_8:QUẢN LÝ CHO THUÊ VĂN PHÒNG Ở CAO ỐC</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1. Xác định Class, thuộc tính và phương thức</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Danh sách các Class</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ước: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PK</w:t>
      </w:r>
      <w:r>
        <w:rPr>
          <w:rFonts w:hint="default" w:ascii="Times New Roman" w:hAnsi="Times New Roman" w:cs="Times New Roman"/>
          <w:sz w:val="28"/>
          <w:szCs w:val="28"/>
        </w:rPr>
        <w:t>: Khóa chính (ID).</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FK</w:t>
      </w:r>
      <w:r>
        <w:rPr>
          <w:rFonts w:hint="default" w:ascii="Times New Roman" w:hAnsi="Times New Roman" w:cs="Times New Roman"/>
          <w:sz w:val="28"/>
          <w:szCs w:val="28"/>
        </w:rPr>
        <w:t>: Khóa ngoại.</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w:t>
      </w:r>
      <w:r>
        <w:rPr>
          <w:rFonts w:hint="default" w:ascii="Times New Roman" w:hAnsi="Times New Roman" w:cs="Times New Roman"/>
          <w:sz w:val="28"/>
          <w:szCs w:val="28"/>
        </w:rPr>
        <w:t xml:space="preserve">: Public, </w:t>
      </w:r>
      <w:r>
        <w:rPr>
          <w:rStyle w:val="8"/>
          <w:rFonts w:hint="default" w:ascii="Times New Roman" w:hAnsi="Times New Roman" w:cs="Times New Roman"/>
          <w:sz w:val="28"/>
          <w:szCs w:val="28"/>
        </w:rPr>
        <w:t>-</w:t>
      </w:r>
      <w:r>
        <w:rPr>
          <w:rFonts w:hint="default" w:ascii="Times New Roman" w:hAnsi="Times New Roman" w:cs="Times New Roman"/>
          <w:sz w:val="28"/>
          <w:szCs w:val="28"/>
        </w:rPr>
        <w:t>: Private.</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Kiểu dữ liệu: String, int, double, Date, Boolean.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Class ToaNha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7"/>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maToaNha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tenToaNha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diaChi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soTang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themTang()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capNhatThongTin()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xemDanhSachTang()</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Class Tang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7"/>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maTang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tenTang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soThuTu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maToaNha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themPhong()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xemDanhSachPhong()</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 Class Phong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11"/>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maPhong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tenPhong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dienTich</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huong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donGiaThue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maTang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capNhatGiaThue()</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kiemTraTinhTrang()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capNhatTrangThai()</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 Class KhachHang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2"/>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maKhachHang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tenKhachHang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diaChi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soDienThoai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email</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capNhatThongTin()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xemHopDong()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thueVanPhong()</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1.5. Class CongTy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3"/>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maCongTy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tenCongTy</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diaChi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soDienThoai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email</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dangKyNhanVien()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capNhatThongTin()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xemDanhSachNhanVien()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1.6. Class HopDong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2"/>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maHopDong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ngayLap</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ngayBatDau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ngayKetThuc</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tongTienThue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dieuKhoan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maKhachHang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lapHopDong()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themPhongThue()</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tinhTienThue()</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kiemTraThoiHan()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capNhatHopDong()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thanhLyHopDong()</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1.7. Class ChiTietHopDong</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Lớp này cần thiết vì một hợp đồng có thể thuê nhiều phòng.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00"/>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maChiTiet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maHopDong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maPhong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ngayBatDau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ngayKetThuc</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donGiaThue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thoiHanThue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themPhongVaoHopDong()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tinhTienThuePhong()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capNhatThoiHan()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1.8. Class PhieuGiaHan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04"/>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maPhieuGiaHan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ngayLap</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thoiGianGiaHan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ngayBatDauGiaHan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ngayKetThucGiaHan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maChiTiet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lapPhieuGiaHan()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kiemTraThoiGianGiaHan()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tinhNgayKetThuc()</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1.9. Class NhanVien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6"/>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maNhanVien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hoTen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hinhAnh</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chucVu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soDienThoai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maCongTy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maPhong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themNhanVien()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capNhatThongTin()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xoaNhanVien()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chuyenPhong()</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1.10. Class TheGiuXe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6"/>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maThe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ngayCap</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maNhanVien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bienSoXe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loaiXe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capThe()</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khoaThe()</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capNhatThongTinXe()</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1.11. Class DichVu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2"/>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maDichVu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tenDichVu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donGia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donViTinh</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themDichVu()</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capNhatGiaDichVu()</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1.12. Class HoaDonDichVu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8"/>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maHoaDonDV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ngayLap</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thangSuDung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namSuDung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tongTien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maChiTiet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lapHoaDon()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tinhTongTien()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thanhToan()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1.13. Class ChiTietDichVu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8"/>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maChiTietDV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maHoaDonDV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maDichVu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soLuong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donGia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thanhTien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tinhThanhTien()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1.14. Class HoaDonThue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19"/>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maHoaDonThue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ngayLap</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kyThanhToan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soTien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maChiTiet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lapHoaDon()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tinhTienThue()</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thanhToan()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1.15. Class PhieuKiemTra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9"/>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maPhieuKT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ngayKiemTra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tinhTrangPhong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noiDungKiemTra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ketQua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maPhong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lapPhieuKiemTra()</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ghiNhanKetQua()</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1.16. Class PhieuPhat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31"/>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maPhieuPhat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ngayLap</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lyDoPhat</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soTienPhat</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maPhong (FK)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lapPhieuPhat()</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tinhTienPhat()</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xacNhanThanhToan()</w:t>
      </w:r>
    </w:p>
    <w:p>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1.17. Class NhanVienQuanLy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73"/>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maNVQL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hoTen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soDienThoai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taiKhoan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matKhau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vaiTro</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dangNhap()</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quanLyHopDong()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quanLyPhong()</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quanLyHoaDon()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Các lớp bổ sung</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Để quản lý việc thu tiền và xác nhận các khoản thanh toán, có thể bổ sung lớp </w:t>
      </w:r>
      <w:r>
        <w:rPr>
          <w:rStyle w:val="8"/>
          <w:rFonts w:hint="default" w:ascii="Times New Roman" w:hAnsi="Times New Roman" w:cs="Times New Roman"/>
          <w:sz w:val="28"/>
          <w:szCs w:val="28"/>
        </w:rPr>
        <w:t>PhieuThanhToan</w:t>
      </w:r>
      <w:r>
        <w:rPr>
          <w:rFonts w:hint="default" w:ascii="Times New Roman" w:hAnsi="Times New Roman" w:cs="Times New Roman"/>
          <w:sz w:val="28"/>
          <w:szCs w:val="28"/>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6"/>
        <w:gridCol w:w="15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Thuộc tính</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Kiểu dữ liệu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maThanhToan (PK)</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ngayThanhToan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soTien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double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hinhThuc</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noiDung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trangThai</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String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thức:</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xacNhanThanhToan()</w:t>
      </w:r>
    </w:p>
    <w:p>
      <w:pPr>
        <w:pStyle w:val="6"/>
        <w:keepNext w:val="0"/>
        <w:keepLines w:val="0"/>
        <w:widowControl/>
        <w:suppressLineNumbers w:val="0"/>
        <w:ind w:left="720"/>
        <w:rPr>
          <w:rFonts w:hint="default" w:ascii="Times New Roman" w:hAnsi="Times New Roman" w:cs="Times New Roman"/>
          <w:sz w:val="28"/>
          <w:szCs w:val="28"/>
        </w:rPr>
      </w:pPr>
      <w:r>
        <w:rPr>
          <w:rStyle w:val="8"/>
          <w:rFonts w:hint="default" w:ascii="Times New Roman" w:hAnsi="Times New Roman" w:cs="Times New Roman"/>
          <w:sz w:val="28"/>
          <w:szCs w:val="28"/>
        </w:rPr>
        <w:t>kiemTraThanhToan()</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2. Xác định mối liên kết giữa các Class</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2.1. Các mối quan hệ và bội số</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5"/>
        <w:gridCol w:w="866"/>
        <w:gridCol w:w="2020"/>
        <w:gridCol w:w="34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Class 1</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Quan hệ</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Class 2</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Ý nghĩa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ToaNha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tòa nhà có nhiều tầng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tầng có nhiều phòng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KhachHang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khách hàng có thể có nhiều hợp đồng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hợp đồng có nhiều chi tiết thuê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phòng có thể được thuê nhiều lần theo các thời điểm khác nhau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PhieuGiaHan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chi tiết thuê có thể được gia hạn nhiều lần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CongTy</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NhanVien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công ty có nhiều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NhanVien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phòng có nhiều nhân viên làm việc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NhanVien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TheGiuXe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nhân viên có tối đa một thẻ giữ xe đang được cấp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HoaDonThue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chi tiết thuê có nhiều hóa đơn thuê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ChiTietHopDong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HoaDonDichVu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chi tiết thuê có nhiều hóa đơn dịch vụ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HoaDonDichVu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hóa đơn dịch vụ có nhiều dòng chi tiết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ChiTietDichVu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dịch vụ xuất hiện trong nhiều chi tiết hóa đơn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HoaDonThue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PhieuThanhToan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hóa đơn có thể được thanh toán nhiều lần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HoaDonDichVu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PhieuThanhToan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hóa đơn dịch vụ có thể được thanh toán nhiều lần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PhieuKiemTra</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phòng được kiểm tra nhiều lần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Phong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1 - 0..*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PhieuPhat</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phòng có thể phát sinh nhiều phiếu phạt</w:t>
            </w:r>
          </w:p>
        </w:tc>
      </w:tr>
    </w:tbl>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2.2. Các loại quan hệ UML cần sử dụng</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Association (liên kết): Quan hệ giữa KhachHang – HopDong, CongTy – NhanVien.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Composition (hợp thành): ToaNha – Tang, Tang – Phong, HopDong – ChiTietHopDong.</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Association: ChiTietHopDong – PhieuGiaHan, Phong – PhieuKiemTra.</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Generalization: Không bắt buộc sử dụng trong mô hình này.</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2.3. Mã PlantUML tham khảo Class Diagram</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Bạn có thể dùng đoạn mã sau làm tài liệu tham khảo khi vẽ trên StarUML:</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5029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266690" cy="5029200"/>
                    </a:xfrm>
                    <a:prstGeom prst="rect">
                      <a:avLst/>
                    </a:prstGeom>
                    <a:noFill/>
                    <a:ln>
                      <a:noFill/>
                    </a:ln>
                  </pic:spPr>
                </pic:pic>
              </a:graphicData>
            </a:graphic>
          </wp:inline>
        </w:drawing>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Lưu ý: Mô hình trên là mô hình phân tích tham khảo. Khi triển khai cơ sở dữ liệu, nên dùng một lớp thanh toán có thể tham chiếu đến từng loại hóa đơn, hoặc thiết kế lớp thanh toán chung cho cả hóa đơn thuê và hóa đơn dịch vụ.</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3. Xác định Actor và Use Case tổng quát</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3.1. Xác định Actor</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Có 5 Actor chính: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0"/>
        <w:gridCol w:w="58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Actor</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Vai trò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Đến thuê văn phòng, ký hợp đồng, thanh toán tiền thuê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phòng, khách hàng, hợp đồng, hóa đơn, gia hạn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ty thuê văn phòng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Đăng ký và cập nhật thông tin nhân viên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làm việc</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Sử dụng văn phòng, đăng ký thẻ giữ xe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kiểm tra/bảo trì</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tình trạng phòng, ghi nhận vi phạm và đề xuất sửa chữa</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Có thể cho Actor Nhân viên quản lý và Nhân viên kiểm tra/bảo trì kế thừa từ Actor tổng quát </w:t>
      </w:r>
      <w:r>
        <w:rPr>
          <w:rStyle w:val="8"/>
          <w:rFonts w:hint="default" w:ascii="Times New Roman" w:hAnsi="Times New Roman" w:cs="Times New Roman"/>
          <w:sz w:val="28"/>
          <w:szCs w:val="28"/>
        </w:rPr>
        <w:t>NhanVienToaNha</w:t>
      </w:r>
      <w:r>
        <w:rPr>
          <w:rFonts w:hint="default" w:ascii="Times New Roman" w:hAnsi="Times New Roman" w:cs="Times New Roman"/>
          <w:sz w:val="28"/>
          <w:szCs w:val="28"/>
        </w:rPr>
        <w:t xml:space="preserve"> nếu muốn thể hiện phân quyền.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3.2. Danh sách Use Case tổng quát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5"/>
        <w:gridCol w:w="3156"/>
        <w:gridCol w:w="46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Use Case</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Actor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Đăng nhập hệ thống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tòa nhà</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tầng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phòng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 cứu phòng cho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khách hàng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hợp đồng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hợp đồng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9</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phiếu gia hạn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hóa đơn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dịch vụ</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hóa đơn dịch vụ</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Thanh toán hóa đơn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công ty</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15</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nhân viên văn phòng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ty thuê văn phòng, 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16</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Cấp và quản lý thẻ giữ xe</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 Nhân viên làm việc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17</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tình trạng phòng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kiểm tra/bảo trì</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18</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phiếu phạt</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19</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Quản lý thanh toán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Báo cáo thống kê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r>
    </w:tbl>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3.3. Use Case Diagram tổng quát</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266440" cy="8859520"/>
            <wp:effectExtent l="0" t="0" r="1016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3266440" cy="8859520"/>
                    </a:xfrm>
                    <a:prstGeom prst="rect">
                      <a:avLst/>
                    </a:prstGeom>
                    <a:noFill/>
                    <a:ln>
                      <a:noFill/>
                    </a:ln>
                  </pic:spPr>
                </pic:pic>
              </a:graphicData>
            </a:graphic>
          </wp:inline>
        </w:drawing>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4. Use Case Diagram p</w:t>
      </w:r>
      <w:bookmarkStart w:id="0" w:name="_GoBack"/>
      <w:bookmarkEnd w:id="0"/>
      <w:r>
        <w:rPr>
          <w:rFonts w:hint="default" w:ascii="Times New Roman" w:hAnsi="Times New Roman" w:cs="Times New Roman"/>
          <w:sz w:val="28"/>
          <w:szCs w:val="28"/>
        </w:rPr>
        <w:t>hân rã chi tiết nghiệp vụ thuê văn phòng và thanh toán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4.1. Xác định Actor</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Khách hàng: Ký hợp đồng, thanh toán tiền thuê và tiền dịch vụ.</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Nhân viên quản lý: Lập hợp đồng, lập hóa đơn, kiểm tra thanh toán và xác nhận tha</w:t>
      </w:r>
      <w:r>
        <w:rPr>
          <w:rFonts w:hint="default" w:ascii="Times New Roman" w:hAnsi="Times New Roman" w:cs="Times New Roman"/>
          <w:sz w:val="28"/>
          <w:szCs w:val="28"/>
          <w:lang w:val="en-US"/>
        </w:rPr>
        <w:t>n</w:t>
      </w:r>
      <w:r>
        <w:rPr>
          <w:rFonts w:hint="default" w:ascii="Times New Roman" w:hAnsi="Times New Roman" w:cs="Times New Roman"/>
          <w:sz w:val="28"/>
          <w:szCs w:val="28"/>
        </w:rPr>
        <w:t>h toán.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4.2. Các Use Case chi tiết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05"/>
        <w:gridCol w:w="3023"/>
        <w:gridCol w:w="47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STT</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Use Case</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Mô tả</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Tra cứu phòng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Xem vị trí, diện tích, giá thuê và tình trạng phòng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Chọn phòng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Chọn một hoặc nhiều phòng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phòng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phòng còn trống hay không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hợp đồng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Nhập thông tin khách hàng, phòng thuê và thời hạn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thời hạn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Đảm bảo thời gian thuê ít nhất 6 tháng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tiền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tiền thuê của các phòng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7</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Xác nhận hợp đồng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xác nhận ký hợp đồng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8</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Thanh toán 6 tháng đầu</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trả trước tiền thuê 6 tháng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9</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hóa đơn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hóa đơn tiền thuê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10</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Thanh toán tiền thuê hàng tháng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Thanh toán từ tháng thứ 7 trở đi vào đầu tháng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Ghi nhận sử dụng dịch vụ</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Ghi nhận điện, nước, internet...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tiền dịch vụ</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Tính chi phí dịch vụ cuối tháng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hóa đơn dịch vụ</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hóa đơn sử dụng dịch vụ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Thanh toán dịch vụ</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 thanh toán cuối tháng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15</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Xác nhận thanh toán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 xác nhận đã thanh toán</w:t>
            </w:r>
          </w:p>
        </w:tc>
      </w:tr>
    </w:tbl>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4.3. Quan hệ Include và Extend</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Lập hợp đồng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Kiểm tra thời hạn thuê.</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Lập hợp đồng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Kiểm tra phòng.</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Lập hợp đồng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Tính tiền thuê.</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Lập hợp đồng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Thanh toán 6 tháng đầu.</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Thanh toán tiền thuê hàng tháng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Lập hóa đơn thuê.</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Lập hóa đơn dịch vụ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Tính tiền dịch vụ.</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 xml:space="preserve">Thanh toán hóa đơn dịch vụ </w:t>
      </w:r>
      <w:r>
        <w:rPr>
          <w:rStyle w:val="8"/>
          <w:rFonts w:hint="default" w:ascii="Times New Roman" w:hAnsi="Times New Roman" w:cs="Times New Roman"/>
          <w:sz w:val="28"/>
          <w:szCs w:val="28"/>
        </w:rPr>
        <w:t>&lt;&lt;include&gt;&gt;</w:t>
      </w:r>
      <w:r>
        <w:rPr>
          <w:rFonts w:hint="default" w:ascii="Times New Roman" w:hAnsi="Times New Roman" w:cs="Times New Roman"/>
          <w:sz w:val="28"/>
          <w:szCs w:val="28"/>
        </w:rPr>
        <w:t xml:space="preserve"> Xác nhận thanh toán.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4.4. Mã Use Case Diagram chi tiết</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7164705"/>
            <wp:effectExtent l="0" t="0" r="190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1135" cy="7164705"/>
                    </a:xfrm>
                    <a:prstGeom prst="rect">
                      <a:avLst/>
                    </a:prstGeom>
                    <a:noFill/>
                    <a:ln>
                      <a:noFill/>
                    </a:ln>
                  </pic:spPr>
                </pic:pic>
              </a:graphicData>
            </a:graphic>
          </wp:inline>
        </w:drawing>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Lưu ý nghiệp vụ: Khoản thanh toán 6 tháng đầu được thực hiện khi ký hợp đồng. Từ tháng thứ 7, khách hàng thanh toán tiền thuê vào đầu mỗi tháng. Tiền dịch vụ được thanh toán vào cuối tháng theo lượng sử dụng thực tế.</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5. Vẽ Activity Diagram</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5.1. Mô tả hoạt động</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bắt đầu khi khách hàng có nhu cầu thuê văn phòng: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Khách hàng đến tòa nhà tham khảo phòng.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Nhân viên quản lý cung cấp thông tin phòng, diện tích và giá thuê.</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Khách hàng lựa chọn phòng.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Nhân viên kiểm tra tình trạng phòng.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Nếu phòng không còn trống, khách hàng chọn phòng khác.</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Nếu phòng còn trống, tiến hành lập hợp đồng.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Kiểm tra thời hạn thuê có ít nhất 6 tháng hay không.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Tính tiền thuê và lập hợp đồng.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Khách hàng ký hợp đồng và thanh toán trước 6 tháng.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Nhân viên xác nhận thanh toán và cập nhật hợp đồng.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Từ tháng thứ 7, hệ thống lập hóa đơn thuê đầu mỗi tháng.</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Khách hàng thanh toán tiền thuê.</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Cuối tháng, hệ thống tổng hợp điện, nước, internet và các dịch vụ khác.</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Hệ thống lập hóa đơn dịch vụ.</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Khách hàng thanh toán hóa đơn dịch vụ.</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Nhân viên xác nhận thanh toán.</w:t>
      </w:r>
    </w:p>
    <w:p>
      <w:pPr>
        <w:pStyle w:val="6"/>
        <w:keepNext w:val="0"/>
        <w:keepLines w:val="0"/>
        <w:widowControl/>
        <w:numPr>
          <w:ilvl w:val="0"/>
          <w:numId w:val="1"/>
        </w:numPr>
        <w:suppressLineNumbers w:val="0"/>
        <w:spacing w:line="480" w:lineRule="auto"/>
        <w:ind w:left="425" w:leftChars="0" w:hanging="425" w:firstLineChars="0"/>
        <w:rPr>
          <w:rFonts w:hint="default" w:ascii="Times New Roman" w:hAnsi="Times New Roman" w:cs="Times New Roman"/>
          <w:sz w:val="28"/>
          <w:szCs w:val="28"/>
        </w:rPr>
      </w:pPr>
      <w:r>
        <w:rPr>
          <w:rFonts w:hint="default" w:ascii="Times New Roman" w:hAnsi="Times New Roman" w:cs="Times New Roman"/>
          <w:sz w:val="28"/>
          <w:szCs w:val="28"/>
        </w:rPr>
        <w:t>Kết thúc quy trình khi các khoản thanh toán trong kỳ đã được ghi nhận.</w:t>
      </w:r>
    </w:p>
    <w:p>
      <w:pPr>
        <w:rPr>
          <w:rFonts w:hint="default" w:ascii="Times New Roman" w:hAnsi="Times New Roman" w:cs="Times New Roman"/>
          <w:sz w:val="28"/>
          <w:szCs w:val="28"/>
        </w:rPr>
      </w:pPr>
      <w:r>
        <w:rPr>
          <w:rFonts w:hint="default" w:ascii="Times New Roman" w:hAnsi="Times New Roman" w:cs="Times New Roman"/>
          <w:sz w:val="28"/>
          <w:szCs w:val="28"/>
        </w:rPr>
        <w:br w:type="page"/>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5.2. Activity Diagram bằng PlantUML</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2192655" cy="83724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192655" cy="8372475"/>
                    </a:xfrm>
                    <a:prstGeom prst="rect">
                      <a:avLst/>
                    </a:prstGeom>
                    <a:noFill/>
                    <a:ln>
                      <a:noFill/>
                    </a:ln>
                  </pic:spPr>
                </pic:pic>
              </a:graphicData>
            </a:graphic>
          </wp:inline>
        </w:drawing>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5.3. Giải thích các nhánh điều kiện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02"/>
        <w:gridCol w:w="2928"/>
        <w:gridCol w:w="21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Điều kiện</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Đúng</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Sai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Phòng còn trống?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Tiếp tục lập hợp đồng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Chọn phòng khác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Thời hạn thuê ít nhất 6 tháng?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Tiếp tục lập hợp đồng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Yêu cầu điều chỉnh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Còn thời gian thuê?</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Tiếp tục chu kỳ thanh toán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thúc hợp đồng</w:t>
            </w:r>
          </w:p>
        </w:tc>
      </w:tr>
    </w:tbl>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Lưu ý: Phần thanh toán 6 tháng đầu là khoản trả trước, không được lập hóa đơn thu trùng với các tháng đã thanh toán. Chu kỳ thanh toán hàng tháng bắt đầu từ tháng thứ 7.</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CÂU 6. Vẽ Sequence Diagram nghiệp vụ Lập phiếu gia hạn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6.1. Mô tả nghiệp vụ</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Khi khách hàng muốn gia hạn thời gian thuê văn phòng, nhân viên quản lý thực hiện lập phiếu gia hạn.</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Tuy nhiên, việc gia hạn phải đáp ứng đầy đủ các điều kiện: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Hợp đồng thuê vẫn còn hiệu lực hoặc đang trong thời gian được phép xử lý gia hạn.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Thời gian gia hạn không vượt quá 1/2 thời gian thuê ban đầu.</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Phòng được gia hạn không còn nợ tiền thuê mặt bằng.</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Phòng được gia hạn đã thanh toán đầy đủ các chi phí dịch vụ điện, nước, internet và các dịch vụ khác.</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Nếu thỏa mãn tất cả điều kiện, hệ thống cho phép lập phiếu gia hạn.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Nếu không thỏa mãn, hệ thống thông báo lý do và không lập phiếu gia hạn.</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6.2. Các đối tượng tham gia Sequence Diagram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70"/>
        <w:gridCol w:w="4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Đối tượng</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Vai trò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Khách hàng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Yêu cầu gia hạn thuê văn phòng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Giao diện quản lý</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Tiếp nhận thông tin gia hạn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Nhân viên quản lý</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và xác nhận yêu cầu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gia hạn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Xử lý nghiệp vụ gia hạn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CSDL hợp đồng</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Lấy thông tin hợp đồng và thời hạn thuê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CSDL thanh toán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Kiểm tra công nợ tiền thuê và dịch vụ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CSDL phiếu gia hạn</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Lưu phiếu gia hạn mới</w:t>
            </w:r>
          </w:p>
        </w:tc>
      </w:tr>
    </w:tbl>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6.3. Các bước thực hiện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1: Khách hàng yêu cầu gia hạn hợp đồng thuê.</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2: Nhân viên quản lý nhập mã hợp đồng và phòng cần gia hạn.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3: Hệ thống kiểm tra thông tin hợp đồng.</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4: Hệ thống kiểm tra thời gian gia hạn có vượt quá 1/2 thời gian thuê hay không.</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5: Hệ thống kiểm tra công nợ tiền thuê.</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6: Hệ thống kiểm tra công nợ dịch vụ.</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7: Nếu tất cả điều kiện đều hợp lệ, hệ thống tính ngày kết thúc mới.</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8: Hệ thống lập phiếu gia hạn.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9: Lưu phiếu gia hạn vào cơ sở dữ liệu.</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Bước 10: Thông báo lập phiếu gia hạn thành công.</w:t>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6.4. Sequence Diagram bằng PlantUML</w:t>
      </w:r>
    </w:p>
    <w:p>
      <w:pP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4921250"/>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71135" cy="4921250"/>
                    </a:xfrm>
                    <a:prstGeom prst="rect">
                      <a:avLst/>
                    </a:prstGeom>
                    <a:noFill/>
                    <a:ln>
                      <a:noFill/>
                    </a:ln>
                  </pic:spPr>
                </pic:pic>
              </a:graphicData>
            </a:graphic>
          </wp:inline>
        </w:drawing>
      </w:r>
    </w:p>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6.5. Giải thích các điều kiện trong Sequence Diagram</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kiện 1: Kiểm tra thời gian gia hạn</w:t>
      </w:r>
    </w:p>
    <w:p>
      <w:pPr>
        <w:keepNext w:val="0"/>
        <w:keepLines w:val="0"/>
        <w:widowControl/>
        <w:suppressLineNumbers w:val="0"/>
        <w:bidi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Tgia hạn≤Tthue^2T_{gia\ hạn}\leq \frac{T_{thuê}}{2}</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 Thuê 12 tháng thì thời gian gia hạn tối đa là 6 tháng.</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kiện 2: Kiểm tra tiền thuê</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Không còn khoản tiền thuê nào chưa thanh toán.</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Nếu còn nợ thì không cho phép gia hạn.</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kiện 3: Kiểm tra tiền dịch vụ</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Điện, nước, internet và các dịch vụ khác phải được thanh toán đầy đủ.</w:t>
      </w:r>
    </w:p>
    <w:p>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sz w:val="28"/>
          <w:szCs w:val="28"/>
        </w:rPr>
        <w:t>Nếu còn nợ thì không cho phép gia hạn.</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Hợp lệ</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Lập phiếu gia hạn và cập nhật hợp đồng.</w:t>
      </w:r>
    </w:p>
    <w:p>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Không hợp lệ</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chối gia hạn và thông báo lý do.</w:t>
      </w:r>
    </w:p>
    <w:p>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TỔNG KẾT BÀI LÀM</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danh sách các mô hình và nội dung cần lưu để nộp bài thực hành: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3"/>
        <w:gridCol w:w="4396"/>
        <w:gridCol w:w="34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Câu</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Nội dung</w:t>
            </w:r>
          </w:p>
        </w:tc>
        <w:tc>
          <w:tcPr>
            <w:tcW w:w="0" w:type="auto"/>
            <w:shd w:val="clear"/>
            <w:vAlign w:val="center"/>
          </w:tcPr>
          <w:p>
            <w:pPr>
              <w:pStyle w:val="6"/>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b/>
                <w:sz w:val="28"/>
                <w:szCs w:val="28"/>
              </w:rPr>
              <w:t>Tên file gợi 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Danh sách Class, thuộc tính, phương thức</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Cau1_Class.docx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Class Diagram</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Cau2_ClassDiagram.mdj</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 Case Diagram tổng quát</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Cau3_UseCaseTongQuat.mdj</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4</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 Case Diagram chi tiết</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Cau4_UseCaseChiTiet.mdj</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5</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Activity Diagram</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Cau5_ActivityDiagram.mdj</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6</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Sequence Diagram</w:t>
            </w:r>
          </w:p>
        </w:tc>
        <w:tc>
          <w:tcPr>
            <w:tcW w:w="0" w:type="auto"/>
            <w:shd w:val="clear"/>
            <w:vAlign w:val="center"/>
          </w:tcPr>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Cau6_SequenceDiagram.mdj</w:t>
            </w:r>
          </w:p>
        </w:tc>
      </w:tr>
    </w:tbl>
    <w:p>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Hướng dẫn vẽ trên StarUML</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Class Diagram – Câu 2</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Chọn </w:t>
      </w:r>
      <w:r>
        <w:rPr>
          <w:rStyle w:val="8"/>
          <w:rFonts w:hint="default" w:ascii="Times New Roman" w:hAnsi="Times New Roman" w:cs="Times New Roman"/>
          <w:sz w:val="28"/>
          <w:szCs w:val="28"/>
        </w:rPr>
        <w:t>Model → Add Diagram → Class Diagram</w:t>
      </w:r>
      <w:r>
        <w:rPr>
          <w:rFonts w:hint="default" w:ascii="Times New Roman" w:hAnsi="Times New Roman" w:cs="Times New Roman"/>
          <w:sz w:val="28"/>
          <w:szCs w:val="28"/>
        </w:rPr>
        <w:t>, thêm Class, Attribute, Operation và các đường quan hệ.</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Use Case Diagram – Câu 3 và 4</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Chọn </w:t>
      </w:r>
      <w:r>
        <w:rPr>
          <w:rStyle w:val="8"/>
          <w:rFonts w:hint="default" w:ascii="Times New Roman" w:hAnsi="Times New Roman" w:cs="Times New Roman"/>
          <w:sz w:val="28"/>
          <w:szCs w:val="28"/>
        </w:rPr>
        <w:t>Use Case Diagram</w:t>
      </w:r>
      <w:r>
        <w:rPr>
          <w:rFonts w:hint="default" w:ascii="Times New Roman" w:hAnsi="Times New Roman" w:cs="Times New Roman"/>
          <w:sz w:val="28"/>
          <w:szCs w:val="28"/>
        </w:rPr>
        <w:t>, thêm Actor, Use Case, Association, Include và Extend.</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Activity Diagram – Câu 5</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Chọn </w:t>
      </w:r>
      <w:r>
        <w:rPr>
          <w:rStyle w:val="8"/>
          <w:rFonts w:hint="default" w:ascii="Times New Roman" w:hAnsi="Times New Roman" w:cs="Times New Roman"/>
          <w:sz w:val="28"/>
          <w:szCs w:val="28"/>
        </w:rPr>
        <w:t>Activity Diagram</w:t>
      </w:r>
      <w:r>
        <w:rPr>
          <w:rFonts w:hint="default" w:ascii="Times New Roman" w:hAnsi="Times New Roman" w:cs="Times New Roman"/>
          <w:sz w:val="28"/>
          <w:szCs w:val="28"/>
        </w:rPr>
        <w:t>, sử dụng Initial Node, Action, Decision, Merge và Activity Final.</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Sequence Diagram – Câu 6</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Chọn </w:t>
      </w:r>
      <w:r>
        <w:rPr>
          <w:rStyle w:val="8"/>
          <w:rFonts w:hint="default" w:ascii="Times New Roman" w:hAnsi="Times New Roman" w:cs="Times New Roman"/>
          <w:sz w:val="28"/>
          <w:szCs w:val="28"/>
        </w:rPr>
        <w:t>Sequence Diagram</w:t>
      </w:r>
      <w:r>
        <w:rPr>
          <w:rFonts w:hint="default" w:ascii="Times New Roman" w:hAnsi="Times New Roman" w:cs="Times New Roman"/>
          <w:sz w:val="28"/>
          <w:szCs w:val="28"/>
        </w:rPr>
        <w:t xml:space="preserve">, thêm Lifeline, Message, Return Message và Combined Fragment </w:t>
      </w:r>
      <w:r>
        <w:rPr>
          <w:rStyle w:val="8"/>
          <w:rFonts w:hint="default" w:ascii="Times New Roman" w:hAnsi="Times New Roman" w:cs="Times New Roman"/>
          <w:sz w:val="28"/>
          <w:szCs w:val="28"/>
        </w:rPr>
        <w:t>alt</w:t>
      </w:r>
      <w:r>
        <w:rPr>
          <w:rFonts w:hint="default" w:ascii="Times New Roman" w:hAnsi="Times New Roman" w:cs="Times New Roman"/>
          <w:sz w:val="28"/>
          <w:szCs w:val="28"/>
        </w:rPr>
        <w:t>.</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Một lưu ý quan trọng khi hoàn thiện bài: Các đoạn PlantUML trên là mã tham khảo để dựng mô hình, không phải file </w:t>
      </w:r>
      <w:r>
        <w:rPr>
          <w:rStyle w:val="8"/>
          <w:rFonts w:hint="default" w:ascii="Times New Roman" w:hAnsi="Times New Roman" w:cs="Times New Roman"/>
          <w:sz w:val="28"/>
          <w:szCs w:val="28"/>
        </w:rPr>
        <w:t>.mdj</w:t>
      </w:r>
      <w:r>
        <w:rPr>
          <w:rFonts w:hint="default" w:ascii="Times New Roman" w:hAnsi="Times New Roman" w:cs="Times New Roman"/>
          <w:sz w:val="28"/>
          <w:szCs w:val="28"/>
        </w:rPr>
        <w:t xml:space="preserve"> StarUML. Bạn cần tạo các sơ đồ trong StarUML và lưu lại theo tên tương ứng.</w:t>
      </w:r>
    </w:p>
    <w:p>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Bạn có thể dùng nội dung trên để điền vào báo cáo Word, sau đó chèn ảnh chụp 4 sơ đồ UML vào các vị trí Câu 2 đến Câu 6.</w:t>
      </w:r>
    </w:p>
    <w:p>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time">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A9308B"/>
    <w:multiLevelType w:val="singleLevel"/>
    <w:tmpl w:val="82A9308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E264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E2D2D9F"/>
    <w:rsid w:val="1FBE264C"/>
    <w:rsid w:val="33735492"/>
    <w:rsid w:val="3EB20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link w:val="11"/>
    <w:semiHidden/>
    <w:unhideWhenUsed/>
    <w:qFormat/>
    <w:uiPriority w:val="0"/>
    <w:pPr>
      <w:spacing w:before="0" w:beforeAutospacing="1" w:after="0" w:afterAutospacing="1"/>
      <w:jc w:val="left"/>
    </w:pPr>
    <w:rPr>
      <w:rFonts w:hint="eastAsia" w:ascii="SimSun" w:hAnsi="SimSun" w:eastAsia="SimSun" w:cs="SimSun"/>
      <w:b/>
      <w:color w:val="000000" w:themeColor="text1"/>
      <w:kern w:val="0"/>
      <w:sz w:val="36"/>
      <w:szCs w:val="36"/>
      <w:lang w:val="en-US" w:eastAsia="zh-CN" w:bidi="ar"/>
      <w14:textFill>
        <w14:solidFill>
          <w14:schemeClr w14:val="tx1"/>
        </w14:solidFill>
      </w14:textFill>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7">
    <w:name w:val="Default Paragraph Font"/>
    <w:semiHidden/>
    <w:unhideWhenUsed/>
    <w:qFormat/>
    <w:uiPriority w:val="1"/>
  </w:style>
  <w:style w:type="table" w:default="1" w:styleId="9">
    <w:name w:val="Normal Table"/>
    <w:semiHidden/>
    <w:qFormat/>
    <w:uiPriority w:val="0"/>
    <w:tblPr>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HTML Code"/>
    <w:basedOn w:val="7"/>
    <w:uiPriority w:val="0"/>
    <w:rPr>
      <w:rFonts w:ascii="Courier New" w:hAnsi="Courier New" w:cs="Courier New"/>
      <w:sz w:val="20"/>
      <w:szCs w:val="20"/>
    </w:rPr>
  </w:style>
  <w:style w:type="paragraph" w:customStyle="1" w:styleId="10">
    <w:name w:val="Style1"/>
    <w:basedOn w:val="2"/>
    <w:next w:val="1"/>
    <w:qFormat/>
    <w:uiPriority w:val="0"/>
    <w:rPr>
      <w:rFonts w:ascii="Times New Roman" w:hAnsi="Times New Roman" w:eastAsia="+time" w:cstheme="majorBidi"/>
      <w:color w:val="000000" w:themeColor="text1"/>
      <w:sz w:val="26"/>
      <w:szCs w:val="40"/>
      <w:lang w:val="vi-VN" w:eastAsia="en-US"/>
      <w14:textFill>
        <w14:solidFill>
          <w14:schemeClr w14:val="tx1"/>
        </w14:solidFill>
      </w14:textFill>
    </w:rPr>
  </w:style>
  <w:style w:type="character" w:customStyle="1" w:styleId="11">
    <w:name w:val="Heading 2 Char"/>
    <w:basedOn w:val="7"/>
    <w:link w:val="3"/>
    <w:qFormat/>
    <w:uiPriority w:val="9"/>
    <w:rPr>
      <w:rFonts w:ascii="Times New Roman" w:hAnsi="Times New Roman" w:eastAsiaTheme="majorEastAsia" w:cstheme="majorBidi"/>
      <w:color w:val="000000" w:themeColor="text1"/>
      <w:sz w:val="32"/>
      <w:szCs w:val="32"/>
      <w:lang w:val="vi-VN" w:eastAsia="en-US"/>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2026-10-30T06:18:00Z</dcterms:created>
  <dc:creator>ACER</dc:creator>
  <cp:lastModifiedBy>ACER</cp:lastModifiedBy>
  <dcterms:modified xsi:type="dcterms:W3CDTF">2026-10-30T06:54:47Z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