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color w:val="auto"/>
        </w:rPr>
      </w:pPr>
      <w:bookmarkStart w:id="0" w:name="_GoBack"/>
      <w:r>
        <w:rPr>
          <w:rFonts w:hint="default"/>
          <w:color w:val="auto"/>
          <w:lang w:val="en-US"/>
        </w:rPr>
        <w:t>2</w:t>
      </w:r>
      <w:r>
        <w:rPr>
          <w:color w:val="auto"/>
        </w:rPr>
        <w:t>. Pha phân tích</w:t>
      </w:r>
    </w:p>
    <w:p>
      <w:pPr>
        <w:pStyle w:val="3"/>
        <w:rPr>
          <w:color w:val="auto"/>
        </w:rPr>
      </w:pPr>
      <w:r>
        <w:rPr>
          <w:color w:val="auto"/>
        </w:rPr>
        <w:t>2.1. Biểu đồ Use Case tổng quát</w:t>
      </w:r>
    </w:p>
    <w:p>
      <w:pPr>
        <w:keepNext/>
        <w:spacing w:before="120" w:after="40"/>
        <w:jc w:val="center"/>
        <w:rPr>
          <w:color w:val="auto"/>
        </w:rPr>
      </w:pPr>
    </w:p>
    <w:p>
      <w:pPr>
        <w:spacing w:after="80" w:line="300" w:lineRule="auto"/>
        <w:jc w:val="both"/>
        <w:rPr>
          <w:color w:val="auto"/>
        </w:rPr>
      </w:pPr>
      <w:r>
        <w:rPr>
          <w:color w:val="auto"/>
        </w:rPr>
        <w:t>Khách thuê không tương tác trực tiếp nên không là actor. Nhân viên là actor tổng quát (Đăng nhập, Quản lý danh mục, Ghi nhận dịch vụ); NV lễ tân, NV phục vụ phòng, NV thanh toán và Quản lý kế thừa Nhân viên. Nhận phòng «include» Ghi nhận người lưu trú; Lập phiếu đền bù «extend» Trả phòng.</w:t>
      </w:r>
    </w:p>
    <w:p>
      <w:pPr>
        <w:keepNext/>
        <w:spacing w:after="80" w:line="300" w:lineRule="auto"/>
        <w:jc w:val="center"/>
        <w:rPr>
          <w:color w:val="auto"/>
        </w:rPr>
      </w:pPr>
      <w:r>
        <w:rPr>
          <w:b/>
          <w:bCs/>
          <w:color w:val="auto"/>
        </w:rPr>
        <w:t>Bảng 2. Danh sách Use Case</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4200"/>
        <w:gridCol w:w="43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ID</w:t>
            </w:r>
          </w:p>
        </w:tc>
        <w:tc>
          <w:tcPr>
            <w:tcW w:w="4200"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Use Case</w:t>
            </w:r>
          </w:p>
        </w:tc>
        <w:tc>
          <w:tcPr>
            <w:tcW w:w="4338"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Actor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UC01</w:t>
            </w:r>
          </w:p>
        </w:tc>
        <w:tc>
          <w:tcPr>
            <w:tcW w:w="4200"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Đặt phòng</w:t>
            </w:r>
          </w:p>
        </w:tc>
        <w:tc>
          <w:tcPr>
            <w:tcW w:w="4338"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NV lễ tân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UC02</w:t>
            </w:r>
          </w:p>
        </w:tc>
        <w:tc>
          <w:tcPr>
            <w:tcW w:w="42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Nhận phòng (ghi nhận người lưu trú)</w:t>
            </w:r>
          </w:p>
        </w:tc>
        <w:tc>
          <w:tcPr>
            <w:tcW w:w="4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NV lễ tân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UC03</w:t>
            </w:r>
          </w:p>
        </w:tc>
        <w:tc>
          <w:tcPr>
            <w:tcW w:w="42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Lập phiếu lắp đặt / luân chuyển</w:t>
            </w:r>
          </w:p>
        </w:tc>
        <w:tc>
          <w:tcPr>
            <w:tcW w:w="4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NV phục vụ phòng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UC04</w:t>
            </w:r>
          </w:p>
        </w:tc>
        <w:tc>
          <w:tcPr>
            <w:tcW w:w="42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Ghi nhận dịch vụ</w:t>
            </w:r>
          </w:p>
        </w:tc>
        <w:tc>
          <w:tcPr>
            <w:tcW w:w="4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Nhân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UC05</w:t>
            </w:r>
          </w:p>
        </w:tc>
        <w:tc>
          <w:tcPr>
            <w:tcW w:w="42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Lập phiếu đền bù</w:t>
            </w:r>
          </w:p>
        </w:tc>
        <w:tc>
          <w:tcPr>
            <w:tcW w:w="4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NV phục vụ phòng («extend» Trả phòng)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UC06</w:t>
            </w:r>
          </w:p>
        </w:tc>
        <w:tc>
          <w:tcPr>
            <w:tcW w:w="42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Lập hóa đơn</w:t>
            </w:r>
          </w:p>
        </w:tc>
        <w:tc>
          <w:tcPr>
            <w:tcW w:w="4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NV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UC07</w:t>
            </w:r>
          </w:p>
        </w:tc>
        <w:tc>
          <w:tcPr>
            <w:tcW w:w="42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Thanh toán</w:t>
            </w:r>
          </w:p>
        </w:tc>
        <w:tc>
          <w:tcPr>
            <w:tcW w:w="4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NV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UC08</w:t>
            </w:r>
          </w:p>
        </w:tc>
        <w:tc>
          <w:tcPr>
            <w:tcW w:w="42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Trả phòng</w:t>
            </w:r>
          </w:p>
        </w:tc>
        <w:tc>
          <w:tcPr>
            <w:tcW w:w="4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NV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UC09</w:t>
            </w:r>
          </w:p>
        </w:tc>
        <w:tc>
          <w:tcPr>
            <w:tcW w:w="42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Quản lý danh mục</w:t>
            </w:r>
          </w:p>
        </w:tc>
        <w:tc>
          <w:tcPr>
            <w:tcW w:w="4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Nhân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UC10</w:t>
            </w:r>
          </w:p>
        </w:tc>
        <w:tc>
          <w:tcPr>
            <w:tcW w:w="42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Quản lý phòng – tiện nghi</w:t>
            </w:r>
          </w:p>
        </w:tc>
        <w:tc>
          <w:tcPr>
            <w:tcW w:w="4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NV phục vụ phòng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UC11</w:t>
            </w:r>
          </w:p>
        </w:tc>
        <w:tc>
          <w:tcPr>
            <w:tcW w:w="42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Đánh dấu no-show</w:t>
            </w:r>
          </w:p>
        </w:tc>
        <w:tc>
          <w:tcPr>
            <w:tcW w:w="4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NV lễ tân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UC12</w:t>
            </w:r>
          </w:p>
        </w:tc>
        <w:tc>
          <w:tcPr>
            <w:tcW w:w="42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Tra cứu / thống kê</w:t>
            </w:r>
          </w:p>
        </w:tc>
        <w:tc>
          <w:tcPr>
            <w:tcW w:w="4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Quản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UC13</w:t>
            </w:r>
          </w:p>
        </w:tc>
        <w:tc>
          <w:tcPr>
            <w:tcW w:w="42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Đăng nhập</w:t>
            </w:r>
          </w:p>
        </w:tc>
        <w:tc>
          <w:tcPr>
            <w:tcW w:w="43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Nhân viên (lễ tân, phục vụ, thanh toán, quản lý)</w:t>
            </w:r>
          </w:p>
        </w:tc>
      </w:tr>
    </w:tbl>
    <w:p>
      <w:pPr>
        <w:pStyle w:val="3"/>
        <w:rPr>
          <w:color w:val="auto"/>
        </w:rPr>
      </w:pPr>
      <w:r>
        <w:rPr>
          <w:color w:val="auto"/>
        </w:rPr>
        <w:t>2.2. Phân rã Use Case</w:t>
      </w:r>
    </w:p>
    <w:p>
      <w:pPr>
        <w:keepNext/>
        <w:spacing w:before="120" w:after="40"/>
        <w:jc w:val="center"/>
        <w:rPr>
          <w:color w:val="auto"/>
        </w:rPr>
      </w:pPr>
      <w:r>
        <w:drawing>
          <wp:inline distT="0" distB="0" distL="114300" distR="114300">
            <wp:extent cx="6097905" cy="3769995"/>
            <wp:effectExtent l="0" t="0" r="13335" b="9525"/>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
                    <pic:cNvPicPr>
                      <a:picLocks noChangeAspect="1"/>
                    </pic:cNvPicPr>
                  </pic:nvPicPr>
                  <pic:blipFill>
                    <a:blip r:embed="rId5"/>
                    <a:stretch>
                      <a:fillRect/>
                    </a:stretch>
                  </pic:blipFill>
                  <pic:spPr>
                    <a:xfrm>
                      <a:off x="0" y="0"/>
                      <a:ext cx="6097905" cy="3769995"/>
                    </a:xfrm>
                    <a:prstGeom prst="rect">
                      <a:avLst/>
                    </a:prstGeom>
                    <a:noFill/>
                    <a:ln>
                      <a:noFill/>
                    </a:ln>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1</w:t>
      </w:r>
      <w:r>
        <w:rPr>
          <w:i/>
          <w:iCs/>
          <w:color w:val="auto"/>
          <w:sz w:val="22"/>
          <w:szCs w:val="22"/>
        </w:rPr>
        <w:t>. Phân rã Use Case Quản lý danh mục</w:t>
      </w:r>
    </w:p>
    <w:p>
      <w:pPr>
        <w:keepNext/>
        <w:spacing w:before="120" w:after="40"/>
        <w:jc w:val="center"/>
        <w:rPr>
          <w:color w:val="auto"/>
        </w:rPr>
      </w:pPr>
    </w:p>
    <w:p>
      <w:pPr>
        <w:pStyle w:val="3"/>
        <w:rPr>
          <w:color w:val="auto"/>
        </w:rPr>
      </w:pPr>
      <w:r>
        <w:rPr>
          <w:color w:val="auto"/>
        </w:rPr>
        <w:t>2.3. Đặc tả Use Case và Activity Diagram</w:t>
      </w:r>
    </w:p>
    <w:p>
      <w:pPr>
        <w:rPr>
          <w:color w:val="auto"/>
        </w:rPr>
      </w:pPr>
      <w:r>
        <w:rPr>
          <w:color w:val="auto"/>
        </w:rPr>
        <w:br w:type="page"/>
      </w:r>
    </w:p>
    <w:p>
      <w:pPr>
        <w:pStyle w:val="4"/>
        <w:rPr>
          <w:color w:val="auto"/>
        </w:rPr>
      </w:pPr>
      <w:r>
        <w:rPr>
          <w:color w:val="auto"/>
        </w:rPr>
        <w:t>2.3.1. UC01 – Đặt phòng</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Đặt phòng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NV lễ tân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Lập phiếu đặt phòng cho khách gồm phòng, số người, ngày nhận, ngày trả dự kiến, tiền cọc và kênh đặt (BR05).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Lễ tân đã đăng nhập; khách hàng đã có trong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đặt qua điện thoại, website hoặc trực tiếp.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PhieuDatPhong 'Đã đặt' + ChiTietDatPhong được lưu; phòng chuyển 'Đã đặt'; hoặc toàn bộ bị rollback.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khách, kênh đặt, ngày nhận, ngày trả, tiền cọc.</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Hiển thị danh sách phòng, sức chứa, đơn giá, 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Nhập số người cho từng phòng muốn đặt, nhấn Lập phiếu.</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dữ liệu bắt buộc, ngày trả ≥ ngày nhận, kênh hợp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3</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Với mỗi phòng: kiểm tra số người ≤ sức chứa (BR02) và không trùng lịch với phiếu Đã đặt / Đang 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4</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Trong một transaction: INSERT PhieuDatPhong, ChiTietDatPhong; cập nhật Phong = 'Đã đặt'.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5</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Thông báo số phiếu đặt.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Ngày trả trước ngày nhận → từ chối.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A2. Số người vượt sức chứa → từ chối (TC02).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A3. Phòng trùng lịch → từ chối, rollback (TC03).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A4. Phòng đang bảo trì hoặc bị chọn hai lần → từ chối.</w:t>
            </w:r>
          </w:p>
        </w:tc>
      </w:tr>
    </w:tbl>
    <w:p>
      <w:pPr>
        <w:rPr>
          <w:color w:val="auto"/>
        </w:rPr>
      </w:pPr>
      <w:r>
        <w:rPr>
          <w:color w:val="auto"/>
        </w:rPr>
        <w:br w:type="page"/>
      </w:r>
    </w:p>
    <w:p>
      <w:pPr>
        <w:pStyle w:val="4"/>
        <w:rPr>
          <w:color w:val="auto"/>
        </w:rPr>
      </w:pPr>
      <w:r>
        <w:rPr>
          <w:color w:val="auto"/>
        </w:rPr>
        <w:t>2.3.2. UC02 – Nhận phòng (ghi nhận người lưu trú)</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Nhận phòng (ghi nhận người lưu trú)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NV lễ tân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Ghi họ tên, CCCD, quốc tịch của người lưu trú thực tế (BR06) và chuyển phiếu sang Đang ở. «include» Ghi nhận người lưu trú.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Phiếu đặt ở trạng thái Đã đặt.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đến khách sạn nhận phòng.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NguoiLuuTru được lưu; phiếu và phòng chuyển 'Đang ở', ghi NgayNhanThucTe.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phiếu đặt phòng.</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Hiển thị phòng, số người đăng ký và số người đã ghi.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Nhập họ tên, CCCD, quốc tịch, chọn phòng; nhấn Thêm.</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số người đã ghi &lt; số người đăng ký; INSERT NguoiLuuTru.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3</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Nhấn Nhận phòng.</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UPDATE phiếu 'Đang ở' (chỉ khi đang 'Đã đặt'); phòng 'Đang 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4</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Thông báo nhận phòng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Đã đủ số người đăng ký → từ chối (TC06).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A2. Phiếu không ở trạng thái Đã đặt → từ chối nhận phòng.</w:t>
            </w:r>
          </w:p>
        </w:tc>
      </w:tr>
    </w:tbl>
    <w:p>
      <w:pPr>
        <w:keepNext/>
        <w:spacing w:before="120" w:after="40"/>
        <w:jc w:val="center"/>
        <w:rPr>
          <w:color w:val="auto"/>
        </w:rPr>
      </w:pPr>
      <w:r>
        <w:rPr>
          <w:color w:val="auto"/>
        </w:rPr>
        <w:drawing>
          <wp:inline distT="0" distB="0" distL="0" distR="0">
            <wp:extent cx="4467225" cy="5334000"/>
            <wp:effectExtent l="0" t="0" r="0" b="0"/>
            <wp:docPr id="8" name="fig8" descr="Activity Diagram UC02 – Nhận phòng (ghi nhận người lưu trú) (bổ sung) (draw.io)" title="Activity Diagram UC02 – Nhận phòng (ghi nhận người lưu trú) (bổ sung)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8" descr="Activity Diagram UC02 – Nhận phòng (ghi nhận người lưu trú) (bổ sung) (draw.io)" title="Activity Diagram UC02 – Nhận phòng (ghi nhận người lưu trú) (bổ sung) (draw.io)"/>
                    <pic:cNvPicPr>
                      <a:picLocks noChangeAspect="1" noChangeArrowheads="1"/>
                    </pic:cNvPicPr>
                  </pic:nvPicPr>
                  <pic:blipFill>
                    <a:blip r:embed="rId6"/>
                    <a:srcRect/>
                    <a:stretch>
                      <a:fillRect/>
                    </a:stretch>
                  </pic:blipFill>
                  <pic:spPr>
                    <a:xfrm>
                      <a:off x="0" y="0"/>
                      <a:ext cx="4467225" cy="53340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2</w:t>
      </w:r>
      <w:r>
        <w:rPr>
          <w:i/>
          <w:iCs/>
          <w:color w:val="auto"/>
          <w:sz w:val="22"/>
          <w:szCs w:val="22"/>
        </w:rPr>
        <w:t xml:space="preserve">. Activity Diagram UC02 – Nhận phòng (ghi nhận người lưu trú) </w:t>
      </w:r>
    </w:p>
    <w:p>
      <w:pPr>
        <w:rPr>
          <w:color w:val="auto"/>
        </w:rPr>
      </w:pPr>
      <w:r>
        <w:rPr>
          <w:color w:val="auto"/>
        </w:rPr>
        <w:br w:type="page"/>
      </w:r>
    </w:p>
    <w:p>
      <w:pPr>
        <w:pStyle w:val="4"/>
        <w:rPr>
          <w:color w:val="auto"/>
        </w:rPr>
      </w:pPr>
      <w:r>
        <w:rPr>
          <w:color w:val="auto"/>
        </w:rPr>
        <w:t>2.3.3. UC03 – Lập phiếu lắp đặt / luân chuyển</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Lập phiếu lắp đặt / luân chuyển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NV phục vụ phòng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Ghi nhận việc trang bị hoặc luân chuyển một thiết bị vào phòng; trong một ngày một thiết bị chỉ ở một phòng (BR04).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Phòng và tiện nghi đã khai báo.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Nhân viên trang bị / luân chuyển thiết bị.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PhieuLapDat được lưu; TienNghi.TinhTrangHienTai được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thiết bị, phòng, ngày, tình trạng, ghi chú; nhấn Lập phiếu.</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đủ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thiết bị chưa có phiếu lắp đặt trong ngày (UNIQUE MaTienNghi + NgayLap).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3</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INSERT PhieuLapDat; cập nhật tình trạng tiện nghi; thông báo số phiếu.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Thiết bị đã lắp trong ngày → từ chối (TC04).</w:t>
            </w:r>
          </w:p>
        </w:tc>
      </w:tr>
    </w:tbl>
    <w:p>
      <w:pPr>
        <w:keepNext/>
        <w:spacing w:before="120" w:after="40"/>
        <w:jc w:val="center"/>
        <w:rPr>
          <w:color w:val="auto"/>
        </w:rPr>
      </w:pPr>
      <w:r>
        <w:rPr>
          <w:color w:val="auto"/>
        </w:rPr>
        <w:drawing>
          <wp:inline distT="0" distB="0" distL="0" distR="0">
            <wp:extent cx="5381625" cy="5334000"/>
            <wp:effectExtent l="0" t="0" r="0" b="0"/>
            <wp:docPr id="9" name="fig9" descr="Activity Diagram UC03 – Lập phiếu lắp đặt / luân chuyển (bổ sung) (draw.io)" title="Activity Diagram UC03 – Lập phiếu lắp đặt / luân chuyển (bổ sung)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9" descr="Activity Diagram UC03 – Lập phiếu lắp đặt / luân chuyển (bổ sung) (draw.io)" title="Activity Diagram UC03 – Lập phiếu lắp đặt / luân chuyển (bổ sung) (draw.io)"/>
                    <pic:cNvPicPr>
                      <a:picLocks noChangeAspect="1" noChangeArrowheads="1"/>
                    </pic:cNvPicPr>
                  </pic:nvPicPr>
                  <pic:blipFill>
                    <a:blip r:embed="rId7"/>
                    <a:srcRect/>
                    <a:stretch>
                      <a:fillRect/>
                    </a:stretch>
                  </pic:blipFill>
                  <pic:spPr>
                    <a:xfrm>
                      <a:off x="0" y="0"/>
                      <a:ext cx="5381625" cy="53340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3</w:t>
      </w:r>
      <w:r>
        <w:rPr>
          <w:i/>
          <w:iCs/>
          <w:color w:val="auto"/>
          <w:sz w:val="22"/>
          <w:szCs w:val="22"/>
        </w:rPr>
        <w:t xml:space="preserve">. Activity Diagram UC03 – Lập phiếu lắp đặt / luân chuyển </w:t>
      </w:r>
    </w:p>
    <w:p>
      <w:pPr>
        <w:rPr>
          <w:color w:val="auto"/>
        </w:rPr>
      </w:pPr>
      <w:r>
        <w:rPr>
          <w:color w:val="auto"/>
        </w:rPr>
        <w:br w:type="page"/>
      </w:r>
    </w:p>
    <w:p>
      <w:pPr>
        <w:pStyle w:val="4"/>
        <w:rPr>
          <w:color w:val="auto"/>
        </w:rPr>
      </w:pPr>
      <w:r>
        <w:rPr>
          <w:color w:val="auto"/>
        </w:rPr>
        <w:t>2.3.4. UC04 – Ghi nhận dịch vụ</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Ghi nhận dịch vụ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Nhân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Ghi nhận khách lưu trú sử dụng dịch vụ; cùng dịch vụ trong cùng ngày được cộng dồn thành một lần (BR07).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Phiếu đặt đang ở trạng thái Đang 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sử dụng dịch vụ.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PhieuSuDungDV (theo phòng + ngày) và ChiTietPhieuSuDungDV được lưu / cộng dồn.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phiếu đang ở, phòng, dịch vụ, ngày, số lượng &gt; 0.</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phiếu 'Đang ở', phòng thuộc phiếu, lấy đơn giá.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Tìm phiếu sử dụng dịch vụ của phòng trong ngày; nếu chưa có thì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3</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Nếu dịch vụ đã có trong phiếu: UPDATE SoLuong = SoLuong + sl; ngược lại INSERT.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4</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Thông báo và tải lại lịch sử dịch vụ.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Phiếu không Đang ở → từ chối (TC08).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A2. Số lượng ≤ 0 → từ chối.</w:t>
            </w:r>
          </w:p>
        </w:tc>
      </w:tr>
    </w:tbl>
    <w:p>
      <w:pPr>
        <w:keepNext/>
        <w:spacing w:before="120" w:after="40"/>
        <w:jc w:val="center"/>
        <w:rPr>
          <w:color w:val="auto"/>
        </w:rPr>
      </w:pPr>
      <w:r>
        <w:rPr>
          <w:color w:val="auto"/>
        </w:rPr>
        <w:drawing>
          <wp:inline distT="0" distB="0" distL="0" distR="0">
            <wp:extent cx="5676900" cy="5334000"/>
            <wp:effectExtent l="0" t="0" r="0" b="0"/>
            <wp:docPr id="10" name="fig10" descr="Activity Diagram UC04 – Ghi nhận dịch vụ (bổ sung) (draw.io)" title="Activity Diagram UC04 – Ghi nhận dịch vụ (bổ sung)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10" descr="Activity Diagram UC04 – Ghi nhận dịch vụ (bổ sung) (draw.io)" title="Activity Diagram UC04 – Ghi nhận dịch vụ (bổ sung) (draw.io)"/>
                    <pic:cNvPicPr>
                      <a:picLocks noChangeAspect="1" noChangeArrowheads="1"/>
                    </pic:cNvPicPr>
                  </pic:nvPicPr>
                  <pic:blipFill>
                    <a:blip r:embed="rId8"/>
                    <a:srcRect/>
                    <a:stretch>
                      <a:fillRect/>
                    </a:stretch>
                  </pic:blipFill>
                  <pic:spPr>
                    <a:xfrm>
                      <a:off x="0" y="0"/>
                      <a:ext cx="5676900" cy="53340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4</w:t>
      </w:r>
      <w:r>
        <w:rPr>
          <w:i/>
          <w:iCs/>
          <w:color w:val="auto"/>
          <w:sz w:val="22"/>
          <w:szCs w:val="22"/>
        </w:rPr>
        <w:t xml:space="preserve">. Activity Diagram UC04 – Ghi nhận dịch vụ </w:t>
      </w:r>
    </w:p>
    <w:p>
      <w:pPr>
        <w:rPr>
          <w:color w:val="auto"/>
        </w:rPr>
      </w:pPr>
      <w:r>
        <w:rPr>
          <w:color w:val="auto"/>
        </w:rPr>
        <w:br w:type="page"/>
      </w:r>
    </w:p>
    <w:p>
      <w:pPr>
        <w:pStyle w:val="4"/>
        <w:rPr>
          <w:color w:val="auto"/>
        </w:rPr>
      </w:pPr>
      <w:r>
        <w:rPr>
          <w:color w:val="auto"/>
        </w:rPr>
        <w:t>2.3.5. UC05 – Lập phiếu đền bù</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Lập phiếu đền bù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NV phục vụ phòng («extend» Trả phòng)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Khi kiểm tra tiện nghi phát hiện hư hỏng / mất mát, lập phiếu đền bù theo tiện nghi và mức độ thiệt hại (BR08).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Phiếu đang ở; có quy định đền bù cho loại tiện nghi.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tiện nghi lúc trả phòng phát hiện hư hỏng / mất.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PhieuDenBu + ChiTietPhieuDenBu được lưu; tình trạng tiện nghi được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phiếu, phòng; xem danh sách tiện nghi đã lắp.</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Hiển thị tiện nghi và quy định đền bù.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tiện nghi hư hỏng / mất và mức độ; nhấn Lập phiếu.</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quy định đúng loại tiện nghi, lấy MucDenBu.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3</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Tính tổng tiền; INSERT PhieuDenBu và các dòng chi tiết trong transaction.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4</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Thông báo số phiếu và tổng tiền đền bù.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Không chọn tiện nghi → từ chối.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A2. Quy định không thuộc loại của tiện nghi → từ chối.</w:t>
            </w:r>
          </w:p>
        </w:tc>
      </w:tr>
    </w:tbl>
    <w:p>
      <w:pPr>
        <w:keepNext/>
        <w:spacing w:before="120" w:after="40"/>
        <w:jc w:val="center"/>
        <w:rPr>
          <w:color w:val="auto"/>
        </w:rPr>
      </w:pPr>
      <w:r>
        <w:rPr>
          <w:color w:val="auto"/>
        </w:rPr>
        <w:drawing>
          <wp:inline distT="0" distB="0" distL="0" distR="0">
            <wp:extent cx="4886325" cy="5334000"/>
            <wp:effectExtent l="0" t="0" r="0" b="0"/>
            <wp:docPr id="11" name="fig11" descr="Activity Diagram UC05 – Lập phiếu đền bù (bổ sung) (draw.io)" title="Activity Diagram UC05 – Lập phiếu đền bù (bổ sung)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11" descr="Activity Diagram UC05 – Lập phiếu đền bù (bổ sung) (draw.io)" title="Activity Diagram UC05 – Lập phiếu đền bù (bổ sung) (draw.io)"/>
                    <pic:cNvPicPr>
                      <a:picLocks noChangeAspect="1" noChangeArrowheads="1"/>
                    </pic:cNvPicPr>
                  </pic:nvPicPr>
                  <pic:blipFill>
                    <a:blip r:embed="rId9"/>
                    <a:srcRect/>
                    <a:stretch>
                      <a:fillRect/>
                    </a:stretch>
                  </pic:blipFill>
                  <pic:spPr>
                    <a:xfrm>
                      <a:off x="0" y="0"/>
                      <a:ext cx="4886325" cy="53340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5</w:t>
      </w:r>
      <w:r>
        <w:rPr>
          <w:i/>
          <w:iCs/>
          <w:color w:val="auto"/>
          <w:sz w:val="22"/>
          <w:szCs w:val="22"/>
        </w:rPr>
        <w:t xml:space="preserve">. Activity Diagram UC05 – Lập phiếu đền bù </w:t>
      </w:r>
    </w:p>
    <w:p>
      <w:pPr>
        <w:rPr>
          <w:color w:val="auto"/>
        </w:rPr>
      </w:pPr>
      <w:r>
        <w:rPr>
          <w:color w:val="auto"/>
        </w:rPr>
        <w:br w:type="page"/>
      </w:r>
    </w:p>
    <w:p>
      <w:pPr>
        <w:pStyle w:val="4"/>
        <w:rPr>
          <w:color w:val="auto"/>
        </w:rPr>
      </w:pPr>
      <w:r>
        <w:rPr>
          <w:color w:val="auto"/>
        </w:rPr>
        <w:t>2.3.6. UC06 – Lập hóa đơn</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Lập hóa đơn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NV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Lập hóa đơn gồm tiền thuê phòng và tiền sử dụng dịch vụ (BR09); số ngày tính tiền do nhân viên xác nhận.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Phiếu đang ở, chưa có hóa đơn.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yêu cầu trả phòng.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HoaDon 'Chưa thanh toán' với TongTien = TienPhong + TienDichVu.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phiếu, nhập số ngày tính tiền, nhấn Lập hóa đơn.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phiếu Đang ở và chưa có hóa đơn.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Tiền phòng = Σ DonGiaNgay × số ngày; tiền DV = Σ ThanhTien.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3</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INSERT HoaDon; hiển thị tiền phòng, tiền dịch vụ, tổng.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Số ngày ≤ 0 → từ chối.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A2. Phiếu đã có hóa đơn → từ chối (SoPhieuDat UNIQUE).</w:t>
            </w:r>
          </w:p>
        </w:tc>
      </w:tr>
    </w:tbl>
    <w:p>
      <w:pPr>
        <w:keepNext/>
        <w:spacing w:before="120" w:after="40"/>
        <w:jc w:val="center"/>
        <w:rPr>
          <w:color w:val="auto"/>
        </w:rPr>
      </w:pPr>
      <w:r>
        <w:rPr>
          <w:color w:val="auto"/>
        </w:rPr>
        <w:drawing>
          <wp:inline distT="0" distB="0" distL="0" distR="0">
            <wp:extent cx="5381625" cy="5334000"/>
            <wp:effectExtent l="0" t="0" r="0" b="0"/>
            <wp:docPr id="12" name="fig12" descr="Activity Diagram UC06 – Lập hóa đơn (bổ sung) (draw.io)" title="Activity Diagram UC06 – Lập hóa đơn (bổ sung)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12" descr="Activity Diagram UC06 – Lập hóa đơn (bổ sung) (draw.io)" title="Activity Diagram UC06 – Lập hóa đơn (bổ sung) (draw.io)"/>
                    <pic:cNvPicPr>
                      <a:picLocks noChangeAspect="1" noChangeArrowheads="1"/>
                    </pic:cNvPicPr>
                  </pic:nvPicPr>
                  <pic:blipFill>
                    <a:blip r:embed="rId10"/>
                    <a:srcRect/>
                    <a:stretch>
                      <a:fillRect/>
                    </a:stretch>
                  </pic:blipFill>
                  <pic:spPr>
                    <a:xfrm>
                      <a:off x="0" y="0"/>
                      <a:ext cx="5381625" cy="5334000"/>
                    </a:xfrm>
                    <a:prstGeom prst="rect">
                      <a:avLst/>
                    </a:prstGeom>
                  </pic:spPr>
                </pic:pic>
              </a:graphicData>
            </a:graphic>
          </wp:inline>
        </w:drawing>
      </w:r>
    </w:p>
    <w:p>
      <w:pPr>
        <w:spacing w:after="200"/>
        <w:jc w:val="center"/>
        <w:rPr>
          <w:rFonts w:hint="default"/>
          <w:color w:val="auto"/>
          <w:lang w:val="en-US"/>
        </w:rPr>
      </w:pPr>
      <w:r>
        <w:rPr>
          <w:i/>
          <w:iCs/>
          <w:color w:val="auto"/>
          <w:sz w:val="22"/>
          <w:szCs w:val="22"/>
        </w:rPr>
        <w:t xml:space="preserve">Hình </w:t>
      </w:r>
      <w:r>
        <w:rPr>
          <w:rFonts w:hint="default"/>
          <w:i/>
          <w:iCs/>
          <w:color w:val="auto"/>
          <w:sz w:val="22"/>
          <w:szCs w:val="22"/>
          <w:lang w:val="en-US"/>
        </w:rPr>
        <w:t>6</w:t>
      </w:r>
      <w:r>
        <w:rPr>
          <w:i/>
          <w:iCs/>
          <w:color w:val="auto"/>
          <w:sz w:val="22"/>
          <w:szCs w:val="22"/>
        </w:rPr>
        <w:t>. Activity Diagram UC06 – Lập hóa đơn</w:t>
      </w:r>
    </w:p>
    <w:p>
      <w:pPr>
        <w:rPr>
          <w:color w:val="auto"/>
        </w:rPr>
      </w:pPr>
      <w:r>
        <w:rPr>
          <w:color w:val="auto"/>
        </w:rPr>
        <w:br w:type="page"/>
      </w:r>
    </w:p>
    <w:p>
      <w:pPr>
        <w:pStyle w:val="4"/>
        <w:rPr>
          <w:color w:val="auto"/>
        </w:rPr>
      </w:pPr>
      <w:r>
        <w:rPr>
          <w:color w:val="auto"/>
        </w:rPr>
        <w:t>2.3.7. UC07 – Thanh toán</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NV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Ghi nhận các giao dịch thanh toán bằng tiền mặt, chuyển khoản, thẻ hoặc ví điện tử (BR10); một hóa đơn có thể có nhiều giao dịch.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Hóa đơn đã lập.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ThanhToan được lưu; đủ tiền thì hóa đơn 'Đã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hình thức, nhập số tiền, nhấn Ghi thanh toán.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số tiền &gt; 0, hình thức hợp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Tính đã trả + số tiền; nếu vượt tổng → từ chối.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3</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INSERT ThanhToan; nếu bằng tổng → HoaDon 'Đã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4</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Thông báo số còn phải trả.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Thanh toán một phần → hóa đơn vẫn Chưa thanh toán (TC11).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A2. Vượt số còn phải trả → từ chối.</w:t>
            </w:r>
          </w:p>
        </w:tc>
      </w:tr>
    </w:tbl>
    <w:p>
      <w:pPr>
        <w:keepNext/>
        <w:spacing w:before="120" w:after="40"/>
        <w:jc w:val="center"/>
        <w:rPr>
          <w:color w:val="auto"/>
        </w:rPr>
      </w:pPr>
      <w:r>
        <w:rPr>
          <w:color w:val="auto"/>
        </w:rPr>
        <w:drawing>
          <wp:inline distT="0" distB="0" distL="0" distR="0">
            <wp:extent cx="5381625" cy="5334000"/>
            <wp:effectExtent l="0" t="0" r="0" b="0"/>
            <wp:docPr id="13" name="fig13" descr="Activity Diagram UC07 – Thanh toán (bổ sung) (draw.io)" title="Activity Diagram UC07 – Thanh toán (bổ sung)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13" descr="Activity Diagram UC07 – Thanh toán (bổ sung) (draw.io)" title="Activity Diagram UC07 – Thanh toán (bổ sung) (draw.io)"/>
                    <pic:cNvPicPr>
                      <a:picLocks noChangeAspect="1" noChangeArrowheads="1"/>
                    </pic:cNvPicPr>
                  </pic:nvPicPr>
                  <pic:blipFill>
                    <a:blip r:embed="rId11"/>
                    <a:srcRect/>
                    <a:stretch>
                      <a:fillRect/>
                    </a:stretch>
                  </pic:blipFill>
                  <pic:spPr>
                    <a:xfrm>
                      <a:off x="0" y="0"/>
                      <a:ext cx="5381625" cy="53340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7</w:t>
      </w:r>
      <w:r>
        <w:rPr>
          <w:i/>
          <w:iCs/>
          <w:color w:val="auto"/>
          <w:sz w:val="22"/>
          <w:szCs w:val="22"/>
        </w:rPr>
        <w:t>. Activity Diagram UC07 – Thanh toán (bổ sung) (draw.io)</w:t>
      </w:r>
    </w:p>
    <w:p>
      <w:pPr>
        <w:rPr>
          <w:color w:val="auto"/>
        </w:rPr>
      </w:pPr>
      <w:r>
        <w:rPr>
          <w:color w:val="auto"/>
        </w:rPr>
        <w:br w:type="page"/>
      </w:r>
    </w:p>
    <w:p>
      <w:pPr>
        <w:pStyle w:val="4"/>
        <w:rPr>
          <w:color w:val="auto"/>
        </w:rPr>
      </w:pPr>
      <w:r>
        <w:rPr>
          <w:color w:val="auto"/>
        </w:rPr>
        <w:t>2.3.8. UC08 – Trả phòng</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Trả phòng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NV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Hoàn tất trả phòng khi hóa đơn đã thanh toán đủ; giải phóng phòng. «include» Kiểm tra hóa đơn đã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Phiếu Đang ở, đã có hóa đơn.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Nhân viên nhấn Hoàn tất trả phòng.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Phiếu 'Đã trả', ghi NgayTraThucTe; các phòng 'Trống'.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Nhấn Hoàn tất trả phòng, xác nhận.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có hóa đơn và hóa đơn 'Đã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UPDATE phiếu 'Đã trả'; UPDATE phòng 'Trống' trong transaction.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3</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Thông báo hoàn tất.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Chưa lập hóa đơn → từ chối.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A2. Hóa đơn chưa thanh toán đủ → từ chối (TC13).</w:t>
            </w:r>
          </w:p>
        </w:tc>
      </w:tr>
    </w:tbl>
    <w:p>
      <w:pPr>
        <w:keepNext/>
        <w:spacing w:before="120" w:after="40"/>
        <w:jc w:val="center"/>
        <w:rPr>
          <w:color w:val="auto"/>
        </w:rPr>
      </w:pPr>
      <w:r>
        <w:rPr>
          <w:color w:val="auto"/>
        </w:rPr>
        <w:drawing>
          <wp:inline distT="0" distB="0" distL="0" distR="0">
            <wp:extent cx="6000750" cy="5334000"/>
            <wp:effectExtent l="0" t="0" r="0" b="0"/>
            <wp:docPr id="14" name="fig14" descr="Activity Diagram UC08 – Trả phòng (bổ sung) (draw.io)" title="Activity Diagram UC08 – Trả phòng (bổ sung)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14" descr="Activity Diagram UC08 – Trả phòng (bổ sung) (draw.io)" title="Activity Diagram UC08 – Trả phòng (bổ sung) (draw.io)"/>
                    <pic:cNvPicPr>
                      <a:picLocks noChangeAspect="1" noChangeArrowheads="1"/>
                    </pic:cNvPicPr>
                  </pic:nvPicPr>
                  <pic:blipFill>
                    <a:blip r:embed="rId12"/>
                    <a:srcRect/>
                    <a:stretch>
                      <a:fillRect/>
                    </a:stretch>
                  </pic:blipFill>
                  <pic:spPr>
                    <a:xfrm>
                      <a:off x="0" y="0"/>
                      <a:ext cx="6000750" cy="53340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8</w:t>
      </w:r>
      <w:r>
        <w:rPr>
          <w:i/>
          <w:iCs/>
          <w:color w:val="auto"/>
          <w:sz w:val="22"/>
          <w:szCs w:val="22"/>
        </w:rPr>
        <w:t>. Activity Diagram UC08 – Trả phòng (bổ sung) (draw.io)</w:t>
      </w:r>
    </w:p>
    <w:p>
      <w:pPr>
        <w:rPr>
          <w:color w:val="auto"/>
        </w:rPr>
      </w:pPr>
      <w:r>
        <w:rPr>
          <w:color w:val="auto"/>
        </w:rPr>
        <w:br w:type="page"/>
      </w:r>
    </w:p>
    <w:p>
      <w:pPr>
        <w:pStyle w:val="4"/>
        <w:rPr>
          <w:color w:val="auto"/>
        </w:rPr>
      </w:pPr>
      <w:r>
        <w:rPr>
          <w:color w:val="auto"/>
        </w:rPr>
        <w:t>2.3.9. UC09 – Quản lý danh mục</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Quản lý danh mục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Nhân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Thêm / xóa khu vực, nhân viên, loại tiện nghi, dịch vụ, quy định đền bù.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Đã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menu Danh mục.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Bảng danh mục tương ứng được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Nhập dữ liệu ở mục tương ứng, nhấn Thêm.</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bắt buộc, số ≥ 0, trùng mã.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INSERT, thông báo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3</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Nhấn Xóa một dòng, xác nhận.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DELETE; FK chặn nếu đã phát sinh nghiệp vụ.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Trùng mã / tên → báo đã tồn tại.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A2. Xóa dữ liệu đang được sử dụng → báo "đang được sử dụng".</w:t>
            </w:r>
          </w:p>
        </w:tc>
      </w:tr>
    </w:tbl>
    <w:p>
      <w:pPr>
        <w:keepNext/>
        <w:spacing w:before="120" w:after="40"/>
        <w:jc w:val="center"/>
        <w:rPr>
          <w:color w:val="auto"/>
        </w:rPr>
      </w:pPr>
      <w:r>
        <w:rPr>
          <w:color w:val="auto"/>
        </w:rPr>
        <w:drawing>
          <wp:inline distT="0" distB="0" distL="0" distR="0">
            <wp:extent cx="5381625" cy="5334000"/>
            <wp:effectExtent l="0" t="0" r="0" b="0"/>
            <wp:docPr id="15" name="fig15" descr="Activity Diagram UC09 – Quản lý danh mục (bổ sung) (draw.io)" title="Activity Diagram UC09 – Quản lý danh mục (bổ sung)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15" descr="Activity Diagram UC09 – Quản lý danh mục (bổ sung) (draw.io)" title="Activity Diagram UC09 – Quản lý danh mục (bổ sung) (draw.io)"/>
                    <pic:cNvPicPr>
                      <a:picLocks noChangeAspect="1" noChangeArrowheads="1"/>
                    </pic:cNvPicPr>
                  </pic:nvPicPr>
                  <pic:blipFill>
                    <a:blip r:embed="rId13"/>
                    <a:srcRect/>
                    <a:stretch>
                      <a:fillRect/>
                    </a:stretch>
                  </pic:blipFill>
                  <pic:spPr>
                    <a:xfrm>
                      <a:off x="0" y="0"/>
                      <a:ext cx="5381625" cy="53340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9</w:t>
      </w:r>
      <w:r>
        <w:rPr>
          <w:i/>
          <w:iCs/>
          <w:color w:val="auto"/>
          <w:sz w:val="22"/>
          <w:szCs w:val="22"/>
        </w:rPr>
        <w:t>. Activity Diagram UC09 – Quản lý danh mục (bổ sung) (draw.io)</w:t>
      </w:r>
    </w:p>
    <w:p>
      <w:pPr>
        <w:rPr>
          <w:color w:val="auto"/>
        </w:rPr>
      </w:pPr>
      <w:r>
        <w:rPr>
          <w:color w:val="auto"/>
        </w:rPr>
        <w:br w:type="page"/>
      </w:r>
    </w:p>
    <w:p>
      <w:pPr>
        <w:pStyle w:val="4"/>
        <w:rPr>
          <w:color w:val="auto"/>
        </w:rPr>
      </w:pPr>
      <w:r>
        <w:rPr>
          <w:color w:val="auto"/>
        </w:rPr>
        <w:t>2.3.10. UC10 – Quản lý phòng – tiện nghi</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Quản lý phòng – tiện nghi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NV phục vụ phòng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Thêm phòng (khu vực, sức chứa, đơn giá – BR01, BR02), thêm tiện nghi (số thứ tự trong loại – BR03), chuyển phòng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Đã có khu vực, loại tiện nghi.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menu Phòng – tiện nghi.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Phong / TienNghi được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Nhập số phòng, khu vực, sức chứa, đơn giá; nhấn Thêm.</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sức chứa &gt; 0, đơn giá ≥ 0; INSERT Phong 'Trống'.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Nhập mã TN, loại, số thứ tự; nhấn Thêm.</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số thứ tự chưa có trong loại; INSERT TienNghi.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3</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Nhấn Chuyển bảo trì / Hoàn tất bảo trì.</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Chỉ đổi khi phòng Trống ↔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Số thứ tự trùng trong loại → từ chối (BR03).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A2. Phòng đang có khách → không chuyển bảo trì.</w:t>
            </w:r>
          </w:p>
        </w:tc>
      </w:tr>
    </w:tbl>
    <w:p>
      <w:pPr>
        <w:keepNext/>
        <w:spacing w:before="120" w:after="40"/>
        <w:jc w:val="center"/>
        <w:rPr>
          <w:color w:val="auto"/>
        </w:rPr>
      </w:pPr>
      <w:r>
        <w:rPr>
          <w:color w:val="auto"/>
        </w:rPr>
        <w:drawing>
          <wp:inline distT="0" distB="0" distL="0" distR="0">
            <wp:extent cx="5381625" cy="5334000"/>
            <wp:effectExtent l="0" t="0" r="0" b="0"/>
            <wp:docPr id="16" name="fig16" descr="Activity Diagram UC10 – Quản lý phòng – tiện nghi (bổ sung) (draw.io)" title="Activity Diagram UC10 – Quản lý phòng – tiện nghi (bổ sung)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16" descr="Activity Diagram UC10 – Quản lý phòng – tiện nghi (bổ sung) (draw.io)" title="Activity Diagram UC10 – Quản lý phòng – tiện nghi (bổ sung) (draw.io)"/>
                    <pic:cNvPicPr>
                      <a:picLocks noChangeAspect="1" noChangeArrowheads="1"/>
                    </pic:cNvPicPr>
                  </pic:nvPicPr>
                  <pic:blipFill>
                    <a:blip r:embed="rId14"/>
                    <a:srcRect/>
                    <a:stretch>
                      <a:fillRect/>
                    </a:stretch>
                  </pic:blipFill>
                  <pic:spPr>
                    <a:xfrm>
                      <a:off x="0" y="0"/>
                      <a:ext cx="5381625" cy="53340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10</w:t>
      </w:r>
      <w:r>
        <w:rPr>
          <w:i/>
          <w:iCs/>
          <w:color w:val="auto"/>
          <w:sz w:val="22"/>
          <w:szCs w:val="22"/>
        </w:rPr>
        <w:t>. Activity Diagram UC10 – Quản lý phòng – tiện nghi (bổ sung) (draw.io)</w:t>
      </w:r>
    </w:p>
    <w:p>
      <w:pPr>
        <w:rPr>
          <w:color w:val="auto"/>
        </w:rPr>
      </w:pPr>
      <w:r>
        <w:rPr>
          <w:color w:val="auto"/>
        </w:rPr>
        <w:br w:type="page"/>
      </w:r>
    </w:p>
    <w:p>
      <w:pPr>
        <w:pStyle w:val="4"/>
        <w:rPr>
          <w:color w:val="auto"/>
        </w:rPr>
      </w:pPr>
      <w:r>
        <w:rPr>
          <w:color w:val="auto"/>
        </w:rPr>
        <w:t>2.3.11. UC11 – Đánh dấu no-show</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Đánh dấu no-show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NV lễ tân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Đánh dấu khách không đến nhận phòng; nhân viên xác nhận vì đề không nêu mốc thời gian tự động.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Phiếu Đã đặt.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không đến.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Phiếu 'No-show'; phòng 'Trống'; tiền cọc giữ theo quy định.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Mở chi tiết phiếu, nhấn Đánh dấu no-show, xác nhận.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phiếu Đã đặt.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UPDATE phiếu 'No-show', phòng 'Trống'; thông báo.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Phiếu không ở trạng thái Đã đặt → từ chối.</w:t>
            </w:r>
          </w:p>
        </w:tc>
      </w:tr>
    </w:tbl>
    <w:p>
      <w:pPr>
        <w:keepNext/>
        <w:spacing w:before="120" w:after="40"/>
        <w:jc w:val="center"/>
        <w:rPr>
          <w:color w:val="auto"/>
        </w:rPr>
      </w:pPr>
      <w:r>
        <w:rPr>
          <w:color w:val="auto"/>
        </w:rPr>
        <w:drawing>
          <wp:inline distT="0" distB="0" distL="0" distR="0">
            <wp:extent cx="6096000" cy="4800600"/>
            <wp:effectExtent l="0" t="0" r="0" b="0"/>
            <wp:docPr id="17" name="fig17" descr="Activity Diagram UC11 – Đánh dấu no-show (bổ sung) (draw.io)" title="Activity Diagram UC11 – Đánh dấu no-show (bổ sung)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17" descr="Activity Diagram UC11 – Đánh dấu no-show (bổ sung) (draw.io)" title="Activity Diagram UC11 – Đánh dấu no-show (bổ sung) (draw.io)"/>
                    <pic:cNvPicPr>
                      <a:picLocks noChangeAspect="1" noChangeArrowheads="1"/>
                    </pic:cNvPicPr>
                  </pic:nvPicPr>
                  <pic:blipFill>
                    <a:blip r:embed="rId15"/>
                    <a:srcRect/>
                    <a:stretch>
                      <a:fillRect/>
                    </a:stretch>
                  </pic:blipFill>
                  <pic:spPr>
                    <a:xfrm>
                      <a:off x="0" y="0"/>
                      <a:ext cx="6096000" cy="48006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11</w:t>
      </w:r>
      <w:r>
        <w:rPr>
          <w:i/>
          <w:iCs/>
          <w:color w:val="auto"/>
          <w:sz w:val="22"/>
          <w:szCs w:val="22"/>
        </w:rPr>
        <w:t>. Activity Diagram UC11 – Đánh dấu no-show (bổ sung) (draw.io)</w:t>
      </w:r>
    </w:p>
    <w:p>
      <w:pPr>
        <w:rPr>
          <w:color w:val="auto"/>
        </w:rPr>
      </w:pPr>
      <w:r>
        <w:rPr>
          <w:color w:val="auto"/>
        </w:rPr>
        <w:br w:type="page"/>
      </w:r>
    </w:p>
    <w:p>
      <w:pPr>
        <w:pStyle w:val="4"/>
        <w:rPr>
          <w:color w:val="auto"/>
        </w:rPr>
      </w:pPr>
      <w:r>
        <w:rPr>
          <w:color w:val="auto"/>
        </w:rPr>
        <w:t>2.3.12. UC12 – Tra cứu / thống kê</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Tra cứu / thống kê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Quản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Thống kê tổng hợp (phiếu đặt, đang ở, hóa đơn, doanh thu, đền bù) và thống kê dịch vụ theo khoảng ngày.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Đăng nhập vai trò Quản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menu Thống kê.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Hiển thị bảng số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từ ngày – đến ngày, nhấn Thống kê.</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đến ngày ≥ từ ngày.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COUNT / SUM các bảng nghiệp vụ trong khoảng ngày.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3</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Hiển thị thẻ số liệu và bảng dịch vụ.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Đến ngày trước từ ngày → báo lỗi.</w:t>
            </w:r>
          </w:p>
        </w:tc>
      </w:tr>
    </w:tbl>
    <w:p>
      <w:pPr>
        <w:keepNext/>
        <w:spacing w:before="120" w:after="40"/>
        <w:jc w:val="center"/>
        <w:rPr>
          <w:color w:val="auto"/>
        </w:rPr>
      </w:pPr>
      <w:r>
        <w:rPr>
          <w:color w:val="auto"/>
        </w:rPr>
        <w:drawing>
          <wp:inline distT="0" distB="0" distL="0" distR="0">
            <wp:extent cx="6000750" cy="5334000"/>
            <wp:effectExtent l="0" t="0" r="0" b="0"/>
            <wp:docPr id="18" name="fig18" descr="Activity Diagram UC12 – Tra cứu / thống kê (bổ sung) (draw.io)" title="Activity Diagram UC12 – Tra cứu / thống kê (bổ sung)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18" descr="Activity Diagram UC12 – Tra cứu / thống kê (bổ sung) (draw.io)" title="Activity Diagram UC12 – Tra cứu / thống kê (bổ sung) (draw.io)"/>
                    <pic:cNvPicPr>
                      <a:picLocks noChangeAspect="1" noChangeArrowheads="1"/>
                    </pic:cNvPicPr>
                  </pic:nvPicPr>
                  <pic:blipFill>
                    <a:blip r:embed="rId16"/>
                    <a:srcRect/>
                    <a:stretch>
                      <a:fillRect/>
                    </a:stretch>
                  </pic:blipFill>
                  <pic:spPr>
                    <a:xfrm>
                      <a:off x="0" y="0"/>
                      <a:ext cx="6000750" cy="53340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12</w:t>
      </w:r>
      <w:r>
        <w:rPr>
          <w:i/>
          <w:iCs/>
          <w:color w:val="auto"/>
          <w:sz w:val="22"/>
          <w:szCs w:val="22"/>
        </w:rPr>
        <w:t>. Activity Diagram UC12 – Tra cứu / thống kê (bổ sung) (draw.io)</w:t>
      </w:r>
    </w:p>
    <w:p>
      <w:pPr>
        <w:rPr>
          <w:color w:val="auto"/>
        </w:rPr>
      </w:pPr>
      <w:r>
        <w:rPr>
          <w:color w:val="auto"/>
        </w:rPr>
        <w:br w:type="page"/>
      </w:r>
    </w:p>
    <w:p>
      <w:pPr>
        <w:pStyle w:val="4"/>
        <w:rPr>
          <w:color w:val="auto"/>
        </w:rPr>
      </w:pPr>
      <w:r>
        <w:rPr>
          <w:color w:val="auto"/>
        </w:rPr>
        <w:t>2.3.13. UC13 – Đăng nhập</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Nhân viên (lễ tân, phục vụ, thanh toán, quản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Xác thực nhân viên và phân quyền theo vai trò – bổ sung cho bản web (bản WinForms không 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Có tài khoản trong bảng TaiKhoan.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Truy cập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Phiên làm việc theo 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Nhập tên đăng nhập, mật khẩu.</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Tải TaiKhoan, so khớp BCrypt.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Gán ROLE_&lt;VaiTro&gt;, hiển thị menu theo quyền.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Sai thông tin → /login?error.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A2. Truy cập chức năng ngoài vai trò → trang 403.</w:t>
            </w:r>
          </w:p>
        </w:tc>
      </w:tr>
    </w:tbl>
    <w:p>
      <w:pPr>
        <w:keepNext/>
        <w:spacing w:before="120" w:after="40"/>
        <w:jc w:val="center"/>
        <w:rPr>
          <w:color w:val="auto"/>
        </w:rPr>
      </w:pPr>
      <w:r>
        <w:rPr>
          <w:color w:val="auto"/>
        </w:rPr>
        <w:drawing>
          <wp:inline distT="0" distB="0" distL="0" distR="0">
            <wp:extent cx="6096000" cy="4800600"/>
            <wp:effectExtent l="0" t="0" r="0" b="0"/>
            <wp:docPr id="19" name="fig19" descr="Activity Diagram UC13 – Đăng nhập (bổ sung) (draw.io)" title="Activity Diagram UC13 – Đăng nhập (bổ sung)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19" descr="Activity Diagram UC13 – Đăng nhập (bổ sung) (draw.io)" title="Activity Diagram UC13 – Đăng nhập (bổ sung) (draw.io)"/>
                    <pic:cNvPicPr>
                      <a:picLocks noChangeAspect="1" noChangeArrowheads="1"/>
                    </pic:cNvPicPr>
                  </pic:nvPicPr>
                  <pic:blipFill>
                    <a:blip r:embed="rId17"/>
                    <a:srcRect/>
                    <a:stretch>
                      <a:fillRect/>
                    </a:stretch>
                  </pic:blipFill>
                  <pic:spPr>
                    <a:xfrm>
                      <a:off x="0" y="0"/>
                      <a:ext cx="6096000" cy="48006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13</w:t>
      </w:r>
      <w:r>
        <w:rPr>
          <w:i/>
          <w:iCs/>
          <w:color w:val="auto"/>
          <w:sz w:val="22"/>
          <w:szCs w:val="22"/>
        </w:rPr>
        <w:t>. Activity Diagram UC13 – Đăng nhập (bổ sung) (draw.io)</w:t>
      </w:r>
    </w:p>
    <w:p>
      <w:pPr>
        <w:rPr>
          <w:color w:val="auto"/>
        </w:rPr>
      </w:pPr>
      <w:r>
        <w:rPr>
          <w:color w:val="auto"/>
        </w:rPr>
        <w:br w:type="page"/>
      </w:r>
    </w:p>
    <w:p>
      <w:pPr>
        <w:pStyle w:val="3"/>
        <w:rPr>
          <w:color w:val="auto"/>
        </w:rPr>
      </w:pPr>
      <w:r>
        <w:rPr>
          <w:color w:val="auto"/>
        </w:rPr>
        <w:t>2.4. Biểu đồ lớp phân tích</w:t>
      </w:r>
    </w:p>
    <w:p>
      <w:pPr>
        <w:keepNext/>
        <w:spacing w:before="120" w:after="40"/>
        <w:jc w:val="center"/>
        <w:rPr>
          <w:color w:val="auto"/>
        </w:rPr>
      </w:pPr>
      <w:r>
        <w:drawing>
          <wp:inline distT="0" distB="0" distL="114300" distR="114300">
            <wp:extent cx="6096000" cy="3067050"/>
            <wp:effectExtent l="0" t="0" r="0" b="11430"/>
            <wp:docPr id="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pic:cNvPicPr>
                      <a:picLocks noChangeAspect="1"/>
                    </pic:cNvPicPr>
                  </pic:nvPicPr>
                  <pic:blipFill>
                    <a:blip r:embed="rId18"/>
                    <a:stretch>
                      <a:fillRect/>
                    </a:stretch>
                  </pic:blipFill>
                  <pic:spPr>
                    <a:xfrm>
                      <a:off x="0" y="0"/>
                      <a:ext cx="6096000" cy="3067050"/>
                    </a:xfrm>
                    <a:prstGeom prst="rect">
                      <a:avLst/>
                    </a:prstGeom>
                    <a:noFill/>
                    <a:ln>
                      <a:noFill/>
                    </a:ln>
                  </pic:spPr>
                </pic:pic>
              </a:graphicData>
            </a:graphic>
          </wp:inline>
        </w:drawing>
      </w:r>
    </w:p>
    <w:p>
      <w:pPr>
        <w:spacing w:after="200"/>
        <w:jc w:val="center"/>
        <w:rPr>
          <w:color w:val="auto"/>
        </w:rPr>
      </w:pPr>
      <w:r>
        <w:rPr>
          <w:i/>
          <w:iCs/>
          <w:color w:val="auto"/>
          <w:sz w:val="22"/>
          <w:szCs w:val="22"/>
        </w:rPr>
        <w:t>Hình 20. Biểu đồ lớp phân tích (vẽ lại P.6) (draw.io)</w:t>
      </w:r>
    </w:p>
    <w:p>
      <w:pPr>
        <w:pStyle w:val="3"/>
        <w:rPr>
          <w:color w:val="auto"/>
        </w:rPr>
      </w:pPr>
      <w:r>
        <w:rPr>
          <w:color w:val="auto"/>
        </w:rPr>
        <w:t>2.5. Biểu đồ trạng thái</w:t>
      </w:r>
    </w:p>
    <w:p>
      <w:pPr>
        <w:keepNext/>
        <w:spacing w:before="120" w:after="40"/>
        <w:jc w:val="center"/>
        <w:rPr>
          <w:color w:val="auto"/>
        </w:rPr>
      </w:pPr>
      <w:r>
        <w:drawing>
          <wp:inline distT="0" distB="0" distL="114300" distR="114300">
            <wp:extent cx="6112510" cy="2413000"/>
            <wp:effectExtent l="0" t="0" r="13970" b="10160"/>
            <wp:docPr id="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
                    <pic:cNvPicPr>
                      <a:picLocks noChangeAspect="1"/>
                    </pic:cNvPicPr>
                  </pic:nvPicPr>
                  <pic:blipFill>
                    <a:blip r:embed="rId19"/>
                    <a:stretch>
                      <a:fillRect/>
                    </a:stretch>
                  </pic:blipFill>
                  <pic:spPr>
                    <a:xfrm>
                      <a:off x="0" y="0"/>
                      <a:ext cx="6112510" cy="2413000"/>
                    </a:xfrm>
                    <a:prstGeom prst="rect">
                      <a:avLst/>
                    </a:prstGeom>
                    <a:noFill/>
                    <a:ln>
                      <a:noFill/>
                    </a:ln>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14</w:t>
      </w:r>
      <w:r>
        <w:rPr>
          <w:i/>
          <w:iCs/>
          <w:color w:val="auto"/>
          <w:sz w:val="22"/>
          <w:szCs w:val="22"/>
        </w:rPr>
        <w:t>. State Diagram lớp Phong</w:t>
      </w:r>
    </w:p>
    <w:p>
      <w:pPr>
        <w:rPr>
          <w:color w:val="auto"/>
        </w:rPr>
      </w:pPr>
      <w:r>
        <w:rPr>
          <w:color w:val="auto"/>
        </w:rPr>
        <w:br w:type="page"/>
      </w:r>
    </w:p>
    <w:p>
      <w:pPr>
        <w:pStyle w:val="2"/>
        <w:rPr>
          <w:color w:val="auto"/>
        </w:rPr>
      </w:pPr>
      <w:r>
        <w:rPr>
          <w:color w:val="auto"/>
        </w:rPr>
        <w:t>3. Pha thiết kế</w:t>
      </w:r>
    </w:p>
    <w:p>
      <w:pPr>
        <w:pStyle w:val="3"/>
        <w:rPr>
          <w:color w:val="auto"/>
        </w:rPr>
      </w:pPr>
      <w:r>
        <w:rPr>
          <w:color w:val="auto"/>
        </w:rPr>
        <w:t>3.1. Các biểu đồ tuần tự (Spring MVC)</w:t>
      </w:r>
    </w:p>
    <w:p>
      <w:pPr>
        <w:spacing w:after="80" w:line="300" w:lineRule="auto"/>
        <w:jc w:val="both"/>
        <w:rPr>
          <w:color w:val="auto"/>
        </w:rPr>
      </w:pPr>
      <w:r>
        <w:rPr>
          <w:color w:val="auto"/>
        </w:rPr>
        <w:t>Lớp giao diện Form được thay bằng Trình duyệt (Thymeleaf) + Controller; lớp Service giữ nguyên tên và hàm nghiệp vụ của bài; truy cập dữ liệu qua NamedParameterJdbcTemplate.</w:t>
      </w:r>
    </w:p>
    <w:p>
      <w:pPr>
        <w:keepNext/>
        <w:spacing w:before="120" w:after="40"/>
        <w:jc w:val="center"/>
        <w:rPr>
          <w:color w:val="auto"/>
        </w:rPr>
      </w:pPr>
      <w:r>
        <w:drawing>
          <wp:inline distT="0" distB="0" distL="114300" distR="114300">
            <wp:extent cx="6096000" cy="3148330"/>
            <wp:effectExtent l="0" t="0" r="0" b="6350"/>
            <wp:docPr id="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
                    <pic:cNvPicPr>
                      <a:picLocks noChangeAspect="1"/>
                    </pic:cNvPicPr>
                  </pic:nvPicPr>
                  <pic:blipFill>
                    <a:blip r:embed="rId20"/>
                    <a:stretch>
                      <a:fillRect/>
                    </a:stretch>
                  </pic:blipFill>
                  <pic:spPr>
                    <a:xfrm>
                      <a:off x="0" y="0"/>
                      <a:ext cx="6096000" cy="3148330"/>
                    </a:xfrm>
                    <a:prstGeom prst="rect">
                      <a:avLst/>
                    </a:prstGeom>
                    <a:noFill/>
                    <a:ln>
                      <a:noFill/>
                    </a:ln>
                  </pic:spPr>
                </pic:pic>
              </a:graphicData>
            </a:graphic>
          </wp:inline>
        </w:drawing>
      </w:r>
    </w:p>
    <w:p>
      <w:pPr>
        <w:keepNext/>
        <w:spacing w:before="120" w:after="40"/>
        <w:jc w:val="center"/>
        <w:rPr>
          <w:color w:val="auto"/>
        </w:rPr>
      </w:pPr>
    </w:p>
    <w:p>
      <w:pPr>
        <w:spacing w:after="200"/>
        <w:jc w:val="center"/>
        <w:rPr>
          <w:color w:val="auto"/>
        </w:rPr>
      </w:pPr>
      <w:r>
        <w:rPr>
          <w:i/>
          <w:iCs/>
          <w:color w:val="auto"/>
          <w:sz w:val="22"/>
          <w:szCs w:val="22"/>
        </w:rPr>
        <w:t xml:space="preserve">Hình </w:t>
      </w:r>
      <w:r>
        <w:rPr>
          <w:rFonts w:hint="default"/>
          <w:i/>
          <w:iCs/>
          <w:color w:val="auto"/>
          <w:sz w:val="22"/>
          <w:szCs w:val="22"/>
          <w:lang w:val="en-US"/>
        </w:rPr>
        <w:t>15</w:t>
      </w:r>
      <w:r>
        <w:rPr>
          <w:i/>
          <w:iCs/>
          <w:color w:val="auto"/>
          <w:sz w:val="22"/>
          <w:szCs w:val="22"/>
        </w:rPr>
        <w:t xml:space="preserve">. Sequence Diagram – Quản lý danh mục </w:t>
      </w:r>
    </w:p>
    <w:p>
      <w:pPr>
        <w:pStyle w:val="3"/>
        <w:rPr>
          <w:color w:val="auto"/>
        </w:rPr>
      </w:pPr>
      <w:r>
        <w:rPr>
          <w:color w:val="auto"/>
        </w:rPr>
        <w:t>3.</w:t>
      </w:r>
      <w:r>
        <w:rPr>
          <w:rFonts w:hint="default"/>
          <w:color w:val="auto"/>
          <w:lang w:val="en-US"/>
        </w:rPr>
        <w:t>2</w:t>
      </w:r>
      <w:r>
        <w:rPr>
          <w:color w:val="auto"/>
        </w:rPr>
        <w:t>. Thiết kế lớp cho chức năng</w:t>
      </w:r>
    </w:p>
    <w:p>
      <w:pPr>
        <w:keepNext/>
        <w:spacing w:before="120" w:after="40"/>
        <w:jc w:val="center"/>
      </w:pPr>
      <w:r>
        <w:drawing>
          <wp:inline distT="0" distB="0" distL="114300" distR="114300">
            <wp:extent cx="6096000" cy="1914525"/>
            <wp:effectExtent l="0" t="0" r="0" b="5715"/>
            <wp:docPr id="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
                    <pic:cNvPicPr>
                      <a:picLocks noChangeAspect="1"/>
                    </pic:cNvPicPr>
                  </pic:nvPicPr>
                  <pic:blipFill>
                    <a:blip r:embed="rId21"/>
                    <a:stretch>
                      <a:fillRect/>
                    </a:stretch>
                  </pic:blipFill>
                  <pic:spPr>
                    <a:xfrm>
                      <a:off x="0" y="0"/>
                      <a:ext cx="6096000" cy="1914525"/>
                    </a:xfrm>
                    <a:prstGeom prst="rect">
                      <a:avLst/>
                    </a:prstGeom>
                    <a:noFill/>
                    <a:ln>
                      <a:noFill/>
                    </a:ln>
                  </pic:spPr>
                </pic:pic>
              </a:graphicData>
            </a:graphic>
          </wp:inline>
        </w:drawing>
      </w:r>
    </w:p>
    <w:p>
      <w:pPr>
        <w:spacing w:after="200"/>
        <w:jc w:val="center"/>
        <w:rPr>
          <w:rFonts w:hint="default"/>
          <w:color w:val="auto"/>
          <w:lang w:val="en-US"/>
        </w:rPr>
      </w:pPr>
      <w:r>
        <w:rPr>
          <w:i/>
          <w:iCs/>
          <w:color w:val="auto"/>
          <w:sz w:val="22"/>
          <w:szCs w:val="22"/>
        </w:rPr>
        <w:t xml:space="preserve">Hình </w:t>
      </w:r>
      <w:r>
        <w:rPr>
          <w:rFonts w:hint="default"/>
          <w:i/>
          <w:iCs/>
          <w:color w:val="auto"/>
          <w:sz w:val="22"/>
          <w:szCs w:val="22"/>
          <w:lang w:val="en-US"/>
        </w:rPr>
        <w:t>16</w:t>
      </w:r>
      <w:r>
        <w:rPr>
          <w:i/>
          <w:iCs/>
          <w:color w:val="auto"/>
          <w:sz w:val="22"/>
          <w:szCs w:val="22"/>
        </w:rPr>
        <w:t xml:space="preserve">. </w:t>
      </w:r>
      <w:r>
        <w:rPr>
          <w:rFonts w:hint="default"/>
          <w:i/>
          <w:iCs/>
          <w:color w:val="auto"/>
          <w:sz w:val="22"/>
          <w:szCs w:val="22"/>
          <w:lang w:val="en-US"/>
        </w:rPr>
        <w:t>Thiết kế lớp đặt nhận phòng</w:t>
      </w:r>
    </w:p>
    <w:p>
      <w:pPr>
        <w:keepNext/>
        <w:spacing w:before="120" w:after="40"/>
        <w:jc w:val="both"/>
      </w:pPr>
    </w:p>
    <w:p>
      <w:pPr>
        <w:pStyle w:val="2"/>
        <w:rPr>
          <w:color w:val="auto"/>
        </w:rPr>
      </w:pPr>
      <w:r>
        <w:rPr>
          <w:color w:val="auto"/>
        </w:rPr>
        <w:t>4. Thiết kế cơ sở dữ liệu SQL Server</w:t>
      </w:r>
    </w:p>
    <w:p>
      <w:pPr>
        <w:keepNext/>
        <w:spacing w:before="120" w:after="40"/>
        <w:jc w:val="center"/>
        <w:rPr>
          <w:color w:val="auto"/>
        </w:rPr>
      </w:pPr>
      <w:r>
        <w:drawing>
          <wp:inline distT="0" distB="0" distL="114300" distR="114300">
            <wp:extent cx="6096000" cy="3067050"/>
            <wp:effectExtent l="0" t="0" r="0" b="11430"/>
            <wp:docPr id="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7"/>
                    <pic:cNvPicPr>
                      <a:picLocks noChangeAspect="1"/>
                    </pic:cNvPicPr>
                  </pic:nvPicPr>
                  <pic:blipFill>
                    <a:blip r:embed="rId18"/>
                    <a:stretch>
                      <a:fillRect/>
                    </a:stretch>
                  </pic:blipFill>
                  <pic:spPr>
                    <a:xfrm>
                      <a:off x="0" y="0"/>
                      <a:ext cx="6096000" cy="3067050"/>
                    </a:xfrm>
                    <a:prstGeom prst="rect">
                      <a:avLst/>
                    </a:prstGeom>
                    <a:noFill/>
                    <a:ln>
                      <a:noFill/>
                    </a:ln>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17</w:t>
      </w:r>
      <w:r>
        <w:rPr>
          <w:i/>
          <w:iCs/>
          <w:color w:val="auto"/>
          <w:sz w:val="22"/>
          <w:szCs w:val="22"/>
        </w:rPr>
        <w:t xml:space="preserve">. ERD triển khai SQL Server – Crow's Foot </w:t>
      </w:r>
    </w:p>
    <w:p>
      <w:pPr>
        <w:keepNext/>
        <w:spacing w:after="80" w:line="300" w:lineRule="auto"/>
        <w:jc w:val="both"/>
        <w:rPr>
          <w:color w:val="auto"/>
        </w:rPr>
      </w:pPr>
      <w:r>
        <w:rPr>
          <w:color w:val="auto"/>
        </w:rPr>
        <w:t>CSDL giữ nguyên 18 bảng và mọi ràng buộc của đề (mục 4.2–4.4). Ràng buộc then chốt:</w:t>
      </w:r>
    </w:p>
    <w:p>
      <w:pPr>
        <w:pStyle w:val="16"/>
        <w:numPr>
          <w:ilvl w:val="0"/>
          <w:numId w:val="1"/>
        </w:numPr>
        <w:spacing w:after="60" w:line="300" w:lineRule="auto"/>
        <w:jc w:val="both"/>
        <w:rPr>
          <w:color w:val="auto"/>
        </w:rPr>
      </w:pPr>
      <w:r>
        <w:rPr>
          <w:color w:val="auto"/>
        </w:rPr>
        <w:t>Phong.SoNguoiToiDa &gt; 0, DonGiaNgay ≥ 0 (BR02); UNIQUE(MaLoaiTN, SoThuTu) cho tiện nghi (BR03).</w:t>
      </w:r>
    </w:p>
    <w:p>
      <w:pPr>
        <w:pStyle w:val="16"/>
        <w:numPr>
          <w:ilvl w:val="0"/>
          <w:numId w:val="1"/>
        </w:numPr>
        <w:spacing w:after="60" w:line="300" w:lineRule="auto"/>
        <w:jc w:val="both"/>
        <w:rPr>
          <w:color w:val="auto"/>
        </w:rPr>
      </w:pPr>
      <w:r>
        <w:rPr>
          <w:color w:val="auto"/>
        </w:rPr>
        <w:t>UNIQUE(MaTienNghi, NgayLap) trên PhieuLapDat – một thiết bị một phòng trong ngày (BR04).</w:t>
      </w:r>
    </w:p>
    <w:p>
      <w:pPr>
        <w:pStyle w:val="16"/>
        <w:numPr>
          <w:ilvl w:val="0"/>
          <w:numId w:val="1"/>
        </w:numPr>
        <w:spacing w:after="60" w:line="300" w:lineRule="auto"/>
        <w:jc w:val="both"/>
        <w:rPr>
          <w:color w:val="auto"/>
        </w:rPr>
      </w:pPr>
      <w:r>
        <w:rPr>
          <w:color w:val="auto"/>
        </w:rPr>
        <w:t>NgayTraDuKien ≥ NgayNhan; KenhDat và TrangThai giới hạn bằng CHECK.</w:t>
      </w:r>
    </w:p>
    <w:p>
      <w:pPr>
        <w:pStyle w:val="16"/>
        <w:numPr>
          <w:ilvl w:val="0"/>
          <w:numId w:val="1"/>
        </w:numPr>
        <w:spacing w:after="60" w:line="300" w:lineRule="auto"/>
        <w:jc w:val="both"/>
        <w:rPr>
          <w:color w:val="auto"/>
        </w:rPr>
      </w:pPr>
      <w:r>
        <w:rPr>
          <w:color w:val="auto"/>
        </w:rPr>
        <w:t>UNIQUE(SoPhieuDat, SoPhong, NgaySuDung) trên PhieuSuDungDV và PK(SoPhieuSDDV, MaDV) trên chi tiết – cộng dồn dịch vụ (BR07).</w:t>
      </w:r>
    </w:p>
    <w:p>
      <w:pPr>
        <w:pStyle w:val="16"/>
        <w:numPr>
          <w:ilvl w:val="0"/>
          <w:numId w:val="1"/>
        </w:numPr>
        <w:spacing w:after="60" w:line="300" w:lineRule="auto"/>
        <w:jc w:val="both"/>
        <w:rPr>
          <w:color w:val="auto"/>
        </w:rPr>
      </w:pPr>
      <w:r>
        <w:rPr>
          <w:color w:val="auto"/>
        </w:rPr>
        <w:t>HoaDon.TongTien = TienPhong + TienDichVu (cột tính toán, BR09); SoPhieuDat UNIQUE – mỗi phiếu một hóa đơn.</w:t>
      </w:r>
    </w:p>
    <w:p>
      <w:pPr>
        <w:pStyle w:val="16"/>
        <w:numPr>
          <w:ilvl w:val="0"/>
          <w:numId w:val="1"/>
        </w:numPr>
        <w:spacing w:after="60" w:line="300" w:lineRule="auto"/>
        <w:jc w:val="both"/>
        <w:rPr>
          <w:color w:val="auto"/>
        </w:rPr>
      </w:pPr>
      <w:r>
        <w:rPr>
          <w:color w:val="auto"/>
        </w:rPr>
        <w:t>ThanhToan.HinhThuc chỉ thuộc Tiền mặt, Chuyển khoản, Thẻ, Ví điện tử (BR10); SoTien &gt; 0.</w:t>
      </w:r>
    </w:p>
    <w:p>
      <w:pPr>
        <w:pStyle w:val="16"/>
        <w:numPr>
          <w:ilvl w:val="0"/>
          <w:numId w:val="1"/>
        </w:numPr>
        <w:spacing w:after="60" w:line="300" w:lineRule="auto"/>
        <w:jc w:val="both"/>
        <w:rPr>
          <w:color w:val="auto"/>
        </w:rPr>
      </w:pPr>
      <w:r>
        <w:rPr>
          <w:color w:val="auto"/>
        </w:rPr>
        <w:t>Bổ sung bảng TaiKhoan (mật khẩu BCrypt, vai trò LE_TAN / PHUC_VU / THANH_TOAN / QUAN_LY).</w:t>
      </w:r>
    </w:p>
    <w:p>
      <w:pPr>
        <w:shd w:val="clear" w:color="auto" w:fill="F4F6F8"/>
        <w:spacing w:after="0" w:line="240" w:lineRule="auto"/>
        <w:rPr>
          <w:color w:val="auto"/>
        </w:rPr>
      </w:pPr>
      <w:r>
        <w:rPr>
          <w:rFonts w:ascii="Consolas" w:hAnsi="Consolas" w:eastAsia="Consolas" w:cs="Consolas"/>
          <w:color w:val="auto"/>
          <w:sz w:val="15"/>
          <w:szCs w:val="15"/>
        </w:rPr>
        <w:t>CREATE TABLE TaiKhoan(</w:t>
      </w:r>
    </w:p>
    <w:p>
      <w:pPr>
        <w:shd w:val="clear" w:color="auto" w:fill="F4F6F8"/>
        <w:spacing w:after="0" w:line="240" w:lineRule="auto"/>
        <w:rPr>
          <w:color w:val="auto"/>
        </w:rPr>
      </w:pPr>
      <w:r>
        <w:rPr>
          <w:rFonts w:ascii="Consolas" w:hAnsi="Consolas" w:eastAsia="Consolas" w:cs="Consolas"/>
          <w:color w:val="auto"/>
          <w:sz w:val="15"/>
          <w:szCs w:val="15"/>
        </w:rPr>
        <w:t>TenDangNhap varchar(50) NOT NULL PRIMARY KEY,</w:t>
      </w:r>
    </w:p>
    <w:p>
      <w:pPr>
        <w:shd w:val="clear" w:color="auto" w:fill="F4F6F8"/>
        <w:spacing w:after="0" w:line="240" w:lineRule="auto"/>
        <w:rPr>
          <w:color w:val="auto"/>
        </w:rPr>
      </w:pPr>
      <w:r>
        <w:rPr>
          <w:rFonts w:ascii="Consolas" w:hAnsi="Consolas" w:eastAsia="Consolas" w:cs="Consolas"/>
          <w:color w:val="auto"/>
          <w:sz w:val="15"/>
          <w:szCs w:val="15"/>
        </w:rPr>
        <w:t>MatKhau varchar(100) NOT NULL,                       -- dạng {bcrypt}$2a$...</w:t>
      </w:r>
    </w:p>
    <w:p>
      <w:pPr>
        <w:shd w:val="clear" w:color="auto" w:fill="F4F6F8"/>
        <w:spacing w:after="0" w:line="240" w:lineRule="auto"/>
        <w:rPr>
          <w:color w:val="auto"/>
        </w:rPr>
      </w:pPr>
      <w:r>
        <w:rPr>
          <w:rFonts w:ascii="Consolas" w:hAnsi="Consolas" w:eastAsia="Consolas" w:cs="Consolas"/>
          <w:color w:val="auto"/>
          <w:sz w:val="15"/>
          <w:szCs w:val="15"/>
        </w:rPr>
        <w:t>MaNV varchar(20) NOT NULL UNIQUE,</w:t>
      </w:r>
    </w:p>
    <w:p>
      <w:pPr>
        <w:shd w:val="clear" w:color="auto" w:fill="F4F6F8"/>
        <w:spacing w:after="0" w:line="240" w:lineRule="auto"/>
        <w:rPr>
          <w:color w:val="auto"/>
        </w:rPr>
      </w:pPr>
      <w:r>
        <w:rPr>
          <w:rFonts w:ascii="Consolas" w:hAnsi="Consolas" w:eastAsia="Consolas" w:cs="Consolas"/>
          <w:color w:val="auto"/>
          <w:sz w:val="15"/>
          <w:szCs w:val="15"/>
        </w:rPr>
        <w:t>VaiTro varchar(20) NOT NULL CHECK(VaiTro IN ('LE_TAN','PHUC_VU','THANH_TOAN','QUAN_LY')),</w:t>
      </w:r>
    </w:p>
    <w:p>
      <w:pPr>
        <w:shd w:val="clear" w:color="auto" w:fill="F4F6F8"/>
        <w:spacing w:after="0" w:line="240" w:lineRule="auto"/>
        <w:rPr>
          <w:color w:val="auto"/>
        </w:rPr>
      </w:pPr>
      <w:r>
        <w:rPr>
          <w:rFonts w:ascii="Consolas" w:hAnsi="Consolas" w:eastAsia="Consolas" w:cs="Consolas"/>
          <w:color w:val="auto"/>
          <w:sz w:val="15"/>
          <w:szCs w:val="15"/>
        </w:rPr>
        <w:t>HoatDong bit NOT NULL DEFAULT 1,</w:t>
      </w:r>
    </w:p>
    <w:p>
      <w:pPr>
        <w:shd w:val="clear" w:color="auto" w:fill="F4F6F8"/>
        <w:spacing w:after="0" w:line="240" w:lineRule="auto"/>
        <w:rPr>
          <w:color w:val="auto"/>
        </w:rPr>
      </w:pPr>
      <w:r>
        <w:rPr>
          <w:rFonts w:ascii="Consolas" w:hAnsi="Consolas" w:eastAsia="Consolas" w:cs="Consolas"/>
          <w:color w:val="auto"/>
          <w:sz w:val="15"/>
          <w:szCs w:val="15"/>
        </w:rPr>
        <w:t>CONSTRAINT FK_TaiKhoan_NV FOREIGN KEY(MaNV) REFERENCES NhanVien(MaNV)</w:t>
      </w:r>
    </w:p>
    <w:p>
      <w:pPr>
        <w:shd w:val="clear" w:color="auto" w:fill="F4F6F8"/>
        <w:spacing w:after="0" w:line="240" w:lineRule="auto"/>
        <w:rPr>
          <w:color w:val="auto"/>
        </w:rPr>
      </w:pPr>
      <w:r>
        <w:rPr>
          <w:rFonts w:ascii="Consolas" w:hAnsi="Consolas" w:eastAsia="Consolas" w:cs="Consolas"/>
          <w:color w:val="auto"/>
          <w:sz w:val="15"/>
          <w:szCs w:val="15"/>
        </w:rPr>
        <w:t>);</w:t>
      </w:r>
    </w:p>
    <w:p>
      <w:pPr>
        <w:rPr>
          <w:color w:val="auto"/>
        </w:rPr>
      </w:pPr>
      <w:r>
        <w:rPr>
          <w:color w:val="auto"/>
        </w:rPr>
        <w:br w:type="page"/>
      </w:r>
    </w:p>
    <w:p>
      <w:pPr>
        <w:pStyle w:val="2"/>
        <w:rPr>
          <w:color w:val="auto"/>
        </w:rPr>
      </w:pPr>
      <w:r>
        <w:rPr>
          <w:color w:val="auto"/>
        </w:rPr>
        <w:t>6. Thiết kế giao diện web</w:t>
      </w:r>
    </w:p>
    <w:p>
      <w:pPr>
        <w:keepNext/>
        <w:spacing w:before="120" w:after="40"/>
        <w:jc w:val="center"/>
        <w:rPr>
          <w:color w:val="auto"/>
        </w:rPr>
      </w:pPr>
      <w:r>
        <w:drawing>
          <wp:inline distT="0" distB="0" distL="114300" distR="114300">
            <wp:extent cx="6096000" cy="2164715"/>
            <wp:effectExtent l="0" t="0" r="0" b="14605"/>
            <wp:docPr id="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8"/>
                    <pic:cNvPicPr>
                      <a:picLocks noChangeAspect="1"/>
                    </pic:cNvPicPr>
                  </pic:nvPicPr>
                  <pic:blipFill>
                    <a:blip r:embed="rId22"/>
                    <a:stretch>
                      <a:fillRect/>
                    </a:stretch>
                  </pic:blipFill>
                  <pic:spPr>
                    <a:xfrm>
                      <a:off x="0" y="0"/>
                      <a:ext cx="6096000" cy="2164715"/>
                    </a:xfrm>
                    <a:prstGeom prst="rect">
                      <a:avLst/>
                    </a:prstGeom>
                    <a:noFill/>
                    <a:ln>
                      <a:noFill/>
                    </a:ln>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18</w:t>
      </w:r>
      <w:r>
        <w:rPr>
          <w:i/>
          <w:iCs/>
          <w:color w:val="auto"/>
          <w:sz w:val="22"/>
          <w:szCs w:val="22"/>
        </w:rPr>
        <w:t>. Sơ đồ điều hướng trang web</w:t>
      </w:r>
    </w:p>
    <w:p>
      <w:pPr>
        <w:spacing w:after="80" w:line="300" w:lineRule="auto"/>
        <w:jc w:val="both"/>
        <w:rPr>
          <w:color w:val="auto"/>
        </w:rPr>
      </w:pPr>
      <w:r>
        <w:rPr>
          <w:color w:val="auto"/>
        </w:rPr>
        <w:t>Các hình sau là bản phác thảo giao diện dựng bằng đúng tệp app.css của project với dữ liệu mẫu (thay phần "Giao diện Frm…" của bản WinForms). Ảnh chạy thật được bổ sung ở mục 8.</w:t>
      </w:r>
    </w:p>
    <w:p>
      <w:pPr>
        <w:pStyle w:val="4"/>
        <w:rPr>
          <w:color w:val="auto"/>
        </w:rPr>
      </w:pPr>
      <w:r>
        <w:rPr>
          <w:color w:val="auto"/>
        </w:rPr>
        <w:t>Trang /login – Đăng nhập</w:t>
      </w:r>
    </w:p>
    <w:p>
      <w:pPr>
        <w:keepNext/>
        <w:spacing w:before="120" w:after="40"/>
        <w:jc w:val="center"/>
        <w:rPr>
          <w:color w:val="auto"/>
        </w:rPr>
      </w:pPr>
      <w:r>
        <w:rPr>
          <w:color w:val="auto"/>
        </w:rPr>
        <w:drawing>
          <wp:inline distT="0" distB="0" distL="0" distR="0">
            <wp:extent cx="6096000" cy="3810000"/>
            <wp:effectExtent l="0" t="0" r="0" b="0"/>
            <wp:docPr id="44" name="fig44" descr="Trang /login – Đăng nhập" title="Trang /login –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fig44" descr="Trang /login – Đăng nhập" title="Trang /login – Đăng nhập"/>
                    <pic:cNvPicPr>
                      <a:picLocks noChangeAspect="1" noChangeArrowheads="1"/>
                    </pic:cNvPicPr>
                  </pic:nvPicPr>
                  <pic:blipFill>
                    <a:blip r:embed="rId23"/>
                    <a:srcRect/>
                    <a:stretch>
                      <a:fillRect/>
                    </a:stretch>
                  </pic:blipFill>
                  <pic:spPr>
                    <a:xfrm>
                      <a:off x="0" y="0"/>
                      <a:ext cx="6096000" cy="38100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19</w:t>
      </w:r>
      <w:r>
        <w:rPr>
          <w:i/>
          <w:iCs/>
          <w:color w:val="auto"/>
          <w:sz w:val="22"/>
          <w:szCs w:val="22"/>
        </w:rPr>
        <w:t>. Trang /login – Đăng nhập</w:t>
      </w:r>
    </w:p>
    <w:p>
      <w:pPr>
        <w:pStyle w:val="4"/>
        <w:rPr>
          <w:color w:val="auto"/>
        </w:rPr>
      </w:pPr>
      <w:r>
        <w:rPr>
          <w:color w:val="auto"/>
        </w:rPr>
        <w:t>Trang chủ – thay FrmMain</w:t>
      </w:r>
    </w:p>
    <w:p>
      <w:pPr>
        <w:keepNext/>
        <w:spacing w:before="120" w:after="40"/>
        <w:jc w:val="center"/>
        <w:rPr>
          <w:color w:val="auto"/>
        </w:rPr>
      </w:pPr>
      <w:r>
        <w:rPr>
          <w:color w:val="auto"/>
        </w:rPr>
        <w:drawing>
          <wp:inline distT="0" distB="0" distL="0" distR="0">
            <wp:extent cx="6096000" cy="3810000"/>
            <wp:effectExtent l="0" t="0" r="0" b="0"/>
            <wp:docPr id="45" name="fig45" descr="Trang chủ – thay FrmMain" title="Trang chủ – thay Frm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fig45" descr="Trang chủ – thay FrmMain" title="Trang chủ – thay FrmMain"/>
                    <pic:cNvPicPr>
                      <a:picLocks noChangeAspect="1" noChangeArrowheads="1"/>
                    </pic:cNvPicPr>
                  </pic:nvPicPr>
                  <pic:blipFill>
                    <a:blip r:embed="rId24"/>
                    <a:srcRect/>
                    <a:stretch>
                      <a:fillRect/>
                    </a:stretch>
                  </pic:blipFill>
                  <pic:spPr>
                    <a:xfrm>
                      <a:off x="0" y="0"/>
                      <a:ext cx="6096000" cy="38100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20</w:t>
      </w:r>
      <w:r>
        <w:rPr>
          <w:i/>
          <w:iCs/>
          <w:color w:val="auto"/>
          <w:sz w:val="22"/>
          <w:szCs w:val="22"/>
        </w:rPr>
        <w:t>. Trang chủ – thay FrmMain</w:t>
      </w:r>
    </w:p>
    <w:p>
      <w:pPr>
        <w:pStyle w:val="4"/>
        <w:rPr>
          <w:color w:val="auto"/>
        </w:rPr>
      </w:pPr>
      <w:r>
        <w:rPr>
          <w:color w:val="auto"/>
        </w:rPr>
        <w:t>Trang /phong – thay FrmPhongTienNghi</w:t>
      </w:r>
    </w:p>
    <w:p>
      <w:pPr>
        <w:keepNext/>
        <w:spacing w:before="120" w:after="40"/>
        <w:jc w:val="center"/>
        <w:rPr>
          <w:color w:val="auto"/>
        </w:rPr>
      </w:pPr>
      <w:r>
        <w:rPr>
          <w:color w:val="auto"/>
        </w:rPr>
        <w:drawing>
          <wp:inline distT="0" distB="0" distL="0" distR="0">
            <wp:extent cx="6096000" cy="3810000"/>
            <wp:effectExtent l="0" t="0" r="0" b="0"/>
            <wp:docPr id="46" name="fig46" descr="Trang /phong – thay FrmPhongTienNghi" title="Trang /phong – thay FrmPhongTienNg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fig46" descr="Trang /phong – thay FrmPhongTienNghi" title="Trang /phong – thay FrmPhongTienNghi"/>
                    <pic:cNvPicPr>
                      <a:picLocks noChangeAspect="1" noChangeArrowheads="1"/>
                    </pic:cNvPicPr>
                  </pic:nvPicPr>
                  <pic:blipFill>
                    <a:blip r:embed="rId25"/>
                    <a:srcRect/>
                    <a:stretch>
                      <a:fillRect/>
                    </a:stretch>
                  </pic:blipFill>
                  <pic:spPr>
                    <a:xfrm>
                      <a:off x="0" y="0"/>
                      <a:ext cx="6096000" cy="38100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21</w:t>
      </w:r>
      <w:r>
        <w:rPr>
          <w:i/>
          <w:iCs/>
          <w:color w:val="auto"/>
          <w:sz w:val="22"/>
          <w:szCs w:val="22"/>
        </w:rPr>
        <w:t>. Trang /phong – thay FrmPhongTienNghi</w:t>
      </w:r>
    </w:p>
    <w:p>
      <w:pPr>
        <w:pStyle w:val="4"/>
        <w:rPr>
          <w:color w:val="auto"/>
        </w:rPr>
      </w:pPr>
      <w:r>
        <w:rPr>
          <w:color w:val="auto"/>
        </w:rPr>
        <w:t>Trang /dat-phong – thay FrmDatPhong</w:t>
      </w:r>
    </w:p>
    <w:p>
      <w:pPr>
        <w:keepNext/>
        <w:spacing w:before="120" w:after="40"/>
        <w:jc w:val="center"/>
        <w:rPr>
          <w:color w:val="auto"/>
        </w:rPr>
      </w:pPr>
      <w:r>
        <w:rPr>
          <w:color w:val="auto"/>
        </w:rPr>
        <w:drawing>
          <wp:inline distT="0" distB="0" distL="0" distR="0">
            <wp:extent cx="6096000" cy="3810000"/>
            <wp:effectExtent l="0" t="0" r="0" b="0"/>
            <wp:docPr id="47" name="fig47" descr="Trang /dat-phong – thay FrmDatPhong" title="Trang /dat-phong – thay FrmDatPh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fig47" descr="Trang /dat-phong – thay FrmDatPhong" title="Trang /dat-phong – thay FrmDatPhong"/>
                    <pic:cNvPicPr>
                      <a:picLocks noChangeAspect="1" noChangeArrowheads="1"/>
                    </pic:cNvPicPr>
                  </pic:nvPicPr>
                  <pic:blipFill>
                    <a:blip r:embed="rId26"/>
                    <a:srcRect/>
                    <a:stretch>
                      <a:fillRect/>
                    </a:stretch>
                  </pic:blipFill>
                  <pic:spPr>
                    <a:xfrm>
                      <a:off x="0" y="0"/>
                      <a:ext cx="6096000" cy="38100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22</w:t>
      </w:r>
      <w:r>
        <w:rPr>
          <w:i/>
          <w:iCs/>
          <w:color w:val="auto"/>
          <w:sz w:val="22"/>
          <w:szCs w:val="22"/>
        </w:rPr>
        <w:t>. Trang /dat-phong – thay FrmDatPhong</w:t>
      </w:r>
    </w:p>
    <w:p>
      <w:pPr>
        <w:pStyle w:val="4"/>
        <w:rPr>
          <w:color w:val="auto"/>
        </w:rPr>
      </w:pPr>
      <w:r>
        <w:rPr>
          <w:color w:val="auto"/>
        </w:rPr>
        <w:t>Trang /dat-phong/{so} – người lưu trú, nhận phòng, no-show</w:t>
      </w:r>
    </w:p>
    <w:p>
      <w:pPr>
        <w:keepNext/>
        <w:spacing w:before="120" w:after="40"/>
        <w:jc w:val="center"/>
        <w:rPr>
          <w:color w:val="auto"/>
        </w:rPr>
      </w:pPr>
      <w:r>
        <w:rPr>
          <w:color w:val="auto"/>
        </w:rPr>
        <w:drawing>
          <wp:inline distT="0" distB="0" distL="0" distR="0">
            <wp:extent cx="6096000" cy="3810000"/>
            <wp:effectExtent l="0" t="0" r="0" b="0"/>
            <wp:docPr id="48" name="fig48" descr="Trang /dat-phong/{so} – người lưu trú, nhận phòng, no-show" title="Trang /dat-phong/{so} – người lưu trú, nhận phòng, no-s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fig48" descr="Trang /dat-phong/{so} – người lưu trú, nhận phòng, no-show" title="Trang /dat-phong/{so} – người lưu trú, nhận phòng, no-show"/>
                    <pic:cNvPicPr>
                      <a:picLocks noChangeAspect="1" noChangeArrowheads="1"/>
                    </pic:cNvPicPr>
                  </pic:nvPicPr>
                  <pic:blipFill>
                    <a:blip r:embed="rId27"/>
                    <a:srcRect/>
                    <a:stretch>
                      <a:fillRect/>
                    </a:stretch>
                  </pic:blipFill>
                  <pic:spPr>
                    <a:xfrm>
                      <a:off x="0" y="0"/>
                      <a:ext cx="6096000" cy="38100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23</w:t>
      </w:r>
      <w:r>
        <w:rPr>
          <w:i/>
          <w:iCs/>
          <w:color w:val="auto"/>
          <w:sz w:val="22"/>
          <w:szCs w:val="22"/>
        </w:rPr>
        <w:t>. Trang /dat-phong/{so} – người lưu trú, nhận phòng, no-show</w:t>
      </w:r>
    </w:p>
    <w:p>
      <w:pPr>
        <w:pStyle w:val="4"/>
        <w:rPr>
          <w:color w:val="auto"/>
        </w:rPr>
      </w:pPr>
      <w:r>
        <w:rPr>
          <w:color w:val="auto"/>
        </w:rPr>
        <w:t>Trang /dich-vu – thay FrmDichVu</w:t>
      </w:r>
    </w:p>
    <w:p>
      <w:pPr>
        <w:keepNext/>
        <w:spacing w:before="120" w:after="40"/>
        <w:jc w:val="center"/>
        <w:rPr>
          <w:color w:val="auto"/>
        </w:rPr>
      </w:pPr>
      <w:r>
        <w:rPr>
          <w:color w:val="auto"/>
        </w:rPr>
        <w:drawing>
          <wp:inline distT="0" distB="0" distL="0" distR="0">
            <wp:extent cx="6096000" cy="3810000"/>
            <wp:effectExtent l="0" t="0" r="0" b="0"/>
            <wp:docPr id="49" name="fig49" descr="Trang /dich-vu – thay FrmDichVu" title="Trang /dich-vu – thay FrmDichV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fig49" descr="Trang /dich-vu – thay FrmDichVu" title="Trang /dich-vu – thay FrmDichVu"/>
                    <pic:cNvPicPr>
                      <a:picLocks noChangeAspect="1" noChangeArrowheads="1"/>
                    </pic:cNvPicPr>
                  </pic:nvPicPr>
                  <pic:blipFill>
                    <a:blip r:embed="rId28"/>
                    <a:srcRect/>
                    <a:stretch>
                      <a:fillRect/>
                    </a:stretch>
                  </pic:blipFill>
                  <pic:spPr>
                    <a:xfrm>
                      <a:off x="0" y="0"/>
                      <a:ext cx="6096000" cy="38100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24</w:t>
      </w:r>
      <w:r>
        <w:rPr>
          <w:i/>
          <w:iCs/>
          <w:color w:val="auto"/>
          <w:sz w:val="22"/>
          <w:szCs w:val="22"/>
        </w:rPr>
        <w:t>. Trang /dich-vu – thay FrmDichVu</w:t>
      </w:r>
    </w:p>
    <w:p>
      <w:pPr>
        <w:pStyle w:val="4"/>
        <w:rPr>
          <w:color w:val="auto"/>
        </w:rPr>
      </w:pPr>
      <w:r>
        <w:rPr>
          <w:color w:val="auto"/>
        </w:rPr>
        <w:t>Trang /tra-phong – thay FrmTraPhong</w:t>
      </w:r>
    </w:p>
    <w:p>
      <w:pPr>
        <w:keepNext/>
        <w:spacing w:before="120" w:after="40"/>
        <w:jc w:val="center"/>
        <w:rPr>
          <w:color w:val="auto"/>
        </w:rPr>
      </w:pPr>
      <w:r>
        <w:rPr>
          <w:color w:val="auto"/>
        </w:rPr>
        <w:drawing>
          <wp:inline distT="0" distB="0" distL="0" distR="0">
            <wp:extent cx="6096000" cy="3810000"/>
            <wp:effectExtent l="0" t="0" r="0" b="0"/>
            <wp:docPr id="50" name="fig50" descr="Trang /tra-phong – thay FrmTraPhong" title="Trang /tra-phong – thay FrmTraPh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fig50" descr="Trang /tra-phong – thay FrmTraPhong" title="Trang /tra-phong – thay FrmTraPhong"/>
                    <pic:cNvPicPr>
                      <a:picLocks noChangeAspect="1" noChangeArrowheads="1"/>
                    </pic:cNvPicPr>
                  </pic:nvPicPr>
                  <pic:blipFill>
                    <a:blip r:embed="rId29"/>
                    <a:srcRect/>
                    <a:stretch>
                      <a:fillRect/>
                    </a:stretch>
                  </pic:blipFill>
                  <pic:spPr>
                    <a:xfrm>
                      <a:off x="0" y="0"/>
                      <a:ext cx="6096000" cy="38100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25</w:t>
      </w:r>
      <w:r>
        <w:rPr>
          <w:i/>
          <w:iCs/>
          <w:color w:val="auto"/>
          <w:sz w:val="22"/>
          <w:szCs w:val="22"/>
        </w:rPr>
        <w:t>. Trang /tra-phong – thay FrmTraPhong</w:t>
      </w:r>
    </w:p>
    <w:p>
      <w:pPr>
        <w:pStyle w:val="4"/>
        <w:rPr>
          <w:color w:val="auto"/>
        </w:rPr>
      </w:pPr>
      <w:r>
        <w:rPr>
          <w:color w:val="auto"/>
        </w:rPr>
        <w:t>Trang /thong-ke – thay FrmThongKe</w:t>
      </w:r>
    </w:p>
    <w:p>
      <w:pPr>
        <w:keepNext/>
        <w:spacing w:before="120" w:after="40"/>
        <w:jc w:val="center"/>
        <w:rPr>
          <w:color w:val="auto"/>
        </w:rPr>
      </w:pPr>
      <w:r>
        <w:rPr>
          <w:color w:val="auto"/>
        </w:rPr>
        <w:drawing>
          <wp:inline distT="0" distB="0" distL="0" distR="0">
            <wp:extent cx="6096000" cy="3810000"/>
            <wp:effectExtent l="0" t="0" r="0" b="0"/>
            <wp:docPr id="51" name="fig51" descr="Trang /thong-ke – thay FrmThongKe" title="Trang /thong-ke – thay FrmThong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fig51" descr="Trang /thong-ke – thay FrmThongKe" title="Trang /thong-ke – thay FrmThongKe"/>
                    <pic:cNvPicPr>
                      <a:picLocks noChangeAspect="1" noChangeArrowheads="1"/>
                    </pic:cNvPicPr>
                  </pic:nvPicPr>
                  <pic:blipFill>
                    <a:blip r:embed="rId30"/>
                    <a:srcRect/>
                    <a:stretch>
                      <a:fillRect/>
                    </a:stretch>
                  </pic:blipFill>
                  <pic:spPr>
                    <a:xfrm>
                      <a:off x="0" y="0"/>
                      <a:ext cx="6096000" cy="38100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26</w:t>
      </w:r>
      <w:r>
        <w:rPr>
          <w:i/>
          <w:iCs/>
          <w:color w:val="auto"/>
          <w:sz w:val="22"/>
          <w:szCs w:val="22"/>
        </w:rPr>
        <w:t>. Trang /thong-ke – thay FrmThongKe</w:t>
      </w:r>
    </w:p>
    <w:bookmarkEnd w:id="0"/>
    <w:sectPr>
      <w:footerReference r:id="rId3" w:type="default"/>
      <w:pgSz w:w="11906" w:h="16838"/>
      <w:pgMar w:top="1134" w:right="1134" w:bottom="1134" w:left="1134"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time">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sz w:val="20"/>
        <w:szCs w:val="20"/>
      </w:rPr>
      <w:t xml:space="preserve">Trang </w:t>
    </w: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5E306ED"/>
    <w:multiLevelType w:val="singleLevel"/>
    <w:tmpl w:val="B5E306ED"/>
    <w:lvl w:ilvl="0" w:tentative="0">
      <w:start w:val="1"/>
      <w:numFmt w:val="bullet"/>
      <w:lvlText w:val="–"/>
      <w:lvlJc w:val="left"/>
      <w:pPr>
        <w:ind w:left="600" w:hanging="3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isplayBackgroundShape w:val="1"/>
  <w:documentProtection w:enforcement="0"/>
  <w:compat>
    <w:compatSetting w:name="compatibilityMode" w:uri="http://schemas.microsoft.com/office/word" w:val="15"/>
  </w:compat>
  <w:rsids>
    <w:rsidRoot w:val="00000000"/>
    <w:rsid w:val="146A23AB"/>
    <w:rsid w:val="7D113368"/>
    <w:rsid w:val="7F0948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imes New Roma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basedOn w:val="1"/>
    <w:next w:val="1"/>
    <w:qFormat/>
    <w:uiPriority w:val="0"/>
    <w:pPr>
      <w:spacing w:before="240" w:after="160"/>
      <w:outlineLvl w:val="0"/>
    </w:pPr>
    <w:rPr>
      <w:rFonts w:ascii="Times New Roman" w:hAnsi="Times New Roman" w:eastAsia="Times New Roman"/>
      <w:b/>
      <w:bCs/>
      <w:color w:val="000000" w:themeColor="text1"/>
      <w:sz w:val="32"/>
      <w:szCs w:val="32"/>
      <w14:textFill>
        <w14:solidFill>
          <w14:schemeClr w14:val="tx1"/>
        </w14:solidFill>
      </w14:textFill>
    </w:rPr>
  </w:style>
  <w:style w:type="paragraph" w:styleId="3">
    <w:name w:val="heading 2"/>
    <w:basedOn w:val="1"/>
    <w:next w:val="1"/>
    <w:qFormat/>
    <w:uiPriority w:val="0"/>
    <w:pPr>
      <w:keepNext/>
      <w:spacing w:before="200" w:after="120"/>
      <w:outlineLvl w:val="1"/>
    </w:pPr>
    <w:rPr>
      <w:rFonts w:ascii="Times New Roman" w:hAnsi="Times New Roman" w:eastAsia="Times New Roman" w:cs="Times New Roman"/>
      <w:b/>
      <w:bCs/>
      <w:color w:val="2E75B6"/>
      <w:sz w:val="28"/>
      <w:szCs w:val="28"/>
    </w:rPr>
  </w:style>
  <w:style w:type="paragraph" w:styleId="4">
    <w:name w:val="heading 3"/>
    <w:basedOn w:val="1"/>
    <w:next w:val="1"/>
    <w:qFormat/>
    <w:uiPriority w:val="0"/>
    <w:pPr>
      <w:keepNext/>
      <w:spacing w:before="160" w:after="100"/>
      <w:outlineLvl w:val="2"/>
    </w:pPr>
    <w:rPr>
      <w:rFonts w:ascii="Times New Roman" w:hAnsi="Times New Roman" w:eastAsia="Times New Roman" w:cs="Times New Roman"/>
      <w:b/>
      <w:bCs/>
      <w:color w:val="2E75B6"/>
      <w:sz w:val="26"/>
      <w:szCs w:val="26"/>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11">
    <w:name w:val="Default Paragraph Font"/>
    <w:semiHidden/>
    <w:unhideWhenUsed/>
    <w:uiPriority w:val="1"/>
  </w:style>
  <w:style w:type="table" w:default="1" w:styleId="15">
    <w:name w:val="Normal Table"/>
    <w:semiHidden/>
    <w:qFormat/>
    <w:uiPriority w:val="0"/>
    <w:tblPr>
      <w:tblCellMar>
        <w:top w:w="0" w:type="dxa"/>
        <w:left w:w="108" w:type="dxa"/>
        <w:bottom w:w="0" w:type="dxa"/>
        <w:right w:w="108" w:type="dxa"/>
      </w:tblCellMar>
    </w:tblPr>
  </w:style>
  <w:style w:type="paragraph" w:styleId="8">
    <w:name w:val="endnote text"/>
    <w:basedOn w:val="1"/>
    <w:link w:val="18"/>
    <w:semiHidden/>
    <w:unhideWhenUsed/>
    <w:uiPriority w:val="99"/>
    <w:pPr>
      <w:spacing w:after="0" w:line="240" w:lineRule="auto"/>
    </w:pPr>
    <w:rPr>
      <w:sz w:val="20"/>
      <w:szCs w:val="20"/>
    </w:rPr>
  </w:style>
  <w:style w:type="paragraph" w:styleId="9">
    <w:name w:val="footnote text"/>
    <w:basedOn w:val="1"/>
    <w:link w:val="17"/>
    <w:semiHidden/>
    <w:unhideWhenUsed/>
    <w:uiPriority w:val="99"/>
    <w:pPr>
      <w:spacing w:after="0" w:line="240" w:lineRule="auto"/>
    </w:pPr>
    <w:rPr>
      <w:sz w:val="20"/>
      <w:szCs w:val="20"/>
    </w:rPr>
  </w:style>
  <w:style w:type="paragraph" w:styleId="10">
    <w:name w:val="Title"/>
    <w:basedOn w:val="1"/>
    <w:next w:val="1"/>
    <w:qFormat/>
    <w:uiPriority w:val="0"/>
    <w:rPr>
      <w:sz w:val="56"/>
      <w:szCs w:val="56"/>
    </w:rPr>
  </w:style>
  <w:style w:type="character" w:styleId="12">
    <w:name w:val="endnote reference"/>
    <w:semiHidden/>
    <w:unhideWhenUsed/>
    <w:qFormat/>
    <w:uiPriority w:val="99"/>
    <w:rPr>
      <w:vertAlign w:val="superscript"/>
    </w:rPr>
  </w:style>
  <w:style w:type="character" w:styleId="13">
    <w:name w:val="footnote reference"/>
    <w:semiHidden/>
    <w:unhideWhenUsed/>
    <w:uiPriority w:val="99"/>
    <w:rPr>
      <w:vertAlign w:val="superscript"/>
    </w:rPr>
  </w:style>
  <w:style w:type="character" w:styleId="14">
    <w:name w:val="Hyperlink"/>
    <w:unhideWhenUsed/>
    <w:uiPriority w:val="99"/>
    <w:rPr>
      <w:color w:val="0563C1"/>
      <w:u w:val="single"/>
    </w:rPr>
  </w:style>
  <w:style w:type="paragraph" w:styleId="16">
    <w:name w:val="List Paragraph"/>
    <w:basedOn w:val="1"/>
    <w:qFormat/>
    <w:uiPriority w:val="0"/>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5</TotalTime>
  <ScaleCrop>false</ScaleCrop>
  <LinksUpToDate>false</LinksUpToDate>
  <Application>WPS Office_11.2.0.9052_F1E327BC-269C-435d-A152-05C5408002CA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2026-11-01T13:18:00Z</dcterms:created>
  <dc:creator>Sinh viên</dc:creator>
  <cp:lastModifiedBy>Gia bảo Nguyễn vũ</cp:lastModifiedBy>
  <dcterms:modified xsi:type="dcterms:W3CDTF">2026-11-01T14:10:43Z</dcterms:modified>
  <dc:title>LAB 3 - Hệ thống quản lý khách sạn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