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7D53" w14:textId="28BD1BDB" w:rsidR="004E771F" w:rsidRDefault="00D815C0">
      <w:pPr>
        <w:rPr>
          <w:b/>
          <w:bCs/>
        </w:rPr>
      </w:pPr>
      <w:r w:rsidRPr="00D815C0">
        <w:rPr>
          <w:b/>
          <w:bCs/>
        </w:rPr>
        <w:t xml:space="preserve">Modun 4 </w:t>
      </w:r>
      <w:r w:rsidRPr="00D815C0">
        <w:rPr>
          <w:b/>
          <w:bCs/>
        </w:rPr>
        <w:t>Giải quyết tên miền</w:t>
      </w:r>
    </w:p>
    <w:p w14:paraId="3BDECA26" w14:textId="144519D2" w:rsidR="00D815C0" w:rsidRPr="00D815C0" w:rsidRDefault="00D815C0" w:rsidP="00D815C0">
      <w:pPr>
        <w:rPr>
          <w:b/>
          <w:bCs/>
        </w:rPr>
      </w:pPr>
      <w:r w:rsidRPr="00D815C0">
        <w:rPr>
          <w:b/>
          <w:bCs/>
        </w:rPr>
        <w:t>Xem lại bản ghi DNS</w:t>
      </w:r>
    </w:p>
    <w:p w14:paraId="6CFDEBD8" w14:textId="77777777" w:rsidR="00D815C0" w:rsidRPr="00D815C0" w:rsidRDefault="00D815C0" w:rsidP="00D815C0">
      <w:r w:rsidRPr="00D815C0">
        <w:t>Khi bạn thêm một trang web mới vào Cloudflare, Cloudflare sẽ tự động quét các bản ghi chung và thêm chúng vào vùng DNS. Các bản ghi sẽ hiển thị trong trang DNS &gt; Bản ghi vùng tương ứng .</w:t>
      </w:r>
    </w:p>
    <w:p w14:paraId="644DA7B7" w14:textId="77777777" w:rsidR="00D815C0" w:rsidRPr="00D815C0" w:rsidRDefault="00D815C0" w:rsidP="00D815C0"/>
    <w:p w14:paraId="12280734" w14:textId="77777777" w:rsidR="00D815C0" w:rsidRPr="00D815C0" w:rsidRDefault="00D815C0" w:rsidP="00D815C0">
      <w:r w:rsidRPr="00D815C0">
        <w:t>Quét nhanh bản ghi DNS không được tự động thực hiện trong các trường hợp sau:</w:t>
      </w:r>
    </w:p>
    <w:p w14:paraId="24A902B3" w14:textId="77777777" w:rsidR="00D815C0" w:rsidRPr="00D815C0" w:rsidRDefault="00D815C0" w:rsidP="00D815C0"/>
    <w:p w14:paraId="02D95856" w14:textId="77777777" w:rsidR="00D815C0" w:rsidRPr="00D815C0" w:rsidRDefault="00D815C0" w:rsidP="00D815C0">
      <w:pPr>
        <w:pStyle w:val="ListParagraph"/>
        <w:numPr>
          <w:ilvl w:val="0"/>
          <w:numId w:val="1"/>
        </w:numPr>
      </w:pPr>
      <w:r w:rsidRPr="00D815C0">
        <w:t>Nếu bạn chọn gói Doanh nghiệp và thay vì Quét nhanh , hãy chọn tải lên tệp vùng DNS hoặc thêm bản ghi theo cách thủ công.</w:t>
      </w:r>
    </w:p>
    <w:p w14:paraId="671E7D68" w14:textId="77777777" w:rsidR="00D815C0" w:rsidRPr="00D815C0" w:rsidRDefault="00D815C0" w:rsidP="00D815C0">
      <w:pPr>
        <w:pStyle w:val="ListParagraph"/>
        <w:numPr>
          <w:ilvl w:val="0"/>
          <w:numId w:val="1"/>
        </w:numPr>
      </w:pPr>
      <w:r w:rsidRPr="00D815C0">
        <w:t>Nếu bạn thêm một vùng thông qua API.</w:t>
      </w:r>
    </w:p>
    <w:p w14:paraId="17BDF865" w14:textId="77777777" w:rsidR="00D815C0" w:rsidRPr="00D815C0" w:rsidRDefault="00D815C0" w:rsidP="00D815C0">
      <w:r w:rsidRPr="00D815C0">
        <w:t>Bạn có thể tự tay gọi quét nhanh qua API với điểm cuối Scan DNS Records.</w:t>
      </w:r>
    </w:p>
    <w:p w14:paraId="6DEEFD9A" w14:textId="77777777" w:rsidR="00D815C0" w:rsidRPr="00D815C0" w:rsidRDefault="00D815C0" w:rsidP="00D815C0"/>
    <w:p w14:paraId="0483DEA8" w14:textId="77777777" w:rsidR="00D815C0" w:rsidRPr="00D815C0" w:rsidRDefault="00D815C0" w:rsidP="00D815C0">
      <w:r w:rsidRPr="00D815C0">
        <w:t>Lưu ý rằng quét nhanh là nỗ lực tốt nhất dựa trên danh sách được xác định trước về tên và loại bản ghi thường dùng. Bạn có thể đọc thêm về điều này trong trang tham khảo .</w:t>
      </w:r>
    </w:p>
    <w:p w14:paraId="5201811D" w14:textId="77777777" w:rsidR="00D815C0" w:rsidRPr="00D815C0" w:rsidRDefault="00D815C0" w:rsidP="00D815C0"/>
    <w:p w14:paraId="1EC30436" w14:textId="77777777" w:rsidR="00D815C0" w:rsidRPr="00D815C0" w:rsidRDefault="00D815C0" w:rsidP="00D815C0">
      <w:r w:rsidRPr="00D815C0">
        <w:t>Vì quá trình quét này không đảm bảo tìm thấy tất cả các bản ghi DNS hiện có nên bạn cần xem lại hồ sơ của mình, đặc biệt chú ý đến các loại bản ghi sau:</w:t>
      </w:r>
    </w:p>
    <w:p w14:paraId="3A855AD1" w14:textId="77777777" w:rsidR="00D815C0" w:rsidRPr="00D815C0" w:rsidRDefault="00D815C0" w:rsidP="00D815C0"/>
    <w:p w14:paraId="28F9DD8B" w14:textId="77777777" w:rsidR="00D815C0" w:rsidRPr="00D815C0" w:rsidRDefault="00D815C0" w:rsidP="00D815C0">
      <w:pPr>
        <w:pStyle w:val="ListParagraph"/>
        <w:numPr>
          <w:ilvl w:val="0"/>
          <w:numId w:val="2"/>
        </w:numPr>
      </w:pPr>
      <w:r w:rsidRPr="00D815C0">
        <w:t>Bản ghi đỉnh vùng ( example.com)</w:t>
      </w:r>
    </w:p>
    <w:p w14:paraId="14B4DA44" w14:textId="77777777" w:rsidR="00D815C0" w:rsidRPr="00D815C0" w:rsidRDefault="00D815C0" w:rsidP="00D815C0">
      <w:pPr>
        <w:pStyle w:val="ListParagraph"/>
        <w:numPr>
          <w:ilvl w:val="0"/>
          <w:numId w:val="2"/>
        </w:numPr>
      </w:pPr>
      <w:r w:rsidRPr="00D815C0">
        <w:t>Bản ghi tên miền phụ ( www.example.comhoặc blog.example.com)</w:t>
      </w:r>
    </w:p>
    <w:p w14:paraId="79262217" w14:textId="77777777" w:rsidR="00D815C0" w:rsidRPr="00D815C0" w:rsidRDefault="00D815C0" w:rsidP="00D815C0">
      <w:pPr>
        <w:pStyle w:val="ListParagraph"/>
        <w:numPr>
          <w:ilvl w:val="0"/>
          <w:numId w:val="2"/>
        </w:numPr>
      </w:pPr>
      <w:r w:rsidRPr="00D815C0">
        <w:t>Hồ sơ email</w:t>
      </w:r>
    </w:p>
    <w:p w14:paraId="0329B1AF" w14:textId="5EF7557F" w:rsidR="00D815C0" w:rsidRPr="00D815C0" w:rsidRDefault="00D815C0" w:rsidP="00D815C0">
      <w:r w:rsidRPr="00D815C0">
        <w:t>Nếu bạn muốn kiểm soát nhiều hơn các bản ghi DNS được nhập và cách nhập, hãy nhập tệp vùng .</w:t>
      </w:r>
    </w:p>
    <w:p w14:paraId="7B822625" w14:textId="71924A9B" w:rsidR="00D815C0" w:rsidRDefault="00D815C0" w:rsidP="00D815C0">
      <w:pPr>
        <w:ind w:firstLine="720"/>
        <w:rPr>
          <w:b/>
          <w:bCs/>
          <w:color w:val="FF0000"/>
        </w:rPr>
      </w:pPr>
      <w:r w:rsidRPr="00D815C0">
        <w:rPr>
          <w:b/>
          <w:bCs/>
          <w:color w:val="FF0000"/>
        </w:rPr>
        <w:t>Nếu tên miền của bạn được đối tác lưu trữ thêm vào Cloudflare, hãy quản lý bản ghi DNS của bạn thông qua đối tác lưu trữ đó.</w:t>
      </w:r>
    </w:p>
    <w:p w14:paraId="273CE85B" w14:textId="77777777" w:rsidR="00D815C0" w:rsidRPr="00D815C0" w:rsidRDefault="00D815C0" w:rsidP="00D815C0">
      <w:pPr>
        <w:rPr>
          <w:b/>
          <w:bCs/>
          <w:color w:val="000000" w:themeColor="text1"/>
        </w:rPr>
      </w:pPr>
      <w:r w:rsidRPr="00D815C0">
        <w:rPr>
          <w:b/>
          <w:bCs/>
          <w:color w:val="000000" w:themeColor="text1"/>
        </w:rPr>
        <w:t>Trạng thái proxy</w:t>
      </w:r>
    </w:p>
    <w:p w14:paraId="4030DEA6" w14:textId="77777777" w:rsidR="00D815C0" w:rsidRPr="00D815C0" w:rsidRDefault="00D815C0" w:rsidP="00D815C0">
      <w:pPr>
        <w:rPr>
          <w:color w:val="000000" w:themeColor="text1"/>
        </w:rPr>
      </w:pPr>
      <w:r w:rsidRPr="00D815C0">
        <w:rPr>
          <w:color w:val="000000" w:themeColor="text1"/>
        </w:rPr>
        <w:t>Trạng thái Proxy của bản ghi DNS ảnh hưởng đến cách Cloudflare xử lý lưu lượng truy cập đến bản ghi đó. Cloudflare khuyên bạn nên bật proxy của chúng tôi cho tất cả các bản ghi A, AAAA, và CNAME.</w:t>
      </w:r>
    </w:p>
    <w:p w14:paraId="2DDA66AA" w14:textId="3568D47D" w:rsidR="00D815C0" w:rsidRPr="00D815C0" w:rsidRDefault="00D815C0" w:rsidP="00D815C0">
      <w:pPr>
        <w:rPr>
          <w:color w:val="000000" w:themeColor="text1"/>
        </w:rPr>
      </w:pPr>
      <w:r w:rsidRPr="00D815C0">
        <w:rPr>
          <w:color w:val="000000" w:themeColor="text1"/>
        </w:rPr>
        <w:drawing>
          <wp:inline distT="0" distB="0" distL="0" distR="0" wp14:anchorId="4E2633A5" wp14:editId="77935B4A">
            <wp:extent cx="5940425" cy="690245"/>
            <wp:effectExtent l="0" t="0" r="0" b="0"/>
            <wp:docPr id="1" name="Picture 1" descr="Trạng thái proxy ảnh hưởng đến cách Cloudflare xử lý lưu lượng truy cập dành cho các bản ghi DNS cụ thể">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ạng thái proxy ảnh hưởng đến cách Cloudflare xử lý lưu lượng truy cập dành cho các bản ghi DNS cụ thể">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690245"/>
                    </a:xfrm>
                    <a:prstGeom prst="rect">
                      <a:avLst/>
                    </a:prstGeom>
                    <a:noFill/>
                    <a:ln>
                      <a:noFill/>
                    </a:ln>
                  </pic:spPr>
                </pic:pic>
              </a:graphicData>
            </a:graphic>
          </wp:inline>
        </w:drawing>
      </w:r>
    </w:p>
    <w:p w14:paraId="2EA151DD" w14:textId="77777777" w:rsidR="00D815C0" w:rsidRPr="00D815C0" w:rsidRDefault="00D815C0" w:rsidP="00D815C0">
      <w:pPr>
        <w:rPr>
          <w:color w:val="000000" w:themeColor="text1"/>
        </w:rPr>
      </w:pPr>
      <w:r w:rsidRPr="00D815C0">
        <w:rPr>
          <w:color w:val="000000" w:themeColor="text1"/>
        </w:rPr>
        <w:pict w14:anchorId="2A9813D0">
          <v:rect id="_x0000_i1026" style="width:0;height:.75pt" o:hralign="center" o:hrstd="t" o:hrnoshade="t" o:hr="t" stroked="f"/>
        </w:pict>
      </w:r>
    </w:p>
    <w:p w14:paraId="7DCE5769" w14:textId="77777777" w:rsidR="00D815C0" w:rsidRPr="00D815C0" w:rsidRDefault="00D815C0" w:rsidP="00D815C0">
      <w:pPr>
        <w:rPr>
          <w:b/>
          <w:bCs/>
          <w:color w:val="000000" w:themeColor="text1"/>
        </w:rPr>
      </w:pPr>
      <w:hyperlink r:id="rId7" w:anchor="proxied-records" w:history="1">
        <w:r w:rsidRPr="00D815C0">
          <w:rPr>
            <w:rStyle w:val="Hyperlink"/>
            <w:color w:val="000000" w:themeColor="text1"/>
            <w:u w:val="none"/>
          </w:rPr>
          <w:t>​​</w:t>
        </w:r>
      </w:hyperlink>
      <w:r w:rsidRPr="00D815C0">
        <w:rPr>
          <w:b/>
          <w:bCs/>
          <w:color w:val="000000" w:themeColor="text1"/>
        </w:rPr>
        <w:t>Hồ sơ được ủy quyền</w:t>
      </w:r>
    </w:p>
    <w:p w14:paraId="6FFC45F6" w14:textId="77777777" w:rsidR="00D815C0" w:rsidRPr="00D815C0" w:rsidRDefault="00D815C0" w:rsidP="00D815C0">
      <w:pPr>
        <w:rPr>
          <w:color w:val="000000" w:themeColor="text1"/>
        </w:rPr>
      </w:pPr>
      <w:r w:rsidRPr="00D815C0">
        <w:rPr>
          <w:color w:val="000000" w:themeColor="text1"/>
        </w:rPr>
        <w:t>Lưu ý rằng nếu bạn có nhiều A/AAAAbản ghi có cùng tên và ít nhất một trong số chúng được proxy, Cloudflare sẽ coi tất cả A/AAAAcác bản ghi có tên này là được proxy.</w:t>
      </w:r>
    </w:p>
    <w:p w14:paraId="3C14E115" w14:textId="77777777" w:rsidR="00D815C0" w:rsidRPr="00D815C0" w:rsidRDefault="00D815C0" w:rsidP="00D815C0">
      <w:pPr>
        <w:rPr>
          <w:color w:val="000000" w:themeColor="text1"/>
        </w:rPr>
      </w:pPr>
      <w:r w:rsidRPr="00D815C0">
        <w:rPr>
          <w:color w:val="000000" w:themeColor="text1"/>
        </w:rPr>
        <w:t>Khi bạn ủy quyền các bản ghi DNS cụ thể thông qua Cloudflare - cụ thể là các bản ghi A, AAAA, hoặc CNAME— các truy vấn DNS cho các bản ghi này sẽ giải quyết thành các IP anycast của Cloudflare thay vì đích DNS gốc của chúng. Điều này có nghĩa là tất cả các yêu cầu dành cho tên máy chủ được ủy quyền sẽ được chuyển đến Cloudflare trước rồi mới được chuyển tiếp đến máy chủ gốc của bạn.</w:t>
      </w:r>
    </w:p>
    <w:p w14:paraId="199D77D0" w14:textId="3D4C3563" w:rsidR="00D815C0" w:rsidRDefault="00D815C0" w:rsidP="00D815C0">
      <w:pPr>
        <w:rPr>
          <w:color w:val="000000" w:themeColor="text1"/>
        </w:rPr>
      </w:pPr>
      <w:r w:rsidRPr="00D815C0">
        <w:rPr>
          <w:color w:val="000000" w:themeColor="text1"/>
        </w:rPr>
        <w:lastRenderedPageBreak/>
        <w:drawing>
          <wp:inline distT="0" distB="0" distL="0" distR="0" wp14:anchorId="2FA8DB27" wp14:editId="7BEC25E1">
            <wp:extent cx="5934903" cy="7335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733527"/>
                    </a:xfrm>
                    <a:prstGeom prst="rect">
                      <a:avLst/>
                    </a:prstGeom>
                  </pic:spPr>
                </pic:pic>
              </a:graphicData>
            </a:graphic>
          </wp:inline>
        </w:drawing>
      </w:r>
    </w:p>
    <w:p w14:paraId="1C55F761" w14:textId="5750A73D" w:rsidR="00D815C0" w:rsidRPr="00D815C0" w:rsidRDefault="00D815C0" w:rsidP="00D815C0">
      <w:pPr>
        <w:rPr>
          <w:color w:val="000000" w:themeColor="text1"/>
        </w:rPr>
      </w:pPr>
      <w:r w:rsidRPr="00D815C0">
        <w:rPr>
          <w:color w:val="000000" w:themeColor="text1"/>
        </w:rPr>
        <w:t>Hành vi này cho phép Cloudflare </w:t>
      </w:r>
      <w:hyperlink r:id="rId9" w:history="1">
        <w:r w:rsidRPr="00D815C0">
          <w:rPr>
            <w:rStyle w:val="Hyperlink"/>
            <w:color w:val="000000" w:themeColor="text1"/>
            <w:u w:val="none"/>
          </w:rPr>
          <w:t>tối ưu hóa, lưu trữ đệm và bảo vệ</w:t>
        </w:r>
      </w:hyperlink>
      <w:r w:rsidRPr="00D815C0">
        <w:rPr>
          <w:color w:val="000000" w:themeColor="text1"/>
        </w:rPr>
        <w:t> tất cả các yêu cầu đến ứng dụng của bạn, cũng như bảo vệ máy chủ gốc của bạn khỏi </w:t>
      </w:r>
      <w:hyperlink r:id="rId10" w:tgtFrame="_blank" w:history="1">
        <w:r w:rsidRPr="00D815C0">
          <w:rPr>
            <w:rStyle w:val="Hyperlink"/>
            <w:color w:val="000000" w:themeColor="text1"/>
            <w:u w:val="none"/>
          </w:rPr>
          <w:t>các cuộc tấn công D</w:t>
        </w:r>
        <w:r w:rsidRPr="00D815C0">
          <w:rPr>
            <w:rStyle w:val="Hyperlink"/>
            <w:color w:val="000000" w:themeColor="text1"/>
            <w:u w:val="none"/>
          </w:rPr>
          <w:t>d</w:t>
        </w:r>
        <w:r w:rsidRPr="00D815C0">
          <w:rPr>
            <w:rStyle w:val="Hyperlink"/>
            <w:color w:val="000000" w:themeColor="text1"/>
            <w:u w:val="none"/>
          </w:rPr>
          <w:t>oS</w:t>
        </w:r>
        <w:r>
          <w:rPr>
            <w:rStyle w:val="Hyperlink"/>
            <w:color w:val="000000" w:themeColor="text1"/>
            <w:u w:val="none"/>
          </w:rPr>
          <w:t xml:space="preserve"> </w:t>
        </w:r>
        <w:r w:rsidRPr="00D815C0">
          <w:rPr>
            <w:rStyle w:val="Hyperlink"/>
            <w:color w:val="000000" w:themeColor="text1"/>
            <w:u w:val="none"/>
          </w:rPr>
          <w:t>Mở liên kết ngoài</w:t>
        </w:r>
      </w:hyperlink>
      <w:r w:rsidRPr="00D815C0">
        <w:rPr>
          <w:color w:val="000000" w:themeColor="text1"/>
        </w:rPr>
        <w:t>.</w:t>
      </w:r>
    </w:p>
    <w:p w14:paraId="2900178F" w14:textId="77777777" w:rsidR="00D815C0" w:rsidRPr="00D815C0" w:rsidRDefault="00D815C0" w:rsidP="00D815C0">
      <w:pPr>
        <w:rPr>
          <w:color w:val="000000" w:themeColor="text1"/>
        </w:rPr>
      </w:pPr>
      <w:r w:rsidRPr="00D815C0">
        <w:rPr>
          <w:color w:val="000000" w:themeColor="text1"/>
        </w:rPr>
        <w:t>Vì các yêu cầu đến tên máy chủ proxy phải đi qua Cloudflare trước khi đến máy chủ gốc của bạn, nên tất cả các yêu cầu sẽ có vẻ như đến từ địa chỉ IP của Cloudflare (và có khả năng bị chặn hoặc giới hạn tốc độ). Nếu bạn sử dụng bản ghi proxy, bạn có thể cần điều chỉnh cấu hình máy chủ của mình để </w:t>
      </w:r>
      <w:hyperlink r:id="rId11" w:history="1">
        <w:r w:rsidRPr="00D815C0">
          <w:rPr>
            <w:rStyle w:val="Hyperlink"/>
            <w:color w:val="000000" w:themeColor="text1"/>
            <w:u w:val="none"/>
          </w:rPr>
          <w:t>cho phép IP Cloudflare</w:t>
        </w:r>
      </w:hyperlink>
      <w:r w:rsidRPr="00D815C0">
        <w:rPr>
          <w:color w:val="000000" w:themeColor="text1"/>
        </w:rPr>
        <w:t> .</w:t>
      </w:r>
    </w:p>
    <w:p w14:paraId="0394A231" w14:textId="77777777" w:rsidR="00D815C0" w:rsidRPr="00D815C0" w:rsidRDefault="00D815C0" w:rsidP="00D815C0">
      <w:pPr>
        <w:rPr>
          <w:color w:val="000000" w:themeColor="text1"/>
        </w:rPr>
      </w:pPr>
      <w:r w:rsidRPr="00D815C0">
        <w:rPr>
          <w:color w:val="000000" w:themeColor="text1"/>
        </w:rPr>
        <w:t>Cloudflare anycast IP được sử dụng để proxy lưu lượng truy cập trên tên miền của bạn được chỉ định tự động. Các IP này có thể thay đổi bất kỳ lúc nào vì lý do hoạt động. Nếu bạn cần cho phép Cloudflare IP trên cơ sở hạ tầng hoặc nhà cung cấp dịch vụ lưu trữ của mình, hãy bao gồm danh sách đầy đủ </w:t>
      </w:r>
      <w:hyperlink r:id="rId12" w:tgtFrame="_blank" w:history="1">
        <w:r w:rsidRPr="00D815C0">
          <w:rPr>
            <w:rStyle w:val="Hyperlink"/>
            <w:color w:val="000000" w:themeColor="text1"/>
            <w:u w:val="none"/>
          </w:rPr>
          <w:t>Cloudflare anycast IPMở liên kết ngoài</w:t>
        </w:r>
      </w:hyperlink>
      <w:r w:rsidRPr="00D815C0">
        <w:rPr>
          <w:color w:val="000000" w:themeColor="text1"/>
        </w:rPr>
        <w:t>.</w:t>
      </w:r>
    </w:p>
    <w:p w14:paraId="781EF216" w14:textId="77777777" w:rsidR="00D815C0" w:rsidRPr="00D815C0" w:rsidRDefault="00D815C0" w:rsidP="00D815C0">
      <w:pPr>
        <w:rPr>
          <w:color w:val="000000" w:themeColor="text1"/>
        </w:rPr>
      </w:pPr>
      <w:r w:rsidRPr="00D815C0">
        <w:rPr>
          <w:color w:val="000000" w:themeColor="text1"/>
        </w:rPr>
        <w:t>Với tư cách là khách hàng Doanh nghiệp, bạn có tùy chọn nhận </w:t>
      </w:r>
      <w:hyperlink r:id="rId13" w:history="1">
        <w:r w:rsidRPr="00D815C0">
          <w:rPr>
            <w:rStyle w:val="Hyperlink"/>
            <w:color w:val="000000" w:themeColor="text1"/>
            <w:u w:val="none"/>
          </w:rPr>
          <w:t>IP tĩnh</w:t>
        </w:r>
      </w:hyperlink>
      <w:r w:rsidRPr="00D815C0">
        <w:rPr>
          <w:color w:val="000000" w:themeColor="text1"/>
        </w:rPr>
        <w:t> hoặc </w:t>
      </w:r>
      <w:hyperlink r:id="rId14" w:history="1">
        <w:r w:rsidRPr="00D815C0">
          <w:rPr>
            <w:rStyle w:val="Hyperlink"/>
            <w:color w:val="000000" w:themeColor="text1"/>
            <w:u w:val="none"/>
          </w:rPr>
          <w:t>sử dụng IP riêng của mình (BYOIP)</w:t>
        </w:r>
      </w:hyperlink>
      <w:r w:rsidRPr="00D815C0">
        <w:rPr>
          <w:color w:val="000000" w:themeColor="text1"/>
        </w:rPr>
        <w:t> .</w:t>
      </w:r>
    </w:p>
    <w:p w14:paraId="563A3059" w14:textId="77777777" w:rsidR="00D815C0" w:rsidRPr="00D815C0" w:rsidRDefault="00D815C0" w:rsidP="00D815C0">
      <w:pPr>
        <w:rPr>
          <w:color w:val="000000" w:themeColor="text1"/>
        </w:rPr>
      </w:pPr>
      <w:hyperlink r:id="rId15" w:anchor="limitations" w:history="1">
        <w:r w:rsidRPr="00D815C0">
          <w:rPr>
            <w:rStyle w:val="Hyperlink"/>
            <w:color w:val="000000" w:themeColor="text1"/>
            <w:u w:val="none"/>
          </w:rPr>
          <w:t>​​</w:t>
        </w:r>
      </w:hyperlink>
      <w:r w:rsidRPr="00D815C0">
        <w:rPr>
          <w:color w:val="000000" w:themeColor="text1"/>
        </w:rPr>
        <w:t>Hạn chế</w:t>
      </w:r>
    </w:p>
    <w:p w14:paraId="115DB800" w14:textId="77777777" w:rsidR="00D815C0" w:rsidRPr="00D815C0" w:rsidRDefault="00D815C0" w:rsidP="00D815C0">
      <w:pPr>
        <w:rPr>
          <w:color w:val="000000" w:themeColor="text1"/>
        </w:rPr>
      </w:pPr>
      <w:hyperlink r:id="rId16" w:anchor="proxy-eligibility" w:history="1">
        <w:r w:rsidRPr="00D815C0">
          <w:rPr>
            <w:rStyle w:val="Hyperlink"/>
            <w:color w:val="000000" w:themeColor="text1"/>
            <w:u w:val="none"/>
          </w:rPr>
          <w:t>​​</w:t>
        </w:r>
      </w:hyperlink>
      <w:r w:rsidRPr="00D815C0">
        <w:rPr>
          <w:color w:val="000000" w:themeColor="text1"/>
        </w:rPr>
        <w:t>Quyền ủy quyền</w:t>
      </w:r>
    </w:p>
    <w:p w14:paraId="5368A088" w14:textId="77777777" w:rsidR="00D815C0" w:rsidRPr="00D815C0" w:rsidRDefault="00D815C0" w:rsidP="00D815C0">
      <w:pPr>
        <w:rPr>
          <w:color w:val="000000" w:themeColor="text1"/>
        </w:rPr>
      </w:pPr>
      <w:r w:rsidRPr="00D815C0">
        <w:rPr>
          <w:color w:val="000000" w:themeColor="text1"/>
        </w:rPr>
        <w:t>Theo mặc định, các bản ghi A, AAAA, và CNAMEDNS phục vụ HTTP/HTTPSlưu lượng truy cập có thể được ủy quyền.</w:t>
      </w:r>
    </w:p>
    <w:p w14:paraId="6FE354A6" w14:textId="77777777" w:rsidR="00D815C0" w:rsidRPr="00D815C0" w:rsidRDefault="00D815C0" w:rsidP="00D815C0">
      <w:pPr>
        <w:rPr>
          <w:color w:val="000000" w:themeColor="text1"/>
        </w:rPr>
      </w:pPr>
      <w:r w:rsidRPr="00D815C0">
        <w:rPr>
          <w:color w:val="000000" w:themeColor="text1"/>
        </w:rPr>
        <w:t>Nếu bạn gặp phải một CNAMEbản ghi mà bạn không thể ủy quyền — thường được liên kết với một nhà cung cấp CDN khác — thì phiên bản ủy quyền của bản ghi đó sẽ gây ra lỗi kết nối. Cloudflare cố tình ngăn không cho bản ghi đó được ủy quyền để bảo vệ bạn khỏi cấu hình sai.</w:t>
      </w:r>
    </w:p>
    <w:p w14:paraId="7F335CF0" w14:textId="77777777" w:rsidR="00D815C0" w:rsidRPr="00D815C0" w:rsidRDefault="00D815C0" w:rsidP="00D815C0">
      <w:pPr>
        <w:rPr>
          <w:color w:val="000000" w:themeColor="text1"/>
        </w:rPr>
      </w:pPr>
      <w:r w:rsidRPr="00D815C0">
        <w:rPr>
          <w:color w:val="000000" w:themeColor="text1"/>
        </w:rPr>
        <w:t>Các loại bản ghi DNS sau đây có thể có trong cấu hình DNS của bạn nhưng không thể được ủy quyền:</w:t>
      </w:r>
    </w:p>
    <w:p w14:paraId="70814E1C" w14:textId="77777777" w:rsidR="00D815C0" w:rsidRPr="00D815C0" w:rsidRDefault="00D815C0" w:rsidP="00D815C0">
      <w:pPr>
        <w:numPr>
          <w:ilvl w:val="0"/>
          <w:numId w:val="3"/>
        </w:numPr>
        <w:rPr>
          <w:color w:val="000000" w:themeColor="text1"/>
        </w:rPr>
      </w:pPr>
      <w:r w:rsidRPr="00D815C0">
        <w:rPr>
          <w:color w:val="000000" w:themeColor="text1"/>
        </w:rPr>
        <w:t>CAA</w:t>
      </w:r>
    </w:p>
    <w:p w14:paraId="2B9E69CE" w14:textId="77777777" w:rsidR="00D815C0" w:rsidRPr="00D815C0" w:rsidRDefault="00D815C0" w:rsidP="00D815C0">
      <w:pPr>
        <w:numPr>
          <w:ilvl w:val="0"/>
          <w:numId w:val="3"/>
        </w:numPr>
        <w:rPr>
          <w:color w:val="000000" w:themeColor="text1"/>
        </w:rPr>
      </w:pPr>
      <w:r w:rsidRPr="00D815C0">
        <w:rPr>
          <w:color w:val="000000" w:themeColor="text1"/>
        </w:rPr>
        <w:t>DKIM</w:t>
      </w:r>
    </w:p>
    <w:p w14:paraId="774DD162" w14:textId="77777777" w:rsidR="00D815C0" w:rsidRPr="00D815C0" w:rsidRDefault="00D815C0" w:rsidP="00D815C0">
      <w:pPr>
        <w:numPr>
          <w:ilvl w:val="0"/>
          <w:numId w:val="3"/>
        </w:numPr>
        <w:rPr>
          <w:color w:val="000000" w:themeColor="text1"/>
        </w:rPr>
      </w:pPr>
      <w:r w:rsidRPr="00D815C0">
        <w:rPr>
          <w:color w:val="000000" w:themeColor="text1"/>
        </w:rPr>
        <w:t>DMARC</w:t>
      </w:r>
    </w:p>
    <w:p w14:paraId="7F669CBA" w14:textId="77777777" w:rsidR="00D815C0" w:rsidRPr="00D815C0" w:rsidRDefault="00D815C0" w:rsidP="00D815C0">
      <w:pPr>
        <w:numPr>
          <w:ilvl w:val="0"/>
          <w:numId w:val="3"/>
        </w:numPr>
        <w:rPr>
          <w:color w:val="000000" w:themeColor="text1"/>
        </w:rPr>
      </w:pPr>
      <w:r w:rsidRPr="00D815C0">
        <w:rPr>
          <w:color w:val="000000" w:themeColor="text1"/>
        </w:rPr>
        <w:t>DNSKEY</w:t>
      </w:r>
    </w:p>
    <w:p w14:paraId="1E977CCA" w14:textId="77777777" w:rsidR="00D815C0" w:rsidRPr="00D815C0" w:rsidRDefault="00D815C0" w:rsidP="00D815C0">
      <w:pPr>
        <w:numPr>
          <w:ilvl w:val="0"/>
          <w:numId w:val="3"/>
        </w:numPr>
        <w:rPr>
          <w:color w:val="000000" w:themeColor="text1"/>
        </w:rPr>
      </w:pPr>
      <w:r w:rsidRPr="00D815C0">
        <w:rPr>
          <w:color w:val="000000" w:themeColor="text1"/>
        </w:rPr>
        <w:t>DS</w:t>
      </w:r>
    </w:p>
    <w:p w14:paraId="349B168B" w14:textId="77777777" w:rsidR="00D815C0" w:rsidRPr="00D815C0" w:rsidRDefault="00D815C0" w:rsidP="00D815C0">
      <w:pPr>
        <w:numPr>
          <w:ilvl w:val="0"/>
          <w:numId w:val="3"/>
        </w:numPr>
        <w:rPr>
          <w:color w:val="000000" w:themeColor="text1"/>
        </w:rPr>
      </w:pPr>
      <w:r w:rsidRPr="00D815C0">
        <w:rPr>
          <w:color w:val="000000" w:themeColor="text1"/>
        </w:rPr>
        <w:t>HTTPS</w:t>
      </w:r>
    </w:p>
    <w:p w14:paraId="3CBC9F13" w14:textId="77777777" w:rsidR="00D815C0" w:rsidRPr="00D815C0" w:rsidRDefault="00D815C0" w:rsidP="00D815C0">
      <w:pPr>
        <w:numPr>
          <w:ilvl w:val="0"/>
          <w:numId w:val="3"/>
        </w:numPr>
        <w:rPr>
          <w:color w:val="000000" w:themeColor="text1"/>
        </w:rPr>
      </w:pPr>
      <w:r w:rsidRPr="00D815C0">
        <w:rPr>
          <w:color w:val="000000" w:themeColor="text1"/>
        </w:rPr>
        <w:t>MX</w:t>
      </w:r>
    </w:p>
    <w:p w14:paraId="2B2F67CE" w14:textId="77777777" w:rsidR="00D815C0" w:rsidRPr="00D815C0" w:rsidRDefault="00D815C0" w:rsidP="00D815C0">
      <w:pPr>
        <w:numPr>
          <w:ilvl w:val="0"/>
          <w:numId w:val="3"/>
        </w:numPr>
        <w:rPr>
          <w:color w:val="000000" w:themeColor="text1"/>
        </w:rPr>
      </w:pPr>
      <w:r w:rsidRPr="00D815C0">
        <w:rPr>
          <w:color w:val="000000" w:themeColor="text1"/>
        </w:rPr>
        <w:t>NS</w:t>
      </w:r>
    </w:p>
    <w:p w14:paraId="54AE23C0" w14:textId="77777777" w:rsidR="00D815C0" w:rsidRPr="00D815C0" w:rsidRDefault="00D815C0" w:rsidP="00D815C0">
      <w:pPr>
        <w:numPr>
          <w:ilvl w:val="0"/>
          <w:numId w:val="3"/>
        </w:numPr>
        <w:rPr>
          <w:color w:val="000000" w:themeColor="text1"/>
        </w:rPr>
      </w:pPr>
      <w:r w:rsidRPr="00D815C0">
        <w:rPr>
          <w:color w:val="000000" w:themeColor="text1"/>
        </w:rPr>
        <w:t>PTR</w:t>
      </w:r>
    </w:p>
    <w:p w14:paraId="379E5564" w14:textId="77777777" w:rsidR="00D815C0" w:rsidRPr="00D815C0" w:rsidRDefault="00D815C0" w:rsidP="00D815C0">
      <w:pPr>
        <w:numPr>
          <w:ilvl w:val="0"/>
          <w:numId w:val="3"/>
        </w:numPr>
        <w:rPr>
          <w:color w:val="000000" w:themeColor="text1"/>
        </w:rPr>
      </w:pPr>
      <w:r w:rsidRPr="00D815C0">
        <w:rPr>
          <w:color w:val="000000" w:themeColor="text1"/>
        </w:rPr>
        <w:t>SOA</w:t>
      </w:r>
    </w:p>
    <w:p w14:paraId="503EB299" w14:textId="77777777" w:rsidR="00D815C0" w:rsidRPr="00D815C0" w:rsidRDefault="00D815C0" w:rsidP="00D815C0">
      <w:pPr>
        <w:numPr>
          <w:ilvl w:val="0"/>
          <w:numId w:val="3"/>
        </w:numPr>
        <w:rPr>
          <w:color w:val="000000" w:themeColor="text1"/>
        </w:rPr>
      </w:pPr>
      <w:r w:rsidRPr="00D815C0">
        <w:rPr>
          <w:color w:val="000000" w:themeColor="text1"/>
        </w:rPr>
        <w:t>SPF</w:t>
      </w:r>
    </w:p>
    <w:p w14:paraId="1056662F" w14:textId="77777777" w:rsidR="00D815C0" w:rsidRPr="00D815C0" w:rsidRDefault="00D815C0" w:rsidP="00D815C0">
      <w:pPr>
        <w:numPr>
          <w:ilvl w:val="0"/>
          <w:numId w:val="3"/>
        </w:numPr>
        <w:rPr>
          <w:color w:val="000000" w:themeColor="text1"/>
        </w:rPr>
      </w:pPr>
      <w:r w:rsidRPr="00D815C0">
        <w:rPr>
          <w:color w:val="000000" w:themeColor="text1"/>
        </w:rPr>
        <w:t>SRV</w:t>
      </w:r>
    </w:p>
    <w:p w14:paraId="5D9AE14E" w14:textId="77777777" w:rsidR="00D815C0" w:rsidRPr="00D815C0" w:rsidRDefault="00D815C0" w:rsidP="00D815C0">
      <w:pPr>
        <w:numPr>
          <w:ilvl w:val="0"/>
          <w:numId w:val="3"/>
        </w:numPr>
        <w:rPr>
          <w:color w:val="000000" w:themeColor="text1"/>
        </w:rPr>
      </w:pPr>
      <w:r w:rsidRPr="00D815C0">
        <w:rPr>
          <w:color w:val="000000" w:themeColor="text1"/>
        </w:rPr>
        <w:t>SVCB</w:t>
      </w:r>
    </w:p>
    <w:p w14:paraId="19C24B13" w14:textId="77777777" w:rsidR="00D815C0" w:rsidRPr="00D815C0" w:rsidRDefault="00D815C0" w:rsidP="00D815C0">
      <w:pPr>
        <w:numPr>
          <w:ilvl w:val="0"/>
          <w:numId w:val="3"/>
        </w:numPr>
        <w:rPr>
          <w:color w:val="000000" w:themeColor="text1"/>
        </w:rPr>
      </w:pPr>
      <w:r w:rsidRPr="00D815C0">
        <w:rPr>
          <w:color w:val="000000" w:themeColor="text1"/>
        </w:rPr>
        <w:t>TXT</w:t>
      </w:r>
    </w:p>
    <w:p w14:paraId="4DC6D44B" w14:textId="77777777" w:rsidR="00D815C0" w:rsidRPr="00D815C0" w:rsidRDefault="00D815C0" w:rsidP="00D815C0">
      <w:pPr>
        <w:rPr>
          <w:color w:val="000000" w:themeColor="text1"/>
        </w:rPr>
      </w:pPr>
      <w:hyperlink r:id="rId17" w:anchor="ports-and-protocols" w:history="1">
        <w:r w:rsidRPr="00D815C0">
          <w:rPr>
            <w:rStyle w:val="Hyperlink"/>
            <w:color w:val="000000" w:themeColor="text1"/>
            <w:u w:val="none"/>
          </w:rPr>
          <w:t>​​</w:t>
        </w:r>
      </w:hyperlink>
      <w:r w:rsidRPr="00D815C0">
        <w:rPr>
          <w:color w:val="000000" w:themeColor="text1"/>
        </w:rPr>
        <w:t>Cổng và giao thức</w:t>
      </w:r>
    </w:p>
    <w:p w14:paraId="5FCB2A85" w14:textId="77777777" w:rsidR="00D815C0" w:rsidRPr="00D815C0" w:rsidRDefault="00D815C0" w:rsidP="00D815C0">
      <w:pPr>
        <w:rPr>
          <w:color w:val="000000" w:themeColor="text1"/>
        </w:rPr>
      </w:pPr>
      <w:r w:rsidRPr="00D815C0">
        <w:rPr>
          <w:color w:val="000000" w:themeColor="text1"/>
        </w:rPr>
        <w:lastRenderedPageBreak/>
        <w:t>Để ủy quyền HTTP/HTTPSlưu lượng truy cập trên </w:t>
      </w:r>
      <w:hyperlink r:id="rId18" w:history="1">
        <w:r w:rsidRPr="00D815C0">
          <w:rPr>
            <w:rStyle w:val="Hyperlink"/>
            <w:color w:val="000000" w:themeColor="text1"/>
            <w:u w:val="none"/>
          </w:rPr>
          <w:t>các cổng không chuẩn</w:t>
        </w:r>
      </w:hyperlink>
      <w:r w:rsidRPr="00D815C0">
        <w:rPr>
          <w:color w:val="000000" w:themeColor="text1"/>
        </w:rPr>
        <w:t> hoặc để ủy quyền cho một TCP-ứng UDP-dụng dựa trên </w:t>
      </w:r>
      <w:hyperlink r:id="rId19" w:history="1">
        <w:r w:rsidRPr="00D815C0">
          <w:rPr>
            <w:rStyle w:val="Hyperlink"/>
            <w:color w:val="000000" w:themeColor="text1"/>
            <w:u w:val="none"/>
          </w:rPr>
          <w:t>Cloudflare Spectrum</w:t>
        </w:r>
      </w:hyperlink>
      <w:r w:rsidRPr="00D815C0">
        <w:rPr>
          <w:color w:val="000000" w:themeColor="text1"/>
        </w:rPr>
        <w:t> .</w:t>
      </w:r>
    </w:p>
    <w:p w14:paraId="102B1207" w14:textId="77777777" w:rsidR="00D815C0" w:rsidRPr="00D815C0" w:rsidRDefault="00D815C0" w:rsidP="00D815C0">
      <w:pPr>
        <w:rPr>
          <w:color w:val="000000" w:themeColor="text1"/>
        </w:rPr>
      </w:pPr>
      <w:hyperlink r:id="rId20" w:anchor="pending-domains" w:history="1">
        <w:r w:rsidRPr="00D815C0">
          <w:rPr>
            <w:rStyle w:val="Hyperlink"/>
            <w:color w:val="000000" w:themeColor="text1"/>
            <w:u w:val="none"/>
          </w:rPr>
          <w:t>​​</w:t>
        </w:r>
      </w:hyperlink>
      <w:r w:rsidRPr="00D815C0">
        <w:rPr>
          <w:color w:val="000000" w:themeColor="text1"/>
        </w:rPr>
        <w:t>Tên miền đang chờ xử lý</w:t>
      </w:r>
    </w:p>
    <w:p w14:paraId="5F5F449F" w14:textId="77777777" w:rsidR="00D815C0" w:rsidRPr="00D815C0" w:rsidRDefault="00D815C0" w:rsidP="00D815C0">
      <w:pPr>
        <w:rPr>
          <w:color w:val="000000" w:themeColor="text1"/>
        </w:rPr>
      </w:pPr>
      <w:r w:rsidRPr="00D815C0">
        <w:rPr>
          <w:color w:val="000000" w:themeColor="text1"/>
        </w:rPr>
        <w:t>Khi bạn </w:t>
      </w:r>
      <w:hyperlink r:id="rId21" w:history="1">
        <w:r w:rsidRPr="00D815C0">
          <w:rPr>
            <w:rStyle w:val="Hyperlink"/>
            <w:color w:val="000000" w:themeColor="text1"/>
            <w:u w:val="none"/>
          </w:rPr>
          <w:t>thêm tên miền</w:t>
        </w:r>
      </w:hyperlink>
      <w:r w:rsidRPr="00D815C0">
        <w:rPr>
          <w:color w:val="000000" w:themeColor="text1"/>
        </w:rPr>
        <w:t> vào Cloudflare, bảo vệ Cloudflare sẽ ở </w:t>
      </w:r>
      <w:hyperlink r:id="rId22" w:history="1">
        <w:r w:rsidRPr="00D815C0">
          <w:rPr>
            <w:rStyle w:val="Hyperlink"/>
            <w:color w:val="000000" w:themeColor="text1"/>
            <w:u w:val="none"/>
          </w:rPr>
          <w:t>trạng thái chờ</w:t>
        </w:r>
      </w:hyperlink>
      <w:r w:rsidRPr="00D815C0">
        <w:rPr>
          <w:color w:val="000000" w:themeColor="text1"/>
        </w:rPr>
        <w:t> cho đến khi chúng tôi có thể xác minh quyền sở hữu. Quá trình này có thể mất tới 24 giờ để hoàn tất.</w:t>
      </w:r>
    </w:p>
    <w:p w14:paraId="64D87CCC" w14:textId="77777777" w:rsidR="00D815C0" w:rsidRPr="00D815C0" w:rsidRDefault="00D815C0" w:rsidP="00D815C0">
      <w:pPr>
        <w:rPr>
          <w:color w:val="000000" w:themeColor="text1"/>
        </w:rPr>
      </w:pPr>
      <w:r w:rsidRPr="00D815C0">
        <w:rPr>
          <w:color w:val="000000" w:themeColor="text1"/>
        </w:rPr>
        <w:t>Điều này có nghĩa là các bản ghi DNS - ngay cả những bản ghi được thiết lập thành </w:t>
      </w:r>
      <w:hyperlink r:id="rId23" w:anchor="proxied-records" w:history="1">
        <w:r w:rsidRPr="00D815C0">
          <w:rPr>
            <w:rStyle w:val="Hyperlink"/>
            <w:color w:val="000000" w:themeColor="text1"/>
            <w:u w:val="none"/>
          </w:rPr>
          <w:t>lưu lượng proxy thông qua Cloudflare</w:t>
        </w:r>
      </w:hyperlink>
      <w:r w:rsidRPr="00D815C0">
        <w:rPr>
          <w:color w:val="000000" w:themeColor="text1"/>
        </w:rPr>
        <w:t> - sẽ chỉ là </w:t>
      </w:r>
      <w:hyperlink r:id="rId24" w:anchor="dns-only-records" w:history="1">
        <w:r w:rsidRPr="00D815C0">
          <w:rPr>
            <w:rStyle w:val="Hyperlink"/>
            <w:color w:val="000000" w:themeColor="text1"/>
            <w:u w:val="none"/>
          </w:rPr>
          <w:t>DNS</w:t>
        </w:r>
      </w:hyperlink>
      <w:r w:rsidRPr="00D815C0">
        <w:rPr>
          <w:color w:val="000000" w:themeColor="text1"/>
        </w:rPr>
        <w:t> cho đến khi vùng của bạn được kích hoạt và mọi yêu cầu đối với bản ghi DNS của bạn sẽ trả về địa chỉ IP của máy chủ gốc.</w:t>
      </w:r>
    </w:p>
    <w:p w14:paraId="603893AC" w14:textId="77777777" w:rsidR="00D815C0" w:rsidRPr="00D815C0" w:rsidRDefault="00D815C0" w:rsidP="00D815C0">
      <w:pPr>
        <w:rPr>
          <w:color w:val="000000" w:themeColor="text1"/>
        </w:rPr>
      </w:pPr>
      <w:r w:rsidRPr="00D815C0">
        <w:rPr>
          <w:color w:val="000000" w:themeColor="text1"/>
        </w:rPr>
        <w:t>Nếu cảnh báo này vẫn còn sau 24 giờ, hãy tham khảo </w:t>
      </w:r>
      <w:hyperlink r:id="rId25" w:history="1">
        <w:r w:rsidRPr="00D815C0">
          <w:rPr>
            <w:rStyle w:val="Hyperlink"/>
            <w:color w:val="000000" w:themeColor="text1"/>
            <w:u w:val="none"/>
          </w:rPr>
          <w:t>phần Khắc phục sự cố</w:t>
        </w:r>
      </w:hyperlink>
      <w:r w:rsidRPr="00D815C0">
        <w:rPr>
          <w:color w:val="000000" w:themeColor="text1"/>
        </w:rPr>
        <w:t> .</w:t>
      </w:r>
    </w:p>
    <w:p w14:paraId="75860718" w14:textId="77777777" w:rsidR="00D815C0" w:rsidRPr="00D815C0" w:rsidRDefault="00D815C0" w:rsidP="00D815C0">
      <w:pPr>
        <w:rPr>
          <w:color w:val="000000" w:themeColor="text1"/>
        </w:rPr>
      </w:pPr>
      <w:r w:rsidRPr="00D815C0">
        <w:rPr>
          <w:color w:val="000000" w:themeColor="text1"/>
        </w:rPr>
        <w:t>Để tăng cường bảo mật, chúng tôi khuyên bạn nên chuyển địa chỉ IP gốc của mình đến nhà cung cấp dịch vụ lưu trữ sau khi vùng của bạn đã được kích hoạt. Hành động này ngăn chặn IP gốc của bạn bị rò rỉ trong quá trình tích hợp.</w:t>
      </w:r>
    </w:p>
    <w:p w14:paraId="31CB2D37" w14:textId="77777777" w:rsidR="00D815C0" w:rsidRPr="00D815C0" w:rsidRDefault="00D815C0" w:rsidP="00D815C0">
      <w:pPr>
        <w:rPr>
          <w:color w:val="000000" w:themeColor="text1"/>
        </w:rPr>
      </w:pPr>
      <w:hyperlink r:id="rId26" w:anchor="windows-authentication" w:history="1">
        <w:r w:rsidRPr="00D815C0">
          <w:rPr>
            <w:rStyle w:val="Hyperlink"/>
            <w:color w:val="000000" w:themeColor="text1"/>
            <w:u w:val="none"/>
          </w:rPr>
          <w:t>​​</w:t>
        </w:r>
      </w:hyperlink>
      <w:r w:rsidRPr="00D815C0">
        <w:rPr>
          <w:color w:val="000000" w:themeColor="text1"/>
        </w:rPr>
        <w:t>Xác thực Windows</w:t>
      </w:r>
    </w:p>
    <w:p w14:paraId="5A925672" w14:textId="77777777" w:rsidR="00D815C0" w:rsidRPr="00D815C0" w:rsidRDefault="00D815C0" w:rsidP="00D815C0">
      <w:pPr>
        <w:rPr>
          <w:color w:val="000000" w:themeColor="text1"/>
        </w:rPr>
      </w:pPr>
      <w:r w:rsidRPr="00D815C0">
        <w:rPr>
          <w:color w:val="000000" w:themeColor="text1"/>
        </w:rPr>
        <w:t>Vì Microsoft Integrated Windows Authentication, NTLM và Kerberos vi phạm thông số kỹ thuật HTTP/1.1 nên chúng không tương thích với các bản ghi DNS được proxy.</w:t>
      </w:r>
    </w:p>
    <w:p w14:paraId="7854C8C1" w14:textId="0EC4E30B" w:rsidR="00D815C0" w:rsidRPr="00D815C0" w:rsidRDefault="00D815C0" w:rsidP="00D815C0">
      <w:pPr>
        <w:rPr>
          <w:b/>
          <w:bCs/>
          <w:color w:val="000000" w:themeColor="text1"/>
        </w:rPr>
      </w:pPr>
      <w:r w:rsidRPr="00D815C0">
        <w:rPr>
          <w:b/>
          <w:bCs/>
          <w:color w:val="000000" w:themeColor="text1"/>
        </w:rPr>
        <w:t>Bật DNSSEC</w:t>
      </w:r>
    </w:p>
    <w:p w14:paraId="7C301D9F" w14:textId="687BA11B" w:rsidR="00D815C0" w:rsidRPr="00D815C0" w:rsidRDefault="00D815C0" w:rsidP="00D815C0">
      <w:pPr>
        <w:ind w:firstLine="720"/>
        <w:rPr>
          <w:color w:val="000000" w:themeColor="text1"/>
        </w:rPr>
      </w:pPr>
      <w:r w:rsidRPr="00D815C0">
        <w:rPr>
          <w:color w:val="000000" w:themeColor="text1"/>
        </w:rPr>
        <w:t>Tiện ích mở rộng bảo mật DNS (DNSSEC) bổ sung thêm một lớp xác thực vào DNS, đảm bảo các yêu cầu không được chuyển hướng đến một tên miền giả mạo.</w:t>
      </w:r>
    </w:p>
    <w:p w14:paraId="17A1723D" w14:textId="6492A2C7" w:rsidR="00D815C0" w:rsidRPr="00D815C0" w:rsidRDefault="00D815C0" w:rsidP="00D815C0">
      <w:pPr>
        <w:rPr>
          <w:color w:val="000000" w:themeColor="text1"/>
        </w:rPr>
      </w:pPr>
      <w:r w:rsidRPr="00D815C0">
        <w:rPr>
          <w:color w:val="000000" w:themeColor="text1"/>
        </w:rPr>
        <w:t>Để biết thêm thông tin cơ bản về DNSSEC, hãy truy cập Trung tâm học tập Cloudflare.</w:t>
      </w:r>
    </w:p>
    <w:p w14:paraId="7E1E6E0C" w14:textId="3246E381" w:rsidR="00D815C0" w:rsidRPr="00D815C0" w:rsidRDefault="00D815C0" w:rsidP="00D815C0">
      <w:pPr>
        <w:rPr>
          <w:color w:val="000000" w:themeColor="text1"/>
        </w:rPr>
      </w:pPr>
      <w:r w:rsidRPr="00D815C0">
        <w:rPr>
          <w:color w:val="000000" w:themeColor="text1"/>
        </w:rPr>
        <w:t>Khi bạn bật DNSSEC, Cloudflare sẽ ký vùng của bạn, công bố khóa ký công khai và tạo bản ghi DS cho bạn .</w:t>
      </w:r>
    </w:p>
    <w:p w14:paraId="7070AF27" w14:textId="2AB83343" w:rsidR="00D815C0" w:rsidRPr="00D815C0" w:rsidRDefault="00D815C0" w:rsidP="00D815C0">
      <w:pPr>
        <w:rPr>
          <w:b/>
          <w:bCs/>
          <w:color w:val="000000" w:themeColor="text1"/>
        </w:rPr>
      </w:pPr>
      <w:r w:rsidRPr="00D815C0">
        <w:rPr>
          <w:color w:val="000000" w:themeColor="text1"/>
        </w:rPr>
        <w:t>​​</w:t>
      </w:r>
      <w:r w:rsidRPr="00D815C0">
        <w:rPr>
          <w:b/>
          <w:bCs/>
          <w:color w:val="000000" w:themeColor="text1"/>
        </w:rPr>
        <w:t>Bước 1 Kích hoạt DNSSEC trong Cloudflare</w:t>
      </w:r>
    </w:p>
    <w:p w14:paraId="2DFC617B" w14:textId="77777777" w:rsidR="00D815C0" w:rsidRPr="00D815C0" w:rsidRDefault="00D815C0" w:rsidP="00D815C0">
      <w:pPr>
        <w:ind w:firstLine="720"/>
        <w:rPr>
          <w:color w:val="000000" w:themeColor="text1"/>
        </w:rPr>
      </w:pPr>
      <w:r w:rsidRPr="00D815C0">
        <w:rPr>
          <w:color w:val="000000" w:themeColor="text1"/>
        </w:rPr>
        <w:t>Đăng nhập vào bảng điều khiển Cloudflarevà chọn tài khoản và tên miền của bạn.</w:t>
      </w:r>
    </w:p>
    <w:p w14:paraId="46347E54" w14:textId="77777777" w:rsidR="00D815C0" w:rsidRPr="00D815C0" w:rsidRDefault="00D815C0" w:rsidP="00D815C0">
      <w:pPr>
        <w:rPr>
          <w:color w:val="000000" w:themeColor="text1"/>
        </w:rPr>
      </w:pPr>
      <w:r w:rsidRPr="00D815C0">
        <w:rPr>
          <w:color w:val="000000" w:themeColor="text1"/>
        </w:rPr>
        <w:t>Vào DNS &gt; Cài đặt .</w:t>
      </w:r>
    </w:p>
    <w:p w14:paraId="66DF43C4" w14:textId="77777777" w:rsidR="00D815C0" w:rsidRPr="00D815C0" w:rsidRDefault="00D815C0" w:rsidP="00D815C0">
      <w:pPr>
        <w:ind w:firstLine="720"/>
        <w:rPr>
          <w:color w:val="000000" w:themeColor="text1"/>
        </w:rPr>
      </w:pPr>
      <w:r w:rsidRPr="00D815C0">
        <w:rPr>
          <w:color w:val="000000" w:themeColor="text1"/>
        </w:rPr>
        <w:t>Đối với DNSSEC , hãy nhấp vào Bật DNSSEC .</w:t>
      </w:r>
    </w:p>
    <w:p w14:paraId="1E379B95" w14:textId="77777777" w:rsidR="00D815C0" w:rsidRPr="00D815C0" w:rsidRDefault="00D815C0" w:rsidP="00D815C0">
      <w:pPr>
        <w:rPr>
          <w:color w:val="000000" w:themeColor="text1"/>
        </w:rPr>
      </w:pPr>
      <w:r w:rsidRPr="00D815C0">
        <w:rPr>
          <w:color w:val="000000" w:themeColor="text1"/>
        </w:rPr>
        <w:t>Trong hộp thoại, bạn có thể truy cập vào một số giá trị cần thiết để giúp bạn tạo bản ghi DS tại cơ quan đăng ký của mình. Sau khi đóng hộp thoại, bạn có thể truy cập thông tin này bằng cách nhấp vào bản ghi DS trên thẻ DNSSEC .</w:t>
      </w:r>
    </w:p>
    <w:p w14:paraId="565873C0" w14:textId="69E06977" w:rsidR="00D815C0" w:rsidRPr="00D815C0" w:rsidRDefault="00D815C0" w:rsidP="00D815C0">
      <w:pPr>
        <w:rPr>
          <w:b/>
          <w:bCs/>
          <w:color w:val="000000" w:themeColor="text1"/>
        </w:rPr>
      </w:pPr>
      <w:r w:rsidRPr="00D815C0">
        <w:rPr>
          <w:color w:val="000000" w:themeColor="text1"/>
        </w:rPr>
        <w:t>​​</w:t>
      </w:r>
      <w:r w:rsidRPr="00D815C0">
        <w:rPr>
          <w:b/>
          <w:bCs/>
          <w:color w:val="000000" w:themeColor="text1"/>
        </w:rPr>
        <w:t>Bước 2  Thêm bản ghi DS vào sổ đăng ký của bạn</w:t>
      </w:r>
    </w:p>
    <w:p w14:paraId="47BAD000" w14:textId="1A5D77AD" w:rsidR="00D815C0" w:rsidRDefault="00D815C0" w:rsidP="00D815C0">
      <w:pPr>
        <w:ind w:firstLine="720"/>
        <w:rPr>
          <w:color w:val="000000" w:themeColor="text1"/>
        </w:rPr>
      </w:pPr>
      <w:r w:rsidRPr="00D815C0">
        <w:rPr>
          <w:color w:val="000000" w:themeColor="text1"/>
        </w:rPr>
        <w:t>Thêm bản ghi DS vào cơ quan đăng ký của bạn. Nếu Thuật toán 13 - lựa chọn mã hóa được Cloudflare ưu tiên - không được cơ quan đăng ký của bạn liệt kê, nó cũng có thể được gọi là Đường cong ECDSA P-256 với SHA-256 .</w:t>
      </w:r>
    </w:p>
    <w:p w14:paraId="48953C2B" w14:textId="77777777" w:rsidR="00656169" w:rsidRPr="00656169" w:rsidRDefault="00656169" w:rsidP="00656169">
      <w:pPr>
        <w:rPr>
          <w:b/>
          <w:bCs/>
          <w:color w:val="000000" w:themeColor="text1"/>
        </w:rPr>
      </w:pPr>
      <w:r w:rsidRPr="00656169">
        <w:rPr>
          <w:b/>
          <w:bCs/>
          <w:color w:val="000000" w:themeColor="text1"/>
        </w:rPr>
        <w:t>Tạo một tên miền phụ</w:t>
      </w:r>
    </w:p>
    <w:p w14:paraId="3F419E71" w14:textId="77777777" w:rsidR="00656169" w:rsidRPr="00656169" w:rsidRDefault="00656169" w:rsidP="00656169">
      <w:pPr>
        <w:ind w:firstLine="720"/>
        <w:rPr>
          <w:color w:val="000000" w:themeColor="text1"/>
        </w:rPr>
      </w:pPr>
      <w:r w:rsidRPr="00656169">
        <w:rPr>
          <w:color w:val="000000" w:themeColor="text1"/>
        </w:rPr>
        <w:t>Hầu hết các tên miền phụ đều phục vụ một mục đích cụ thể trong bối cảnh chung của trang web của bạn. Ví dụ, blog.example.comcó thể là blog của bạn, support.example.comcó thể là cổng thông tin trợ giúp khách hàng của bạn và store.example.comcó thể là trang web thương mại điện tử của bạn.</w:t>
      </w:r>
    </w:p>
    <w:p w14:paraId="536827EC" w14:textId="52201A43" w:rsidR="00656169" w:rsidRPr="00656169" w:rsidRDefault="00656169" w:rsidP="00656169">
      <w:pPr>
        <w:rPr>
          <w:b/>
          <w:bCs/>
          <w:color w:val="000000" w:themeColor="text1"/>
        </w:rPr>
      </w:pPr>
      <w:r w:rsidRPr="00656169">
        <w:rPr>
          <w:b/>
          <w:bCs/>
          <w:color w:val="000000" w:themeColor="text1"/>
        </w:rPr>
        <w:t>Bản ghi tên miền phụ</w:t>
      </w:r>
    </w:p>
    <w:p w14:paraId="5DD05E87" w14:textId="77777777" w:rsidR="00656169" w:rsidRPr="00656169" w:rsidRDefault="00656169" w:rsidP="00656169">
      <w:pPr>
        <w:ind w:firstLine="720"/>
        <w:rPr>
          <w:color w:val="000000" w:themeColor="text1"/>
        </w:rPr>
      </w:pPr>
      <w:r w:rsidRPr="00656169">
        <w:rPr>
          <w:color w:val="000000" w:themeColor="text1"/>
        </w:rPr>
        <w:lastRenderedPageBreak/>
        <w:t>Để tạo một tên miền phụ mới, trước tiên bạn phải thêm nội dung tên miền phụ vào máy chủ của mình.</w:t>
      </w:r>
    </w:p>
    <w:p w14:paraId="1DC73A0F" w14:textId="77777777" w:rsidR="00656169" w:rsidRPr="00656169" w:rsidRDefault="00656169" w:rsidP="00656169">
      <w:pPr>
        <w:ind w:firstLine="720"/>
        <w:rPr>
          <w:color w:val="000000" w:themeColor="text1"/>
        </w:rPr>
      </w:pPr>
      <w:r w:rsidRPr="00656169">
        <w:rPr>
          <w:color w:val="000000" w:themeColor="text1"/>
        </w:rPr>
        <w:t>Sau đó, bạn sẽ tạo một </w:t>
      </w:r>
      <w:hyperlink r:id="rId27" w:history="1">
        <w:r w:rsidRPr="00656169">
          <w:rPr>
            <w:rStyle w:val="Hyperlink"/>
          </w:rPr>
          <w:t>bản ghi </w:t>
        </w:r>
      </w:hyperlink>
      <w:hyperlink r:id="rId28" w:history="1">
        <w:r w:rsidRPr="00656169">
          <w:rPr>
            <w:rStyle w:val="Hyperlink"/>
          </w:rPr>
          <w:t>A, AAAA, hoặcCNAME</w:t>
        </w:r>
      </w:hyperlink>
      <w:r w:rsidRPr="00656169">
        <w:rPr>
          <w:color w:val="000000" w:themeColor="text1"/>
        </w:rPr>
        <w:t> tương ứng cho tên miền phụ đó ( blog, store).</w:t>
      </w:r>
    </w:p>
    <w:p w14:paraId="6175AB47" w14:textId="453B93A2" w:rsidR="00656169" w:rsidRDefault="00656169" w:rsidP="00656169">
      <w:pPr>
        <w:rPr>
          <w:color w:val="000000" w:themeColor="text1"/>
        </w:rPr>
      </w:pPr>
      <w:r w:rsidRPr="00656169">
        <w:rPr>
          <w:color w:val="000000" w:themeColor="text1"/>
        </w:rPr>
        <w:drawing>
          <wp:inline distT="0" distB="0" distL="0" distR="0" wp14:anchorId="199B8A04" wp14:editId="39AEA9F8">
            <wp:extent cx="5940425" cy="102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022350"/>
                    </a:xfrm>
                    <a:prstGeom prst="rect">
                      <a:avLst/>
                    </a:prstGeom>
                  </pic:spPr>
                </pic:pic>
              </a:graphicData>
            </a:graphic>
          </wp:inline>
        </w:drawing>
      </w:r>
    </w:p>
    <w:p w14:paraId="2469E978" w14:textId="77777777" w:rsidR="00656169" w:rsidRPr="00656169" w:rsidRDefault="00656169" w:rsidP="00656169">
      <w:pPr>
        <w:rPr>
          <w:b/>
          <w:bCs/>
          <w:color w:val="000000" w:themeColor="text1"/>
        </w:rPr>
      </w:pPr>
      <w:r w:rsidRPr="00656169">
        <w:rPr>
          <w:b/>
          <w:bCs/>
          <w:color w:val="000000" w:themeColor="text1"/>
        </w:rPr>
        <w:t>Gửi và nhận email</w:t>
      </w:r>
    </w:p>
    <w:p w14:paraId="2652BA90" w14:textId="3B05E528" w:rsidR="00656169" w:rsidRPr="00656169" w:rsidRDefault="00656169" w:rsidP="00656169">
      <w:pPr>
        <w:rPr>
          <w:color w:val="000000" w:themeColor="text1"/>
        </w:rPr>
      </w:pPr>
      <w:r w:rsidRPr="00656169">
        <w:rPr>
          <w:color w:val="000000" w:themeColor="text1"/>
        </w:rPr>
        <w:t>Để gửi và nhận email từ tên miền của bạn, bạn cần:</w:t>
      </w:r>
    </w:p>
    <w:p w14:paraId="4ECBDC69" w14:textId="77777777" w:rsidR="00656169" w:rsidRPr="00656169" w:rsidRDefault="00656169" w:rsidP="00656169">
      <w:pPr>
        <w:pStyle w:val="ListParagraph"/>
        <w:numPr>
          <w:ilvl w:val="0"/>
          <w:numId w:val="4"/>
        </w:numPr>
        <w:rPr>
          <w:color w:val="000000" w:themeColor="text1"/>
        </w:rPr>
      </w:pPr>
      <w:r w:rsidRPr="00656169">
        <w:rPr>
          <w:color w:val="000000" w:themeColor="text1"/>
        </w:rPr>
        <w:t>Nhà cung cấp SMTP.</w:t>
      </w:r>
    </w:p>
    <w:p w14:paraId="7DD38786" w14:textId="77777777" w:rsidR="00656169" w:rsidRPr="00656169" w:rsidRDefault="00656169" w:rsidP="00656169">
      <w:pPr>
        <w:pStyle w:val="ListParagraph"/>
        <w:numPr>
          <w:ilvl w:val="0"/>
          <w:numId w:val="4"/>
        </w:numPr>
        <w:rPr>
          <w:color w:val="000000" w:themeColor="text1"/>
        </w:rPr>
      </w:pPr>
      <w:r w:rsidRPr="00656169">
        <w:rPr>
          <w:color w:val="000000" w:themeColor="text1"/>
        </w:rPr>
        <w:t>Để tạo hai bản ghi DNS trong Cloudflare.</w:t>
      </w:r>
    </w:p>
    <w:p w14:paraId="0F3B43A5" w14:textId="3384A1D0" w:rsidR="00656169" w:rsidRPr="00656169" w:rsidRDefault="00656169" w:rsidP="00656169">
      <w:pPr>
        <w:rPr>
          <w:color w:val="000000" w:themeColor="text1"/>
        </w:rPr>
      </w:pPr>
      <w:r w:rsidRPr="00656169">
        <w:rPr>
          <w:color w:val="000000" w:themeColor="text1"/>
        </w:rPr>
        <w:t>Để định tuyến email qua Cloudflare đến máy chủ thư của bạn:</w:t>
      </w:r>
    </w:p>
    <w:p w14:paraId="3B4C12BD" w14:textId="2346B3FB" w:rsidR="00656169" w:rsidRPr="00656169" w:rsidRDefault="00656169" w:rsidP="00656169">
      <w:pPr>
        <w:pStyle w:val="ListParagraph"/>
        <w:numPr>
          <w:ilvl w:val="0"/>
          <w:numId w:val="5"/>
        </w:numPr>
        <w:rPr>
          <w:color w:val="000000" w:themeColor="text1"/>
        </w:rPr>
      </w:pPr>
      <w:r w:rsidRPr="00656169">
        <w:rPr>
          <w:color w:val="000000" w:themeColor="text1"/>
        </w:rPr>
        <w:t>Nhận địa chỉ IP và thông tin chi tiết về bản ghi MX từ nhà cung cấp SMTP của bạn ( hướng dẫn dành riêng cho nhà cung cấp ).</w:t>
      </w:r>
    </w:p>
    <w:p w14:paraId="3AF7DE8B" w14:textId="7077B273" w:rsidR="00656169" w:rsidRDefault="00656169" w:rsidP="00656169">
      <w:pPr>
        <w:pStyle w:val="ListParagraph"/>
        <w:numPr>
          <w:ilvl w:val="0"/>
          <w:numId w:val="5"/>
        </w:numPr>
        <w:rPr>
          <w:color w:val="000000" w:themeColor="text1"/>
        </w:rPr>
      </w:pPr>
      <w:r w:rsidRPr="00656169">
        <w:rPr>
          <w:color w:val="000000" w:themeColor="text1"/>
        </w:rPr>
        <w:t>Thêm bản ghi Ahoặc AAAAtên miền phụ cho thư của bạn để trỏ đến địa chỉ IP của máy chủ thư.</w:t>
      </w:r>
    </w:p>
    <w:p w14:paraId="6B158517" w14:textId="24D03F5A" w:rsidR="00656169" w:rsidRDefault="00656169" w:rsidP="00656169">
      <w:pPr>
        <w:ind w:left="360"/>
        <w:rPr>
          <w:color w:val="000000" w:themeColor="text1"/>
        </w:rPr>
      </w:pPr>
      <w:r w:rsidRPr="00656169">
        <w:drawing>
          <wp:inline distT="0" distB="0" distL="0" distR="0" wp14:anchorId="641B2B25" wp14:editId="4845D88D">
            <wp:extent cx="5781675"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2482" cy="895475"/>
                    </a:xfrm>
                    <a:prstGeom prst="rect">
                      <a:avLst/>
                    </a:prstGeom>
                  </pic:spPr>
                </pic:pic>
              </a:graphicData>
            </a:graphic>
          </wp:inline>
        </w:drawing>
      </w:r>
    </w:p>
    <w:p w14:paraId="793CFB61" w14:textId="03DD1662" w:rsidR="00656169" w:rsidRDefault="00656169" w:rsidP="00656169">
      <w:pPr>
        <w:pStyle w:val="ListParagraph"/>
        <w:numPr>
          <w:ilvl w:val="0"/>
          <w:numId w:val="5"/>
        </w:numPr>
        <w:rPr>
          <w:color w:val="000000" w:themeColor="text1"/>
        </w:rPr>
      </w:pPr>
      <w:r w:rsidRPr="00656169">
        <w:rPr>
          <w:color w:val="000000" w:themeColor="text1"/>
        </w:rPr>
        <w:t>Thêm MXbản ghi trỏ tới tên miền phụ đó.</w:t>
      </w:r>
    </w:p>
    <w:p w14:paraId="500FC801" w14:textId="04C336E8" w:rsidR="00656169" w:rsidRPr="00656169" w:rsidRDefault="00656169" w:rsidP="00656169">
      <w:pPr>
        <w:ind w:left="360"/>
        <w:rPr>
          <w:color w:val="000000" w:themeColor="text1"/>
        </w:rPr>
      </w:pPr>
      <w:r w:rsidRPr="00656169">
        <w:drawing>
          <wp:inline distT="0" distB="0" distL="0" distR="0" wp14:anchorId="501E105D" wp14:editId="6AB02670">
            <wp:extent cx="5876925" cy="86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7745" cy="866896"/>
                    </a:xfrm>
                    <a:prstGeom prst="rect">
                      <a:avLst/>
                    </a:prstGeom>
                  </pic:spPr>
                </pic:pic>
              </a:graphicData>
            </a:graphic>
          </wp:inline>
        </w:drawing>
      </w:r>
    </w:p>
    <w:sectPr w:rsidR="00656169" w:rsidRPr="00656169"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622F"/>
    <w:multiLevelType w:val="multilevel"/>
    <w:tmpl w:val="F0C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F7A93"/>
    <w:multiLevelType w:val="hybridMultilevel"/>
    <w:tmpl w:val="741A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47EC4"/>
    <w:multiLevelType w:val="hybridMultilevel"/>
    <w:tmpl w:val="F69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0583"/>
    <w:multiLevelType w:val="hybridMultilevel"/>
    <w:tmpl w:val="3F2A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56AE4"/>
    <w:multiLevelType w:val="hybridMultilevel"/>
    <w:tmpl w:val="E5AC8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57677"/>
    <w:multiLevelType w:val="hybridMultilevel"/>
    <w:tmpl w:val="F87A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824830">
    <w:abstractNumId w:val="3"/>
  </w:num>
  <w:num w:numId="2" w16cid:durableId="190919728">
    <w:abstractNumId w:val="2"/>
  </w:num>
  <w:num w:numId="3" w16cid:durableId="388000697">
    <w:abstractNumId w:val="0"/>
  </w:num>
  <w:num w:numId="4" w16cid:durableId="125396189">
    <w:abstractNumId w:val="1"/>
  </w:num>
  <w:num w:numId="5" w16cid:durableId="912734478">
    <w:abstractNumId w:val="5"/>
  </w:num>
  <w:num w:numId="6" w16cid:durableId="34433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C0"/>
    <w:rsid w:val="00387B08"/>
    <w:rsid w:val="004E771F"/>
    <w:rsid w:val="00656169"/>
    <w:rsid w:val="009A0551"/>
    <w:rsid w:val="00D815C0"/>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0464"/>
  <w15:chartTrackingRefBased/>
  <w15:docId w15:val="{1DD3BEB9-B775-4CD2-94F9-F26320CE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C0"/>
    <w:pPr>
      <w:ind w:left="720"/>
      <w:contextualSpacing/>
    </w:pPr>
  </w:style>
  <w:style w:type="character" w:styleId="Hyperlink">
    <w:name w:val="Hyperlink"/>
    <w:basedOn w:val="DefaultParagraphFont"/>
    <w:uiPriority w:val="99"/>
    <w:unhideWhenUsed/>
    <w:rsid w:val="00D815C0"/>
    <w:rPr>
      <w:color w:val="0563C1" w:themeColor="hyperlink"/>
      <w:u w:val="single"/>
    </w:rPr>
  </w:style>
  <w:style w:type="character" w:styleId="UnresolvedMention">
    <w:name w:val="Unresolved Mention"/>
    <w:basedOn w:val="DefaultParagraphFont"/>
    <w:uiPriority w:val="99"/>
    <w:semiHidden/>
    <w:unhideWhenUsed/>
    <w:rsid w:val="00D8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387">
      <w:bodyDiv w:val="1"/>
      <w:marLeft w:val="0"/>
      <w:marRight w:val="0"/>
      <w:marTop w:val="0"/>
      <w:marBottom w:val="0"/>
      <w:divBdr>
        <w:top w:val="none" w:sz="0" w:space="0" w:color="auto"/>
        <w:left w:val="none" w:sz="0" w:space="0" w:color="auto"/>
        <w:bottom w:val="none" w:sz="0" w:space="0" w:color="auto"/>
        <w:right w:val="none" w:sz="0" w:space="0" w:color="auto"/>
      </w:divBdr>
      <w:divsChild>
        <w:div w:id="1933470741">
          <w:marLeft w:val="0"/>
          <w:marRight w:val="0"/>
          <w:marTop w:val="0"/>
          <w:marBottom w:val="300"/>
          <w:divBdr>
            <w:top w:val="none" w:sz="0" w:space="0" w:color="auto"/>
            <w:left w:val="none" w:sz="0" w:space="0" w:color="auto"/>
            <w:bottom w:val="none" w:sz="0" w:space="0" w:color="auto"/>
            <w:right w:val="none" w:sz="0" w:space="0" w:color="auto"/>
          </w:divBdr>
        </w:div>
      </w:divsChild>
    </w:div>
    <w:div w:id="1771774667">
      <w:bodyDiv w:val="1"/>
      <w:marLeft w:val="0"/>
      <w:marRight w:val="0"/>
      <w:marTop w:val="0"/>
      <w:marBottom w:val="0"/>
      <w:divBdr>
        <w:top w:val="none" w:sz="0" w:space="0" w:color="auto"/>
        <w:left w:val="none" w:sz="0" w:space="0" w:color="auto"/>
        <w:bottom w:val="none" w:sz="0" w:space="0" w:color="auto"/>
        <w:right w:val="none" w:sz="0" w:space="0" w:color="auto"/>
      </w:divBdr>
      <w:divsChild>
        <w:div w:id="1612081467">
          <w:marLeft w:val="0"/>
          <w:marRight w:val="0"/>
          <w:marTop w:val="0"/>
          <w:marBottom w:val="0"/>
          <w:divBdr>
            <w:top w:val="none" w:sz="0" w:space="0" w:color="auto"/>
            <w:left w:val="none" w:sz="0" w:space="0" w:color="auto"/>
            <w:bottom w:val="none" w:sz="0" w:space="0" w:color="auto"/>
            <w:right w:val="none" w:sz="0" w:space="0" w:color="auto"/>
          </w:divBdr>
          <w:divsChild>
            <w:div w:id="1240098572">
              <w:marLeft w:val="0"/>
              <w:marRight w:val="0"/>
              <w:marTop w:val="0"/>
              <w:marBottom w:val="0"/>
              <w:divBdr>
                <w:top w:val="none" w:sz="0" w:space="0" w:color="auto"/>
                <w:left w:val="none" w:sz="0" w:space="0" w:color="auto"/>
                <w:bottom w:val="none" w:sz="0" w:space="0" w:color="auto"/>
                <w:right w:val="none" w:sz="0" w:space="0" w:color="auto"/>
              </w:divBdr>
              <w:divsChild>
                <w:div w:id="914969936">
                  <w:marLeft w:val="0"/>
                  <w:marRight w:val="0"/>
                  <w:marTop w:val="0"/>
                  <w:marBottom w:val="0"/>
                  <w:divBdr>
                    <w:top w:val="none" w:sz="0" w:space="0" w:color="auto"/>
                    <w:left w:val="none" w:sz="0" w:space="0" w:color="auto"/>
                    <w:bottom w:val="none" w:sz="0" w:space="0" w:color="auto"/>
                    <w:right w:val="none" w:sz="0" w:space="0" w:color="auto"/>
                  </w:divBdr>
                </w:div>
                <w:div w:id="1976332034">
                  <w:marLeft w:val="0"/>
                  <w:marRight w:val="0"/>
                  <w:marTop w:val="0"/>
                  <w:marBottom w:val="0"/>
                  <w:divBdr>
                    <w:top w:val="none" w:sz="0" w:space="0" w:color="auto"/>
                    <w:left w:val="none" w:sz="0" w:space="0" w:color="auto"/>
                    <w:bottom w:val="none" w:sz="0" w:space="0" w:color="auto"/>
                    <w:right w:val="none" w:sz="0" w:space="0" w:color="auto"/>
                  </w:divBdr>
                </w:div>
                <w:div w:id="1108549454">
                  <w:marLeft w:val="0"/>
                  <w:marRight w:val="0"/>
                  <w:marTop w:val="0"/>
                  <w:marBottom w:val="0"/>
                  <w:divBdr>
                    <w:top w:val="none" w:sz="0" w:space="0" w:color="auto"/>
                    <w:left w:val="none" w:sz="0" w:space="0" w:color="auto"/>
                    <w:bottom w:val="none" w:sz="0" w:space="0" w:color="auto"/>
                    <w:right w:val="none" w:sz="0" w:space="0" w:color="auto"/>
                  </w:divBdr>
                </w:div>
                <w:div w:id="230775227">
                  <w:marLeft w:val="0"/>
                  <w:marRight w:val="0"/>
                  <w:marTop w:val="0"/>
                  <w:marBottom w:val="0"/>
                  <w:divBdr>
                    <w:top w:val="none" w:sz="0" w:space="0" w:color="auto"/>
                    <w:left w:val="none" w:sz="0" w:space="0" w:color="auto"/>
                    <w:bottom w:val="none" w:sz="0" w:space="0" w:color="auto"/>
                    <w:right w:val="none" w:sz="0" w:space="0" w:color="auto"/>
                  </w:divBdr>
                </w:div>
                <w:div w:id="19464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cloudflare.com/spectrum/about/static-ip/" TargetMode="External"/><Relationship Id="rId18" Type="http://schemas.openxmlformats.org/officeDocument/2006/relationships/hyperlink" Target="https://developers.cloudflare.com/fundamentals/reference/network-ports/" TargetMode="External"/><Relationship Id="rId26" Type="http://schemas.openxmlformats.org/officeDocument/2006/relationships/hyperlink" Target="https://developers.cloudflare.com/learning-paths/get-started/domain-resolution/proxy-status/" TargetMode="External"/><Relationship Id="rId3" Type="http://schemas.openxmlformats.org/officeDocument/2006/relationships/settings" Target="settings.xml"/><Relationship Id="rId21" Type="http://schemas.openxmlformats.org/officeDocument/2006/relationships/hyperlink" Target="https://developers.cloudflare.com/fundamentals/setup/manage-domains/add-site/" TargetMode="External"/><Relationship Id="rId7" Type="http://schemas.openxmlformats.org/officeDocument/2006/relationships/hyperlink" Target="https://developers.cloudflare.com/learning-paths/get-started/domain-resolution/proxy-status/" TargetMode="External"/><Relationship Id="rId12" Type="http://schemas.openxmlformats.org/officeDocument/2006/relationships/hyperlink" Target="https://www.cloudflare.com/ips/" TargetMode="External"/><Relationship Id="rId17" Type="http://schemas.openxmlformats.org/officeDocument/2006/relationships/hyperlink" Target="https://developers.cloudflare.com/learning-paths/get-started/domain-resolution/proxy-status/" TargetMode="External"/><Relationship Id="rId25" Type="http://schemas.openxmlformats.org/officeDocument/2006/relationships/hyperlink" Target="https://developers.cloudflare.com/dns/troubleshoo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cloudflare.com/learning-paths/get-started/domain-resolution/proxy-status/" TargetMode="External"/><Relationship Id="rId20" Type="http://schemas.openxmlformats.org/officeDocument/2006/relationships/hyperlink" Target="https://developers.cloudflare.com/learning-paths/get-started/domain-resolution/proxy-statu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s.cloudflare.com/fundamentals/concepts/cloudflare-ip-addresses/" TargetMode="External"/><Relationship Id="rId24" Type="http://schemas.openxmlformats.org/officeDocument/2006/relationships/hyperlink" Target="https://developers.cloudflare.com/dns/manage-dns-records/reference/proxied-dns-records/" TargetMode="External"/><Relationship Id="rId32" Type="http://schemas.openxmlformats.org/officeDocument/2006/relationships/fontTable" Target="fontTable.xml"/><Relationship Id="rId5" Type="http://schemas.openxmlformats.org/officeDocument/2006/relationships/hyperlink" Target="https://developers.cloudflare.com/assets/proxy-status-screenshot_hua0b69e1ec36a9eb13505b2a0b89dbfcd_55521_2254x262_resize_q75_box_3-DbEXmOXR.png" TargetMode="External"/><Relationship Id="rId15" Type="http://schemas.openxmlformats.org/officeDocument/2006/relationships/hyperlink" Target="https://developers.cloudflare.com/learning-paths/get-started/domain-resolution/proxy-status/" TargetMode="External"/><Relationship Id="rId23" Type="http://schemas.openxmlformats.org/officeDocument/2006/relationships/hyperlink" Target="https://developers.cloudflare.com/learning-paths/get-started/domain-resolution/proxy-status/" TargetMode="External"/><Relationship Id="rId28" Type="http://schemas.openxmlformats.org/officeDocument/2006/relationships/hyperlink" Target="https://developers.cloudflare.com/dns/manage-dns-records/how-to/create-dns-records/" TargetMode="External"/><Relationship Id="rId10" Type="http://schemas.openxmlformats.org/officeDocument/2006/relationships/hyperlink" Target="https://www.cloudflare.com/learning/ddos/what-is-a-ddos-attack/" TargetMode="External"/><Relationship Id="rId19" Type="http://schemas.openxmlformats.org/officeDocument/2006/relationships/hyperlink" Target="https://developers.cloudflare.com/spectrum/"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s.cloudflare.com/fundamentals/concepts/how-cloudflare-works/" TargetMode="External"/><Relationship Id="rId14" Type="http://schemas.openxmlformats.org/officeDocument/2006/relationships/hyperlink" Target="https://developers.cloudflare.com/byoip/" TargetMode="External"/><Relationship Id="rId22" Type="http://schemas.openxmlformats.org/officeDocument/2006/relationships/hyperlink" Target="https://developers.cloudflare.com/dns/zone-setups/reference/domain-status/" TargetMode="External"/><Relationship Id="rId27" Type="http://schemas.openxmlformats.org/officeDocument/2006/relationships/hyperlink" Target="https://developers.cloudflare.com/dns/manage-dns-records/how-to/create-dns-record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2024-07-31T06:34:00Z</dcterms:created>
  <dcterms:modified xsi:type="dcterms:W3CDTF">2024-07-31T06:48:00Z</dcterms:modified>
</cp:coreProperties>
</file>