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738" w:rsidRPr="00F1700A" w:rsidRDefault="00707738" w:rsidP="00F1700A">
      <w:pPr>
        <w:pStyle w:val="Title"/>
        <w:jc w:val="center"/>
        <w:rPr>
          <w:b/>
        </w:rPr>
      </w:pPr>
      <w:r w:rsidRPr="00F1700A">
        <w:rPr>
          <w:b/>
        </w:rPr>
        <w:t>NHÓM NĂNG LỰC: Chuyên môn</w:t>
      </w:r>
    </w:p>
    <w:p w:rsidR="00707738" w:rsidRPr="00F1700A" w:rsidRDefault="00707738" w:rsidP="00F1700A">
      <w:pPr>
        <w:pStyle w:val="Title"/>
        <w:jc w:val="center"/>
        <w:rPr>
          <w:b/>
        </w:rPr>
      </w:pPr>
      <w:r w:rsidRPr="00F1700A">
        <w:rPr>
          <w:b/>
        </w:rPr>
        <w:t xml:space="preserve">TÊN NĂNG LỰC: </w:t>
      </w:r>
      <w:r w:rsidR="00F1700A" w:rsidRPr="00F1700A">
        <w:rPr>
          <w:b/>
        </w:rPr>
        <w:t xml:space="preserve">Quản lý ứng dụng, vận hành khai thác hệ thống, dịch vụ CNTT </w:t>
      </w:r>
      <w:r w:rsidR="000B423F">
        <w:rPr>
          <w:b/>
        </w:rPr>
        <w:t>(F058</w:t>
      </w:r>
      <w:r w:rsidRPr="00F1700A">
        <w:rPr>
          <w:b/>
        </w:rPr>
        <w:t>)</w:t>
      </w:r>
    </w:p>
    <w:p w:rsidR="00707738" w:rsidRDefault="00CF1569" w:rsidP="00F1700A">
      <w:pPr>
        <w:pStyle w:val="Title"/>
        <w:jc w:val="center"/>
        <w:rPr>
          <w:b/>
        </w:rPr>
      </w:pPr>
      <w:r>
        <w:rPr>
          <w:b/>
        </w:rPr>
        <w:t xml:space="preserve">CẤP ĐỘ: </w:t>
      </w:r>
      <w:r w:rsidR="007D0A8D">
        <w:rPr>
          <w:b/>
        </w:rPr>
        <w:t>4</w:t>
      </w:r>
      <w:r w:rsidR="00853DE4">
        <w:rPr>
          <w:b/>
        </w:rPr>
        <w:t xml:space="preserve">  </w:t>
      </w:r>
    </w:p>
    <w:p w:rsidR="00853DE4" w:rsidRDefault="00853DE4" w:rsidP="00853DE4">
      <w:pPr>
        <w:pStyle w:val="Title"/>
        <w:rPr>
          <w:b/>
        </w:rPr>
      </w:pPr>
      <w:r>
        <w:rPr>
          <w:b/>
        </w:rPr>
        <w:t>Yêu cầu:</w:t>
      </w:r>
    </w:p>
    <w:p w:rsidR="007D0A8D" w:rsidRDefault="007D0A8D" w:rsidP="007D0A8D">
      <w:pPr>
        <w:rPr>
          <w:color w:val="000000"/>
          <w:sz w:val="22"/>
          <w:szCs w:val="22"/>
        </w:rPr>
      </w:pPr>
      <w:r w:rsidRPr="00887890">
        <w:rPr>
          <w:color w:val="000000"/>
          <w:sz w:val="22"/>
          <w:szCs w:val="22"/>
        </w:rPr>
        <w:t>- Nắm được các lỗi đang tồn tại của hệ thống. Tổ chức theo dõi, cập nhật lỗi và ảnh hưởng.</w:t>
      </w:r>
      <w:r w:rsidRPr="00887890">
        <w:rPr>
          <w:rFonts w:ascii="MingLiU" w:eastAsia="MingLiU" w:hAnsi="MingLiU" w:cs="MingLiU"/>
          <w:color w:val="000000"/>
          <w:sz w:val="22"/>
          <w:szCs w:val="22"/>
        </w:rPr>
        <w:br/>
      </w:r>
      <w:r w:rsidRPr="00887890">
        <w:rPr>
          <w:color w:val="000000"/>
          <w:sz w:val="22"/>
          <w:szCs w:val="22"/>
        </w:rPr>
        <w:t>- Nắm rõ tất cả các quy trình của quản trị vận hành hệ thống và các hệ thống liên quan; Có khả năng xây dựng tài liệ</w:t>
      </w:r>
      <w:r>
        <w:rPr>
          <w:color w:val="000000"/>
          <w:sz w:val="22"/>
          <w:szCs w:val="22"/>
        </w:rPr>
        <w:t>u, quy trình vận hành khai thác.</w:t>
      </w:r>
      <w:r w:rsidRPr="00651C18">
        <w:rPr>
          <w:color w:val="000000"/>
          <w:sz w:val="22"/>
          <w:szCs w:val="22"/>
        </w:rPr>
        <w:t>Có khả năng đánh giá mức độ tối ưu của hệ thống, dịch vụ CNTT</w:t>
      </w:r>
    </w:p>
    <w:p w:rsidR="007D0A8D" w:rsidRDefault="007D0A8D" w:rsidP="007D0A8D">
      <w:pPr>
        <w:rPr>
          <w:color w:val="000000"/>
          <w:sz w:val="22"/>
          <w:szCs w:val="22"/>
        </w:rPr>
      </w:pPr>
      <w:r w:rsidRPr="00651C18">
        <w:rPr>
          <w:color w:val="000000"/>
          <w:sz w:val="22"/>
          <w:szCs w:val="22"/>
        </w:rPr>
        <w:t>- Có thể hướng dẫn các  kiến thức cơ bản được cho người khác quản trị các hệ thống được giao; Có khả năng thẩm định nội dung và kết quả thực hiện công việc trong phạm vi quản trị, vận hành hệ thống được giao;</w:t>
      </w:r>
      <w:r w:rsidRPr="00651C18">
        <w:rPr>
          <w:rFonts w:ascii="MingLiU" w:eastAsia="MingLiU" w:hAnsi="MingLiU" w:cs="MingLiU"/>
          <w:color w:val="000000"/>
          <w:sz w:val="22"/>
          <w:szCs w:val="22"/>
        </w:rPr>
        <w:br/>
      </w:r>
      <w:r w:rsidRPr="00651C18">
        <w:rPr>
          <w:color w:val="000000"/>
          <w:sz w:val="22"/>
          <w:szCs w:val="22"/>
        </w:rPr>
        <w:t>- Có khả năng quản lý cấu hình hệ thống và triển khai hệ thống với quy mô mở rộng;</w:t>
      </w:r>
    </w:p>
    <w:p w:rsidR="007D0A8D" w:rsidRPr="004E1815" w:rsidRDefault="007D0A8D" w:rsidP="007D0A8D">
      <w:pPr>
        <w:rPr>
          <w:color w:val="000000"/>
          <w:sz w:val="22"/>
          <w:szCs w:val="22"/>
        </w:rPr>
      </w:pPr>
      <w:r>
        <w:rPr>
          <w:color w:val="000000"/>
          <w:sz w:val="22"/>
          <w:szCs w:val="22"/>
        </w:rPr>
        <w:t xml:space="preserve">- </w:t>
      </w:r>
      <w:r w:rsidRPr="004E1815">
        <w:rPr>
          <w:color w:val="000000"/>
          <w:sz w:val="22"/>
          <w:szCs w:val="22"/>
        </w:rPr>
        <w:t>Có khả năng tối ưu hóa việc vận hành khai thác hệ thống Hạ tầng CNTT sẵn có, có khả năng tối ưu hóa các nguồn tài nguyên hạ tầng đang sử dụng;</w:t>
      </w:r>
    </w:p>
    <w:p w:rsidR="007D0A8D" w:rsidRPr="004E1815" w:rsidRDefault="007D0A8D" w:rsidP="007D0A8D">
      <w:pPr>
        <w:rPr>
          <w:color w:val="000000"/>
          <w:sz w:val="22"/>
          <w:szCs w:val="22"/>
        </w:rPr>
      </w:pPr>
      <w:r>
        <w:rPr>
          <w:color w:val="000000"/>
          <w:sz w:val="22"/>
          <w:szCs w:val="22"/>
        </w:rPr>
        <w:t>-</w:t>
      </w:r>
      <w:r w:rsidRPr="004E1815">
        <w:rPr>
          <w:color w:val="000000"/>
          <w:sz w:val="22"/>
          <w:szCs w:val="22"/>
        </w:rPr>
        <w:t>Thực hiện được nhiều các thao cấp phát và thu hồi tài nguyên trong điều kiện hạn chế về thời gian và không gian hệ thống;</w:t>
      </w:r>
    </w:p>
    <w:p w:rsidR="00F934B7" w:rsidRPr="005921E5" w:rsidRDefault="007D0A8D" w:rsidP="005921E5">
      <w:pPr>
        <w:rPr>
          <w:color w:val="000000"/>
          <w:sz w:val="22"/>
          <w:szCs w:val="22"/>
        </w:rPr>
      </w:pPr>
      <w:r>
        <w:rPr>
          <w:color w:val="000000"/>
          <w:sz w:val="22"/>
          <w:szCs w:val="22"/>
        </w:rPr>
        <w:t>-</w:t>
      </w:r>
      <w:r w:rsidRPr="004E1815">
        <w:rPr>
          <w:color w:val="000000"/>
          <w:sz w:val="22"/>
          <w:szCs w:val="22"/>
        </w:rPr>
        <w:t>Có khả năng tự thiết kế xây dựng những module  hệ thống mới</w:t>
      </w:r>
    </w:p>
    <w:p w:rsidR="00F1247C" w:rsidRDefault="00F1247C" w:rsidP="00F1247C"/>
    <w:p w:rsidR="005921E5" w:rsidRDefault="005921E5" w:rsidP="005921E5">
      <w:pPr>
        <w:pStyle w:val="Heading1"/>
        <w:ind w:left="360"/>
      </w:pPr>
      <w:bookmarkStart w:id="0" w:name="OLE_LINK4"/>
      <w:bookmarkStart w:id="1" w:name="OLE_LINK12"/>
      <w:bookmarkStart w:id="2" w:name="OLE_LINK13"/>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5921E5" w:rsidTr="00990DDE">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921E5" w:rsidRPr="00280A14" w:rsidRDefault="005921E5" w:rsidP="00990DDE">
            <w:pPr>
              <w:pStyle w:val="NormalWeb"/>
              <w:ind w:left="360"/>
              <w:rPr>
                <w:rFonts w:ascii="Arial" w:hAnsi="Arial" w:cs="Arial"/>
                <w:bCs/>
                <w:sz w:val="22"/>
                <w:szCs w:val="22"/>
              </w:rPr>
            </w:pPr>
            <w:bookmarkStart w:id="3" w:name="OLE_LINK10"/>
            <w:bookmarkStart w:id="4" w:name="OLE_LINK11"/>
            <w:bookmarkEnd w:id="0"/>
            <w:r w:rsidRPr="00280A14">
              <w:rPr>
                <w:rFonts w:ascii="Arial" w:hAnsi="Arial" w:cs="Arial"/>
                <w:bCs/>
                <w:sz w:val="22"/>
                <w:szCs w:val="22"/>
              </w:rPr>
              <w:t>Anh/chị hãy trình bày các bước để thay đổi địa chỉ IP của máy chủ chạy hệ điều hành Redhat/Centos.</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QFType"/>
            </w:pPr>
            <w:r>
              <w:t>ES</w:t>
            </w:r>
          </w:p>
        </w:tc>
      </w:tr>
      <w:tr w:rsidR="005921E5" w:rsidTr="00990DDE">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5921E5" w:rsidRDefault="005921E5" w:rsidP="00990DDE">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5921E5" w:rsidRPr="00BE43E9" w:rsidRDefault="005921E5" w:rsidP="00990DDE">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BE43E9" w:rsidRDefault="005921E5" w:rsidP="00990DDE">
            <w:pPr>
              <w:pStyle w:val="TableHead"/>
            </w:pPr>
            <w:r>
              <w:t>Grade</w:t>
            </w:r>
          </w:p>
        </w:tc>
      </w:tr>
      <w:tr w:rsidR="005921E5" w:rsidTr="00990DDE">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r>
              <w:t> </w:t>
            </w:r>
          </w:p>
        </w:tc>
      </w:tr>
    </w:tbl>
    <w:p w:rsidR="005921E5" w:rsidRDefault="005921E5" w:rsidP="005921E5">
      <w:pPr>
        <w:rPr>
          <w:sz w:val="24"/>
          <w:szCs w:val="24"/>
          <w:lang w:val="en-US"/>
        </w:rPr>
      </w:pPr>
    </w:p>
    <w:p w:rsidR="005921E5" w:rsidRPr="00BE572F" w:rsidRDefault="005921E5" w:rsidP="005921E5">
      <w:pPr>
        <w:rPr>
          <w:sz w:val="24"/>
          <w:szCs w:val="24"/>
        </w:rPr>
      </w:pPr>
      <w:r>
        <w:rPr>
          <w:sz w:val="24"/>
          <w:szCs w:val="24"/>
        </w:rPr>
        <w:t>Đ/A</w:t>
      </w:r>
      <w:r w:rsidRPr="00BE572F">
        <w:rPr>
          <w:sz w:val="24"/>
          <w:szCs w:val="24"/>
        </w:rPr>
        <w:t>:</w:t>
      </w:r>
    </w:p>
    <w:bookmarkEnd w:id="1"/>
    <w:bookmarkEnd w:id="2"/>
    <w:bookmarkEnd w:id="3"/>
    <w:bookmarkEnd w:id="4"/>
    <w:p w:rsidR="005921E5" w:rsidRDefault="005921E5" w:rsidP="005921E5">
      <w:pPr>
        <w:rPr>
          <w:sz w:val="24"/>
          <w:szCs w:val="24"/>
        </w:rPr>
      </w:pPr>
      <w:r>
        <w:rPr>
          <w:sz w:val="24"/>
          <w:szCs w:val="24"/>
        </w:rPr>
        <w:t>Để thay đổi địa chỉ IP của máy chủ chạy hệ điều hành Redhat/Centos cần thực hiện các bước sau:</w:t>
      </w:r>
    </w:p>
    <w:p w:rsidR="005921E5" w:rsidRPr="00CE1CD6" w:rsidRDefault="005921E5" w:rsidP="005921E5">
      <w:pPr>
        <w:pStyle w:val="ListParagraph"/>
        <w:numPr>
          <w:ilvl w:val="0"/>
          <w:numId w:val="30"/>
        </w:numPr>
        <w:ind w:left="360"/>
      </w:pPr>
      <w:r w:rsidRPr="001C6AC8">
        <w:rPr>
          <w:sz w:val="24"/>
          <w:szCs w:val="24"/>
        </w:rPr>
        <w:t>Từ giao diện shell hệ điều hành dùng chương trình sửa file text (ví dụ như vi, nano) sửa nội dung file cấu hình địa chỉ mạng tương ứng với giao diện mạng cần thay đổi địa chỉ IP. Ví dụ với giao diện ethernet 0 cần sửa file /etc/sysconfig/network-scripts/ifcfg-eth0. Thay đổi các giá trị IPADDR, NETMASK theo địa chỉ IP và subnet mask. Ví dụ:</w:t>
      </w:r>
    </w:p>
    <w:p w:rsidR="005921E5" w:rsidRPr="00CE1CD6" w:rsidRDefault="005921E5" w:rsidP="005921E5">
      <w:pPr>
        <w:ind w:left="1080"/>
        <w:jc w:val="left"/>
        <w:rPr>
          <w:sz w:val="24"/>
          <w:szCs w:val="24"/>
        </w:rPr>
      </w:pPr>
      <w:r w:rsidRPr="00CE1CD6">
        <w:rPr>
          <w:sz w:val="24"/>
          <w:szCs w:val="24"/>
        </w:rPr>
        <w:t>IPADDR=192.168.99.211</w:t>
      </w:r>
    </w:p>
    <w:p w:rsidR="005921E5" w:rsidRDefault="005921E5" w:rsidP="005921E5">
      <w:pPr>
        <w:ind w:left="1080"/>
        <w:jc w:val="left"/>
        <w:rPr>
          <w:sz w:val="24"/>
          <w:szCs w:val="24"/>
        </w:rPr>
      </w:pPr>
      <w:r w:rsidRPr="00CE1CD6">
        <w:rPr>
          <w:sz w:val="24"/>
          <w:szCs w:val="24"/>
        </w:rPr>
        <w:t>NETMASK=255.255.255.0</w:t>
      </w:r>
    </w:p>
    <w:p w:rsidR="005921E5" w:rsidRPr="001C6AC8" w:rsidRDefault="005921E5" w:rsidP="005921E5">
      <w:pPr>
        <w:pStyle w:val="ListParagraph"/>
        <w:numPr>
          <w:ilvl w:val="0"/>
          <w:numId w:val="30"/>
        </w:numPr>
        <w:ind w:left="360"/>
        <w:jc w:val="left"/>
        <w:rPr>
          <w:sz w:val="24"/>
          <w:szCs w:val="24"/>
        </w:rPr>
      </w:pPr>
      <w:r w:rsidRPr="001C6AC8">
        <w:rPr>
          <w:sz w:val="24"/>
          <w:szCs w:val="24"/>
        </w:rPr>
        <w:t>Thực hiện lệnh service network restart để các thay đổi này có tác dụng.</w:t>
      </w:r>
    </w:p>
    <w:p w:rsidR="005921E5" w:rsidRDefault="005921E5" w:rsidP="005921E5">
      <w:pPr>
        <w:pStyle w:val="Heading1"/>
        <w:ind w:left="360"/>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5921E5" w:rsidTr="00990DDE">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921E5" w:rsidRPr="00280A14" w:rsidRDefault="005921E5" w:rsidP="00990DDE">
            <w:pPr>
              <w:pStyle w:val="NormalWeb"/>
              <w:ind w:left="360"/>
              <w:rPr>
                <w:rFonts w:ascii="Arial" w:hAnsi="Arial" w:cs="Arial"/>
                <w:bCs/>
                <w:sz w:val="22"/>
                <w:szCs w:val="22"/>
              </w:rPr>
            </w:pPr>
            <w:r w:rsidRPr="005921E5">
              <w:rPr>
                <w:rFonts w:ascii="Arial" w:hAnsi="Arial" w:cs="Arial"/>
                <w:bCs/>
                <w:sz w:val="22"/>
                <w:szCs w:val="22"/>
              </w:rPr>
              <w:t>Anh/chị hãy trình bày các bước để tạo phân vùng logic (Logical Volume) trên máy chủ chạy hệ điều hành Redhat/Centos.</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QFType"/>
            </w:pPr>
            <w:r>
              <w:t>ES</w:t>
            </w:r>
          </w:p>
        </w:tc>
      </w:tr>
      <w:tr w:rsidR="005921E5" w:rsidTr="00990DDE">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TableHead"/>
            </w:pPr>
            <w:r>
              <w:lastRenderedPageBreak/>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5921E5" w:rsidRDefault="005921E5" w:rsidP="00990DDE">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5921E5" w:rsidRPr="00BE43E9" w:rsidRDefault="005921E5" w:rsidP="00990DDE">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BE43E9" w:rsidRDefault="005921E5" w:rsidP="00990DDE">
            <w:pPr>
              <w:pStyle w:val="TableHead"/>
            </w:pPr>
            <w:r>
              <w:t>Grade</w:t>
            </w:r>
          </w:p>
        </w:tc>
      </w:tr>
      <w:tr w:rsidR="005921E5" w:rsidTr="00990DDE">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r>
              <w:t> </w:t>
            </w:r>
          </w:p>
        </w:tc>
      </w:tr>
    </w:tbl>
    <w:p w:rsidR="005921E5" w:rsidRPr="00BE572F" w:rsidRDefault="005921E5" w:rsidP="005921E5">
      <w:pPr>
        <w:rPr>
          <w:sz w:val="24"/>
          <w:szCs w:val="24"/>
        </w:rPr>
      </w:pPr>
      <w:r>
        <w:rPr>
          <w:sz w:val="24"/>
          <w:szCs w:val="24"/>
        </w:rPr>
        <w:t>Đ/A</w:t>
      </w:r>
      <w:r w:rsidRPr="00BE572F">
        <w:rPr>
          <w:sz w:val="24"/>
          <w:szCs w:val="24"/>
        </w:rPr>
        <w:t>:</w:t>
      </w:r>
    </w:p>
    <w:p w:rsidR="005921E5" w:rsidRPr="004F0254" w:rsidRDefault="005921E5" w:rsidP="005921E5">
      <w:pPr>
        <w:rPr>
          <w:sz w:val="24"/>
          <w:szCs w:val="24"/>
        </w:rPr>
      </w:pPr>
      <w:r>
        <w:rPr>
          <w:sz w:val="24"/>
          <w:szCs w:val="24"/>
        </w:rPr>
        <w:t>Để tạo phân vùng logic (Logical Volume) trên máy chủ chạy hệ điều hành Redhat/Centos cần thực hiện theo các bước sau:</w:t>
      </w:r>
    </w:p>
    <w:p w:rsidR="005921E5" w:rsidRPr="001C6AC8" w:rsidRDefault="005921E5" w:rsidP="005921E5">
      <w:pPr>
        <w:pStyle w:val="ListParagraph"/>
        <w:numPr>
          <w:ilvl w:val="0"/>
          <w:numId w:val="30"/>
        </w:numPr>
        <w:ind w:left="360"/>
        <w:jc w:val="left"/>
        <w:rPr>
          <w:sz w:val="24"/>
          <w:szCs w:val="24"/>
        </w:rPr>
      </w:pPr>
      <w:r w:rsidRPr="001C6AC8">
        <w:rPr>
          <w:sz w:val="24"/>
          <w:szCs w:val="24"/>
        </w:rPr>
        <w:t>Tạo phân vùng (partition) Linux LVM mới trên dung lượng còn trống được gắn (mount) trên server: Sử dụng lệnh fdisk để tạo phân vùng LVM, chọn kiểu phân vùng là 8e (Linux LVM)</w:t>
      </w:r>
    </w:p>
    <w:p w:rsidR="005921E5" w:rsidRDefault="005921E5" w:rsidP="005921E5">
      <w:pPr>
        <w:pStyle w:val="ListParagraph"/>
        <w:numPr>
          <w:ilvl w:val="0"/>
          <w:numId w:val="30"/>
        </w:numPr>
        <w:ind w:left="360"/>
        <w:jc w:val="left"/>
        <w:rPr>
          <w:sz w:val="24"/>
          <w:szCs w:val="24"/>
        </w:rPr>
      </w:pPr>
      <w:r>
        <w:rPr>
          <w:sz w:val="24"/>
          <w:szCs w:val="24"/>
        </w:rPr>
        <w:t>Tạo Volume Vật lý (Physical Volume) từ các phân vùng Linux LVM ở trên bằng lệnh pvcreate</w:t>
      </w:r>
    </w:p>
    <w:p w:rsidR="005921E5" w:rsidRDefault="005921E5" w:rsidP="005921E5">
      <w:pPr>
        <w:pStyle w:val="ListParagraph"/>
        <w:numPr>
          <w:ilvl w:val="0"/>
          <w:numId w:val="30"/>
        </w:numPr>
        <w:ind w:left="360"/>
        <w:jc w:val="left"/>
        <w:rPr>
          <w:sz w:val="24"/>
          <w:szCs w:val="24"/>
        </w:rPr>
      </w:pPr>
      <w:r>
        <w:rPr>
          <w:sz w:val="24"/>
          <w:szCs w:val="24"/>
        </w:rPr>
        <w:t>Tạo Nhóm Volume (Volume Group) từ các Volume vật lý</w:t>
      </w:r>
      <w:r w:rsidRPr="00337D6C">
        <w:rPr>
          <w:sz w:val="24"/>
          <w:szCs w:val="24"/>
        </w:rPr>
        <w:t xml:space="preserve"> </w:t>
      </w:r>
      <w:r>
        <w:rPr>
          <w:sz w:val="24"/>
          <w:szCs w:val="24"/>
        </w:rPr>
        <w:t>bằng lệnh vgcreate</w:t>
      </w:r>
    </w:p>
    <w:p w:rsidR="005921E5" w:rsidRDefault="005921E5" w:rsidP="005921E5">
      <w:pPr>
        <w:pStyle w:val="ListParagraph"/>
        <w:numPr>
          <w:ilvl w:val="0"/>
          <w:numId w:val="30"/>
        </w:numPr>
        <w:ind w:left="360"/>
        <w:jc w:val="left"/>
        <w:rPr>
          <w:sz w:val="24"/>
          <w:szCs w:val="24"/>
        </w:rPr>
      </w:pPr>
      <w:r>
        <w:rPr>
          <w:sz w:val="24"/>
          <w:szCs w:val="24"/>
        </w:rPr>
        <w:t>Tạo Logic Volume từ Nhóm Volume bằng lệnh lvcreate</w:t>
      </w:r>
    </w:p>
    <w:p w:rsidR="005921E5" w:rsidRDefault="005921E5" w:rsidP="005921E5">
      <w:pPr>
        <w:pStyle w:val="Heading1"/>
        <w:ind w:left="360"/>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5921E5" w:rsidTr="00990DDE">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921E5" w:rsidRPr="00280A14" w:rsidRDefault="005921E5" w:rsidP="00990DDE">
            <w:pPr>
              <w:pStyle w:val="NormalWeb"/>
              <w:ind w:left="360"/>
              <w:rPr>
                <w:rFonts w:ascii="Arial" w:hAnsi="Arial" w:cs="Arial"/>
                <w:bCs/>
                <w:sz w:val="22"/>
                <w:szCs w:val="22"/>
              </w:rPr>
            </w:pPr>
            <w:r w:rsidRPr="005921E5">
              <w:rPr>
                <w:rFonts w:ascii="Arial" w:hAnsi="Arial" w:cs="Arial"/>
                <w:bCs/>
                <w:sz w:val="22"/>
                <w:szCs w:val="22"/>
              </w:rPr>
              <w:t>Anh/chị hãy trình bày cách kiểm tra và thay đổi chế độ chạy khi khởi động của các dịch vụ trên máy chủ chạy hệ điều hành Redhat/Centos.</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QFType"/>
            </w:pPr>
            <w:r>
              <w:t>ES</w:t>
            </w:r>
          </w:p>
        </w:tc>
      </w:tr>
      <w:tr w:rsidR="005921E5" w:rsidTr="00990DDE">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5921E5" w:rsidRDefault="005921E5" w:rsidP="00990DDE">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5921E5" w:rsidRPr="00BE43E9" w:rsidRDefault="005921E5" w:rsidP="00990DDE">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BE43E9" w:rsidRDefault="005921E5" w:rsidP="00990DDE">
            <w:pPr>
              <w:pStyle w:val="TableHead"/>
            </w:pPr>
            <w:r>
              <w:t>Grade</w:t>
            </w:r>
          </w:p>
        </w:tc>
      </w:tr>
      <w:tr w:rsidR="005921E5" w:rsidTr="00990DDE">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r>
              <w:t> </w:t>
            </w:r>
          </w:p>
        </w:tc>
      </w:tr>
    </w:tbl>
    <w:p w:rsidR="005921E5" w:rsidRPr="00BE572F" w:rsidRDefault="005921E5" w:rsidP="005921E5">
      <w:pPr>
        <w:rPr>
          <w:sz w:val="24"/>
          <w:szCs w:val="24"/>
        </w:rPr>
      </w:pPr>
      <w:r>
        <w:rPr>
          <w:sz w:val="24"/>
          <w:szCs w:val="24"/>
        </w:rPr>
        <w:t>Đ/A</w:t>
      </w:r>
      <w:r w:rsidRPr="00BE572F">
        <w:rPr>
          <w:sz w:val="24"/>
          <w:szCs w:val="24"/>
        </w:rPr>
        <w:t>:</w:t>
      </w:r>
    </w:p>
    <w:p w:rsidR="005921E5" w:rsidRPr="004F0254" w:rsidRDefault="005921E5" w:rsidP="005921E5">
      <w:pPr>
        <w:rPr>
          <w:sz w:val="24"/>
          <w:szCs w:val="24"/>
        </w:rPr>
      </w:pPr>
      <w:r>
        <w:rPr>
          <w:sz w:val="24"/>
          <w:szCs w:val="24"/>
        </w:rPr>
        <w:t>Để kiểm tra các dịch vụ cần thực hiện lệnh chkconfig --list. Lệnh này sẽ liệt kê các dịch vụ đã được cài đặt trên máy chủ và chế độ chạy ở các runlevel</w:t>
      </w:r>
    </w:p>
    <w:p w:rsidR="005921E5" w:rsidRDefault="005921E5" w:rsidP="005921E5">
      <w:pPr>
        <w:jc w:val="left"/>
        <w:rPr>
          <w:sz w:val="24"/>
          <w:szCs w:val="24"/>
        </w:rPr>
      </w:pPr>
      <w:r>
        <w:rPr>
          <w:sz w:val="24"/>
          <w:szCs w:val="24"/>
        </w:rPr>
        <w:t>Để thay đổi chế độ chạy khi khởi động của 1 dịch vụ thực hiện lệnh</w:t>
      </w:r>
    </w:p>
    <w:p w:rsidR="005921E5" w:rsidRDefault="005921E5" w:rsidP="005921E5">
      <w:pPr>
        <w:jc w:val="left"/>
        <w:rPr>
          <w:sz w:val="24"/>
          <w:szCs w:val="24"/>
        </w:rPr>
      </w:pPr>
      <w:r w:rsidRPr="00F95941">
        <w:rPr>
          <w:sz w:val="24"/>
          <w:szCs w:val="24"/>
        </w:rPr>
        <w:t>chkconfig --level runlevels servicename {on|off|reset}</w:t>
      </w:r>
    </w:p>
    <w:p w:rsidR="005921E5" w:rsidRDefault="005921E5" w:rsidP="005921E5">
      <w:pPr>
        <w:jc w:val="left"/>
        <w:rPr>
          <w:sz w:val="24"/>
          <w:szCs w:val="24"/>
        </w:rPr>
      </w:pPr>
      <w:r>
        <w:rPr>
          <w:sz w:val="24"/>
          <w:szCs w:val="24"/>
        </w:rPr>
        <w:t>trong đó</w:t>
      </w:r>
    </w:p>
    <w:p w:rsidR="005921E5" w:rsidRDefault="005921E5" w:rsidP="005921E5">
      <w:pPr>
        <w:pStyle w:val="ListParagraph"/>
        <w:numPr>
          <w:ilvl w:val="0"/>
          <w:numId w:val="30"/>
        </w:numPr>
        <w:ind w:left="360"/>
        <w:jc w:val="left"/>
        <w:rPr>
          <w:sz w:val="24"/>
          <w:szCs w:val="24"/>
        </w:rPr>
      </w:pPr>
      <w:r w:rsidRPr="00F95941">
        <w:rPr>
          <w:sz w:val="24"/>
          <w:szCs w:val="24"/>
        </w:rPr>
        <w:t>runlevels</w:t>
      </w:r>
      <w:r>
        <w:rPr>
          <w:sz w:val="24"/>
          <w:szCs w:val="24"/>
        </w:rPr>
        <w:t xml:space="preserve"> là các chế độ chạy của hệ điều hành, ví dụ nhập 234</w:t>
      </w:r>
    </w:p>
    <w:p w:rsidR="005921E5" w:rsidRDefault="005921E5" w:rsidP="005921E5">
      <w:pPr>
        <w:pStyle w:val="ListParagraph"/>
        <w:numPr>
          <w:ilvl w:val="0"/>
          <w:numId w:val="30"/>
        </w:numPr>
        <w:ind w:left="360"/>
        <w:jc w:val="left"/>
        <w:rPr>
          <w:sz w:val="24"/>
          <w:szCs w:val="24"/>
        </w:rPr>
      </w:pPr>
      <w:r w:rsidRPr="00F95941">
        <w:rPr>
          <w:sz w:val="24"/>
          <w:szCs w:val="24"/>
        </w:rPr>
        <w:t>servicename</w:t>
      </w:r>
      <w:r>
        <w:rPr>
          <w:sz w:val="24"/>
          <w:szCs w:val="24"/>
        </w:rPr>
        <w:t>: tên dịch vụ cần thay đổi chế độ chạy, ví dụ httpd, rsyslog</w:t>
      </w:r>
    </w:p>
    <w:p w:rsidR="005921E5" w:rsidRDefault="005921E5" w:rsidP="005921E5">
      <w:pPr>
        <w:pStyle w:val="ListParagraph"/>
        <w:numPr>
          <w:ilvl w:val="0"/>
          <w:numId w:val="30"/>
        </w:numPr>
        <w:ind w:left="360"/>
        <w:jc w:val="left"/>
        <w:rPr>
          <w:sz w:val="24"/>
          <w:szCs w:val="24"/>
        </w:rPr>
      </w:pPr>
      <w:r w:rsidRPr="00F95941">
        <w:rPr>
          <w:sz w:val="24"/>
          <w:szCs w:val="24"/>
        </w:rPr>
        <w:t>{on|off|reset}</w:t>
      </w:r>
      <w:r>
        <w:rPr>
          <w:sz w:val="24"/>
          <w:szCs w:val="24"/>
        </w:rPr>
        <w:t>: các chế độ chạy có thể chọn</w:t>
      </w:r>
    </w:p>
    <w:p w:rsidR="005921E5" w:rsidRDefault="005921E5" w:rsidP="005921E5">
      <w:pPr>
        <w:pStyle w:val="Heading1"/>
        <w:ind w:left="360"/>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5921E5" w:rsidTr="00990DDE">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921E5" w:rsidRPr="00280A14" w:rsidRDefault="005921E5" w:rsidP="00990DDE">
            <w:pPr>
              <w:pStyle w:val="NormalWeb"/>
              <w:ind w:left="360"/>
              <w:rPr>
                <w:rFonts w:ascii="Arial" w:hAnsi="Arial" w:cs="Arial"/>
                <w:bCs/>
                <w:sz w:val="22"/>
                <w:szCs w:val="22"/>
              </w:rPr>
            </w:pPr>
            <w:r w:rsidRPr="005921E5">
              <w:rPr>
                <w:rFonts w:ascii="Arial" w:hAnsi="Arial" w:cs="Arial"/>
                <w:bCs/>
                <w:sz w:val="22"/>
                <w:szCs w:val="22"/>
              </w:rPr>
              <w:t>Anh/chị hãy trình bày các phương thức đăng nhập tài khoản số điện thoại Vinaphone được hỗ trợ trong giải pháp VinaID.</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QFType"/>
            </w:pPr>
            <w:r>
              <w:t>ES</w:t>
            </w:r>
          </w:p>
        </w:tc>
      </w:tr>
      <w:tr w:rsidR="005921E5" w:rsidTr="00990DDE">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5921E5" w:rsidRDefault="005921E5" w:rsidP="00990DDE">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5921E5" w:rsidRPr="00BE43E9" w:rsidRDefault="005921E5" w:rsidP="00990DDE">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BE43E9" w:rsidRDefault="005921E5" w:rsidP="00990DDE">
            <w:pPr>
              <w:pStyle w:val="TableHead"/>
            </w:pPr>
            <w:r>
              <w:t>Grade</w:t>
            </w:r>
          </w:p>
        </w:tc>
      </w:tr>
      <w:tr w:rsidR="005921E5" w:rsidTr="00990DDE">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r>
              <w:t> </w:t>
            </w:r>
          </w:p>
        </w:tc>
      </w:tr>
    </w:tbl>
    <w:p w:rsidR="005921E5" w:rsidRPr="00BE572F" w:rsidRDefault="005921E5" w:rsidP="005921E5">
      <w:pPr>
        <w:rPr>
          <w:sz w:val="24"/>
          <w:szCs w:val="24"/>
        </w:rPr>
      </w:pPr>
      <w:r>
        <w:rPr>
          <w:sz w:val="24"/>
          <w:szCs w:val="24"/>
        </w:rPr>
        <w:t>Đ/A</w:t>
      </w:r>
      <w:r w:rsidRPr="00BE572F">
        <w:rPr>
          <w:sz w:val="24"/>
          <w:szCs w:val="24"/>
        </w:rPr>
        <w:t>:</w:t>
      </w:r>
    </w:p>
    <w:p w:rsidR="005921E5" w:rsidRDefault="005921E5" w:rsidP="005921E5">
      <w:pPr>
        <w:jc w:val="left"/>
        <w:rPr>
          <w:sz w:val="24"/>
          <w:szCs w:val="24"/>
        </w:rPr>
      </w:pPr>
      <w:r>
        <w:rPr>
          <w:sz w:val="24"/>
          <w:szCs w:val="24"/>
        </w:rPr>
        <w:t>Hệ thống VinaID hỗ trợ các giải pháp đăng nhập</w:t>
      </w:r>
      <w:r w:rsidRPr="00CC121D">
        <w:rPr>
          <w:sz w:val="24"/>
          <w:szCs w:val="24"/>
        </w:rPr>
        <w:t xml:space="preserve"> </w:t>
      </w:r>
      <w:r>
        <w:rPr>
          <w:sz w:val="24"/>
          <w:szCs w:val="24"/>
        </w:rPr>
        <w:t>tài khoản số điện thoại Vinaphone là:</w:t>
      </w:r>
    </w:p>
    <w:p w:rsidR="005921E5" w:rsidRDefault="005921E5" w:rsidP="005921E5">
      <w:pPr>
        <w:pStyle w:val="ListParagraph"/>
        <w:numPr>
          <w:ilvl w:val="0"/>
          <w:numId w:val="30"/>
        </w:numPr>
        <w:ind w:left="360"/>
        <w:jc w:val="left"/>
        <w:rPr>
          <w:sz w:val="24"/>
          <w:szCs w:val="24"/>
        </w:rPr>
      </w:pPr>
      <w:r>
        <w:rPr>
          <w:sz w:val="24"/>
          <w:szCs w:val="24"/>
        </w:rPr>
        <w:t>Đăng nhập Single Sign On: sử dụng giải pháp CAS</w:t>
      </w:r>
    </w:p>
    <w:p w:rsidR="005921E5" w:rsidRPr="00CC121D" w:rsidRDefault="005921E5" w:rsidP="005921E5">
      <w:pPr>
        <w:pStyle w:val="ListParagraph"/>
        <w:numPr>
          <w:ilvl w:val="0"/>
          <w:numId w:val="30"/>
        </w:numPr>
        <w:ind w:left="360"/>
        <w:jc w:val="left"/>
        <w:rPr>
          <w:sz w:val="24"/>
          <w:szCs w:val="24"/>
        </w:rPr>
      </w:pPr>
      <w:r w:rsidRPr="00CC121D">
        <w:rPr>
          <w:sz w:val="24"/>
          <w:szCs w:val="24"/>
        </w:rPr>
        <w:t>MIM1STEP: Nhận dạng số thuê bao khi khách hàng sử dụng 3G</w:t>
      </w:r>
    </w:p>
    <w:p w:rsidR="005921E5" w:rsidRDefault="005921E5" w:rsidP="005921E5">
      <w:pPr>
        <w:pStyle w:val="ListParagraph"/>
        <w:numPr>
          <w:ilvl w:val="0"/>
          <w:numId w:val="30"/>
        </w:numPr>
        <w:ind w:left="360"/>
        <w:jc w:val="left"/>
        <w:rPr>
          <w:sz w:val="24"/>
          <w:szCs w:val="24"/>
        </w:rPr>
      </w:pPr>
      <w:r w:rsidRPr="00CC121D">
        <w:rPr>
          <w:sz w:val="24"/>
          <w:szCs w:val="24"/>
        </w:rPr>
        <w:t>OTP: Khách hàng nhập số điện thoại vào giao diện đăng nhập, hệ thống sẽ gửi tin nhắn OTP đến số khách hàng đã nhập, sau đó khách hàng dùng mã này để xác thực trên giao diện.</w:t>
      </w:r>
    </w:p>
    <w:p w:rsidR="005921E5" w:rsidRDefault="005921E5" w:rsidP="005921E5">
      <w:pPr>
        <w:pStyle w:val="Heading1"/>
        <w:ind w:left="360"/>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5921E5" w:rsidTr="00990DDE">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921E5" w:rsidRPr="00280A14" w:rsidRDefault="005921E5" w:rsidP="00990DDE">
            <w:pPr>
              <w:pStyle w:val="NormalWeb"/>
              <w:ind w:left="360"/>
              <w:rPr>
                <w:rFonts w:ascii="Arial" w:hAnsi="Arial" w:cs="Arial"/>
                <w:bCs/>
                <w:sz w:val="22"/>
                <w:szCs w:val="22"/>
              </w:rPr>
            </w:pPr>
            <w:r w:rsidRPr="005921E5">
              <w:rPr>
                <w:rFonts w:ascii="Arial" w:hAnsi="Arial" w:cs="Arial"/>
                <w:bCs/>
                <w:sz w:val="22"/>
                <w:szCs w:val="22"/>
              </w:rPr>
              <w:t>Anh/chị hãy trình bày các phương thức kiểm tra, đăng kí dịch vụ giá trị gia tăng trong hệ thống Vasportal.</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QFType"/>
            </w:pPr>
            <w:r>
              <w:t>ES</w:t>
            </w:r>
          </w:p>
        </w:tc>
      </w:tr>
      <w:tr w:rsidR="005921E5" w:rsidTr="00990DDE">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5921E5" w:rsidRDefault="005921E5" w:rsidP="00990DDE">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5921E5" w:rsidRPr="00BE43E9" w:rsidRDefault="005921E5" w:rsidP="00990DDE">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BE43E9" w:rsidRDefault="005921E5" w:rsidP="00990DDE">
            <w:pPr>
              <w:pStyle w:val="TableHead"/>
            </w:pPr>
            <w:r>
              <w:t>Grade</w:t>
            </w:r>
          </w:p>
        </w:tc>
      </w:tr>
      <w:tr w:rsidR="005921E5" w:rsidTr="00990DDE">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5921E5" w:rsidRPr="003F2F1C" w:rsidRDefault="005921E5" w:rsidP="00990DDE">
            <w:r>
              <w:t> </w:t>
            </w:r>
          </w:p>
        </w:tc>
      </w:tr>
    </w:tbl>
    <w:p w:rsidR="005921E5" w:rsidRPr="00BE572F" w:rsidRDefault="005921E5" w:rsidP="005921E5">
      <w:pPr>
        <w:rPr>
          <w:sz w:val="24"/>
          <w:szCs w:val="24"/>
        </w:rPr>
      </w:pPr>
      <w:r w:rsidRPr="00BE572F">
        <w:rPr>
          <w:sz w:val="24"/>
          <w:szCs w:val="24"/>
        </w:rPr>
        <w:t>Trả lời:</w:t>
      </w:r>
    </w:p>
    <w:p w:rsidR="005921E5" w:rsidRDefault="005921E5" w:rsidP="005921E5">
      <w:pPr>
        <w:jc w:val="left"/>
        <w:rPr>
          <w:sz w:val="24"/>
          <w:szCs w:val="24"/>
        </w:rPr>
      </w:pPr>
      <w:r>
        <w:rPr>
          <w:sz w:val="24"/>
          <w:szCs w:val="24"/>
        </w:rPr>
        <w:lastRenderedPageBreak/>
        <w:t>Hệ thống Vasportal sử dụng chung cơ sở dữ liệu về danh mục dịch vụ, gói dịch vụ và trạng thái đăng ký dịch vụ của thuê bao cho phép khách hàng kiểm tra trạng thái, đăng ký qua các phương thức tương ứng với các phân hệ của Vasportal:</w:t>
      </w:r>
    </w:p>
    <w:p w:rsidR="005921E5" w:rsidRDefault="005921E5" w:rsidP="005921E5">
      <w:pPr>
        <w:pStyle w:val="ListParagraph"/>
        <w:numPr>
          <w:ilvl w:val="0"/>
          <w:numId w:val="30"/>
        </w:numPr>
        <w:ind w:left="360"/>
        <w:jc w:val="left"/>
        <w:rPr>
          <w:sz w:val="24"/>
          <w:szCs w:val="24"/>
        </w:rPr>
      </w:pPr>
      <w:r>
        <w:rPr>
          <w:sz w:val="24"/>
          <w:szCs w:val="24"/>
        </w:rPr>
        <w:t>USSD: Kết nối qua USSD với mã *123#</w:t>
      </w:r>
    </w:p>
    <w:p w:rsidR="005921E5" w:rsidRDefault="005921E5" w:rsidP="005921E5">
      <w:pPr>
        <w:pStyle w:val="ListParagraph"/>
        <w:numPr>
          <w:ilvl w:val="0"/>
          <w:numId w:val="30"/>
        </w:numPr>
        <w:ind w:left="360"/>
        <w:jc w:val="left"/>
        <w:rPr>
          <w:sz w:val="24"/>
          <w:szCs w:val="24"/>
        </w:rPr>
      </w:pPr>
      <w:r>
        <w:rPr>
          <w:sz w:val="24"/>
          <w:szCs w:val="24"/>
        </w:rPr>
        <w:t>SMS: Nhắn tin đến đầu số 123</w:t>
      </w:r>
    </w:p>
    <w:p w:rsidR="005921E5" w:rsidRDefault="005921E5" w:rsidP="005921E5">
      <w:pPr>
        <w:pStyle w:val="ListParagraph"/>
        <w:numPr>
          <w:ilvl w:val="0"/>
          <w:numId w:val="30"/>
        </w:numPr>
        <w:ind w:left="360"/>
        <w:jc w:val="left"/>
        <w:rPr>
          <w:sz w:val="24"/>
          <w:szCs w:val="24"/>
        </w:rPr>
      </w:pPr>
      <w:r>
        <w:rPr>
          <w:sz w:val="24"/>
          <w:szCs w:val="24"/>
        </w:rPr>
        <w:t>WAP: Từ điện thoại truy cập vào trang WAP wap.vinaphone.com.vn sau đó chọn Cài đặt dịch vụ</w:t>
      </w:r>
    </w:p>
    <w:p w:rsidR="005921E5" w:rsidRPr="00B92DF9" w:rsidRDefault="005921E5" w:rsidP="005921E5">
      <w:pPr>
        <w:pStyle w:val="ListParagraph"/>
        <w:numPr>
          <w:ilvl w:val="0"/>
          <w:numId w:val="30"/>
        </w:numPr>
        <w:ind w:left="360"/>
        <w:jc w:val="left"/>
        <w:rPr>
          <w:sz w:val="24"/>
          <w:szCs w:val="24"/>
        </w:rPr>
      </w:pPr>
      <w:r>
        <w:rPr>
          <w:sz w:val="24"/>
          <w:szCs w:val="24"/>
        </w:rPr>
        <w:t>Web: Truy cập vào trang Vinaportal vinaphone.com.vn sau đó chọn Cài đặt dịch vụ.</w:t>
      </w:r>
    </w:p>
    <w:p w:rsidR="00721ED4" w:rsidRPr="0017064E" w:rsidRDefault="00721ED4" w:rsidP="00721ED4">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8"/>
        <w:gridCol w:w="2795"/>
        <w:gridCol w:w="612"/>
      </w:tblGrid>
      <w:tr w:rsidR="00721ED4" w:rsidTr="00990DDE">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t>Anh/chị cho biết trong quy trình vận hành hệ thống, khi nhận cảnh báo liên quan đến DB, việc đầu tiên của người trực Online là gì?</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MC</w:t>
            </w:r>
          </w:p>
        </w:tc>
      </w:tr>
      <w:tr w:rsidR="00721ED4" w:rsidTr="00990DDE">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w:t>
            </w:r>
          </w:p>
        </w:tc>
        <w:tc>
          <w:tcPr>
            <w:tcW w:w="395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Answers</w:t>
            </w:r>
          </w:p>
        </w:tc>
        <w:tc>
          <w:tcPr>
            <w:tcW w:w="3183"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Grade</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Pr>
                <w:lang w:val="en-US"/>
              </w:rPr>
              <w:t>Truy cập máy tinh, kiểm tra kết nối đến DB và tình trạng DB trên ứng dụng</w:t>
            </w:r>
          </w:p>
        </w:tc>
        <w:tc>
          <w:tcPr>
            <w:tcW w:w="3183"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100</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721ED4" w:rsidRPr="00F1700A" w:rsidRDefault="00721ED4" w:rsidP="00990DDE">
            <w:pPr>
              <w:rPr>
                <w:lang w:val="en-US"/>
              </w:rPr>
            </w:pPr>
            <w:r>
              <w:rPr>
                <w:lang w:val="en-US"/>
              </w:rPr>
              <w:t>Liên hệ với DBA</w:t>
            </w:r>
          </w:p>
        </w:tc>
        <w:tc>
          <w:tcPr>
            <w:tcW w:w="3183"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0</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721ED4" w:rsidRPr="00F1700A" w:rsidRDefault="00721ED4" w:rsidP="00990DDE">
            <w:pPr>
              <w:rPr>
                <w:lang w:val="en-US"/>
              </w:rPr>
            </w:pPr>
            <w:r>
              <w:rPr>
                <w:lang w:val="en-US"/>
              </w:rPr>
              <w:t>Gọi lại cho bộ phận trực ca kiểm tra Server</w:t>
            </w:r>
          </w:p>
        </w:tc>
        <w:tc>
          <w:tcPr>
            <w:tcW w:w="3183"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0</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951" w:type="dxa"/>
            <w:tcBorders>
              <w:top w:val="outset" w:sz="6" w:space="0" w:color="auto"/>
              <w:left w:val="outset" w:sz="6" w:space="0" w:color="auto"/>
              <w:bottom w:val="outset" w:sz="6" w:space="0" w:color="auto"/>
              <w:right w:val="outset" w:sz="6" w:space="0" w:color="auto"/>
            </w:tcBorders>
            <w:vAlign w:val="center"/>
          </w:tcPr>
          <w:p w:rsidR="00721ED4" w:rsidRPr="00F1700A" w:rsidRDefault="00721ED4" w:rsidP="00990DDE">
            <w:pPr>
              <w:rPr>
                <w:lang w:val="en-US"/>
              </w:rPr>
            </w:pPr>
            <w:r>
              <w:rPr>
                <w:lang w:val="en-US"/>
              </w:rPr>
              <w:t>Liên hệ với Lãnh đạo Phòng</w:t>
            </w:r>
          </w:p>
        </w:tc>
        <w:tc>
          <w:tcPr>
            <w:tcW w:w="3183"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0</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Incorrect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395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General Feedback:</w:t>
            </w:r>
          </w:p>
        </w:tc>
        <w:tc>
          <w:tcPr>
            <w:tcW w:w="3183"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bl>
    <w:p w:rsidR="00721ED4" w:rsidRPr="0017064E" w:rsidRDefault="00721ED4" w:rsidP="00721ED4">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20"/>
        <w:gridCol w:w="2793"/>
        <w:gridCol w:w="612"/>
      </w:tblGrid>
      <w:tr w:rsidR="00721ED4" w:rsidTr="00990DDE">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t>Anh/chị cho biết trong quy trình vận hành hệ thống, khi nhận cảnh báo đầy tablespace trong DB Oracle, người quản trị cần thực hiện công việc gì?</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MC</w:t>
            </w:r>
          </w:p>
        </w:tc>
      </w:tr>
      <w:tr w:rsidR="00721ED4" w:rsidTr="00990DDE">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Answers</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Grade</w:t>
            </w:r>
          </w:p>
        </w:tc>
      </w:tr>
      <w:tr w:rsidR="00721ED4" w:rsidTr="00990DDE">
        <w:trPr>
          <w:cantSplit/>
          <w:trHeight w:val="289"/>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numPr>
                <w:ilvl w:val="1"/>
                <w:numId w:val="32"/>
              </w:numPr>
            </w:pPr>
            <w:r>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Pr>
                <w:lang w:val="en-US"/>
              </w:rPr>
              <w:t>Không làm gì, Oracle Server sẽ tự giải phóng</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0</w:t>
            </w:r>
          </w:p>
        </w:tc>
      </w:tr>
      <w:tr w:rsidR="00721ED4" w:rsidTr="00990DDE">
        <w:trPr>
          <w:cantSplit/>
          <w:trHeight w:val="195"/>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F1700A" w:rsidRDefault="00721ED4" w:rsidP="00990DDE">
            <w:pPr>
              <w:rPr>
                <w:lang w:val="en-US"/>
              </w:rPr>
            </w:pPr>
            <w:r>
              <w:rPr>
                <w:lang w:val="en-US"/>
              </w:rPr>
              <w:t>Xóa tablespace đó đi</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0</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990DDE" w:rsidRDefault="00721ED4" w:rsidP="00990DDE">
            <w:pPr>
              <w:rPr>
                <w:lang w:val="fr-FR"/>
              </w:rPr>
            </w:pPr>
            <w:r w:rsidRPr="00990DDE">
              <w:rPr>
                <w:lang w:val="fr-FR"/>
              </w:rPr>
              <w:t>Xóa datafile liên quan đến tablespace đó</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990DDE" w:rsidRDefault="00721ED4" w:rsidP="00990DDE">
            <w:pPr>
              <w:rPr>
                <w:lang w:val="fr-FR"/>
              </w:rPr>
            </w:pPr>
            <w:r w:rsidRPr="00990DDE">
              <w:rPr>
                <w:lang w:val="fr-FR"/>
              </w:rP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0</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952" w:type="dxa"/>
            <w:tcBorders>
              <w:top w:val="outset" w:sz="6" w:space="0" w:color="auto"/>
              <w:left w:val="outset" w:sz="6" w:space="0" w:color="auto"/>
              <w:bottom w:val="outset" w:sz="6" w:space="0" w:color="auto"/>
              <w:right w:val="outset" w:sz="6" w:space="0" w:color="auto"/>
            </w:tcBorders>
            <w:vAlign w:val="center"/>
          </w:tcPr>
          <w:p w:rsidR="00721ED4" w:rsidRPr="00F1700A" w:rsidRDefault="00721ED4" w:rsidP="00990DDE">
            <w:pPr>
              <w:rPr>
                <w:lang w:val="en-US"/>
              </w:rPr>
            </w:pPr>
            <w:r>
              <w:rPr>
                <w:lang w:val="en-US"/>
              </w:rPr>
              <w:t>Xem xét bổ sung datafile cho tablespace đó</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100</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Correct Feedback:</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Incorrect Feedback:</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General Feedback:</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bl>
    <w:p w:rsidR="00721ED4" w:rsidRPr="0017064E" w:rsidRDefault="00721ED4" w:rsidP="00721ED4">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319"/>
        <w:gridCol w:w="2794"/>
        <w:gridCol w:w="612"/>
      </w:tblGrid>
      <w:tr w:rsidR="00721ED4" w:rsidTr="00990DDE">
        <w:trPr>
          <w:cantSplit/>
          <w:tblHeader/>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t>Anh/chị cho biết trong quy trình vận hành hệ thống, khi nhận cảnh báo Server bị down, người quản trị cần thực hiện công việc gì?</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MC</w:t>
            </w:r>
          </w:p>
        </w:tc>
      </w:tr>
      <w:tr w:rsidR="00721ED4" w:rsidTr="00990DDE">
        <w:trPr>
          <w:cantSplit/>
          <w:tblHeader/>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Answers</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Hints/Feedback</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Grade</w:t>
            </w:r>
          </w:p>
        </w:tc>
      </w:tr>
      <w:tr w:rsidR="00721ED4" w:rsidTr="00990DDE">
        <w:trPr>
          <w:cantSplit/>
          <w:trHeight w:val="289"/>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numPr>
                <w:ilvl w:val="1"/>
                <w:numId w:val="31"/>
              </w:numPr>
            </w:pPr>
            <w:r>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t>Liên hệ với DBA</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0</w:t>
            </w:r>
          </w:p>
        </w:tc>
      </w:tr>
      <w:tr w:rsidR="00721ED4" w:rsidTr="00990DDE">
        <w:trPr>
          <w:cantSplit/>
          <w:trHeight w:val="195"/>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F1700A" w:rsidRDefault="00721ED4" w:rsidP="00990DDE">
            <w:pPr>
              <w:rPr>
                <w:lang w:val="en-US"/>
              </w:rPr>
            </w:pPr>
            <w:r>
              <w:rPr>
                <w:lang w:val="en-US"/>
              </w:rPr>
              <w:t>Truy cập máy tinh, kiểm tra kết nối đến DB và tình trạng DB trên ứng dụng</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100</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F1700A" w:rsidRDefault="00721ED4" w:rsidP="00990DDE">
            <w:pPr>
              <w:rPr>
                <w:lang w:val="en-US"/>
              </w:rPr>
            </w:pPr>
            <w:r>
              <w:rPr>
                <w:lang w:val="en-US"/>
              </w:rPr>
              <w:t>Gọi lại cho bộ phận trực ca kiểm tra Server</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0</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952" w:type="dxa"/>
            <w:tcBorders>
              <w:top w:val="outset" w:sz="6" w:space="0" w:color="auto"/>
              <w:left w:val="outset" w:sz="6" w:space="0" w:color="auto"/>
              <w:bottom w:val="outset" w:sz="6" w:space="0" w:color="auto"/>
              <w:right w:val="outset" w:sz="6" w:space="0" w:color="auto"/>
            </w:tcBorders>
            <w:vAlign w:val="center"/>
          </w:tcPr>
          <w:p w:rsidR="00721ED4" w:rsidRPr="00F1700A" w:rsidRDefault="00721ED4" w:rsidP="00990DDE">
            <w:pPr>
              <w:rPr>
                <w:lang w:val="en-US"/>
              </w:rPr>
            </w:pPr>
            <w:r>
              <w:rPr>
                <w:lang w:val="en-US"/>
              </w:rPr>
              <w:t>Liên hệ với Lãnh đạo Phòng</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0</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Correct Feedback:</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Incorrect Feedback:</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571"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39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General Feedback:</w:t>
            </w:r>
          </w:p>
        </w:tc>
        <w:tc>
          <w:tcPr>
            <w:tcW w:w="318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8705" w:type="dxa"/>
            <w:gridSpan w:val="3"/>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rPr>
                <w:i/>
                <w:iCs/>
              </w:rPr>
              <w:t>Replace 'Right answer' with the correct answer, and each 'Wrong answer' with a plausible alternative. Add hints or feedback for each wrong answer too.</w:t>
            </w:r>
          </w:p>
        </w:tc>
        <w:tc>
          <w:tcPr>
            <w:tcW w:w="639"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bl>
    <w:p w:rsidR="00721ED4" w:rsidRDefault="00721ED4" w:rsidP="00721ED4">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76"/>
        <w:gridCol w:w="3340"/>
        <w:gridCol w:w="609"/>
      </w:tblGrid>
      <w:tr w:rsidR="00721ED4" w:rsidTr="00990DDE">
        <w:trPr>
          <w:cantSplit/>
          <w:tblHeader/>
        </w:trPr>
        <w:tc>
          <w:tcPr>
            <w:tcW w:w="8711" w:type="dxa"/>
            <w:gridSpan w:val="3"/>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pPr>
              <w:pStyle w:val="NormalWeb"/>
            </w:pPr>
            <w:r w:rsidRPr="00DE2E24">
              <w:rPr>
                <w:sz w:val="20"/>
                <w:szCs w:val="20"/>
                <w:lang w:val="en-IE"/>
              </w:rPr>
              <w:t>Anh/chị cho biết Khi không có tin nhắn quảng bá dịch vụ dựa trên sự kiện TopUp, người quản trị cần thực hiện công việc gì?</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MA</w:t>
            </w:r>
          </w:p>
        </w:tc>
      </w:tr>
      <w:tr w:rsidR="00721ED4" w:rsidTr="00990DDE">
        <w:trPr>
          <w:cantSplit/>
          <w:tblHeader/>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TableHead"/>
            </w:pPr>
            <w:r>
              <w:t>#</w:t>
            </w:r>
          </w:p>
        </w:tc>
        <w:tc>
          <w:tcPr>
            <w:tcW w:w="3163"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Reset"/>
            </w:pPr>
            <w:r>
              <w:t>Answers</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TableHead"/>
            </w:pPr>
            <w:r>
              <w:t>Hints/Feedback</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Grade</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r>
              <w:rPr>
                <w:lang w:val="en-US"/>
              </w:rPr>
              <w:t>Kiểm tra FTP Server dữ liệu TopUp</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721ED4" w:rsidRPr="00BE43E9" w:rsidRDefault="00721ED4" w:rsidP="00990DDE">
            <w:r>
              <w:t>100/2</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721ED4" w:rsidRPr="00F1700A" w:rsidRDefault="00721ED4" w:rsidP="00990DDE">
            <w:pPr>
              <w:rPr>
                <w:lang w:val="en-US"/>
              </w:rPr>
            </w:pPr>
            <w:r>
              <w:rPr>
                <w:lang w:val="en-US"/>
              </w:rPr>
              <w:t>Kiểm tra FTP Server dữ liệu đầu số SMPPGW</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721ED4" w:rsidRPr="00BE43E9" w:rsidRDefault="00721ED4" w:rsidP="00990DDE">
            <w:r>
              <w:t>-100</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721ED4" w:rsidRPr="00F1700A" w:rsidRDefault="00721ED4" w:rsidP="00990DDE">
            <w:pPr>
              <w:rPr>
                <w:lang w:val="en-US"/>
              </w:rPr>
            </w:pPr>
            <w:r>
              <w:rPr>
                <w:lang w:val="en-US"/>
              </w:rPr>
              <w:t>Kiểm tra chương trình gửi tin nhắn qua sự kiện</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721ED4" w:rsidRPr="00BE43E9" w:rsidRDefault="00721ED4" w:rsidP="00990DDE">
            <w:r>
              <w:t>100/2</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r>
              <w:rPr>
                <w:lang w:val="en-US"/>
              </w:rPr>
              <w:t>Kiểm tra chương trình báo cáo JetReport</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721ED4" w:rsidRPr="00BE43E9" w:rsidRDefault="00721ED4" w:rsidP="00990DDE">
            <w:r>
              <w:t>-100</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721ED4" w:rsidRPr="002824B0" w:rsidRDefault="00721ED4" w:rsidP="00990DDE">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721ED4" w:rsidRPr="002824B0" w:rsidRDefault="00721ED4" w:rsidP="00990DDE">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721ED4" w:rsidRPr="002824B0" w:rsidRDefault="00721ED4" w:rsidP="00990DDE">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pPr>
              <w:pStyle w:val="Cell"/>
            </w:pPr>
          </w:p>
        </w:tc>
        <w:tc>
          <w:tcPr>
            <w:tcW w:w="3163" w:type="dxa"/>
            <w:tcBorders>
              <w:top w:val="outset" w:sz="6" w:space="0" w:color="auto"/>
              <w:left w:val="outset" w:sz="6" w:space="0" w:color="auto"/>
              <w:bottom w:val="outset" w:sz="6" w:space="0" w:color="auto"/>
              <w:right w:val="outset" w:sz="6" w:space="0" w:color="auto"/>
            </w:tcBorders>
            <w:vAlign w:val="center"/>
          </w:tcPr>
          <w:p w:rsidR="00721ED4" w:rsidRPr="002824B0" w:rsidRDefault="00721ED4" w:rsidP="00990DDE">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796" w:type="dxa"/>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pPr>
              <w:pStyle w:val="Cell"/>
            </w:pPr>
          </w:p>
        </w:tc>
        <w:tc>
          <w:tcPr>
            <w:tcW w:w="633" w:type="dxa"/>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tc>
      </w:tr>
      <w:tr w:rsidR="00721ED4" w:rsidTr="00990DDE">
        <w:trPr>
          <w:cantSplit/>
        </w:trPr>
        <w:tc>
          <w:tcPr>
            <w:tcW w:w="8711" w:type="dxa"/>
            <w:gridSpan w:val="3"/>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4B042C">
              <w:rPr>
                <w:i/>
                <w:iCs/>
              </w:rPr>
              <w:t>Enter two right and two wrong answers.</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bl>
    <w:p w:rsidR="00721ED4" w:rsidRDefault="00721ED4" w:rsidP="00721ED4">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2776"/>
        <w:gridCol w:w="3340"/>
        <w:gridCol w:w="609"/>
      </w:tblGrid>
      <w:tr w:rsidR="00721ED4" w:rsidTr="00990DDE">
        <w:trPr>
          <w:cantSplit/>
          <w:tblHeader/>
        </w:trPr>
        <w:tc>
          <w:tcPr>
            <w:tcW w:w="8711" w:type="dxa"/>
            <w:gridSpan w:val="3"/>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pPr>
              <w:pStyle w:val="NormalWeb"/>
            </w:pPr>
            <w:r w:rsidRPr="00DE2E24">
              <w:rPr>
                <w:sz w:val="20"/>
                <w:szCs w:val="20"/>
                <w:lang w:val="en-IE"/>
              </w:rPr>
              <w:t xml:space="preserve">Anh/chị cho biết Khi </w:t>
            </w:r>
            <w:r>
              <w:rPr>
                <w:sz w:val="20"/>
                <w:szCs w:val="20"/>
                <w:lang w:val="en-IE"/>
              </w:rPr>
              <w:t>chương trình ChargingGW báo lỗi</w:t>
            </w:r>
            <w:r w:rsidRPr="00DE2E24">
              <w:rPr>
                <w:sz w:val="20"/>
                <w:szCs w:val="20"/>
                <w:lang w:val="en-IE"/>
              </w:rPr>
              <w:t>, người quản trị cần thực hiện công việc gì?</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MA</w:t>
            </w:r>
          </w:p>
        </w:tc>
      </w:tr>
      <w:tr w:rsidR="00721ED4" w:rsidTr="00990DDE">
        <w:trPr>
          <w:cantSplit/>
          <w:tblHeader/>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TableHead"/>
            </w:pPr>
            <w:r>
              <w:lastRenderedPageBreak/>
              <w:t>#</w:t>
            </w:r>
          </w:p>
        </w:tc>
        <w:tc>
          <w:tcPr>
            <w:tcW w:w="3163"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Reset"/>
            </w:pPr>
            <w:r>
              <w:t>Answers</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TableHead"/>
            </w:pPr>
            <w:r>
              <w:t>Hints/Feedback</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r>
              <w:t>Grade</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r>
              <w:rPr>
                <w:lang w:val="en-US"/>
              </w:rPr>
              <w:t>Kiểm tra FTP Server dữ liệu TopUp</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721ED4" w:rsidRPr="00BE43E9" w:rsidRDefault="00721ED4" w:rsidP="00990DDE">
            <w:r>
              <w:t>-100</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721ED4" w:rsidRPr="00F1700A" w:rsidRDefault="00721ED4" w:rsidP="00990DDE">
            <w:pPr>
              <w:rPr>
                <w:lang w:val="en-US"/>
              </w:rPr>
            </w:pPr>
            <w:r>
              <w:rPr>
                <w:lang w:val="en-US"/>
              </w:rPr>
              <w:t>Kiểm tra kết nối đến DB Payment</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721ED4" w:rsidRPr="00BE43E9" w:rsidRDefault="00721ED4" w:rsidP="00990DDE">
            <w:r>
              <w:t>100/2</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721ED4" w:rsidRPr="00F1700A" w:rsidRDefault="00721ED4" w:rsidP="00990DDE">
            <w:pPr>
              <w:rPr>
                <w:lang w:val="en-US"/>
              </w:rPr>
            </w:pPr>
            <w:r>
              <w:rPr>
                <w:lang w:val="en-US"/>
              </w:rPr>
              <w:t>Kiểm tra kết nối đến DB RND</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721ED4" w:rsidRPr="00BE43E9" w:rsidRDefault="00721ED4" w:rsidP="00990DDE">
            <w:r>
              <w:t>100/2</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r>
              <w:rPr>
                <w:lang w:val="en-US"/>
              </w:rPr>
              <w:t>Kiểm tra FTP Server dữ liệu đầu số SMPPGW</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BE43E9" w:rsidRDefault="00721ED4" w:rsidP="00990DDE">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721ED4" w:rsidRPr="00BE43E9" w:rsidRDefault="00721ED4" w:rsidP="00990DDE">
            <w:r>
              <w:t>-100</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721ED4" w:rsidRPr="002824B0" w:rsidRDefault="00721ED4" w:rsidP="00990DDE">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721ED4" w:rsidRPr="002824B0" w:rsidRDefault="00721ED4" w:rsidP="00990DDE">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721ED4" w:rsidRPr="002824B0" w:rsidRDefault="00721ED4" w:rsidP="00990DDE">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r w:rsidR="00721ED4" w:rsidTr="00990DDE">
        <w:trPr>
          <w:cantSplit/>
        </w:trPr>
        <w:tc>
          <w:tcPr>
            <w:tcW w:w="1752" w:type="dxa"/>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pPr>
              <w:pStyle w:val="Cell"/>
            </w:pPr>
          </w:p>
        </w:tc>
        <w:tc>
          <w:tcPr>
            <w:tcW w:w="3163" w:type="dxa"/>
            <w:tcBorders>
              <w:top w:val="outset" w:sz="6" w:space="0" w:color="auto"/>
              <w:left w:val="outset" w:sz="6" w:space="0" w:color="auto"/>
              <w:bottom w:val="outset" w:sz="6" w:space="0" w:color="auto"/>
              <w:right w:val="outset" w:sz="6" w:space="0" w:color="auto"/>
            </w:tcBorders>
            <w:vAlign w:val="center"/>
          </w:tcPr>
          <w:p w:rsidR="00721ED4" w:rsidRPr="002824B0" w:rsidRDefault="00721ED4" w:rsidP="00990DDE">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796" w:type="dxa"/>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pPr>
              <w:pStyle w:val="Cell"/>
            </w:pPr>
          </w:p>
        </w:tc>
        <w:tc>
          <w:tcPr>
            <w:tcW w:w="633" w:type="dxa"/>
            <w:tcBorders>
              <w:top w:val="outset" w:sz="6" w:space="0" w:color="auto"/>
              <w:left w:val="outset" w:sz="6" w:space="0" w:color="auto"/>
              <w:bottom w:val="outset" w:sz="6" w:space="0" w:color="auto"/>
              <w:right w:val="outset" w:sz="6" w:space="0" w:color="auto"/>
            </w:tcBorders>
            <w:vAlign w:val="center"/>
          </w:tcPr>
          <w:p w:rsidR="00721ED4" w:rsidRPr="00806C8C" w:rsidRDefault="00721ED4" w:rsidP="00990DDE"/>
        </w:tc>
      </w:tr>
      <w:tr w:rsidR="00721ED4" w:rsidTr="00990DDE">
        <w:trPr>
          <w:cantSplit/>
        </w:trPr>
        <w:tc>
          <w:tcPr>
            <w:tcW w:w="8711" w:type="dxa"/>
            <w:gridSpan w:val="3"/>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pPr>
              <w:pStyle w:val="Cell"/>
            </w:pPr>
            <w:r w:rsidRPr="004B042C">
              <w:rPr>
                <w:i/>
                <w:iCs/>
              </w:rPr>
              <w:t>Enter two right and two wrong answers.</w:t>
            </w:r>
          </w:p>
        </w:tc>
        <w:tc>
          <w:tcPr>
            <w:tcW w:w="633" w:type="dxa"/>
            <w:tcBorders>
              <w:top w:val="outset" w:sz="6" w:space="0" w:color="auto"/>
              <w:left w:val="outset" w:sz="6" w:space="0" w:color="auto"/>
              <w:bottom w:val="outset" w:sz="6" w:space="0" w:color="auto"/>
              <w:right w:val="outset" w:sz="6" w:space="0" w:color="auto"/>
            </w:tcBorders>
            <w:vAlign w:val="center"/>
            <w:hideMark/>
          </w:tcPr>
          <w:p w:rsidR="00721ED4" w:rsidRPr="00806C8C" w:rsidRDefault="00721ED4" w:rsidP="00990DDE">
            <w:r w:rsidRPr="00806C8C">
              <w:t> </w:t>
            </w:r>
          </w:p>
        </w:tc>
      </w:tr>
    </w:tbl>
    <w:p w:rsidR="005921E5" w:rsidRDefault="005921E5" w:rsidP="00F1247C"/>
    <w:p w:rsidR="00990DDE" w:rsidRDefault="00990DDE" w:rsidP="00990DDE">
      <w:pPr>
        <w:pStyle w:val="Heading1"/>
        <w:rPr>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990DDE" w:rsidRPr="004173D4" w:rsidTr="00990DDE">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990DDE" w:rsidRPr="006D4088" w:rsidRDefault="00990DDE" w:rsidP="00990DDE">
            <w:pPr>
              <w:rPr>
                <w:sz w:val="24"/>
                <w:szCs w:val="24"/>
              </w:rPr>
            </w:pPr>
            <w:bookmarkStart w:id="5" w:name="OLE_LINK16"/>
            <w:r w:rsidRPr="006D4088">
              <w:rPr>
                <w:sz w:val="24"/>
                <w:szCs w:val="24"/>
              </w:rPr>
              <w:t xml:space="preserve">Anh/chị hãy trình bày </w:t>
            </w:r>
            <w:r>
              <w:rPr>
                <w:sz w:val="24"/>
                <w:szCs w:val="24"/>
              </w:rPr>
              <w:t>sơ lược các bước chính trong việc xử lí số liệu của Hệ thống Đối soát CP?</w:t>
            </w:r>
          </w:p>
        </w:tc>
        <w:tc>
          <w:tcPr>
            <w:tcW w:w="721" w:type="dxa"/>
            <w:tcBorders>
              <w:top w:val="outset" w:sz="6" w:space="0" w:color="auto"/>
              <w:left w:val="outset" w:sz="6" w:space="0" w:color="auto"/>
              <w:bottom w:val="outset" w:sz="6" w:space="0" w:color="auto"/>
              <w:right w:val="outset" w:sz="6" w:space="0" w:color="auto"/>
            </w:tcBorders>
            <w:vAlign w:val="center"/>
            <w:hideMark/>
          </w:tcPr>
          <w:p w:rsidR="00990DDE" w:rsidRPr="004173D4" w:rsidRDefault="00990DDE" w:rsidP="00990DDE">
            <w:pPr>
              <w:pStyle w:val="QFType"/>
            </w:pPr>
          </w:p>
        </w:tc>
      </w:tr>
      <w:tr w:rsidR="00990DDE" w:rsidTr="00990DDE">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990DDE" w:rsidRPr="003F2F1C" w:rsidRDefault="00990DDE" w:rsidP="00990DDE">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990DDE" w:rsidRDefault="00990DDE" w:rsidP="00990DDE">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990DDE" w:rsidRPr="00BE43E9" w:rsidRDefault="00990DDE" w:rsidP="00990DDE">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990DDE" w:rsidRPr="00BE43E9" w:rsidRDefault="00990DDE" w:rsidP="00990DDE">
            <w:pPr>
              <w:pStyle w:val="TableHead"/>
            </w:pPr>
            <w:r>
              <w:t>Grade</w:t>
            </w:r>
          </w:p>
        </w:tc>
      </w:tr>
      <w:tr w:rsidR="00990DDE" w:rsidTr="00990DDE">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990DDE" w:rsidRPr="003F2F1C" w:rsidRDefault="00990DDE" w:rsidP="00990DDE">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990DDE" w:rsidRPr="003F2F1C" w:rsidRDefault="00990DDE" w:rsidP="00990DDE">
            <w:r>
              <w:t> </w:t>
            </w:r>
          </w:p>
        </w:tc>
      </w:tr>
      <w:bookmarkEnd w:id="5"/>
    </w:tbl>
    <w:p w:rsidR="00990DDE" w:rsidRPr="006D4088" w:rsidRDefault="00990DDE" w:rsidP="00990DDE"/>
    <w:p w:rsidR="00990DDE" w:rsidRDefault="00990DDE" w:rsidP="00990DDE">
      <w:pPr>
        <w:rPr>
          <w:lang w:val="en-US"/>
        </w:rPr>
      </w:pPr>
      <w:r>
        <w:rPr>
          <w:lang w:val="en-US"/>
        </w:rPr>
        <w:t>Đ/A: Việc xử lí số liệu của Hệ thống đối soát CP thông qua các service chạy tự động, bao gồm 3 bước chính sau:</w:t>
      </w:r>
    </w:p>
    <w:p w:rsidR="00990DDE" w:rsidRDefault="00990DDE" w:rsidP="00990DDE">
      <w:pPr>
        <w:pStyle w:val="ListParagraph"/>
        <w:numPr>
          <w:ilvl w:val="0"/>
          <w:numId w:val="30"/>
        </w:numPr>
        <w:spacing w:before="0" w:after="0" w:line="240" w:lineRule="auto"/>
        <w:jc w:val="left"/>
      </w:pPr>
      <w:r>
        <w:t>Bước 1: Thu thập số liệu XML, OCG, SMPP… thông qua các tiến trình FTP server chạy tự động.</w:t>
      </w:r>
    </w:p>
    <w:p w:rsidR="00990DDE" w:rsidRDefault="00990DDE" w:rsidP="00990DDE">
      <w:pPr>
        <w:pStyle w:val="ListParagraph"/>
        <w:numPr>
          <w:ilvl w:val="0"/>
          <w:numId w:val="30"/>
        </w:numPr>
        <w:spacing w:before="0" w:after="0" w:line="240" w:lineRule="auto"/>
        <w:jc w:val="left"/>
      </w:pPr>
      <w:r>
        <w:t>Bước 2 : Convert chuẩn hóa số liệu thu thập được từ các nguồn, insert vào DB CP.</w:t>
      </w:r>
    </w:p>
    <w:p w:rsidR="00990DDE" w:rsidRDefault="00990DDE" w:rsidP="00990DDE">
      <w:pPr>
        <w:pStyle w:val="ListParagraph"/>
        <w:numPr>
          <w:ilvl w:val="0"/>
          <w:numId w:val="30"/>
        </w:numPr>
        <w:spacing w:before="0" w:after="0" w:line="240" w:lineRule="auto"/>
        <w:jc w:val="left"/>
      </w:pPr>
      <w:r>
        <w:t>Bước 3:  Tổng hợp số liệu lên báo cáo đối soát.</w:t>
      </w:r>
    </w:p>
    <w:p w:rsidR="00990DDE" w:rsidRDefault="00990DDE" w:rsidP="00990DDE"/>
    <w:p w:rsidR="00990DDE" w:rsidRDefault="00990DDE" w:rsidP="00990DDE">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990DDE" w:rsidRPr="004173D4" w:rsidTr="00990DDE">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990DDE" w:rsidRPr="006D4088" w:rsidRDefault="00990DDE" w:rsidP="00990DDE">
            <w:pPr>
              <w:rPr>
                <w:sz w:val="24"/>
                <w:szCs w:val="24"/>
              </w:rPr>
            </w:pPr>
            <w:bookmarkStart w:id="6" w:name="OLE_LINK44"/>
            <w:r w:rsidRPr="006D4088">
              <w:rPr>
                <w:sz w:val="24"/>
                <w:szCs w:val="24"/>
              </w:rPr>
              <w:t>Anh/chị hãy</w:t>
            </w:r>
            <w:r>
              <w:rPr>
                <w:sz w:val="24"/>
                <w:szCs w:val="24"/>
              </w:rPr>
              <w:t xml:space="preserve"> giới thiệu vài nét ngắn gọn về Hệ thống Vasprovisioning? Hệ thống các Module chính nào?</w:t>
            </w:r>
          </w:p>
        </w:tc>
        <w:tc>
          <w:tcPr>
            <w:tcW w:w="721" w:type="dxa"/>
            <w:tcBorders>
              <w:top w:val="outset" w:sz="6" w:space="0" w:color="auto"/>
              <w:left w:val="outset" w:sz="6" w:space="0" w:color="auto"/>
              <w:bottom w:val="outset" w:sz="6" w:space="0" w:color="auto"/>
              <w:right w:val="outset" w:sz="6" w:space="0" w:color="auto"/>
            </w:tcBorders>
            <w:vAlign w:val="center"/>
            <w:hideMark/>
          </w:tcPr>
          <w:p w:rsidR="00990DDE" w:rsidRPr="004173D4" w:rsidRDefault="00990DDE" w:rsidP="00990DDE">
            <w:pPr>
              <w:pStyle w:val="QFType"/>
            </w:pPr>
          </w:p>
        </w:tc>
      </w:tr>
      <w:tr w:rsidR="00990DDE" w:rsidTr="00990DDE">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990DDE" w:rsidRPr="003F2F1C" w:rsidRDefault="00990DDE" w:rsidP="00990DDE">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990DDE" w:rsidRDefault="00990DDE" w:rsidP="00990DDE">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990DDE" w:rsidRPr="00BE43E9" w:rsidRDefault="00990DDE" w:rsidP="00990DDE">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990DDE" w:rsidRPr="00BE43E9" w:rsidRDefault="00990DDE" w:rsidP="00990DDE">
            <w:pPr>
              <w:pStyle w:val="TableHead"/>
            </w:pPr>
            <w:r>
              <w:t>Grade</w:t>
            </w:r>
          </w:p>
        </w:tc>
      </w:tr>
      <w:tr w:rsidR="00990DDE" w:rsidTr="00990DDE">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990DDE" w:rsidRPr="003F2F1C" w:rsidRDefault="00990DDE" w:rsidP="00990DDE">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990DDE" w:rsidRPr="003F2F1C" w:rsidRDefault="00990DDE" w:rsidP="00990DDE">
            <w:r>
              <w:t> </w:t>
            </w:r>
          </w:p>
        </w:tc>
      </w:tr>
      <w:bookmarkEnd w:id="6"/>
    </w:tbl>
    <w:p w:rsidR="00990DDE" w:rsidRPr="004A6E56" w:rsidRDefault="00990DDE" w:rsidP="00990DDE"/>
    <w:p w:rsidR="00990DDE" w:rsidRDefault="00990DDE" w:rsidP="00F1247C">
      <w:r>
        <w:t>Đ/A:</w:t>
      </w:r>
    </w:p>
    <w:p w:rsidR="00990DDE" w:rsidRDefault="00990DDE" w:rsidP="00990DDE">
      <w:pPr>
        <w:pStyle w:val="ListParagraph"/>
        <w:numPr>
          <w:ilvl w:val="0"/>
          <w:numId w:val="30"/>
        </w:numPr>
      </w:pPr>
      <w:r w:rsidRPr="00990DDE">
        <w:t xml:space="preserve">Hệ thống </w:t>
      </w:r>
      <w:bookmarkStart w:id="7" w:name="OLE_LINK38"/>
      <w:bookmarkStart w:id="8" w:name="OLE_LINK39"/>
      <w:bookmarkStart w:id="9" w:name="OLE_LINK40"/>
      <w:r w:rsidRPr="00990DDE">
        <w:t xml:space="preserve">VASPROVISIONG </w:t>
      </w:r>
      <w:bookmarkEnd w:id="7"/>
      <w:bookmarkEnd w:id="8"/>
      <w:bookmarkEnd w:id="9"/>
      <w:r w:rsidRPr="00990DDE">
        <w:t>là cổng để giao tiếp với các API của các dịch vụ giá trị gia tăng. Cụ thể hệ thống phục vụ cho việc đăng ký/hủy và lấy trạng thái sử dụng  các dịch vụ giá trị gia tăng của các thuê bao.</w:t>
      </w:r>
    </w:p>
    <w:p w:rsidR="00990DDE" w:rsidRDefault="00990DDE" w:rsidP="00990DDE">
      <w:pPr>
        <w:pStyle w:val="ListParagraph"/>
        <w:numPr>
          <w:ilvl w:val="0"/>
          <w:numId w:val="30"/>
        </w:numPr>
      </w:pPr>
      <w:r>
        <w:t xml:space="preserve">Hệ thông </w:t>
      </w:r>
      <w:r w:rsidRPr="00990DDE">
        <w:t>VASPROVISIONG</w:t>
      </w:r>
      <w:r>
        <w:t xml:space="preserve"> bao gồm 3 module chính:</w:t>
      </w:r>
    </w:p>
    <w:p w:rsidR="00990DDE" w:rsidRDefault="00990DDE" w:rsidP="00B72686">
      <w:pPr>
        <w:ind w:left="360" w:firstLine="360"/>
      </w:pPr>
      <w:r>
        <w:t>+</w:t>
      </w:r>
      <w:r>
        <w:tab/>
        <w:t>Interface module: giao tiếp với applications hoặc CP.</w:t>
      </w:r>
    </w:p>
    <w:p w:rsidR="00990DDE" w:rsidRDefault="00990DDE" w:rsidP="00B72686">
      <w:pPr>
        <w:ind w:left="360" w:firstLine="360"/>
      </w:pPr>
      <w:r>
        <w:t>+</w:t>
      </w:r>
      <w:r>
        <w:tab/>
        <w:t>Logic module: giao tiếp với VASCMD, SPI, các API của CP và xử lý logic hệ thống.</w:t>
      </w:r>
    </w:p>
    <w:p w:rsidR="00990DDE" w:rsidRDefault="00990DDE" w:rsidP="00B72686">
      <w:pPr>
        <w:ind w:left="360" w:firstLine="360"/>
      </w:pPr>
      <w:r>
        <w:t>+</w:t>
      </w:r>
      <w:r>
        <w:tab/>
        <w:t>Utils module: quản lý cấu hình, thông tin service và quản lý giao tiếp http.</w:t>
      </w:r>
    </w:p>
    <w:p w:rsidR="00B72686" w:rsidRDefault="00B72686" w:rsidP="00B72686">
      <w:pPr>
        <w:ind w:left="360" w:firstLine="360"/>
      </w:pPr>
    </w:p>
    <w:p w:rsidR="00B72686" w:rsidRDefault="00B72686" w:rsidP="00B72686">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B72686" w:rsidRPr="004173D4" w:rsidTr="00B7268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B72686" w:rsidRPr="006D4088" w:rsidRDefault="00B72686" w:rsidP="00B72686">
            <w:pPr>
              <w:rPr>
                <w:sz w:val="24"/>
                <w:szCs w:val="24"/>
              </w:rPr>
            </w:pPr>
            <w:bookmarkStart w:id="10" w:name="OLE_LINK55"/>
            <w:bookmarkStart w:id="11" w:name="OLE_LINK56"/>
            <w:r w:rsidRPr="006D4088">
              <w:rPr>
                <w:sz w:val="24"/>
                <w:szCs w:val="24"/>
              </w:rPr>
              <w:t>Anh/chị hãy</w:t>
            </w:r>
            <w:r>
              <w:rPr>
                <w:sz w:val="24"/>
                <w:szCs w:val="24"/>
              </w:rPr>
              <w:t xml:space="preserve"> viết định dạng chung của 1 resquest API gọi đến Hệ thống Vasprovisioning và respone Hệ thống Vasprovisioning trả về</w:t>
            </w:r>
          </w:p>
        </w:tc>
        <w:tc>
          <w:tcPr>
            <w:tcW w:w="721" w:type="dxa"/>
            <w:tcBorders>
              <w:top w:val="outset" w:sz="6" w:space="0" w:color="auto"/>
              <w:left w:val="outset" w:sz="6" w:space="0" w:color="auto"/>
              <w:bottom w:val="outset" w:sz="6" w:space="0" w:color="auto"/>
              <w:right w:val="outset" w:sz="6" w:space="0" w:color="auto"/>
            </w:tcBorders>
            <w:vAlign w:val="center"/>
            <w:hideMark/>
          </w:tcPr>
          <w:p w:rsidR="00B72686" w:rsidRPr="004173D4" w:rsidRDefault="00B72686" w:rsidP="00B72686">
            <w:pPr>
              <w:pStyle w:val="QFType"/>
            </w:pPr>
          </w:p>
        </w:tc>
      </w:tr>
      <w:tr w:rsidR="00B72686" w:rsidTr="00B7268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B72686" w:rsidRPr="003F2F1C" w:rsidRDefault="00B72686" w:rsidP="00B72686">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B72686" w:rsidRDefault="00B72686" w:rsidP="00B72686">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B72686" w:rsidRPr="00BE43E9" w:rsidRDefault="00B72686" w:rsidP="00B7268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B72686" w:rsidRPr="00BE43E9" w:rsidRDefault="00B72686" w:rsidP="00B72686">
            <w:pPr>
              <w:pStyle w:val="TableHead"/>
            </w:pPr>
            <w:r>
              <w:t>Grade</w:t>
            </w:r>
          </w:p>
        </w:tc>
      </w:tr>
      <w:tr w:rsidR="00B72686" w:rsidTr="00B7268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B72686" w:rsidRPr="003F2F1C" w:rsidRDefault="00B72686" w:rsidP="00B72686">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B72686" w:rsidRPr="003F2F1C" w:rsidRDefault="00B72686" w:rsidP="00B72686">
            <w:r>
              <w:t> </w:t>
            </w:r>
          </w:p>
        </w:tc>
      </w:tr>
      <w:bookmarkEnd w:id="10"/>
      <w:bookmarkEnd w:id="11"/>
    </w:tbl>
    <w:p w:rsidR="00B72686" w:rsidRDefault="00B72686" w:rsidP="00B72686"/>
    <w:p w:rsidR="00B72686" w:rsidRDefault="00B72686" w:rsidP="00B72686">
      <w:r>
        <w:t>Đ/A:</w:t>
      </w:r>
    </w:p>
    <w:p w:rsidR="00B72686" w:rsidRDefault="00B72686" w:rsidP="00B72686">
      <w:pPr>
        <w:pStyle w:val="ListParagraph"/>
        <w:numPr>
          <w:ilvl w:val="0"/>
          <w:numId w:val="30"/>
        </w:numPr>
      </w:pPr>
      <w:bookmarkStart w:id="12" w:name="OLE_LINK48"/>
      <w:bookmarkStart w:id="13" w:name="OLE_LINK49"/>
      <w:r>
        <w:t>Định dạng chung 1 Resquest:</w:t>
      </w:r>
    </w:p>
    <w:bookmarkEnd w:id="12"/>
    <w:bookmarkEnd w:id="13"/>
    <w:p w:rsidR="00B72686" w:rsidRDefault="00B72686" w:rsidP="00B72686">
      <w:pPr>
        <w:pStyle w:val="ListParagraph"/>
      </w:pPr>
      <w:r>
        <w:t>HTTP POST: http://10.1.10.173/vascmd/vasprovisioning/api</w:t>
      </w:r>
    </w:p>
    <w:p w:rsidR="00B72686" w:rsidRDefault="00B72686" w:rsidP="00B72686">
      <w:pPr>
        <w:pStyle w:val="ListParagraph"/>
      </w:pPr>
      <w:r>
        <w:t>XML:</w:t>
      </w:r>
    </w:p>
    <w:p w:rsidR="00B72686" w:rsidRDefault="00B72686" w:rsidP="00B72686">
      <w:pPr>
        <w:pStyle w:val="ListParagraph"/>
      </w:pPr>
      <w:r>
        <w:t>- HTTP Content-Type: text/xml;charset=UTF-8</w:t>
      </w:r>
    </w:p>
    <w:p w:rsidR="00B72686" w:rsidRDefault="00B72686" w:rsidP="00B72686">
      <w:pPr>
        <w:pStyle w:val="ListParagraph"/>
      </w:pPr>
      <w:r>
        <w:t>- HTTP Body:</w:t>
      </w:r>
    </w:p>
    <w:p w:rsidR="00B72686" w:rsidRDefault="00B72686" w:rsidP="00B72686">
      <w:pPr>
        <w:pStyle w:val="ListParagraph"/>
      </w:pPr>
      <w:r>
        <w:t>&lt;RQST&gt;</w:t>
      </w:r>
    </w:p>
    <w:p w:rsidR="00B72686" w:rsidRDefault="00B72686" w:rsidP="00B72686">
      <w:pPr>
        <w:pStyle w:val="ListParagraph"/>
      </w:pPr>
      <w:r>
        <w:tab/>
        <w:t>&lt;requestid&gt;[ID]&lt;/ID&gt;</w:t>
      </w:r>
    </w:p>
    <w:p w:rsidR="00B72686" w:rsidRDefault="00B72686" w:rsidP="00B72686">
      <w:pPr>
        <w:pStyle w:val="ListParagraph"/>
      </w:pPr>
      <w:r>
        <w:tab/>
        <w:t>&lt;name&gt;Request name&lt;/name&gt;</w:t>
      </w:r>
    </w:p>
    <w:p w:rsidR="00B72686" w:rsidRDefault="00B72686" w:rsidP="00B72686">
      <w:pPr>
        <w:pStyle w:val="ListParagraph"/>
      </w:pPr>
      <w:r>
        <w:tab/>
        <w:t>…</w:t>
      </w:r>
    </w:p>
    <w:p w:rsidR="00B72686" w:rsidRDefault="00B72686" w:rsidP="00B72686">
      <w:pPr>
        <w:pStyle w:val="ListParagraph"/>
      </w:pPr>
      <w:r>
        <w:t>&lt;/RQST&gt;</w:t>
      </w:r>
    </w:p>
    <w:p w:rsidR="00B72686" w:rsidRDefault="00B72686" w:rsidP="00B72686">
      <w:pPr>
        <w:pStyle w:val="ListParagraph"/>
        <w:numPr>
          <w:ilvl w:val="0"/>
          <w:numId w:val="30"/>
        </w:numPr>
      </w:pPr>
      <w:r w:rsidRPr="00B72686">
        <w:t xml:space="preserve">Định </w:t>
      </w:r>
      <w:r>
        <w:t>dạng chung 1 respone:</w:t>
      </w:r>
    </w:p>
    <w:p w:rsidR="00B72686" w:rsidRDefault="00B72686" w:rsidP="00B72686">
      <w:pPr>
        <w:pStyle w:val="ListParagraph"/>
      </w:pPr>
      <w:r>
        <w:t xml:space="preserve">&lt;RPLY name='Request name'&gt; </w:t>
      </w:r>
    </w:p>
    <w:p w:rsidR="00B72686" w:rsidRDefault="00B72686" w:rsidP="00B72686">
      <w:pPr>
        <w:pStyle w:val="ListParagraph"/>
      </w:pPr>
      <w:r>
        <w:t xml:space="preserve">     &lt;requestid&gt;[ID]&lt;/requestid&gt;</w:t>
      </w:r>
    </w:p>
    <w:p w:rsidR="00B72686" w:rsidRDefault="00B72686" w:rsidP="00B72686">
      <w:pPr>
        <w:pStyle w:val="ListParagraph"/>
      </w:pPr>
      <w:r>
        <w:t xml:space="preserve">     &lt;error&gt; [Error ID or 0] &lt;/error&gt; </w:t>
      </w:r>
    </w:p>
    <w:p w:rsidR="00B72686" w:rsidRDefault="00B72686" w:rsidP="00B72686">
      <w:pPr>
        <w:pStyle w:val="ListParagraph"/>
      </w:pPr>
      <w:r>
        <w:t xml:space="preserve">     &lt;error_desc&gt; [Error Description if present] &lt;/error_desc&gt; </w:t>
      </w:r>
    </w:p>
    <w:p w:rsidR="00B72686" w:rsidRDefault="00B72686" w:rsidP="00B72686">
      <w:pPr>
        <w:pStyle w:val="ListParagraph"/>
      </w:pPr>
      <w:r>
        <w:t xml:space="preserve">     [response body] </w:t>
      </w:r>
    </w:p>
    <w:p w:rsidR="00B72686" w:rsidRDefault="00B72686" w:rsidP="00B72686">
      <w:pPr>
        <w:pStyle w:val="ListParagraph"/>
      </w:pPr>
      <w:r>
        <w:t>&lt;/RPLY&gt;</w:t>
      </w:r>
    </w:p>
    <w:p w:rsidR="00B72686" w:rsidRDefault="00B72686" w:rsidP="00B72686"/>
    <w:p w:rsidR="00B72686" w:rsidRDefault="00B72686" w:rsidP="00B72686">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6127E4" w:rsidRPr="004173D4" w:rsidTr="006127E4">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6127E4" w:rsidRPr="006D4088" w:rsidRDefault="006127E4" w:rsidP="006127E4">
            <w:pPr>
              <w:rPr>
                <w:sz w:val="24"/>
                <w:szCs w:val="24"/>
              </w:rPr>
            </w:pPr>
            <w:bookmarkStart w:id="14" w:name="OLE_LINK59"/>
            <w:r w:rsidRPr="006D4088">
              <w:rPr>
                <w:sz w:val="24"/>
                <w:szCs w:val="24"/>
              </w:rPr>
              <w:t>Anh/chị hãy</w:t>
            </w:r>
            <w:r>
              <w:rPr>
                <w:sz w:val="24"/>
                <w:szCs w:val="24"/>
              </w:rPr>
              <w:t xml:space="preserve"> trình bày các bước chính trong quy trình xử lí giao dịch </w:t>
            </w:r>
            <w:r w:rsidR="007F54BA">
              <w:rPr>
                <w:sz w:val="24"/>
                <w:szCs w:val="24"/>
              </w:rPr>
              <w:t xml:space="preserve">(qua SMS) </w:t>
            </w:r>
            <w:r>
              <w:rPr>
                <w:sz w:val="24"/>
                <w:szCs w:val="24"/>
              </w:rPr>
              <w:t>trên Hệ thống Cổng thanh toán Game 9029</w:t>
            </w:r>
          </w:p>
        </w:tc>
        <w:tc>
          <w:tcPr>
            <w:tcW w:w="721" w:type="dxa"/>
            <w:tcBorders>
              <w:top w:val="outset" w:sz="6" w:space="0" w:color="auto"/>
              <w:left w:val="outset" w:sz="6" w:space="0" w:color="auto"/>
              <w:bottom w:val="outset" w:sz="6" w:space="0" w:color="auto"/>
              <w:right w:val="outset" w:sz="6" w:space="0" w:color="auto"/>
            </w:tcBorders>
            <w:vAlign w:val="center"/>
            <w:hideMark/>
          </w:tcPr>
          <w:p w:rsidR="006127E4" w:rsidRPr="004173D4" w:rsidRDefault="006127E4" w:rsidP="006127E4">
            <w:pPr>
              <w:pStyle w:val="QFType"/>
            </w:pPr>
          </w:p>
        </w:tc>
      </w:tr>
      <w:tr w:rsidR="006127E4" w:rsidTr="006127E4">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6127E4" w:rsidRPr="003F2F1C" w:rsidRDefault="006127E4" w:rsidP="006127E4">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6127E4" w:rsidRDefault="006127E4" w:rsidP="006127E4">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6127E4" w:rsidRPr="00BE43E9" w:rsidRDefault="006127E4" w:rsidP="006127E4">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6127E4" w:rsidRPr="00BE43E9" w:rsidRDefault="006127E4" w:rsidP="006127E4">
            <w:pPr>
              <w:pStyle w:val="TableHead"/>
            </w:pPr>
            <w:r>
              <w:t>Grade</w:t>
            </w:r>
          </w:p>
        </w:tc>
      </w:tr>
      <w:tr w:rsidR="006127E4" w:rsidTr="006127E4">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6127E4" w:rsidRPr="003F2F1C" w:rsidRDefault="006127E4" w:rsidP="006127E4">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6127E4" w:rsidRPr="003F2F1C" w:rsidRDefault="006127E4" w:rsidP="006127E4">
            <w:r>
              <w:t> </w:t>
            </w:r>
          </w:p>
        </w:tc>
      </w:tr>
      <w:bookmarkEnd w:id="14"/>
    </w:tbl>
    <w:p w:rsidR="006127E4" w:rsidRDefault="006127E4" w:rsidP="006127E4"/>
    <w:p w:rsidR="006127E4" w:rsidRDefault="006127E4" w:rsidP="006127E4">
      <w:r>
        <w:t>Đ/A:</w:t>
      </w:r>
    </w:p>
    <w:p w:rsidR="006127E4" w:rsidRDefault="006127E4" w:rsidP="007F54BA">
      <w:pPr>
        <w:pStyle w:val="ListParagraph"/>
        <w:numPr>
          <w:ilvl w:val="0"/>
          <w:numId w:val="30"/>
        </w:numPr>
        <w:ind w:left="0" w:firstLine="360"/>
      </w:pPr>
      <w:r>
        <w:t xml:space="preserve">B1: Cp hiển thị cú pháp hướng dẫn mua vật phẩm, nạp tiền game. Người dùng soạn tin theo cú pháp đấy để thực hiện việc thanh toán. </w:t>
      </w:r>
    </w:p>
    <w:p w:rsidR="006127E4" w:rsidRDefault="006127E4" w:rsidP="007F54BA">
      <w:pPr>
        <w:pStyle w:val="ListParagraph"/>
        <w:numPr>
          <w:ilvl w:val="0"/>
          <w:numId w:val="30"/>
        </w:numPr>
        <w:ind w:left="0" w:firstLine="360"/>
      </w:pPr>
      <w:r>
        <w:t>B2: Module GCG SMS sẽ kiểm tra cú pháp, parser nội dung tin nhắn lấy ra các tham số và gọi sang GCG API.</w:t>
      </w:r>
    </w:p>
    <w:p w:rsidR="006127E4" w:rsidRDefault="006127E4" w:rsidP="007F54BA">
      <w:pPr>
        <w:pStyle w:val="ListParagraph"/>
        <w:numPr>
          <w:ilvl w:val="0"/>
          <w:numId w:val="30"/>
        </w:numPr>
        <w:ind w:left="0" w:firstLine="360"/>
      </w:pPr>
      <w:r>
        <w:t>B3: GCG API tiến hành validate các tham số, nếu hợp lệ GCG API sẽ chuyển sang bước tiếp theo, nếu không trả về mã lỗi. GCG SMS trả về nội dung tin nhắn cho khách hàng tương ứng với mã lỗi.</w:t>
      </w:r>
    </w:p>
    <w:p w:rsidR="006127E4" w:rsidRDefault="006127E4" w:rsidP="007F54BA">
      <w:pPr>
        <w:pStyle w:val="ListParagraph"/>
        <w:numPr>
          <w:ilvl w:val="0"/>
          <w:numId w:val="30"/>
        </w:numPr>
        <w:ind w:left="0" w:firstLine="360"/>
      </w:pPr>
      <w:r>
        <w:t xml:space="preserve">B4: GCG API gọi sang XMLGW thực hiện việc reserve, nếu việc reserve thành công sẽ chuyển sang bước tiếp theo, ngược lại trả về mã lỗi. </w:t>
      </w:r>
    </w:p>
    <w:p w:rsidR="006127E4" w:rsidRDefault="006127E4" w:rsidP="007F54BA">
      <w:pPr>
        <w:pStyle w:val="ListParagraph"/>
        <w:numPr>
          <w:ilvl w:val="0"/>
          <w:numId w:val="30"/>
        </w:numPr>
        <w:ind w:left="0" w:firstLine="360"/>
      </w:pPr>
      <w:r>
        <w:t>B5: GCG API gọi sang service của CP để cập nhật kết quả, , CP kiểm tra và validate các thông số account, totalAmount … với các thông tin truyền sang VNP CP sẽ thực hiện các nghiệp vụ như cộng tiền, item vào game cho người dùng. Trường hợp trừ cước thành công CP sẽ trả về nội dung tin nhắn để GCG API trả về tin cho khách hàng.</w:t>
      </w:r>
    </w:p>
    <w:p w:rsidR="006127E4" w:rsidRDefault="006127E4" w:rsidP="007F54BA">
      <w:pPr>
        <w:pStyle w:val="ListParagraph"/>
        <w:numPr>
          <w:ilvl w:val="0"/>
          <w:numId w:val="30"/>
        </w:numPr>
        <w:ind w:left="0" w:firstLine="360"/>
      </w:pPr>
      <w:r>
        <w:t>B6: Trường hợp gọi sang service đồng bộ của CP thành công  GCG API gọi sang XMLGW thực hiện việc commit. Đồng thời GCG API sẽ gửi tin nhắn báo thành công cho khách hàng.</w:t>
      </w:r>
    </w:p>
    <w:p w:rsidR="007F54BA" w:rsidRDefault="007F54BA" w:rsidP="007F54BA">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7F54BA" w:rsidRPr="004173D4" w:rsidTr="00826EBD">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F54BA" w:rsidRPr="006D4088" w:rsidRDefault="007F54BA" w:rsidP="007F54BA">
            <w:pPr>
              <w:rPr>
                <w:sz w:val="24"/>
                <w:szCs w:val="24"/>
              </w:rPr>
            </w:pPr>
            <w:bookmarkStart w:id="15" w:name="OLE_LINK66"/>
            <w:bookmarkStart w:id="16" w:name="OLE_LINK67"/>
            <w:r w:rsidRPr="006D4088">
              <w:rPr>
                <w:sz w:val="24"/>
                <w:szCs w:val="24"/>
              </w:rPr>
              <w:t>Anh/chị hãy</w:t>
            </w:r>
            <w:r>
              <w:rPr>
                <w:sz w:val="24"/>
                <w:szCs w:val="24"/>
              </w:rPr>
              <w:t xml:space="preserve"> trình bày các bước chính trong quy trình xử lí giao dịch (qua Web/Wap/Client) trên Hệ thống Cổng thanh toán Game 9029</w:t>
            </w:r>
          </w:p>
        </w:tc>
        <w:tc>
          <w:tcPr>
            <w:tcW w:w="721" w:type="dxa"/>
            <w:tcBorders>
              <w:top w:val="outset" w:sz="6" w:space="0" w:color="auto"/>
              <w:left w:val="outset" w:sz="6" w:space="0" w:color="auto"/>
              <w:bottom w:val="outset" w:sz="6" w:space="0" w:color="auto"/>
              <w:right w:val="outset" w:sz="6" w:space="0" w:color="auto"/>
            </w:tcBorders>
            <w:vAlign w:val="center"/>
            <w:hideMark/>
          </w:tcPr>
          <w:p w:rsidR="007F54BA" w:rsidRPr="004173D4" w:rsidRDefault="007F54BA" w:rsidP="00826EBD">
            <w:pPr>
              <w:pStyle w:val="QFType"/>
            </w:pPr>
          </w:p>
        </w:tc>
      </w:tr>
      <w:tr w:rsidR="007F54BA" w:rsidTr="00826EBD">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7F54BA" w:rsidRPr="003F2F1C" w:rsidRDefault="007F54BA" w:rsidP="00826EBD">
            <w:pPr>
              <w:pStyle w:val="TableHead"/>
            </w:pPr>
            <w:r>
              <w:lastRenderedPageBreak/>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7F54BA" w:rsidRDefault="007F54BA" w:rsidP="00826EBD">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7F54BA" w:rsidRPr="00BE43E9" w:rsidRDefault="007F54BA" w:rsidP="00826EBD">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7F54BA" w:rsidRPr="00BE43E9" w:rsidRDefault="007F54BA" w:rsidP="00826EBD">
            <w:pPr>
              <w:pStyle w:val="TableHead"/>
            </w:pPr>
            <w:r>
              <w:t>Grade</w:t>
            </w:r>
          </w:p>
        </w:tc>
      </w:tr>
      <w:tr w:rsidR="007F54BA" w:rsidTr="00826EBD">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F54BA" w:rsidRPr="003F2F1C" w:rsidRDefault="007F54BA" w:rsidP="00826EBD">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7F54BA" w:rsidRPr="003F2F1C" w:rsidRDefault="007F54BA" w:rsidP="00826EBD">
            <w:r>
              <w:t> </w:t>
            </w:r>
          </w:p>
        </w:tc>
      </w:tr>
      <w:bookmarkEnd w:id="15"/>
      <w:bookmarkEnd w:id="16"/>
    </w:tbl>
    <w:p w:rsidR="007F54BA" w:rsidRDefault="007F54BA" w:rsidP="007F54BA"/>
    <w:p w:rsidR="007F54BA" w:rsidRDefault="007F54BA" w:rsidP="007F54BA">
      <w:r>
        <w:t>Đ/A:</w:t>
      </w:r>
    </w:p>
    <w:p w:rsidR="00826EBD" w:rsidRDefault="00826EBD" w:rsidP="00826EBD">
      <w:pPr>
        <w:pStyle w:val="ListParagraph"/>
        <w:numPr>
          <w:ilvl w:val="0"/>
          <w:numId w:val="30"/>
        </w:numPr>
      </w:pPr>
      <w:r>
        <w:t xml:space="preserve">B1: Người dùng truy cập trang cung cấp nội dung của CP, lựa chọn vật phẩm game muốn mua hoặc nạp tiền và click thanh toán. Người dùng sẽ được điều hướng đến trang thanh toán của VNP. Hệ thống GameGate sẽ nhận diện MSISDN Người dùng sau khi xác nhận các thông tin và click đồng ý thanh toán. GCG Web gọi GCG API validate các tham số nếu hợp lệ sẽ gọi sang VinaOTP để gửi mã OTP cho khách hàng. Ngược lại trả về mã lỗi để GCG Web thông báo cho khách hàng. </w:t>
      </w:r>
    </w:p>
    <w:p w:rsidR="00826EBD" w:rsidRDefault="00826EBD" w:rsidP="00826EBD"/>
    <w:p w:rsidR="00826EBD" w:rsidRDefault="00826EBD" w:rsidP="00826EBD">
      <w:pPr>
        <w:pStyle w:val="ListParagraph"/>
        <w:numPr>
          <w:ilvl w:val="0"/>
          <w:numId w:val="30"/>
        </w:numPr>
      </w:pPr>
      <w:r>
        <w:t>B2: Khách hàng nhập mã OTP, GCG Web gọi đến GCG API để thực hiện xác thực mã PIN. Nếu việc xác thực thành công thì chuyển qua bước tiếp theo, ngược lại trả về mã lỗi.</w:t>
      </w:r>
    </w:p>
    <w:p w:rsidR="00826EBD" w:rsidRDefault="00826EBD" w:rsidP="00826EBD">
      <w:pPr>
        <w:pStyle w:val="ListParagraph"/>
      </w:pPr>
    </w:p>
    <w:p w:rsidR="00826EBD" w:rsidRDefault="00826EBD" w:rsidP="00826EBD">
      <w:pPr>
        <w:pStyle w:val="ListParagraph"/>
        <w:numPr>
          <w:ilvl w:val="0"/>
          <w:numId w:val="30"/>
        </w:numPr>
      </w:pPr>
      <w:r>
        <w:t xml:space="preserve">B3: GCG API gọi sang XMLGW để thực hiện việc thanh toán tạm giữ (reserve). Nếu việc reserve thành công hệ thống đồng bộ sự kiện thanh toán sang CP ở B4, ngược lại trả về mã lỗi. </w:t>
      </w:r>
    </w:p>
    <w:p w:rsidR="00826EBD" w:rsidRDefault="00826EBD" w:rsidP="00826EBD"/>
    <w:p w:rsidR="00826EBD" w:rsidRDefault="00826EBD" w:rsidP="00826EBD">
      <w:pPr>
        <w:pStyle w:val="ListParagraph"/>
        <w:numPr>
          <w:ilvl w:val="0"/>
          <w:numId w:val="30"/>
        </w:numPr>
      </w:pPr>
      <w:r>
        <w:t xml:space="preserve">B4: GCG API gọi sang service của CP để cập nhật kết quả: </w:t>
      </w:r>
    </w:p>
    <w:p w:rsidR="00826EBD" w:rsidRDefault="00826EBD" w:rsidP="00826EBD">
      <w:pPr>
        <w:pStyle w:val="ListParagraph"/>
      </w:pPr>
    </w:p>
    <w:p w:rsidR="00826EBD" w:rsidRDefault="00826EBD" w:rsidP="00826EBD">
      <w:pPr>
        <w:pStyle w:val="ListParagraph"/>
      </w:pPr>
      <w:r>
        <w:t xml:space="preserve">+  </w:t>
      </w:r>
      <w:bookmarkStart w:id="17" w:name="OLE_LINK65"/>
      <w:r>
        <w:t>Trường hợp gọi sang service đồng bộ của CP thành công  GCG API gọi sang XMLGW thực hiện việc commit. Đồng thời GCG API sẽ gửi tin nhắn báo thành công cho khách hàng.</w:t>
      </w:r>
    </w:p>
    <w:bookmarkEnd w:id="17"/>
    <w:p w:rsidR="00826EBD" w:rsidRDefault="00826EBD" w:rsidP="00826EBD">
      <w:pPr>
        <w:pStyle w:val="ListParagraph"/>
      </w:pPr>
      <w:r>
        <w:t>+  Trường hợp gọi sang service đồng bộ của CP không thành công  sẽ rollback giao dịch</w:t>
      </w:r>
    </w:p>
    <w:p w:rsidR="00826EBD" w:rsidRDefault="00826EBD" w:rsidP="00826EBD">
      <w:pPr>
        <w:pStyle w:val="ListParagraph"/>
      </w:pPr>
    </w:p>
    <w:p w:rsidR="00826EBD" w:rsidRDefault="00826EBD" w:rsidP="00826EBD">
      <w:pPr>
        <w:pStyle w:val="ListParagraph"/>
        <w:numPr>
          <w:ilvl w:val="0"/>
          <w:numId w:val="30"/>
        </w:numPr>
      </w:pPr>
      <w:r>
        <w:t>B5: GCG Web hiển thị thông báo cho khách hàng và điều hướng người dùng trở về trang CP sau khi hoàn tất thanh toán.</w:t>
      </w:r>
    </w:p>
    <w:p w:rsidR="00826EBD" w:rsidRDefault="00826EBD" w:rsidP="00826EBD">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826EBD" w:rsidRPr="004173D4" w:rsidTr="00826EBD">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826EBD" w:rsidRPr="006D4088" w:rsidRDefault="00826EBD" w:rsidP="009D7DDA">
            <w:pPr>
              <w:rPr>
                <w:sz w:val="24"/>
                <w:szCs w:val="24"/>
              </w:rPr>
            </w:pPr>
            <w:bookmarkStart w:id="18" w:name="OLE_LINK77"/>
            <w:bookmarkStart w:id="19" w:name="OLE_LINK78"/>
            <w:r w:rsidRPr="006D4088">
              <w:rPr>
                <w:sz w:val="24"/>
                <w:szCs w:val="24"/>
              </w:rPr>
              <w:t>Anh/chị hãy</w:t>
            </w:r>
            <w:r>
              <w:rPr>
                <w:sz w:val="24"/>
                <w:szCs w:val="24"/>
              </w:rPr>
              <w:t xml:space="preserve"> mô tả cách đăng kí DV GTGT qua kênh </w:t>
            </w:r>
            <w:bookmarkStart w:id="20" w:name="OLE_LINK68"/>
            <w:bookmarkStart w:id="21" w:name="OLE_LINK69"/>
            <w:bookmarkStart w:id="22" w:name="OLE_LINK70"/>
            <w:r>
              <w:rPr>
                <w:sz w:val="24"/>
                <w:szCs w:val="24"/>
              </w:rPr>
              <w:t xml:space="preserve">MobileAds </w:t>
            </w:r>
            <w:r w:rsidR="009D7DDA">
              <w:rPr>
                <w:sz w:val="24"/>
                <w:szCs w:val="24"/>
              </w:rPr>
              <w:t>2</w:t>
            </w:r>
            <w:bookmarkEnd w:id="20"/>
            <w:bookmarkEnd w:id="21"/>
            <w:bookmarkEnd w:id="22"/>
            <w:r w:rsidR="009D7DDA">
              <w:rPr>
                <w:sz w:val="24"/>
                <w:szCs w:val="24"/>
              </w:rPr>
              <w:t xml:space="preserve"> chạm và MobileAds 1,5</w:t>
            </w:r>
            <w:r w:rsidR="004121A6">
              <w:rPr>
                <w:sz w:val="24"/>
                <w:szCs w:val="24"/>
              </w:rPr>
              <w:t>?</w:t>
            </w:r>
          </w:p>
        </w:tc>
        <w:tc>
          <w:tcPr>
            <w:tcW w:w="721" w:type="dxa"/>
            <w:tcBorders>
              <w:top w:val="outset" w:sz="6" w:space="0" w:color="auto"/>
              <w:left w:val="outset" w:sz="6" w:space="0" w:color="auto"/>
              <w:bottom w:val="outset" w:sz="6" w:space="0" w:color="auto"/>
              <w:right w:val="outset" w:sz="6" w:space="0" w:color="auto"/>
            </w:tcBorders>
            <w:vAlign w:val="center"/>
            <w:hideMark/>
          </w:tcPr>
          <w:p w:rsidR="00826EBD" w:rsidRPr="004173D4" w:rsidRDefault="00826EBD" w:rsidP="00826EBD">
            <w:pPr>
              <w:pStyle w:val="QFType"/>
            </w:pPr>
          </w:p>
        </w:tc>
      </w:tr>
      <w:tr w:rsidR="00826EBD" w:rsidTr="00826EBD">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826EBD" w:rsidRPr="003F2F1C" w:rsidRDefault="00826EBD" w:rsidP="00826EBD">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826EBD" w:rsidRDefault="00826EBD" w:rsidP="00826EBD">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826EBD" w:rsidRPr="00BE43E9" w:rsidRDefault="00826EBD" w:rsidP="00826EBD">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826EBD" w:rsidRPr="00BE43E9" w:rsidRDefault="00826EBD" w:rsidP="00826EBD">
            <w:pPr>
              <w:pStyle w:val="TableHead"/>
            </w:pPr>
            <w:r>
              <w:t>Grade</w:t>
            </w:r>
          </w:p>
        </w:tc>
      </w:tr>
      <w:tr w:rsidR="00826EBD" w:rsidTr="00826EBD">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826EBD" w:rsidRPr="003F2F1C" w:rsidRDefault="00826EBD" w:rsidP="00826EBD">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826EBD" w:rsidRPr="003F2F1C" w:rsidRDefault="00826EBD" w:rsidP="00826EBD">
            <w:r>
              <w:t> </w:t>
            </w:r>
          </w:p>
        </w:tc>
      </w:tr>
      <w:bookmarkEnd w:id="18"/>
      <w:bookmarkEnd w:id="19"/>
    </w:tbl>
    <w:p w:rsidR="00826EBD" w:rsidRDefault="00826EBD" w:rsidP="00826EBD"/>
    <w:p w:rsidR="009D7DDA" w:rsidRDefault="009D7DDA" w:rsidP="00826EBD">
      <w:r>
        <w:t>Đ/A:</w:t>
      </w:r>
    </w:p>
    <w:p w:rsidR="009D7DDA" w:rsidRDefault="009D7DDA" w:rsidP="009D7DDA">
      <w:pPr>
        <w:pStyle w:val="ListParagraph"/>
        <w:numPr>
          <w:ilvl w:val="0"/>
          <w:numId w:val="30"/>
        </w:numPr>
      </w:pPr>
      <w:r>
        <w:t xml:space="preserve">Đăng kí MobileAds 2 chạm: </w:t>
      </w:r>
      <w:r w:rsidRPr="009D7DDA">
        <w:t>Đăng ký dịch vụ qua 2 Click của VinaPhone là hình thức khi khách hàng click vào banner truyền thông dịch vụ. (banner truyền thông dịch vụ phải đầy đủ thông tin giá cước ...) sẽ chuyển sang trang thông báo confirm sử dụng dịch vụ. Sau khi confirm sử dụng dịch vụ sẽ có thông báo sử khách đã đăng ký thanh công và có hướng dẫn cú pháp HỦY rõ ràng</w:t>
      </w:r>
      <w:r>
        <w:t>.</w:t>
      </w:r>
    </w:p>
    <w:p w:rsidR="009D7DDA" w:rsidRDefault="009D7DDA" w:rsidP="009D7DDA">
      <w:pPr>
        <w:pStyle w:val="ListParagraph"/>
        <w:numPr>
          <w:ilvl w:val="0"/>
          <w:numId w:val="30"/>
        </w:numPr>
      </w:pPr>
      <w:r>
        <w:t xml:space="preserve">Đăng kí MobileAds 1,5 chạm: </w:t>
      </w:r>
      <w:r w:rsidRPr="009D7DDA">
        <w:t>Đăng ký dịch vụ qua 1,5 Click là hình thức đăng ký dịch vụ ngay cho khách hàng sau khi click vào banner truyền thông dịch vụ. Banner truyền thông dịch vụ phải đầy đủ thông tin giá cước. Người dùng vẫn có thể hủy dịch vụ ngay trên trang thông báo mà chưa bị trừ cước.</w:t>
      </w:r>
    </w:p>
    <w:p w:rsidR="009D7DDA" w:rsidRDefault="009D7DDA" w:rsidP="009D7DDA">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9D7DDA" w:rsidRPr="004173D4" w:rsidTr="009D7DDA">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9D7DDA" w:rsidRPr="006D4088" w:rsidRDefault="009D7DDA" w:rsidP="009D7DDA">
            <w:pPr>
              <w:rPr>
                <w:sz w:val="24"/>
                <w:szCs w:val="24"/>
              </w:rPr>
            </w:pPr>
            <w:bookmarkStart w:id="23" w:name="OLE_LINK79"/>
            <w:bookmarkStart w:id="24" w:name="OLE_LINK80"/>
            <w:r w:rsidRPr="006D4088">
              <w:rPr>
                <w:sz w:val="24"/>
                <w:szCs w:val="24"/>
              </w:rPr>
              <w:t xml:space="preserve">Anh/chị </w:t>
            </w:r>
            <w:r>
              <w:rPr>
                <w:sz w:val="24"/>
                <w:szCs w:val="24"/>
              </w:rPr>
              <w:t>hãy mô tả ngắn gọn các</w:t>
            </w:r>
            <w:r w:rsidR="004121A6">
              <w:rPr>
                <w:sz w:val="24"/>
                <w:szCs w:val="24"/>
              </w:rPr>
              <w:t xml:space="preserve"> bước</w:t>
            </w:r>
            <w:r>
              <w:rPr>
                <w:sz w:val="24"/>
                <w:szCs w:val="24"/>
              </w:rPr>
              <w:t xml:space="preserve"> xử lí cảnh báo </w:t>
            </w:r>
            <w:r>
              <w:rPr>
                <w:rFonts w:ascii="Arial" w:hAnsi="Arial" w:cs="Arial"/>
                <w:color w:val="000000"/>
                <w:shd w:val="clear" w:color="auto" w:fill="FFFFFF"/>
              </w:rPr>
              <w:t>Queue SMS VinaPortal critical?</w:t>
            </w:r>
          </w:p>
        </w:tc>
        <w:tc>
          <w:tcPr>
            <w:tcW w:w="721" w:type="dxa"/>
            <w:tcBorders>
              <w:top w:val="outset" w:sz="6" w:space="0" w:color="auto"/>
              <w:left w:val="outset" w:sz="6" w:space="0" w:color="auto"/>
              <w:bottom w:val="outset" w:sz="6" w:space="0" w:color="auto"/>
              <w:right w:val="outset" w:sz="6" w:space="0" w:color="auto"/>
            </w:tcBorders>
            <w:vAlign w:val="center"/>
            <w:hideMark/>
          </w:tcPr>
          <w:p w:rsidR="009D7DDA" w:rsidRPr="004173D4" w:rsidRDefault="009D7DDA" w:rsidP="009D7DDA">
            <w:pPr>
              <w:pStyle w:val="QFType"/>
            </w:pPr>
          </w:p>
        </w:tc>
      </w:tr>
      <w:tr w:rsidR="009D7DDA" w:rsidTr="009D7DDA">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9D7DDA" w:rsidRPr="003F2F1C" w:rsidRDefault="009D7DDA" w:rsidP="009D7DDA">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9D7DDA" w:rsidRDefault="009D7DDA" w:rsidP="009D7DDA">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9D7DDA" w:rsidRPr="00BE43E9" w:rsidRDefault="009D7DDA" w:rsidP="009D7DDA">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9D7DDA" w:rsidRPr="00BE43E9" w:rsidRDefault="009D7DDA" w:rsidP="009D7DDA">
            <w:pPr>
              <w:pStyle w:val="TableHead"/>
            </w:pPr>
            <w:r>
              <w:t>Grade</w:t>
            </w:r>
          </w:p>
        </w:tc>
      </w:tr>
      <w:tr w:rsidR="009D7DDA" w:rsidTr="009D7DDA">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9D7DDA" w:rsidRPr="003F2F1C" w:rsidRDefault="009D7DDA" w:rsidP="009D7DDA">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9D7DDA" w:rsidRPr="003F2F1C" w:rsidRDefault="009D7DDA" w:rsidP="009D7DDA">
            <w:r>
              <w:t> </w:t>
            </w:r>
          </w:p>
        </w:tc>
      </w:tr>
      <w:bookmarkEnd w:id="23"/>
      <w:bookmarkEnd w:id="24"/>
    </w:tbl>
    <w:p w:rsidR="009D7DDA" w:rsidRDefault="009D7DDA" w:rsidP="009D7DDA"/>
    <w:p w:rsidR="004121A6" w:rsidRDefault="004121A6" w:rsidP="009D7DDA">
      <w:bookmarkStart w:id="25" w:name="OLE_LINK81"/>
      <w:bookmarkStart w:id="26" w:name="OLE_LINK82"/>
      <w:bookmarkStart w:id="27" w:name="OLE_LINK83"/>
      <w:r>
        <w:t>Đ/A:</w:t>
      </w:r>
    </w:p>
    <w:bookmarkEnd w:id="25"/>
    <w:bookmarkEnd w:id="26"/>
    <w:bookmarkEnd w:id="27"/>
    <w:p w:rsidR="004121A6" w:rsidRDefault="004121A6" w:rsidP="004121A6">
      <w:pPr>
        <w:pStyle w:val="ListParagraph"/>
        <w:numPr>
          <w:ilvl w:val="0"/>
          <w:numId w:val="30"/>
        </w:numPr>
      </w:pPr>
      <w:r>
        <w:t>Kiểm tra số lượng SMS tồn trong bảng SMS_PENDING schema MMS database Portal, nếu quá nhiều (&gt;5000) thì xoá nhân công các tin spam.</w:t>
      </w:r>
    </w:p>
    <w:p w:rsidR="004121A6" w:rsidRDefault="004121A6" w:rsidP="004121A6">
      <w:pPr>
        <w:pStyle w:val="ListParagraph"/>
        <w:numPr>
          <w:ilvl w:val="0"/>
          <w:numId w:val="30"/>
        </w:numPr>
      </w:pPr>
      <w:r>
        <w:lastRenderedPageBreak/>
        <w:t>Kiểm tra lại giao diện gửi tin SMS online trên Vinaportal, nếu có thông báo lỗi thì reset ứng dụng vinaportal và/hoặc reset/resume datasource SmsPortalDataSource trên weblogic 10.1.10.80. Trong trường hợp vẫn không được thì restart weblogic.</w:t>
      </w:r>
    </w:p>
    <w:p w:rsidR="004121A6" w:rsidRDefault="004121A6" w:rsidP="004121A6">
      <w:pPr>
        <w:pStyle w:val="ListParagraph"/>
        <w:numPr>
          <w:ilvl w:val="0"/>
          <w:numId w:val="30"/>
        </w:numPr>
      </w:pPr>
      <w:r>
        <w:t>Trường hợp tốc độ gửi tin chậm thì vào máy 10.1.10.171 kiểm tra console WPI, nếu thấy gửi tin chậm thì reset console WPI.</w:t>
      </w:r>
    </w:p>
    <w:p w:rsidR="004121A6" w:rsidRDefault="004121A6" w:rsidP="004121A6">
      <w:pPr>
        <w:pStyle w:val="ListParagraph"/>
      </w:pPr>
    </w:p>
    <w:p w:rsidR="004121A6" w:rsidRDefault="004121A6" w:rsidP="004121A6">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4121A6" w:rsidRPr="004173D4" w:rsidTr="004121A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121A6" w:rsidRPr="006D4088" w:rsidRDefault="004121A6" w:rsidP="004121A6">
            <w:pPr>
              <w:rPr>
                <w:sz w:val="24"/>
                <w:szCs w:val="24"/>
              </w:rPr>
            </w:pPr>
            <w:r w:rsidRPr="006D4088">
              <w:rPr>
                <w:sz w:val="24"/>
                <w:szCs w:val="24"/>
              </w:rPr>
              <w:t xml:space="preserve">Anh/chị </w:t>
            </w:r>
            <w:r>
              <w:rPr>
                <w:sz w:val="24"/>
                <w:szCs w:val="24"/>
              </w:rPr>
              <w:t>hãy kể tên 10 Kênh có thể đăng kí dịch vụ GTGT?</w:t>
            </w:r>
          </w:p>
        </w:tc>
        <w:tc>
          <w:tcPr>
            <w:tcW w:w="721" w:type="dxa"/>
            <w:tcBorders>
              <w:top w:val="outset" w:sz="6" w:space="0" w:color="auto"/>
              <w:left w:val="outset" w:sz="6" w:space="0" w:color="auto"/>
              <w:bottom w:val="outset" w:sz="6" w:space="0" w:color="auto"/>
              <w:right w:val="outset" w:sz="6" w:space="0" w:color="auto"/>
            </w:tcBorders>
            <w:vAlign w:val="center"/>
            <w:hideMark/>
          </w:tcPr>
          <w:p w:rsidR="004121A6" w:rsidRPr="004173D4" w:rsidRDefault="004121A6" w:rsidP="004121A6">
            <w:pPr>
              <w:pStyle w:val="QFType"/>
            </w:pPr>
          </w:p>
        </w:tc>
      </w:tr>
      <w:tr w:rsidR="004121A6" w:rsidTr="004121A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4121A6" w:rsidRPr="003F2F1C" w:rsidRDefault="004121A6" w:rsidP="004121A6">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4121A6" w:rsidRDefault="004121A6" w:rsidP="004121A6">
            <w:pPr>
              <w:spacing w:before="0" w:after="0" w:line="240" w:lineRule="auto"/>
              <w:jc w:val="center"/>
              <w:rPr>
                <w:lang w:val="en-US"/>
              </w:rPr>
            </w:pPr>
            <w:r w:rsidRPr="0066575D">
              <w:rPr>
                <w:rFonts w:ascii="Arial" w:hAnsi="Arial" w:cs="Arial"/>
                <w:b/>
                <w:sz w:val="18"/>
                <w:szCs w:val="18"/>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4121A6" w:rsidRPr="00BE43E9" w:rsidRDefault="004121A6" w:rsidP="004121A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4121A6" w:rsidRPr="00BE43E9" w:rsidRDefault="004121A6" w:rsidP="004121A6">
            <w:pPr>
              <w:pStyle w:val="TableHead"/>
            </w:pPr>
            <w:r>
              <w:t>Grade</w:t>
            </w:r>
          </w:p>
        </w:tc>
      </w:tr>
      <w:tr w:rsidR="004121A6" w:rsidTr="004121A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4121A6" w:rsidRPr="003F2F1C" w:rsidRDefault="004121A6" w:rsidP="004121A6">
            <w:pPr>
              <w:pStyle w:val="Cell"/>
            </w:pPr>
            <w:r>
              <w:rPr>
                <w:i/>
                <w:iCs/>
              </w:rPr>
              <w:t>Don't forget to include the deadline!</w:t>
            </w:r>
          </w:p>
        </w:tc>
        <w:tc>
          <w:tcPr>
            <w:tcW w:w="721" w:type="dxa"/>
            <w:tcBorders>
              <w:top w:val="outset" w:sz="6" w:space="0" w:color="auto"/>
              <w:left w:val="outset" w:sz="6" w:space="0" w:color="auto"/>
              <w:bottom w:val="outset" w:sz="6" w:space="0" w:color="auto"/>
              <w:right w:val="outset" w:sz="6" w:space="0" w:color="auto"/>
            </w:tcBorders>
            <w:vAlign w:val="center"/>
            <w:hideMark/>
          </w:tcPr>
          <w:p w:rsidR="004121A6" w:rsidRPr="003F2F1C" w:rsidRDefault="004121A6" w:rsidP="004121A6">
            <w:r>
              <w:t> </w:t>
            </w:r>
          </w:p>
        </w:tc>
      </w:tr>
    </w:tbl>
    <w:p w:rsidR="004121A6" w:rsidRDefault="004121A6" w:rsidP="004121A6"/>
    <w:p w:rsidR="004121A6" w:rsidRDefault="004121A6" w:rsidP="004121A6">
      <w:r>
        <w:t>Đ/A:</w:t>
      </w:r>
    </w:p>
    <w:p w:rsidR="004121A6" w:rsidRDefault="004121A6" w:rsidP="004121A6">
      <w:pPr>
        <w:pStyle w:val="ListParagraph"/>
        <w:numPr>
          <w:ilvl w:val="2"/>
          <w:numId w:val="1"/>
        </w:numPr>
      </w:pPr>
      <w:r w:rsidRPr="004121A6">
        <w:t>Kênh đăng kí SMS</w:t>
      </w:r>
    </w:p>
    <w:p w:rsidR="004121A6" w:rsidRPr="004121A6" w:rsidRDefault="004121A6" w:rsidP="004121A6">
      <w:pPr>
        <w:pStyle w:val="ListParagraph"/>
        <w:numPr>
          <w:ilvl w:val="2"/>
          <w:numId w:val="1"/>
        </w:numPr>
      </w:pPr>
      <w:r w:rsidRPr="004121A6">
        <w:t>Kênh đăng kí qua Web/Wap</w:t>
      </w:r>
    </w:p>
    <w:p w:rsidR="004121A6" w:rsidRPr="004121A6" w:rsidRDefault="004121A6" w:rsidP="004121A6">
      <w:pPr>
        <w:pStyle w:val="ListParagraph"/>
        <w:numPr>
          <w:ilvl w:val="2"/>
          <w:numId w:val="1"/>
        </w:numPr>
        <w:rPr>
          <w:lang w:val="fr-FR"/>
        </w:rPr>
      </w:pPr>
      <w:r w:rsidRPr="004121A6">
        <w:rPr>
          <w:lang w:val="fr-FR"/>
        </w:rPr>
        <w:t>Kênh đăng kí qua USSD/IVR/Client</w:t>
      </w:r>
    </w:p>
    <w:p w:rsidR="004121A6" w:rsidRPr="004121A6" w:rsidRDefault="004121A6" w:rsidP="004121A6">
      <w:pPr>
        <w:pStyle w:val="ListParagraph"/>
        <w:numPr>
          <w:ilvl w:val="2"/>
          <w:numId w:val="1"/>
        </w:numPr>
        <w:rPr>
          <w:lang w:val="fr-FR"/>
        </w:rPr>
      </w:pPr>
      <w:r w:rsidRPr="004121A6">
        <w:rPr>
          <w:lang w:val="fr-FR"/>
        </w:rPr>
        <w:t>Kênh đăng kí qua GUI CSKH</w:t>
      </w:r>
    </w:p>
    <w:p w:rsidR="004121A6" w:rsidRPr="004121A6" w:rsidRDefault="004121A6" w:rsidP="004121A6">
      <w:pPr>
        <w:pStyle w:val="ListParagraph"/>
        <w:numPr>
          <w:ilvl w:val="2"/>
          <w:numId w:val="1"/>
        </w:numPr>
        <w:rPr>
          <w:lang w:val="fr-FR"/>
        </w:rPr>
      </w:pPr>
      <w:r w:rsidRPr="004121A6">
        <w:rPr>
          <w:lang w:val="fr-FR"/>
        </w:rPr>
        <w:t>Kênh đăng kí qua VASPortal (Dịch vụ mang thương hiệu Vinaphone)</w:t>
      </w:r>
    </w:p>
    <w:p w:rsidR="004121A6" w:rsidRPr="004121A6" w:rsidRDefault="004121A6" w:rsidP="004121A6">
      <w:pPr>
        <w:pStyle w:val="ListParagraph"/>
        <w:numPr>
          <w:ilvl w:val="2"/>
          <w:numId w:val="1"/>
        </w:numPr>
        <w:rPr>
          <w:lang w:val="fr-FR"/>
        </w:rPr>
      </w:pPr>
      <w:r w:rsidRPr="004121A6">
        <w:rPr>
          <w:lang w:val="fr-FR"/>
        </w:rPr>
        <w:t>Kênh đăng kí dịch vụ qua MobileAds</w:t>
      </w:r>
    </w:p>
    <w:p w:rsidR="004121A6" w:rsidRPr="004121A6" w:rsidRDefault="004121A6" w:rsidP="004121A6">
      <w:pPr>
        <w:pStyle w:val="ListParagraph"/>
        <w:numPr>
          <w:ilvl w:val="2"/>
          <w:numId w:val="1"/>
        </w:numPr>
        <w:rPr>
          <w:lang w:val="fr-FR"/>
        </w:rPr>
      </w:pPr>
      <w:r w:rsidRPr="004121A6">
        <w:rPr>
          <w:lang w:val="fr-FR"/>
        </w:rPr>
        <w:t>Kênh đăng kí dịch vụ qua VASDealer</w:t>
      </w:r>
    </w:p>
    <w:p w:rsidR="004121A6" w:rsidRPr="004121A6" w:rsidRDefault="004121A6" w:rsidP="004121A6">
      <w:pPr>
        <w:pStyle w:val="ListParagraph"/>
        <w:numPr>
          <w:ilvl w:val="2"/>
          <w:numId w:val="1"/>
        </w:numPr>
        <w:rPr>
          <w:lang w:val="fr-FR"/>
        </w:rPr>
      </w:pPr>
      <w:r w:rsidRPr="004121A6">
        <w:rPr>
          <w:lang w:val="fr-FR"/>
        </w:rPr>
        <w:t>Kênh đăng kí dịch vụ qua CCOS</w:t>
      </w:r>
    </w:p>
    <w:p w:rsidR="004121A6" w:rsidRPr="004121A6" w:rsidRDefault="004121A6" w:rsidP="004121A6">
      <w:pPr>
        <w:pStyle w:val="ListParagraph"/>
        <w:numPr>
          <w:ilvl w:val="2"/>
          <w:numId w:val="1"/>
        </w:numPr>
        <w:rPr>
          <w:lang w:val="fr-FR"/>
        </w:rPr>
      </w:pPr>
      <w:r w:rsidRPr="004121A6">
        <w:rPr>
          <w:lang w:val="fr-FR"/>
        </w:rPr>
        <w:t>Kênh đăng kí dịch vụ qua VASVoucher</w:t>
      </w:r>
    </w:p>
    <w:p w:rsidR="009D4942" w:rsidRPr="009D4942" w:rsidRDefault="009D4942" w:rsidP="009D4942">
      <w:pPr>
        <w:pStyle w:val="ListParagraph"/>
        <w:numPr>
          <w:ilvl w:val="2"/>
          <w:numId w:val="1"/>
        </w:numPr>
        <w:rPr>
          <w:lang w:val="fr-FR"/>
        </w:rPr>
      </w:pPr>
      <w:r w:rsidRPr="009D4942">
        <w:rPr>
          <w:lang w:val="fr-FR"/>
        </w:rPr>
        <w:t>Kênh đăng kí dịch vụ qua VASSIMKIT</w:t>
      </w:r>
    </w:p>
    <w:p w:rsidR="009D4942" w:rsidRDefault="009D4942" w:rsidP="009D4942">
      <w:pPr>
        <w:rPr>
          <w:lang w:val="fr-FR"/>
        </w:rPr>
      </w:pPr>
    </w:p>
    <w:p w:rsidR="009D4942" w:rsidRDefault="004274A7" w:rsidP="009D4942">
      <w:pPr>
        <w:pStyle w:val="Heading1"/>
        <w:rPr>
          <w:lang w:val="fr-FR"/>
        </w:rPr>
      </w:pPr>
      <w:r>
        <w:rPr>
          <w:lang w:val="fr-FR"/>
        </w:rPr>
        <w:t>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1"/>
        <w:gridCol w:w="3739"/>
        <w:gridCol w:w="2425"/>
        <w:gridCol w:w="561"/>
      </w:tblGrid>
      <w:tr w:rsidR="004274A7" w:rsidTr="004274A7">
        <w:trPr>
          <w:cantSplit/>
          <w:tblHeader/>
        </w:trPr>
        <w:tc>
          <w:tcPr>
            <w:tcW w:w="8711" w:type="dxa"/>
            <w:gridSpan w:val="3"/>
            <w:tcBorders>
              <w:top w:val="outset" w:sz="6" w:space="0" w:color="auto"/>
              <w:left w:val="outset" w:sz="6" w:space="0" w:color="auto"/>
              <w:bottom w:val="outset" w:sz="6" w:space="0" w:color="auto"/>
              <w:right w:val="outset" w:sz="6" w:space="0" w:color="auto"/>
            </w:tcBorders>
            <w:vAlign w:val="center"/>
          </w:tcPr>
          <w:p w:rsidR="004274A7" w:rsidRPr="004274A7" w:rsidRDefault="004274A7" w:rsidP="004274A7">
            <w:pPr>
              <w:pStyle w:val="NormalWeb"/>
              <w:rPr>
                <w:lang w:val="fr-FR"/>
              </w:rPr>
            </w:pPr>
            <w:r w:rsidRPr="004274A7">
              <w:rPr>
                <w:sz w:val="20"/>
                <w:szCs w:val="20"/>
                <w:lang w:val="fr-FR"/>
              </w:rPr>
              <w:t xml:space="preserve">Anh/chị cho </w:t>
            </w:r>
            <w:r>
              <w:rPr>
                <w:sz w:val="20"/>
                <w:szCs w:val="20"/>
                <w:lang w:val="fr-FR"/>
              </w:rPr>
              <w:t>hãy chỉ ra đâu là resquest (hàm API đăng kí) đúng gọi đến Hệ thống Vasprovisioning ?</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r>
              <w:t>MA</w:t>
            </w:r>
          </w:p>
        </w:tc>
      </w:tr>
      <w:tr w:rsidR="004274A7" w:rsidTr="004274A7">
        <w:trPr>
          <w:cantSplit/>
          <w:tblHeader/>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TableHead"/>
            </w:pPr>
            <w:r>
              <w:lastRenderedPageBreak/>
              <w:t>#</w:t>
            </w:r>
          </w:p>
        </w:tc>
        <w:tc>
          <w:tcPr>
            <w:tcW w:w="3163"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OptionReset"/>
            </w:pPr>
            <w:r>
              <w:t>Answers</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TableHead"/>
            </w:pPr>
            <w:r>
              <w:t>Hints/Feedback</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r>
              <w:t>Grade</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4274A7" w:rsidRPr="003E4870" w:rsidRDefault="004274A7" w:rsidP="004274A7">
            <w:pPr>
              <w:spacing w:after="0" w:line="240" w:lineRule="auto"/>
              <w:ind w:left="720"/>
              <w:rPr>
                <w:color w:val="000000"/>
              </w:rPr>
            </w:pPr>
            <w:bookmarkStart w:id="28" w:name="OLE_LINK113"/>
            <w:bookmarkStart w:id="29" w:name="OLE_LINK114"/>
            <w:r>
              <w:rPr>
                <w:color w:val="000000"/>
              </w:rPr>
              <w:t>&lt;RQST</w:t>
            </w:r>
            <w:r w:rsidRPr="003E4870">
              <w:rPr>
                <w:color w:val="000000"/>
              </w:rPr>
              <w:t>&gt;</w:t>
            </w:r>
          </w:p>
          <w:p w:rsidR="004274A7" w:rsidRPr="003E4870" w:rsidRDefault="004274A7" w:rsidP="004274A7">
            <w:pPr>
              <w:spacing w:after="0" w:line="240" w:lineRule="auto"/>
              <w:ind w:left="720"/>
              <w:rPr>
                <w:color w:val="000000"/>
              </w:rPr>
            </w:pPr>
            <w:r w:rsidRPr="003E4870">
              <w:rPr>
                <w:color w:val="000000"/>
              </w:rPr>
              <w:tab/>
              <w:t>&lt;name&gt;subscribe&lt;/name&gt;</w:t>
            </w:r>
          </w:p>
          <w:p w:rsidR="004274A7" w:rsidRPr="003E4870" w:rsidRDefault="004274A7" w:rsidP="004274A7">
            <w:pPr>
              <w:spacing w:after="0" w:line="240" w:lineRule="auto"/>
              <w:ind w:left="720"/>
              <w:rPr>
                <w:color w:val="000000"/>
              </w:rPr>
            </w:pPr>
            <w:r w:rsidRPr="003E4870">
              <w:rPr>
                <w:color w:val="000000"/>
              </w:rPr>
              <w:tab/>
              <w:t>&lt;requestid&lt;/requestid&gt;</w:t>
            </w:r>
          </w:p>
          <w:p w:rsidR="004274A7" w:rsidRPr="003E4870" w:rsidRDefault="004274A7" w:rsidP="004274A7">
            <w:pPr>
              <w:spacing w:after="0" w:line="240" w:lineRule="auto"/>
              <w:ind w:left="720"/>
              <w:rPr>
                <w:color w:val="000000"/>
              </w:rPr>
            </w:pPr>
            <w:r>
              <w:rPr>
                <w:color w:val="000000"/>
              </w:rPr>
              <w:tab/>
            </w:r>
            <w:r w:rsidRPr="003E4870">
              <w:rPr>
                <w:color w:val="000000"/>
              </w:rPr>
              <w:t>&lt;msisdn&gt; &lt;/msisdn&gt;</w:t>
            </w:r>
          </w:p>
          <w:p w:rsidR="004274A7" w:rsidRPr="003E4870" w:rsidRDefault="004274A7" w:rsidP="004274A7">
            <w:pPr>
              <w:spacing w:after="0" w:line="240" w:lineRule="auto"/>
              <w:ind w:left="720"/>
              <w:rPr>
                <w:color w:val="000000"/>
              </w:rPr>
            </w:pPr>
            <w:r>
              <w:rPr>
                <w:color w:val="000000"/>
              </w:rPr>
              <w:tab/>
            </w:r>
            <w:r w:rsidRPr="003E4870">
              <w:rPr>
                <w:color w:val="000000"/>
              </w:rPr>
              <w:t>&lt;service&gt; &lt;/service&gt;</w:t>
            </w:r>
          </w:p>
          <w:p w:rsidR="004274A7" w:rsidRPr="003E4870" w:rsidRDefault="004274A7" w:rsidP="004274A7">
            <w:pPr>
              <w:spacing w:after="0" w:line="240" w:lineRule="auto"/>
              <w:ind w:left="720"/>
              <w:rPr>
                <w:color w:val="000000"/>
              </w:rPr>
            </w:pPr>
            <w:r w:rsidRPr="003E4870">
              <w:rPr>
                <w:color w:val="000000"/>
              </w:rPr>
              <w:t xml:space="preserve">      </w:t>
            </w:r>
            <w:r w:rsidRPr="003E4870">
              <w:rPr>
                <w:color w:val="000000"/>
              </w:rPr>
              <w:tab/>
              <w:t>&lt;</w:t>
            </w:r>
            <w:r w:rsidRPr="003E4870">
              <w:rPr>
                <w:color w:val="000000" w:themeColor="text1"/>
              </w:rPr>
              <w:t>package</w:t>
            </w:r>
            <w:r w:rsidRPr="003E4870">
              <w:rPr>
                <w:color w:val="000000"/>
              </w:rPr>
              <w:t>&gt;&lt;/</w:t>
            </w:r>
            <w:r w:rsidRPr="003E4870">
              <w:rPr>
                <w:color w:val="000000" w:themeColor="text1"/>
              </w:rPr>
              <w:t>package</w:t>
            </w:r>
            <w:r w:rsidRPr="003E4870">
              <w:rPr>
                <w:color w:val="000000"/>
              </w:rPr>
              <w:t>&gt;</w:t>
            </w:r>
          </w:p>
          <w:p w:rsidR="004274A7" w:rsidRPr="003E4870" w:rsidRDefault="004274A7" w:rsidP="004274A7">
            <w:pPr>
              <w:spacing w:after="0" w:line="240" w:lineRule="auto"/>
              <w:ind w:left="720"/>
              <w:rPr>
                <w:color w:val="000000"/>
              </w:rPr>
            </w:pPr>
            <w:r w:rsidRPr="003E4870">
              <w:rPr>
                <w:color w:val="000000"/>
              </w:rPr>
              <w:tab/>
              <w:t>&lt;promotion&gt;&lt;/promotion&gt;</w:t>
            </w:r>
          </w:p>
          <w:p w:rsidR="004274A7" w:rsidRPr="003E4870" w:rsidRDefault="004274A7" w:rsidP="004274A7">
            <w:pPr>
              <w:spacing w:after="0" w:line="240" w:lineRule="auto"/>
              <w:ind w:left="720"/>
              <w:rPr>
                <w:color w:val="000000"/>
              </w:rPr>
            </w:pPr>
            <w:r w:rsidRPr="003E4870">
              <w:rPr>
                <w:color w:val="000000"/>
              </w:rPr>
              <w:tab/>
              <w:t>&lt;trial&gt;&lt;/trial&gt;</w:t>
            </w:r>
          </w:p>
          <w:p w:rsidR="004274A7" w:rsidRPr="003E4870" w:rsidRDefault="004274A7" w:rsidP="004274A7">
            <w:pPr>
              <w:spacing w:after="0" w:line="240" w:lineRule="auto"/>
              <w:ind w:left="720"/>
              <w:rPr>
                <w:color w:val="000000"/>
              </w:rPr>
            </w:pPr>
            <w:r>
              <w:rPr>
                <w:color w:val="000000"/>
              </w:rPr>
              <w:tab/>
            </w:r>
            <w:r w:rsidRPr="003E4870">
              <w:rPr>
                <w:color w:val="000000"/>
              </w:rPr>
              <w:t>&lt;bundle&gt;&lt;/bundle&gt;</w:t>
            </w:r>
          </w:p>
          <w:p w:rsidR="004274A7" w:rsidRPr="003E4870" w:rsidRDefault="004274A7" w:rsidP="004274A7">
            <w:pPr>
              <w:spacing w:after="0" w:line="240" w:lineRule="auto"/>
              <w:ind w:left="720"/>
              <w:rPr>
                <w:color w:val="000000"/>
              </w:rPr>
            </w:pPr>
            <w:r w:rsidRPr="003E4870">
              <w:rPr>
                <w:color w:val="000000"/>
              </w:rPr>
              <w:tab/>
              <w:t>&lt;note&gt;&lt;/note&gt;</w:t>
            </w:r>
          </w:p>
          <w:p w:rsidR="004274A7" w:rsidRPr="003E4870" w:rsidRDefault="004274A7" w:rsidP="004274A7">
            <w:pPr>
              <w:spacing w:after="0" w:line="240" w:lineRule="auto"/>
              <w:ind w:left="720"/>
              <w:rPr>
                <w:color w:val="000000"/>
              </w:rPr>
            </w:pPr>
            <w:r>
              <w:rPr>
                <w:color w:val="000000"/>
              </w:rPr>
              <w:tab/>
            </w:r>
            <w:r w:rsidRPr="003E4870">
              <w:rPr>
                <w:color w:val="000000"/>
              </w:rPr>
              <w:t>&lt;application&gt;&lt;/application&gt;</w:t>
            </w:r>
          </w:p>
          <w:p w:rsidR="004274A7" w:rsidRPr="003E4870" w:rsidRDefault="004274A7" w:rsidP="004274A7">
            <w:pPr>
              <w:spacing w:after="0" w:line="240" w:lineRule="auto"/>
              <w:ind w:left="720"/>
              <w:rPr>
                <w:color w:val="000000"/>
              </w:rPr>
            </w:pPr>
            <w:r w:rsidRPr="003E4870">
              <w:rPr>
                <w:color w:val="000000"/>
              </w:rPr>
              <w:tab/>
              <w:t>&lt;channel&gt;&lt;/channel&gt;</w:t>
            </w:r>
            <w:r w:rsidRPr="003E4870">
              <w:rPr>
                <w:color w:val="000000"/>
              </w:rPr>
              <w:tab/>
            </w:r>
          </w:p>
          <w:p w:rsidR="004274A7" w:rsidRPr="003E4870" w:rsidRDefault="004274A7" w:rsidP="004274A7">
            <w:pPr>
              <w:spacing w:after="0" w:line="240" w:lineRule="auto"/>
              <w:ind w:left="720"/>
              <w:rPr>
                <w:color w:val="000000"/>
              </w:rPr>
            </w:pPr>
            <w:r>
              <w:rPr>
                <w:color w:val="000000"/>
              </w:rPr>
              <w:tab/>
            </w:r>
            <w:r w:rsidRPr="003E4870">
              <w:rPr>
                <w:color w:val="000000"/>
              </w:rPr>
              <w:t>&lt;username&gt;&lt;/username&gt;</w:t>
            </w:r>
          </w:p>
          <w:p w:rsidR="004274A7" w:rsidRPr="003E4870" w:rsidRDefault="004274A7" w:rsidP="004274A7">
            <w:pPr>
              <w:spacing w:after="0" w:line="240" w:lineRule="auto"/>
              <w:ind w:left="720"/>
              <w:rPr>
                <w:color w:val="000000"/>
              </w:rPr>
            </w:pPr>
            <w:r w:rsidRPr="003E4870">
              <w:rPr>
                <w:color w:val="000000"/>
              </w:rPr>
              <w:tab/>
              <w:t>&lt;userip&gt;&lt;/userip&gt;</w:t>
            </w:r>
          </w:p>
          <w:p w:rsidR="004274A7" w:rsidRDefault="004274A7" w:rsidP="004274A7">
            <w:pPr>
              <w:ind w:left="720"/>
              <w:rPr>
                <w:color w:val="000000"/>
              </w:rPr>
            </w:pPr>
            <w:r w:rsidRPr="003E4870">
              <w:rPr>
                <w:color w:val="000000"/>
              </w:rPr>
              <w:t>&lt;/RQST&gt;</w:t>
            </w:r>
          </w:p>
          <w:bookmarkEnd w:id="28"/>
          <w:bookmarkEnd w:id="29"/>
          <w:p w:rsidR="004274A7" w:rsidRPr="00806C8C" w:rsidRDefault="004274A7" w:rsidP="004274A7"/>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4274A7" w:rsidRPr="00BE43E9" w:rsidRDefault="004274A7" w:rsidP="004274A7">
            <w:r>
              <w:t>100</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4274A7" w:rsidRPr="003E4870" w:rsidRDefault="004274A7" w:rsidP="004274A7">
            <w:pPr>
              <w:spacing w:after="0" w:line="240" w:lineRule="auto"/>
              <w:ind w:left="720"/>
              <w:rPr>
                <w:color w:val="000000"/>
              </w:rPr>
            </w:pPr>
            <w:r>
              <w:rPr>
                <w:color w:val="000000"/>
              </w:rPr>
              <w:t>&lt;RQST</w:t>
            </w:r>
            <w:r w:rsidRPr="003E4870">
              <w:rPr>
                <w:color w:val="000000"/>
              </w:rPr>
              <w:t>&gt;</w:t>
            </w:r>
          </w:p>
          <w:p w:rsidR="004274A7" w:rsidRPr="003E4870" w:rsidRDefault="004274A7" w:rsidP="004274A7">
            <w:pPr>
              <w:spacing w:after="0" w:line="240" w:lineRule="auto"/>
              <w:ind w:left="720"/>
              <w:rPr>
                <w:color w:val="000000"/>
              </w:rPr>
            </w:pPr>
            <w:r w:rsidRPr="003E4870">
              <w:rPr>
                <w:color w:val="000000"/>
              </w:rPr>
              <w:tab/>
              <w:t>&lt;name&gt;subscribe&lt;/name&gt;</w:t>
            </w:r>
          </w:p>
          <w:p w:rsidR="004274A7" w:rsidRPr="003E4870" w:rsidRDefault="004274A7" w:rsidP="004274A7">
            <w:pPr>
              <w:spacing w:after="0" w:line="240" w:lineRule="auto"/>
              <w:ind w:left="720"/>
              <w:rPr>
                <w:color w:val="000000"/>
              </w:rPr>
            </w:pPr>
            <w:r w:rsidRPr="003E4870">
              <w:rPr>
                <w:color w:val="000000"/>
              </w:rPr>
              <w:tab/>
              <w:t>&lt;requestid&lt;/requestid&gt;</w:t>
            </w:r>
          </w:p>
          <w:p w:rsidR="004274A7" w:rsidRPr="003E4870" w:rsidRDefault="004274A7" w:rsidP="004274A7">
            <w:pPr>
              <w:spacing w:after="0" w:line="240" w:lineRule="auto"/>
              <w:ind w:left="720"/>
              <w:rPr>
                <w:color w:val="000000"/>
              </w:rPr>
            </w:pPr>
            <w:r>
              <w:rPr>
                <w:color w:val="000000"/>
              </w:rPr>
              <w:tab/>
            </w:r>
            <w:r w:rsidRPr="003E4870">
              <w:rPr>
                <w:color w:val="000000"/>
              </w:rPr>
              <w:t>&lt;msisdn&gt; &lt;/msisdn&gt;</w:t>
            </w:r>
          </w:p>
          <w:p w:rsidR="004274A7" w:rsidRPr="003E4870" w:rsidRDefault="004274A7" w:rsidP="004274A7">
            <w:pPr>
              <w:spacing w:after="0" w:line="240" w:lineRule="auto"/>
              <w:ind w:left="720"/>
              <w:rPr>
                <w:color w:val="000000"/>
              </w:rPr>
            </w:pPr>
            <w:r>
              <w:rPr>
                <w:color w:val="000000"/>
              </w:rPr>
              <w:tab/>
            </w:r>
            <w:r w:rsidRPr="003E4870">
              <w:rPr>
                <w:color w:val="000000"/>
              </w:rPr>
              <w:t>&lt;service&gt; &lt;/service&gt;</w:t>
            </w:r>
          </w:p>
          <w:p w:rsidR="004274A7" w:rsidRPr="003E4870" w:rsidRDefault="004274A7" w:rsidP="004274A7">
            <w:pPr>
              <w:spacing w:after="0" w:line="240" w:lineRule="auto"/>
              <w:ind w:left="720"/>
              <w:rPr>
                <w:color w:val="000000"/>
              </w:rPr>
            </w:pPr>
            <w:r w:rsidRPr="003E4870">
              <w:rPr>
                <w:color w:val="000000"/>
              </w:rPr>
              <w:t xml:space="preserve">      </w:t>
            </w:r>
            <w:r w:rsidRPr="003E4870">
              <w:rPr>
                <w:color w:val="000000"/>
              </w:rPr>
              <w:tab/>
              <w:t>&lt;</w:t>
            </w:r>
            <w:r w:rsidRPr="003E4870">
              <w:rPr>
                <w:color w:val="000000" w:themeColor="text1"/>
              </w:rPr>
              <w:t>package</w:t>
            </w:r>
            <w:r w:rsidRPr="003E4870">
              <w:rPr>
                <w:color w:val="000000"/>
              </w:rPr>
              <w:t>&gt;&lt;/</w:t>
            </w:r>
            <w:r w:rsidRPr="003E4870">
              <w:rPr>
                <w:color w:val="000000" w:themeColor="text1"/>
              </w:rPr>
              <w:t>package</w:t>
            </w:r>
            <w:r w:rsidRPr="003E4870">
              <w:rPr>
                <w:color w:val="000000"/>
              </w:rPr>
              <w:t>&gt;</w:t>
            </w:r>
          </w:p>
          <w:p w:rsidR="004274A7" w:rsidRPr="003E4870" w:rsidRDefault="004274A7" w:rsidP="004274A7">
            <w:pPr>
              <w:spacing w:after="0" w:line="240" w:lineRule="auto"/>
              <w:ind w:left="720"/>
              <w:rPr>
                <w:color w:val="000000"/>
              </w:rPr>
            </w:pPr>
            <w:r w:rsidRPr="003E4870">
              <w:rPr>
                <w:color w:val="000000"/>
              </w:rPr>
              <w:tab/>
              <w:t>&lt;promotion&gt;&lt;/promotion&gt;</w:t>
            </w:r>
          </w:p>
          <w:p w:rsidR="004274A7" w:rsidRPr="003E4870" w:rsidRDefault="004274A7" w:rsidP="004274A7">
            <w:pPr>
              <w:spacing w:after="0" w:line="240" w:lineRule="auto"/>
              <w:ind w:left="720"/>
              <w:rPr>
                <w:color w:val="000000"/>
              </w:rPr>
            </w:pPr>
            <w:r w:rsidRPr="003E4870">
              <w:rPr>
                <w:color w:val="000000"/>
              </w:rPr>
              <w:tab/>
              <w:t>&lt;trial&gt;&lt;/trial&gt;</w:t>
            </w:r>
          </w:p>
          <w:p w:rsidR="004274A7" w:rsidRPr="003E4870" w:rsidRDefault="004274A7" w:rsidP="004274A7">
            <w:pPr>
              <w:spacing w:after="0" w:line="240" w:lineRule="auto"/>
              <w:ind w:left="720"/>
              <w:rPr>
                <w:color w:val="000000"/>
              </w:rPr>
            </w:pPr>
            <w:r>
              <w:rPr>
                <w:color w:val="000000"/>
              </w:rPr>
              <w:tab/>
            </w:r>
            <w:r w:rsidRPr="003E4870">
              <w:rPr>
                <w:color w:val="000000"/>
              </w:rPr>
              <w:t>&lt;bundle&gt;&lt;/bundle&gt;</w:t>
            </w:r>
          </w:p>
          <w:p w:rsidR="004274A7" w:rsidRPr="003E4870" w:rsidRDefault="004274A7" w:rsidP="004274A7">
            <w:pPr>
              <w:spacing w:after="0" w:line="240" w:lineRule="auto"/>
              <w:ind w:left="720"/>
              <w:rPr>
                <w:color w:val="000000"/>
              </w:rPr>
            </w:pPr>
            <w:r w:rsidRPr="003E4870">
              <w:rPr>
                <w:color w:val="000000"/>
              </w:rPr>
              <w:tab/>
              <w:t>&lt;note&gt;&lt;/note&gt;</w:t>
            </w:r>
          </w:p>
          <w:p w:rsidR="004274A7" w:rsidRPr="003E4870" w:rsidRDefault="004274A7" w:rsidP="004274A7">
            <w:pPr>
              <w:spacing w:after="0" w:line="240" w:lineRule="auto"/>
              <w:ind w:left="720"/>
              <w:rPr>
                <w:color w:val="000000"/>
              </w:rPr>
            </w:pPr>
            <w:r w:rsidRPr="003E4870">
              <w:rPr>
                <w:color w:val="000000"/>
              </w:rPr>
              <w:tab/>
              <w:t>&lt;channel&gt;&lt;/channel&gt;</w:t>
            </w:r>
            <w:r w:rsidRPr="003E4870">
              <w:rPr>
                <w:color w:val="000000"/>
              </w:rPr>
              <w:tab/>
            </w:r>
          </w:p>
          <w:p w:rsidR="004274A7" w:rsidRPr="003E4870" w:rsidRDefault="004274A7" w:rsidP="004274A7">
            <w:pPr>
              <w:spacing w:after="0" w:line="240" w:lineRule="auto"/>
              <w:ind w:left="720"/>
              <w:rPr>
                <w:color w:val="000000"/>
              </w:rPr>
            </w:pPr>
            <w:r>
              <w:rPr>
                <w:color w:val="000000"/>
              </w:rPr>
              <w:tab/>
            </w:r>
            <w:r w:rsidRPr="003E4870">
              <w:rPr>
                <w:color w:val="000000"/>
              </w:rPr>
              <w:t>&lt;username&gt;&lt;/username&gt;</w:t>
            </w:r>
          </w:p>
          <w:p w:rsidR="004274A7" w:rsidRPr="003E4870" w:rsidRDefault="004274A7" w:rsidP="004274A7">
            <w:pPr>
              <w:spacing w:after="0" w:line="240" w:lineRule="auto"/>
              <w:ind w:left="720"/>
              <w:rPr>
                <w:color w:val="000000"/>
              </w:rPr>
            </w:pPr>
            <w:r w:rsidRPr="003E4870">
              <w:rPr>
                <w:color w:val="000000"/>
              </w:rPr>
              <w:tab/>
              <w:t>&lt;userip&gt;&lt;/userip&gt;</w:t>
            </w:r>
          </w:p>
          <w:p w:rsidR="004274A7" w:rsidRDefault="004274A7" w:rsidP="004274A7">
            <w:pPr>
              <w:ind w:left="720"/>
              <w:rPr>
                <w:color w:val="000000"/>
              </w:rPr>
            </w:pPr>
            <w:r w:rsidRPr="003E4870">
              <w:rPr>
                <w:color w:val="000000"/>
              </w:rPr>
              <w:t>&lt;/RQST&gt;</w:t>
            </w:r>
          </w:p>
          <w:p w:rsidR="004274A7" w:rsidRPr="00F1700A" w:rsidRDefault="004274A7" w:rsidP="004274A7">
            <w:pPr>
              <w:rPr>
                <w:lang w:val="en-US"/>
              </w:rPr>
            </w:pP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4274A7" w:rsidRPr="00BE43E9" w:rsidRDefault="004274A7" w:rsidP="004274A7">
            <w:r>
              <w:t>0</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Option"/>
            </w:pPr>
            <w:r>
              <w:lastRenderedPageBreak/>
              <w:t> </w:t>
            </w:r>
          </w:p>
        </w:tc>
        <w:tc>
          <w:tcPr>
            <w:tcW w:w="3163" w:type="dxa"/>
            <w:tcBorders>
              <w:top w:val="outset" w:sz="6" w:space="0" w:color="auto"/>
              <w:left w:val="outset" w:sz="6" w:space="0" w:color="auto"/>
              <w:bottom w:val="outset" w:sz="6" w:space="0" w:color="auto"/>
              <w:right w:val="outset" w:sz="6" w:space="0" w:color="auto"/>
            </w:tcBorders>
            <w:vAlign w:val="center"/>
          </w:tcPr>
          <w:p w:rsidR="004274A7" w:rsidRPr="003E4870" w:rsidRDefault="004274A7" w:rsidP="004274A7">
            <w:pPr>
              <w:spacing w:after="0" w:line="240" w:lineRule="auto"/>
              <w:ind w:left="720"/>
              <w:rPr>
                <w:color w:val="000000"/>
              </w:rPr>
            </w:pPr>
            <w:r>
              <w:rPr>
                <w:color w:val="000000"/>
              </w:rPr>
              <w:t>&lt;RQST</w:t>
            </w:r>
            <w:r w:rsidRPr="003E4870">
              <w:rPr>
                <w:color w:val="000000"/>
              </w:rPr>
              <w:t>&gt;</w:t>
            </w:r>
          </w:p>
          <w:p w:rsidR="004274A7" w:rsidRPr="003E4870" w:rsidRDefault="004274A7" w:rsidP="004274A7">
            <w:pPr>
              <w:spacing w:after="0" w:line="240" w:lineRule="auto"/>
              <w:ind w:left="720"/>
              <w:rPr>
                <w:color w:val="000000"/>
              </w:rPr>
            </w:pPr>
            <w:r w:rsidRPr="003E4870">
              <w:rPr>
                <w:color w:val="000000"/>
              </w:rPr>
              <w:tab/>
              <w:t>&lt;name&gt;subscribe&lt;/name&gt;</w:t>
            </w:r>
          </w:p>
          <w:p w:rsidR="004274A7" w:rsidRPr="003E4870" w:rsidRDefault="004274A7" w:rsidP="004274A7">
            <w:pPr>
              <w:spacing w:after="0" w:line="240" w:lineRule="auto"/>
              <w:ind w:left="720"/>
              <w:rPr>
                <w:color w:val="000000"/>
              </w:rPr>
            </w:pPr>
            <w:r w:rsidRPr="003E4870">
              <w:rPr>
                <w:color w:val="000000"/>
              </w:rPr>
              <w:tab/>
              <w:t>&lt;requestid&lt;/requestid&gt;</w:t>
            </w:r>
          </w:p>
          <w:p w:rsidR="004274A7" w:rsidRPr="003E4870" w:rsidRDefault="004274A7" w:rsidP="004274A7">
            <w:pPr>
              <w:spacing w:after="0" w:line="240" w:lineRule="auto"/>
              <w:ind w:left="720"/>
              <w:rPr>
                <w:color w:val="000000"/>
              </w:rPr>
            </w:pPr>
            <w:r>
              <w:rPr>
                <w:color w:val="000000"/>
              </w:rPr>
              <w:tab/>
            </w:r>
            <w:r w:rsidRPr="003E4870">
              <w:rPr>
                <w:color w:val="000000"/>
              </w:rPr>
              <w:t>&lt;msisdn&gt; &lt;/msisdn&gt;</w:t>
            </w:r>
          </w:p>
          <w:p w:rsidR="004274A7" w:rsidRPr="003E4870" w:rsidRDefault="004274A7" w:rsidP="004274A7">
            <w:pPr>
              <w:spacing w:after="0" w:line="240" w:lineRule="auto"/>
              <w:ind w:left="720"/>
              <w:rPr>
                <w:color w:val="000000"/>
              </w:rPr>
            </w:pPr>
            <w:r>
              <w:rPr>
                <w:color w:val="000000"/>
              </w:rPr>
              <w:tab/>
            </w:r>
            <w:r w:rsidRPr="003E4870">
              <w:rPr>
                <w:color w:val="000000"/>
              </w:rPr>
              <w:t>&lt;service&gt; &lt;/service&gt;</w:t>
            </w:r>
          </w:p>
          <w:p w:rsidR="004274A7" w:rsidRPr="003E4870" w:rsidRDefault="004274A7" w:rsidP="004274A7">
            <w:pPr>
              <w:spacing w:after="0" w:line="240" w:lineRule="auto"/>
              <w:ind w:left="720"/>
              <w:rPr>
                <w:color w:val="000000"/>
              </w:rPr>
            </w:pPr>
            <w:r w:rsidRPr="003E4870">
              <w:rPr>
                <w:color w:val="000000"/>
              </w:rPr>
              <w:t xml:space="preserve">      </w:t>
            </w:r>
            <w:r w:rsidRPr="003E4870">
              <w:rPr>
                <w:color w:val="000000"/>
              </w:rPr>
              <w:tab/>
              <w:t>&lt;</w:t>
            </w:r>
            <w:r w:rsidRPr="003E4870">
              <w:rPr>
                <w:color w:val="000000" w:themeColor="text1"/>
              </w:rPr>
              <w:t>package</w:t>
            </w:r>
            <w:r w:rsidRPr="003E4870">
              <w:rPr>
                <w:color w:val="000000"/>
              </w:rPr>
              <w:t>&gt;&lt;/</w:t>
            </w:r>
            <w:r w:rsidRPr="003E4870">
              <w:rPr>
                <w:color w:val="000000" w:themeColor="text1"/>
              </w:rPr>
              <w:t>package</w:t>
            </w:r>
            <w:r w:rsidRPr="003E4870">
              <w:rPr>
                <w:color w:val="000000"/>
              </w:rPr>
              <w:t>&gt;</w:t>
            </w:r>
          </w:p>
          <w:p w:rsidR="004274A7" w:rsidRPr="003E4870" w:rsidRDefault="004274A7" w:rsidP="004274A7">
            <w:pPr>
              <w:spacing w:after="0" w:line="240" w:lineRule="auto"/>
              <w:ind w:left="720"/>
              <w:rPr>
                <w:color w:val="000000"/>
              </w:rPr>
            </w:pPr>
            <w:r w:rsidRPr="003E4870">
              <w:rPr>
                <w:color w:val="000000"/>
              </w:rPr>
              <w:tab/>
              <w:t>&lt;promotion&gt;&lt;/promotion&gt;</w:t>
            </w:r>
          </w:p>
          <w:p w:rsidR="004274A7" w:rsidRPr="003E4870" w:rsidRDefault="004274A7" w:rsidP="004274A7">
            <w:pPr>
              <w:spacing w:after="0" w:line="240" w:lineRule="auto"/>
              <w:ind w:left="720"/>
              <w:rPr>
                <w:color w:val="000000"/>
              </w:rPr>
            </w:pPr>
            <w:r w:rsidRPr="003E4870">
              <w:rPr>
                <w:color w:val="000000"/>
              </w:rPr>
              <w:tab/>
              <w:t>&lt;trial&gt;&lt;/trial&gt;</w:t>
            </w:r>
          </w:p>
          <w:p w:rsidR="004274A7" w:rsidRPr="003E4870" w:rsidRDefault="004274A7" w:rsidP="004274A7">
            <w:pPr>
              <w:spacing w:after="0" w:line="240" w:lineRule="auto"/>
              <w:ind w:left="720"/>
              <w:rPr>
                <w:color w:val="000000"/>
              </w:rPr>
            </w:pPr>
            <w:r>
              <w:rPr>
                <w:color w:val="000000"/>
              </w:rPr>
              <w:tab/>
            </w:r>
            <w:r w:rsidRPr="003E4870">
              <w:rPr>
                <w:color w:val="000000"/>
              </w:rPr>
              <w:t>&lt;bundle&gt;&lt;/bundle&gt;</w:t>
            </w:r>
          </w:p>
          <w:p w:rsidR="004274A7" w:rsidRPr="003E4870" w:rsidRDefault="004274A7" w:rsidP="004274A7">
            <w:pPr>
              <w:spacing w:after="0" w:line="240" w:lineRule="auto"/>
              <w:ind w:left="720"/>
              <w:rPr>
                <w:color w:val="000000"/>
              </w:rPr>
            </w:pPr>
            <w:r w:rsidRPr="003E4870">
              <w:rPr>
                <w:color w:val="000000"/>
              </w:rPr>
              <w:tab/>
              <w:t>&lt;note&gt;&lt;/note&gt;</w:t>
            </w:r>
          </w:p>
          <w:p w:rsidR="004274A7" w:rsidRPr="003E4870" w:rsidRDefault="004274A7" w:rsidP="004274A7">
            <w:pPr>
              <w:spacing w:after="0" w:line="240" w:lineRule="auto"/>
              <w:ind w:left="720"/>
              <w:rPr>
                <w:color w:val="000000"/>
              </w:rPr>
            </w:pPr>
            <w:r>
              <w:rPr>
                <w:color w:val="000000"/>
              </w:rPr>
              <w:tab/>
            </w:r>
            <w:r w:rsidRPr="003E4870">
              <w:rPr>
                <w:color w:val="000000"/>
              </w:rPr>
              <w:t>&lt;application&gt;&lt;/application&gt;</w:t>
            </w:r>
          </w:p>
          <w:p w:rsidR="004274A7" w:rsidRPr="003E4870" w:rsidRDefault="004274A7" w:rsidP="004274A7">
            <w:pPr>
              <w:spacing w:after="0" w:line="240" w:lineRule="auto"/>
              <w:ind w:left="720"/>
              <w:rPr>
                <w:color w:val="000000"/>
              </w:rPr>
            </w:pPr>
            <w:r w:rsidRPr="003E4870">
              <w:rPr>
                <w:color w:val="000000"/>
              </w:rPr>
              <w:tab/>
              <w:t>&lt;channel&gt;&lt;/channel&gt;</w:t>
            </w:r>
            <w:r w:rsidRPr="003E4870">
              <w:rPr>
                <w:color w:val="000000"/>
              </w:rPr>
              <w:tab/>
            </w:r>
          </w:p>
          <w:p w:rsidR="004274A7" w:rsidRPr="003E4870" w:rsidRDefault="004274A7" w:rsidP="004274A7">
            <w:pPr>
              <w:spacing w:after="0" w:line="240" w:lineRule="auto"/>
              <w:ind w:left="720"/>
              <w:rPr>
                <w:color w:val="000000"/>
              </w:rPr>
            </w:pPr>
            <w:r>
              <w:rPr>
                <w:color w:val="000000"/>
              </w:rPr>
              <w:tab/>
            </w:r>
            <w:r w:rsidRPr="003E4870">
              <w:rPr>
                <w:color w:val="000000"/>
              </w:rPr>
              <w:t>&lt;userip&gt;&lt;/userip&gt;</w:t>
            </w:r>
          </w:p>
          <w:p w:rsidR="004274A7" w:rsidRDefault="004274A7" w:rsidP="004274A7">
            <w:pPr>
              <w:ind w:left="720"/>
              <w:rPr>
                <w:color w:val="000000"/>
              </w:rPr>
            </w:pPr>
            <w:r w:rsidRPr="003E4870">
              <w:rPr>
                <w:color w:val="000000"/>
              </w:rPr>
              <w:t>&lt;/RQST&gt;</w:t>
            </w:r>
          </w:p>
          <w:p w:rsidR="004274A7" w:rsidRPr="00F1700A" w:rsidRDefault="004274A7" w:rsidP="004274A7">
            <w:pPr>
              <w:rPr>
                <w:lang w:val="en-US"/>
              </w:rPr>
            </w:pP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4274A7" w:rsidRPr="00BE43E9" w:rsidRDefault="004274A7" w:rsidP="004274A7">
            <w:r>
              <w:t>0</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4274A7" w:rsidRPr="003E4870" w:rsidRDefault="004274A7" w:rsidP="004274A7">
            <w:pPr>
              <w:spacing w:after="0" w:line="240" w:lineRule="auto"/>
              <w:ind w:left="720"/>
              <w:rPr>
                <w:color w:val="000000"/>
              </w:rPr>
            </w:pPr>
            <w:r>
              <w:rPr>
                <w:color w:val="000000"/>
              </w:rPr>
              <w:t>&lt;RQST</w:t>
            </w:r>
            <w:r w:rsidRPr="003E4870">
              <w:rPr>
                <w:color w:val="000000"/>
              </w:rPr>
              <w:t>&gt;</w:t>
            </w:r>
          </w:p>
          <w:p w:rsidR="004274A7" w:rsidRPr="003E4870" w:rsidRDefault="004274A7" w:rsidP="004274A7">
            <w:pPr>
              <w:spacing w:after="0" w:line="240" w:lineRule="auto"/>
              <w:ind w:left="720"/>
              <w:rPr>
                <w:color w:val="000000"/>
              </w:rPr>
            </w:pPr>
            <w:r w:rsidRPr="003E4870">
              <w:rPr>
                <w:color w:val="000000"/>
              </w:rPr>
              <w:tab/>
              <w:t>&lt;name&gt;subscribe&lt;/name&gt;</w:t>
            </w:r>
          </w:p>
          <w:p w:rsidR="004274A7" w:rsidRPr="003E4870" w:rsidRDefault="004274A7" w:rsidP="004274A7">
            <w:pPr>
              <w:spacing w:after="0" w:line="240" w:lineRule="auto"/>
              <w:ind w:left="720"/>
              <w:rPr>
                <w:color w:val="000000"/>
              </w:rPr>
            </w:pPr>
            <w:r w:rsidRPr="003E4870">
              <w:rPr>
                <w:color w:val="000000"/>
              </w:rPr>
              <w:tab/>
              <w:t>&lt;requestid&lt;/requestid&gt;</w:t>
            </w:r>
          </w:p>
          <w:p w:rsidR="004274A7" w:rsidRPr="003E4870" w:rsidRDefault="004274A7" w:rsidP="004274A7">
            <w:pPr>
              <w:spacing w:after="0" w:line="240" w:lineRule="auto"/>
              <w:ind w:left="720"/>
              <w:rPr>
                <w:color w:val="000000"/>
              </w:rPr>
            </w:pPr>
            <w:r>
              <w:rPr>
                <w:color w:val="000000"/>
              </w:rPr>
              <w:tab/>
            </w:r>
            <w:r w:rsidRPr="003E4870">
              <w:rPr>
                <w:color w:val="000000"/>
              </w:rPr>
              <w:t>&lt;msisdn&gt; &lt;/msisdn&gt;</w:t>
            </w:r>
          </w:p>
          <w:p w:rsidR="004274A7" w:rsidRPr="003E4870" w:rsidRDefault="004274A7" w:rsidP="004274A7">
            <w:pPr>
              <w:spacing w:after="0" w:line="240" w:lineRule="auto"/>
              <w:ind w:left="720"/>
              <w:rPr>
                <w:color w:val="000000"/>
              </w:rPr>
            </w:pPr>
            <w:r>
              <w:rPr>
                <w:color w:val="000000"/>
              </w:rPr>
              <w:tab/>
            </w:r>
            <w:r w:rsidRPr="003E4870">
              <w:rPr>
                <w:color w:val="000000"/>
              </w:rPr>
              <w:t>&lt;service&gt; &lt;/service&gt;</w:t>
            </w:r>
          </w:p>
          <w:p w:rsidR="004274A7" w:rsidRPr="003E4870" w:rsidRDefault="004274A7" w:rsidP="004274A7">
            <w:pPr>
              <w:spacing w:after="0" w:line="240" w:lineRule="auto"/>
              <w:ind w:left="720"/>
              <w:rPr>
                <w:color w:val="000000"/>
              </w:rPr>
            </w:pPr>
            <w:r w:rsidRPr="003E4870">
              <w:rPr>
                <w:color w:val="000000"/>
              </w:rPr>
              <w:t xml:space="preserve">      </w:t>
            </w:r>
            <w:r w:rsidRPr="003E4870">
              <w:rPr>
                <w:color w:val="000000"/>
              </w:rPr>
              <w:tab/>
              <w:t>&lt;</w:t>
            </w:r>
            <w:r w:rsidRPr="003E4870">
              <w:rPr>
                <w:color w:val="000000" w:themeColor="text1"/>
              </w:rPr>
              <w:t>package</w:t>
            </w:r>
            <w:r w:rsidRPr="003E4870">
              <w:rPr>
                <w:color w:val="000000"/>
              </w:rPr>
              <w:t>&gt;&lt;/</w:t>
            </w:r>
            <w:r w:rsidRPr="003E4870">
              <w:rPr>
                <w:color w:val="000000" w:themeColor="text1"/>
              </w:rPr>
              <w:t>package</w:t>
            </w:r>
            <w:r w:rsidRPr="003E4870">
              <w:rPr>
                <w:color w:val="000000"/>
              </w:rPr>
              <w:t>&gt;</w:t>
            </w:r>
          </w:p>
          <w:p w:rsidR="004274A7" w:rsidRPr="003E4870" w:rsidRDefault="004274A7" w:rsidP="004274A7">
            <w:pPr>
              <w:spacing w:after="0" w:line="240" w:lineRule="auto"/>
              <w:ind w:left="720"/>
              <w:rPr>
                <w:color w:val="000000"/>
              </w:rPr>
            </w:pPr>
            <w:r w:rsidRPr="003E4870">
              <w:rPr>
                <w:color w:val="000000"/>
              </w:rPr>
              <w:tab/>
              <w:t>&lt;promotion&gt;&lt;/promotion&gt;</w:t>
            </w:r>
          </w:p>
          <w:p w:rsidR="004274A7" w:rsidRPr="003E4870" w:rsidRDefault="004274A7" w:rsidP="004274A7">
            <w:pPr>
              <w:spacing w:after="0" w:line="240" w:lineRule="auto"/>
              <w:ind w:left="720"/>
              <w:rPr>
                <w:color w:val="000000"/>
              </w:rPr>
            </w:pPr>
            <w:r w:rsidRPr="003E4870">
              <w:rPr>
                <w:color w:val="000000"/>
              </w:rPr>
              <w:tab/>
              <w:t>&lt;trial&gt;&lt;/trial&gt;</w:t>
            </w:r>
          </w:p>
          <w:p w:rsidR="004274A7" w:rsidRPr="003E4870" w:rsidRDefault="004274A7" w:rsidP="004274A7">
            <w:pPr>
              <w:spacing w:after="0" w:line="240" w:lineRule="auto"/>
              <w:ind w:left="720"/>
              <w:rPr>
                <w:color w:val="000000"/>
              </w:rPr>
            </w:pPr>
            <w:r>
              <w:rPr>
                <w:color w:val="000000"/>
              </w:rPr>
              <w:tab/>
            </w:r>
            <w:r w:rsidRPr="003E4870">
              <w:rPr>
                <w:color w:val="000000"/>
              </w:rPr>
              <w:t>&lt;bundle&gt;&lt;/bundle&gt;</w:t>
            </w:r>
          </w:p>
          <w:p w:rsidR="004274A7" w:rsidRPr="003E4870" w:rsidRDefault="004274A7" w:rsidP="004274A7">
            <w:pPr>
              <w:spacing w:after="0" w:line="240" w:lineRule="auto"/>
              <w:ind w:left="720"/>
              <w:rPr>
                <w:color w:val="000000"/>
              </w:rPr>
            </w:pPr>
            <w:r w:rsidRPr="003E4870">
              <w:rPr>
                <w:color w:val="000000"/>
              </w:rPr>
              <w:tab/>
              <w:t>&lt;note&gt;&lt;/note&gt;</w:t>
            </w:r>
          </w:p>
          <w:p w:rsidR="004274A7" w:rsidRPr="003E4870" w:rsidRDefault="004274A7" w:rsidP="004274A7">
            <w:pPr>
              <w:spacing w:after="0" w:line="240" w:lineRule="auto"/>
              <w:ind w:left="720"/>
              <w:rPr>
                <w:color w:val="000000"/>
              </w:rPr>
            </w:pPr>
            <w:r>
              <w:rPr>
                <w:color w:val="000000"/>
              </w:rPr>
              <w:tab/>
            </w:r>
            <w:r w:rsidRPr="003E4870">
              <w:rPr>
                <w:color w:val="000000"/>
              </w:rPr>
              <w:t>&lt;application&gt;&lt;/application&gt;</w:t>
            </w:r>
          </w:p>
          <w:p w:rsidR="004274A7" w:rsidRPr="003E4870" w:rsidRDefault="004274A7" w:rsidP="004274A7">
            <w:pPr>
              <w:spacing w:after="0" w:line="240" w:lineRule="auto"/>
              <w:ind w:left="720"/>
              <w:rPr>
                <w:color w:val="000000"/>
              </w:rPr>
            </w:pPr>
            <w:r w:rsidRPr="003E4870">
              <w:rPr>
                <w:color w:val="000000"/>
              </w:rPr>
              <w:tab/>
              <w:t>&lt;channel&gt;&lt;/channel&gt;</w:t>
            </w:r>
            <w:r w:rsidRPr="003E4870">
              <w:rPr>
                <w:color w:val="000000"/>
              </w:rPr>
              <w:tab/>
            </w:r>
          </w:p>
          <w:p w:rsidR="004274A7" w:rsidRPr="003E4870" w:rsidRDefault="004274A7" w:rsidP="004274A7">
            <w:pPr>
              <w:spacing w:after="0" w:line="240" w:lineRule="auto"/>
              <w:ind w:left="720"/>
              <w:rPr>
                <w:color w:val="000000"/>
              </w:rPr>
            </w:pPr>
            <w:r>
              <w:rPr>
                <w:color w:val="000000"/>
              </w:rPr>
              <w:tab/>
            </w:r>
            <w:r w:rsidRPr="003E4870">
              <w:rPr>
                <w:color w:val="000000"/>
              </w:rPr>
              <w:t>&lt;username&gt;&lt;/username&gt;</w:t>
            </w:r>
          </w:p>
          <w:p w:rsidR="004274A7" w:rsidRDefault="004274A7" w:rsidP="004274A7">
            <w:pPr>
              <w:spacing w:after="0" w:line="240" w:lineRule="auto"/>
              <w:ind w:left="720"/>
              <w:rPr>
                <w:color w:val="000000"/>
              </w:rPr>
            </w:pPr>
            <w:r w:rsidRPr="003E4870">
              <w:rPr>
                <w:color w:val="000000"/>
              </w:rPr>
              <w:t>&lt;/RQST&gt;</w:t>
            </w:r>
          </w:p>
          <w:p w:rsidR="004274A7" w:rsidRPr="00806C8C" w:rsidRDefault="004274A7" w:rsidP="004274A7"/>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4274A7" w:rsidRPr="00BE43E9" w:rsidRDefault="004274A7" w:rsidP="004274A7">
            <w:r>
              <w:t>0</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4274A7" w:rsidRPr="002824B0" w:rsidRDefault="004274A7" w:rsidP="004274A7">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r w:rsidRPr="00806C8C">
              <w:t> </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4274A7" w:rsidRPr="002824B0" w:rsidRDefault="004274A7" w:rsidP="004274A7">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r w:rsidRPr="00806C8C">
              <w:t> </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4274A7" w:rsidRPr="002824B0" w:rsidRDefault="004274A7" w:rsidP="004274A7">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r w:rsidRPr="00806C8C">
              <w:t> </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tcPr>
          <w:p w:rsidR="004274A7" w:rsidRPr="00806C8C" w:rsidRDefault="004274A7" w:rsidP="004274A7">
            <w:pPr>
              <w:pStyle w:val="Cell"/>
            </w:pPr>
          </w:p>
        </w:tc>
        <w:tc>
          <w:tcPr>
            <w:tcW w:w="3163" w:type="dxa"/>
            <w:tcBorders>
              <w:top w:val="outset" w:sz="6" w:space="0" w:color="auto"/>
              <w:left w:val="outset" w:sz="6" w:space="0" w:color="auto"/>
              <w:bottom w:val="outset" w:sz="6" w:space="0" w:color="auto"/>
              <w:right w:val="outset" w:sz="6" w:space="0" w:color="auto"/>
            </w:tcBorders>
            <w:vAlign w:val="center"/>
          </w:tcPr>
          <w:p w:rsidR="004274A7" w:rsidRPr="002824B0" w:rsidRDefault="004274A7" w:rsidP="004274A7">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796" w:type="dxa"/>
            <w:tcBorders>
              <w:top w:val="outset" w:sz="6" w:space="0" w:color="auto"/>
              <w:left w:val="outset" w:sz="6" w:space="0" w:color="auto"/>
              <w:bottom w:val="outset" w:sz="6" w:space="0" w:color="auto"/>
              <w:right w:val="outset" w:sz="6" w:space="0" w:color="auto"/>
            </w:tcBorders>
            <w:vAlign w:val="center"/>
          </w:tcPr>
          <w:p w:rsidR="004274A7" w:rsidRPr="00806C8C" w:rsidRDefault="004274A7" w:rsidP="004274A7">
            <w:pPr>
              <w:pStyle w:val="Cell"/>
            </w:pPr>
          </w:p>
        </w:tc>
        <w:tc>
          <w:tcPr>
            <w:tcW w:w="633" w:type="dxa"/>
            <w:tcBorders>
              <w:top w:val="outset" w:sz="6" w:space="0" w:color="auto"/>
              <w:left w:val="outset" w:sz="6" w:space="0" w:color="auto"/>
              <w:bottom w:val="outset" w:sz="6" w:space="0" w:color="auto"/>
              <w:right w:val="outset" w:sz="6" w:space="0" w:color="auto"/>
            </w:tcBorders>
            <w:vAlign w:val="center"/>
          </w:tcPr>
          <w:p w:rsidR="004274A7" w:rsidRPr="00806C8C" w:rsidRDefault="004274A7" w:rsidP="004274A7"/>
        </w:tc>
      </w:tr>
      <w:tr w:rsidR="004274A7" w:rsidTr="004274A7">
        <w:trPr>
          <w:cantSplit/>
        </w:trPr>
        <w:tc>
          <w:tcPr>
            <w:tcW w:w="8711" w:type="dxa"/>
            <w:gridSpan w:val="3"/>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4B042C">
              <w:rPr>
                <w:i/>
                <w:iCs/>
              </w:rPr>
              <w:t>Enter two right and two wrong answers.</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r w:rsidRPr="00806C8C">
              <w:t> </w:t>
            </w:r>
          </w:p>
        </w:tc>
      </w:tr>
    </w:tbl>
    <w:p w:rsidR="004274A7" w:rsidRPr="004274A7" w:rsidRDefault="004274A7" w:rsidP="004274A7"/>
    <w:p w:rsidR="004274A7" w:rsidRDefault="004274A7" w:rsidP="004274A7">
      <w:pPr>
        <w:pStyle w:val="Heading1"/>
        <w:rPr>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486"/>
        <w:gridCol w:w="5154"/>
        <w:gridCol w:w="1263"/>
        <w:gridCol w:w="473"/>
      </w:tblGrid>
      <w:tr w:rsidR="004274A7" w:rsidTr="004274A7">
        <w:trPr>
          <w:cantSplit/>
          <w:tblHeader/>
        </w:trPr>
        <w:tc>
          <w:tcPr>
            <w:tcW w:w="8711" w:type="dxa"/>
            <w:gridSpan w:val="3"/>
            <w:tcBorders>
              <w:top w:val="outset" w:sz="6" w:space="0" w:color="auto"/>
              <w:left w:val="outset" w:sz="6" w:space="0" w:color="auto"/>
              <w:bottom w:val="outset" w:sz="6" w:space="0" w:color="auto"/>
              <w:right w:val="outset" w:sz="6" w:space="0" w:color="auto"/>
            </w:tcBorders>
            <w:vAlign w:val="center"/>
          </w:tcPr>
          <w:p w:rsidR="004274A7" w:rsidRPr="004274A7" w:rsidRDefault="004274A7" w:rsidP="000A7059">
            <w:pPr>
              <w:pStyle w:val="NormalWeb"/>
            </w:pPr>
            <w:r w:rsidRPr="004274A7">
              <w:rPr>
                <w:sz w:val="20"/>
                <w:szCs w:val="20"/>
              </w:rPr>
              <w:t xml:space="preserve">Anh/chị cho hãy chỉ ra đâu là resquest đúng gọi đến Hệ thống </w:t>
            </w:r>
            <w:r w:rsidR="000A7059">
              <w:rPr>
                <w:sz w:val="20"/>
                <w:szCs w:val="20"/>
              </w:rPr>
              <w:t>Charging</w:t>
            </w:r>
            <w:r w:rsidRPr="004274A7">
              <w:rPr>
                <w:sz w:val="20"/>
                <w:szCs w:val="20"/>
              </w:rPr>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r>
              <w:t>MA</w:t>
            </w:r>
          </w:p>
        </w:tc>
      </w:tr>
      <w:tr w:rsidR="004274A7" w:rsidTr="004274A7">
        <w:trPr>
          <w:cantSplit/>
          <w:tblHeader/>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TableHead"/>
            </w:pPr>
            <w:r>
              <w:lastRenderedPageBreak/>
              <w:t>#</w:t>
            </w:r>
          </w:p>
        </w:tc>
        <w:tc>
          <w:tcPr>
            <w:tcW w:w="3163"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OptionReset"/>
            </w:pPr>
            <w:r>
              <w:t>Answers</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TableHead"/>
            </w:pPr>
            <w:r>
              <w:t>Hints/Feedback</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r>
              <w:t>Grade</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0A7059" w:rsidRPr="000A7059" w:rsidRDefault="000A7059" w:rsidP="000A7059">
            <w:pPr>
              <w:spacing w:after="0" w:line="240" w:lineRule="auto"/>
              <w:rPr>
                <w:color w:val="000000"/>
              </w:rPr>
            </w:pPr>
            <w:r w:rsidRPr="000A7059">
              <w:rPr>
                <w:color w:val="000000"/>
              </w:rPr>
              <w:t>&lt;CCGWRequest  servicename="servicename"  username ="username" password="password"&gt;</w:t>
            </w:r>
          </w:p>
          <w:p w:rsidR="000A7059" w:rsidRPr="000A7059" w:rsidRDefault="000A7059" w:rsidP="000A7059">
            <w:pPr>
              <w:spacing w:after="0" w:line="240" w:lineRule="auto"/>
              <w:ind w:left="720"/>
              <w:rPr>
                <w:color w:val="000000"/>
              </w:rPr>
            </w:pPr>
            <w:r w:rsidRPr="000A7059">
              <w:rPr>
                <w:color w:val="000000"/>
              </w:rPr>
              <w:t>&lt;RequestType&gt;1&lt;/RequestType&gt;</w:t>
            </w:r>
          </w:p>
          <w:p w:rsidR="000A7059" w:rsidRPr="000A7059" w:rsidRDefault="000A7059" w:rsidP="000A7059">
            <w:pPr>
              <w:spacing w:after="0" w:line="240" w:lineRule="auto"/>
              <w:ind w:left="720"/>
              <w:rPr>
                <w:color w:val="000000"/>
              </w:rPr>
            </w:pPr>
            <w:r w:rsidRPr="000A7059">
              <w:rPr>
                <w:color w:val="000000"/>
              </w:rPr>
              <w:t>&lt;SequenceNumber&gt;mmddhhmissSSS&lt;/SequenceNumber&gt;</w:t>
            </w:r>
          </w:p>
          <w:p w:rsidR="000A7059" w:rsidRPr="000A7059" w:rsidRDefault="000A7059" w:rsidP="000A7059">
            <w:pPr>
              <w:spacing w:after="0" w:line="240" w:lineRule="auto"/>
              <w:ind w:left="720"/>
              <w:rPr>
                <w:color w:val="000000"/>
              </w:rPr>
            </w:pPr>
            <w:r w:rsidRPr="000A7059">
              <w:rPr>
                <w:color w:val="000000"/>
              </w:rPr>
              <w:t>&lt;SubId&gt;84xxxxxxxxx&lt;/SubId&gt;</w:t>
            </w:r>
          </w:p>
          <w:p w:rsidR="000A7059" w:rsidRPr="000A7059" w:rsidRDefault="000A7059" w:rsidP="000A7059">
            <w:pPr>
              <w:spacing w:after="0" w:line="240" w:lineRule="auto"/>
              <w:ind w:left="720"/>
              <w:rPr>
                <w:color w:val="000000"/>
              </w:rPr>
            </w:pPr>
            <w:r w:rsidRPr="000A7059">
              <w:rPr>
                <w:color w:val="000000"/>
              </w:rPr>
              <w:t>&lt;Price&gt;price&lt;/Price&gt;</w:t>
            </w:r>
          </w:p>
          <w:p w:rsidR="000A7059" w:rsidRPr="000A7059" w:rsidRDefault="000A7059" w:rsidP="000A7059">
            <w:pPr>
              <w:spacing w:after="0" w:line="240" w:lineRule="auto"/>
              <w:ind w:left="720"/>
              <w:rPr>
                <w:color w:val="000000"/>
              </w:rPr>
            </w:pPr>
            <w:r w:rsidRPr="000A7059">
              <w:rPr>
                <w:color w:val="000000"/>
              </w:rPr>
              <w:t>&lt;Reason&gt;Reason of charge&lt;/Reason&gt;</w:t>
            </w:r>
          </w:p>
          <w:p w:rsidR="000A7059" w:rsidRPr="000A7059" w:rsidRDefault="000A7059" w:rsidP="000A7059">
            <w:pPr>
              <w:spacing w:after="0" w:line="240" w:lineRule="auto"/>
              <w:ind w:left="720"/>
              <w:rPr>
                <w:color w:val="000000"/>
              </w:rPr>
            </w:pPr>
            <w:r w:rsidRPr="000A7059">
              <w:rPr>
                <w:color w:val="000000"/>
              </w:rPr>
              <w:t>&lt;ORIGINALPRICE&gt;original price&lt;/ORIGINALPRICE&gt;</w:t>
            </w:r>
          </w:p>
          <w:p w:rsidR="000A7059" w:rsidRPr="000A7059" w:rsidRDefault="000A7059" w:rsidP="000A7059">
            <w:pPr>
              <w:spacing w:after="0" w:line="240" w:lineRule="auto"/>
              <w:ind w:left="720"/>
              <w:rPr>
                <w:color w:val="000000"/>
              </w:rPr>
            </w:pPr>
            <w:r w:rsidRPr="000A7059">
              <w:rPr>
                <w:color w:val="000000"/>
              </w:rPr>
              <w:t>&lt;PROMOTION&gt;0 hoặc 1&lt;/PROMOTION&gt;</w:t>
            </w:r>
          </w:p>
          <w:p w:rsidR="000A7059" w:rsidRPr="000A7059" w:rsidRDefault="000A7059" w:rsidP="000A7059">
            <w:pPr>
              <w:spacing w:after="0" w:line="240" w:lineRule="auto"/>
              <w:ind w:left="720"/>
              <w:rPr>
                <w:color w:val="000000"/>
              </w:rPr>
            </w:pPr>
            <w:r w:rsidRPr="000A7059">
              <w:rPr>
                <w:color w:val="000000"/>
              </w:rPr>
              <w:t>&lt;NOTE&gt;PROMOTION DESCRIPTION&lt;/NOTE&gt;</w:t>
            </w:r>
          </w:p>
          <w:p w:rsidR="000A7059" w:rsidRPr="000A7059" w:rsidRDefault="000A7059" w:rsidP="000A7059">
            <w:pPr>
              <w:spacing w:after="0" w:line="240" w:lineRule="auto"/>
              <w:ind w:left="720"/>
              <w:rPr>
                <w:color w:val="000000"/>
              </w:rPr>
            </w:pPr>
            <w:r w:rsidRPr="000A7059">
              <w:rPr>
                <w:color w:val="000000"/>
              </w:rPr>
              <w:t>&lt;CHANNEL&gt;provisioning channel&lt;/CHANNEL&gt;</w:t>
            </w:r>
          </w:p>
          <w:p w:rsidR="000A7059" w:rsidRPr="000A7059" w:rsidRDefault="000A7059" w:rsidP="000A7059">
            <w:pPr>
              <w:spacing w:after="0" w:line="240" w:lineRule="auto"/>
              <w:ind w:left="720"/>
              <w:rPr>
                <w:color w:val="000000"/>
              </w:rPr>
            </w:pPr>
            <w:r w:rsidRPr="000A7059">
              <w:rPr>
                <w:color w:val="000000"/>
              </w:rPr>
              <w:t>&lt;Content&gt;</w:t>
            </w:r>
          </w:p>
          <w:p w:rsidR="000A7059" w:rsidRPr="000A7059" w:rsidRDefault="000A7059" w:rsidP="000A7059">
            <w:pPr>
              <w:spacing w:after="0" w:line="240" w:lineRule="auto"/>
              <w:ind w:left="720"/>
              <w:rPr>
                <w:color w:val="000000"/>
              </w:rPr>
            </w:pPr>
            <w:r w:rsidRPr="000A7059">
              <w:rPr>
                <w:color w:val="000000"/>
              </w:rPr>
              <w:t>&lt;item contenttype="?" subcontenttype="?" contentid="?" contentname="?" cpname="?" note="?" playtype="?" contentprice="?"/&gt;</w:t>
            </w:r>
          </w:p>
          <w:p w:rsidR="000A7059" w:rsidRPr="000A7059" w:rsidRDefault="000A7059" w:rsidP="000A7059">
            <w:pPr>
              <w:spacing w:after="0" w:line="240" w:lineRule="auto"/>
              <w:ind w:left="720"/>
              <w:rPr>
                <w:color w:val="000000"/>
              </w:rPr>
            </w:pPr>
            <w:r w:rsidRPr="000A7059">
              <w:rPr>
                <w:color w:val="000000"/>
              </w:rPr>
              <w:t>…</w:t>
            </w:r>
          </w:p>
          <w:p w:rsidR="000A7059" w:rsidRPr="000A7059" w:rsidRDefault="000A7059" w:rsidP="000A7059">
            <w:pPr>
              <w:spacing w:after="0" w:line="240" w:lineRule="auto"/>
              <w:ind w:left="720"/>
              <w:rPr>
                <w:color w:val="000000"/>
              </w:rPr>
            </w:pPr>
            <w:r w:rsidRPr="000A7059">
              <w:rPr>
                <w:color w:val="000000"/>
              </w:rPr>
              <w:t>&lt;item contenttype="?" subcontenttype="?" contentid="?" contentname="?" cpname="?" note="?" playtype="?" contentprice="?"/&gt;</w:t>
            </w:r>
          </w:p>
          <w:p w:rsidR="000A7059" w:rsidRPr="000A7059" w:rsidRDefault="000A7059" w:rsidP="000A7059">
            <w:pPr>
              <w:spacing w:after="0" w:line="240" w:lineRule="auto"/>
              <w:ind w:left="720"/>
              <w:rPr>
                <w:color w:val="000000"/>
              </w:rPr>
            </w:pPr>
            <w:r w:rsidRPr="000A7059">
              <w:rPr>
                <w:color w:val="000000"/>
              </w:rPr>
              <w:t>&lt;/Content&gt;</w:t>
            </w:r>
          </w:p>
          <w:p w:rsidR="004274A7" w:rsidRPr="00806C8C" w:rsidRDefault="000A7059" w:rsidP="000A7059">
            <w:r w:rsidRPr="000A7059">
              <w:rPr>
                <w:color w:val="000000"/>
              </w:rPr>
              <w:t>&lt;/CCGWRequest&gt;</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4274A7" w:rsidRPr="00BE43E9" w:rsidRDefault="004274A7" w:rsidP="004274A7">
            <w:r>
              <w:t>100</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0A7059" w:rsidRPr="000A7059" w:rsidRDefault="000A7059" w:rsidP="000A7059">
            <w:pPr>
              <w:spacing w:after="0" w:line="240" w:lineRule="auto"/>
              <w:rPr>
                <w:color w:val="000000"/>
              </w:rPr>
            </w:pPr>
            <w:r w:rsidRPr="000A7059">
              <w:rPr>
                <w:color w:val="000000"/>
              </w:rPr>
              <w:t>&lt;CCGWRequest  servicename="servicename"  username ="username" password="password"&gt;</w:t>
            </w:r>
          </w:p>
          <w:p w:rsidR="000A7059" w:rsidRPr="000A7059" w:rsidRDefault="000A7059" w:rsidP="000A7059">
            <w:pPr>
              <w:spacing w:after="0" w:line="240" w:lineRule="auto"/>
              <w:ind w:left="720"/>
              <w:rPr>
                <w:color w:val="000000"/>
              </w:rPr>
            </w:pPr>
            <w:r w:rsidRPr="000A7059">
              <w:rPr>
                <w:color w:val="000000"/>
              </w:rPr>
              <w:t>&lt;RequestType&gt;1&lt;/RequestType&gt;</w:t>
            </w:r>
          </w:p>
          <w:p w:rsidR="000A7059" w:rsidRPr="000A7059" w:rsidRDefault="000A7059" w:rsidP="000A7059">
            <w:pPr>
              <w:spacing w:after="0" w:line="240" w:lineRule="auto"/>
              <w:ind w:left="720"/>
              <w:rPr>
                <w:color w:val="000000"/>
              </w:rPr>
            </w:pPr>
            <w:r w:rsidRPr="000A7059">
              <w:rPr>
                <w:color w:val="000000"/>
              </w:rPr>
              <w:t>&lt;SequenceNumber&gt;mmddhhmissSSS&lt;/SequenceNumber&gt;</w:t>
            </w:r>
          </w:p>
          <w:p w:rsidR="000A7059" w:rsidRPr="000A7059" w:rsidRDefault="000A7059" w:rsidP="000A7059">
            <w:pPr>
              <w:spacing w:after="0" w:line="240" w:lineRule="auto"/>
              <w:ind w:left="720"/>
              <w:rPr>
                <w:color w:val="000000"/>
              </w:rPr>
            </w:pPr>
            <w:r w:rsidRPr="000A7059">
              <w:rPr>
                <w:color w:val="000000"/>
              </w:rPr>
              <w:t>&lt;SubId&gt;84xxxxxxxxx&lt;/SubId&gt;</w:t>
            </w:r>
          </w:p>
          <w:p w:rsidR="000A7059" w:rsidRPr="000A7059" w:rsidRDefault="000A7059" w:rsidP="000A7059">
            <w:pPr>
              <w:spacing w:after="0" w:line="240" w:lineRule="auto"/>
              <w:ind w:left="720"/>
              <w:rPr>
                <w:color w:val="000000"/>
              </w:rPr>
            </w:pPr>
            <w:r w:rsidRPr="000A7059">
              <w:rPr>
                <w:color w:val="000000"/>
              </w:rPr>
              <w:t>&lt;Reason&gt;Reason of charge&lt;/Reason&gt;</w:t>
            </w:r>
          </w:p>
          <w:p w:rsidR="000A7059" w:rsidRPr="000A7059" w:rsidRDefault="000A7059" w:rsidP="000A7059">
            <w:pPr>
              <w:spacing w:after="0" w:line="240" w:lineRule="auto"/>
              <w:ind w:left="720"/>
              <w:rPr>
                <w:color w:val="000000"/>
              </w:rPr>
            </w:pPr>
            <w:r w:rsidRPr="000A7059">
              <w:rPr>
                <w:color w:val="000000"/>
              </w:rPr>
              <w:t>&lt;ORIGINALPRICE&gt;original price&lt;/ORIGINALPRICE&gt;</w:t>
            </w:r>
          </w:p>
          <w:p w:rsidR="000A7059" w:rsidRPr="000A7059" w:rsidRDefault="000A7059" w:rsidP="000A7059">
            <w:pPr>
              <w:spacing w:after="0" w:line="240" w:lineRule="auto"/>
              <w:ind w:left="720"/>
              <w:rPr>
                <w:color w:val="000000"/>
              </w:rPr>
            </w:pPr>
            <w:r w:rsidRPr="000A7059">
              <w:rPr>
                <w:color w:val="000000"/>
              </w:rPr>
              <w:t>&lt;PROMOTION&gt;0 hoặc 1&lt;/PROMOTION&gt;</w:t>
            </w:r>
          </w:p>
          <w:p w:rsidR="000A7059" w:rsidRPr="000A7059" w:rsidRDefault="000A7059" w:rsidP="000A7059">
            <w:pPr>
              <w:spacing w:after="0" w:line="240" w:lineRule="auto"/>
              <w:ind w:left="720"/>
              <w:rPr>
                <w:color w:val="000000"/>
              </w:rPr>
            </w:pPr>
            <w:r w:rsidRPr="000A7059">
              <w:rPr>
                <w:color w:val="000000"/>
              </w:rPr>
              <w:t>&lt;NOTE&gt;PROMOTION DESCRIPTION&lt;/NOTE&gt;</w:t>
            </w:r>
          </w:p>
          <w:p w:rsidR="000A7059" w:rsidRPr="000A7059" w:rsidRDefault="000A7059" w:rsidP="000A7059">
            <w:pPr>
              <w:spacing w:after="0" w:line="240" w:lineRule="auto"/>
              <w:ind w:left="720"/>
              <w:rPr>
                <w:color w:val="000000"/>
              </w:rPr>
            </w:pPr>
            <w:r w:rsidRPr="000A7059">
              <w:rPr>
                <w:color w:val="000000"/>
              </w:rPr>
              <w:t>&lt;CHANNEL&gt;provisioning channel&lt;/CHANNEL&gt;</w:t>
            </w:r>
          </w:p>
          <w:p w:rsidR="000A7059" w:rsidRPr="000A7059" w:rsidRDefault="000A7059" w:rsidP="000A7059">
            <w:pPr>
              <w:spacing w:after="0" w:line="240" w:lineRule="auto"/>
              <w:ind w:left="720"/>
              <w:rPr>
                <w:color w:val="000000"/>
              </w:rPr>
            </w:pPr>
            <w:r w:rsidRPr="000A7059">
              <w:rPr>
                <w:color w:val="000000"/>
              </w:rPr>
              <w:t>&lt;Content&gt;</w:t>
            </w:r>
          </w:p>
          <w:p w:rsidR="000A7059" w:rsidRPr="000A7059" w:rsidRDefault="000A7059" w:rsidP="000A7059">
            <w:pPr>
              <w:spacing w:after="0" w:line="240" w:lineRule="auto"/>
              <w:ind w:left="720"/>
              <w:rPr>
                <w:color w:val="000000"/>
              </w:rPr>
            </w:pPr>
            <w:r w:rsidRPr="000A7059">
              <w:rPr>
                <w:color w:val="000000"/>
              </w:rPr>
              <w:t>&lt;item contenttype="?" subcontenttype="?" contentid="?" contentname="?" cpname="?" note="?" playtype="?" contentprice="?"/&gt;</w:t>
            </w:r>
          </w:p>
          <w:p w:rsidR="000A7059" w:rsidRPr="000A7059" w:rsidRDefault="000A7059" w:rsidP="000A7059">
            <w:pPr>
              <w:spacing w:after="0" w:line="240" w:lineRule="auto"/>
              <w:ind w:left="720"/>
              <w:rPr>
                <w:color w:val="000000"/>
              </w:rPr>
            </w:pPr>
            <w:r w:rsidRPr="000A7059">
              <w:rPr>
                <w:color w:val="000000"/>
              </w:rPr>
              <w:t>…</w:t>
            </w:r>
          </w:p>
          <w:p w:rsidR="000A7059" w:rsidRPr="000A7059" w:rsidRDefault="000A7059" w:rsidP="000A7059">
            <w:pPr>
              <w:spacing w:after="0" w:line="240" w:lineRule="auto"/>
              <w:ind w:left="720"/>
              <w:rPr>
                <w:color w:val="000000"/>
              </w:rPr>
            </w:pPr>
            <w:r w:rsidRPr="000A7059">
              <w:rPr>
                <w:color w:val="000000"/>
              </w:rPr>
              <w:t>&lt;item contenttype="?" subcontenttype="?" contentid="?" contentname="?" cpname="?" note="?" playtype="?" contentprice="?"/&gt;</w:t>
            </w:r>
          </w:p>
          <w:p w:rsidR="000A7059" w:rsidRPr="000A7059" w:rsidRDefault="000A7059" w:rsidP="000A7059">
            <w:pPr>
              <w:spacing w:after="0" w:line="240" w:lineRule="auto"/>
              <w:ind w:left="720"/>
              <w:rPr>
                <w:color w:val="000000"/>
              </w:rPr>
            </w:pPr>
            <w:r w:rsidRPr="000A7059">
              <w:rPr>
                <w:color w:val="000000"/>
              </w:rPr>
              <w:t>&lt;/Content&gt;</w:t>
            </w:r>
          </w:p>
          <w:p w:rsidR="004274A7" w:rsidRPr="00F1700A" w:rsidRDefault="000A7059" w:rsidP="000A7059">
            <w:pPr>
              <w:rPr>
                <w:lang w:val="en-US"/>
              </w:rPr>
            </w:pPr>
            <w:r w:rsidRPr="000A7059">
              <w:rPr>
                <w:color w:val="000000"/>
              </w:rPr>
              <w:t>&lt;/CCGWRequest&gt;</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4274A7" w:rsidRPr="00BE43E9" w:rsidRDefault="004274A7" w:rsidP="004274A7">
            <w:r>
              <w:t>0</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Option"/>
            </w:pPr>
            <w:r>
              <w:lastRenderedPageBreak/>
              <w:t> </w:t>
            </w:r>
          </w:p>
        </w:tc>
        <w:tc>
          <w:tcPr>
            <w:tcW w:w="3163" w:type="dxa"/>
            <w:tcBorders>
              <w:top w:val="outset" w:sz="6" w:space="0" w:color="auto"/>
              <w:left w:val="outset" w:sz="6" w:space="0" w:color="auto"/>
              <w:bottom w:val="outset" w:sz="6" w:space="0" w:color="auto"/>
              <w:right w:val="outset" w:sz="6" w:space="0" w:color="auto"/>
            </w:tcBorders>
            <w:vAlign w:val="center"/>
          </w:tcPr>
          <w:p w:rsidR="000A7059" w:rsidRPr="000A7059" w:rsidRDefault="000A7059" w:rsidP="000A7059">
            <w:pPr>
              <w:spacing w:after="0" w:line="240" w:lineRule="auto"/>
              <w:rPr>
                <w:color w:val="000000"/>
              </w:rPr>
            </w:pPr>
            <w:r w:rsidRPr="000A7059">
              <w:rPr>
                <w:color w:val="000000"/>
              </w:rPr>
              <w:t>&lt;CCGWRequest  servicename="servicename"  username ="username" password="password"&gt;</w:t>
            </w:r>
          </w:p>
          <w:p w:rsidR="000A7059" w:rsidRPr="000A7059" w:rsidRDefault="000A7059" w:rsidP="000A7059">
            <w:pPr>
              <w:spacing w:after="0" w:line="240" w:lineRule="auto"/>
              <w:ind w:left="720"/>
              <w:rPr>
                <w:color w:val="000000"/>
              </w:rPr>
            </w:pPr>
            <w:r w:rsidRPr="000A7059">
              <w:rPr>
                <w:color w:val="000000"/>
              </w:rPr>
              <w:t>&lt;RequestType&gt;1&lt;/RequestType&gt;</w:t>
            </w:r>
          </w:p>
          <w:p w:rsidR="000A7059" w:rsidRPr="000A7059" w:rsidRDefault="000A7059" w:rsidP="000A7059">
            <w:pPr>
              <w:spacing w:after="0" w:line="240" w:lineRule="auto"/>
              <w:ind w:left="720"/>
              <w:rPr>
                <w:color w:val="000000"/>
              </w:rPr>
            </w:pPr>
            <w:r w:rsidRPr="000A7059">
              <w:rPr>
                <w:color w:val="000000"/>
              </w:rPr>
              <w:t>&lt;SequenceNumber&gt;mmddhhmissSSS&lt;/SequenceNumber&gt;</w:t>
            </w:r>
          </w:p>
          <w:p w:rsidR="000A7059" w:rsidRPr="000A7059" w:rsidRDefault="000A7059" w:rsidP="000A7059">
            <w:pPr>
              <w:spacing w:after="0" w:line="240" w:lineRule="auto"/>
              <w:ind w:left="720"/>
              <w:rPr>
                <w:color w:val="000000"/>
              </w:rPr>
            </w:pPr>
            <w:r w:rsidRPr="000A7059">
              <w:rPr>
                <w:color w:val="000000"/>
              </w:rPr>
              <w:t>&lt;SubId&gt;84xxxxxxxxx&lt;/SubId&gt;</w:t>
            </w:r>
          </w:p>
          <w:p w:rsidR="000A7059" w:rsidRPr="000A7059" w:rsidRDefault="000A7059" w:rsidP="000A7059">
            <w:pPr>
              <w:spacing w:after="0" w:line="240" w:lineRule="auto"/>
              <w:ind w:left="720"/>
              <w:rPr>
                <w:color w:val="000000"/>
              </w:rPr>
            </w:pPr>
            <w:r w:rsidRPr="000A7059">
              <w:rPr>
                <w:color w:val="000000"/>
              </w:rPr>
              <w:t>&lt;Price&gt;price&lt;/Price&gt;</w:t>
            </w:r>
          </w:p>
          <w:p w:rsidR="000A7059" w:rsidRPr="000A7059" w:rsidRDefault="000A7059" w:rsidP="000A7059">
            <w:pPr>
              <w:spacing w:after="0" w:line="240" w:lineRule="auto"/>
              <w:ind w:left="720"/>
              <w:rPr>
                <w:color w:val="000000"/>
              </w:rPr>
            </w:pPr>
            <w:r w:rsidRPr="000A7059">
              <w:rPr>
                <w:color w:val="000000"/>
              </w:rPr>
              <w:t>&lt;ORIGINALPRICE&gt;original price&lt;/ORIGINALPRICE&gt;</w:t>
            </w:r>
          </w:p>
          <w:p w:rsidR="000A7059" w:rsidRPr="000A7059" w:rsidRDefault="000A7059" w:rsidP="000A7059">
            <w:pPr>
              <w:spacing w:after="0" w:line="240" w:lineRule="auto"/>
              <w:ind w:left="720"/>
              <w:rPr>
                <w:color w:val="000000"/>
              </w:rPr>
            </w:pPr>
            <w:r w:rsidRPr="000A7059">
              <w:rPr>
                <w:color w:val="000000"/>
              </w:rPr>
              <w:t>&lt;PROMOTION&gt;0 hoặc 1&lt;/PROMOTION&gt;</w:t>
            </w:r>
          </w:p>
          <w:p w:rsidR="000A7059" w:rsidRPr="000A7059" w:rsidRDefault="000A7059" w:rsidP="000A7059">
            <w:pPr>
              <w:spacing w:after="0" w:line="240" w:lineRule="auto"/>
              <w:ind w:left="720"/>
              <w:rPr>
                <w:color w:val="000000"/>
              </w:rPr>
            </w:pPr>
            <w:r w:rsidRPr="000A7059">
              <w:rPr>
                <w:color w:val="000000"/>
              </w:rPr>
              <w:t>&lt;NOTE&gt;PROMOTION DESCRIPTION&lt;/NOTE&gt;</w:t>
            </w:r>
          </w:p>
          <w:p w:rsidR="000A7059" w:rsidRPr="000A7059" w:rsidRDefault="000A7059" w:rsidP="000A7059">
            <w:pPr>
              <w:spacing w:after="0" w:line="240" w:lineRule="auto"/>
              <w:ind w:left="720"/>
              <w:rPr>
                <w:color w:val="000000"/>
              </w:rPr>
            </w:pPr>
            <w:r w:rsidRPr="000A7059">
              <w:rPr>
                <w:color w:val="000000"/>
              </w:rPr>
              <w:t>&lt;CHANNEL&gt;provisioning channel&lt;/CHANNEL&gt;</w:t>
            </w:r>
          </w:p>
          <w:p w:rsidR="000A7059" w:rsidRPr="000A7059" w:rsidRDefault="000A7059" w:rsidP="000A7059">
            <w:pPr>
              <w:spacing w:after="0" w:line="240" w:lineRule="auto"/>
              <w:ind w:left="720"/>
              <w:rPr>
                <w:color w:val="000000"/>
              </w:rPr>
            </w:pPr>
            <w:r w:rsidRPr="000A7059">
              <w:rPr>
                <w:color w:val="000000"/>
              </w:rPr>
              <w:t>&lt;Content&gt;</w:t>
            </w:r>
          </w:p>
          <w:p w:rsidR="000A7059" w:rsidRPr="000A7059" w:rsidRDefault="000A7059" w:rsidP="000A7059">
            <w:pPr>
              <w:spacing w:after="0" w:line="240" w:lineRule="auto"/>
              <w:ind w:left="720"/>
              <w:rPr>
                <w:color w:val="000000"/>
              </w:rPr>
            </w:pPr>
            <w:r w:rsidRPr="000A7059">
              <w:rPr>
                <w:color w:val="000000"/>
              </w:rPr>
              <w:t>&lt;item contenttype="?" subcontenttype="?" contentid="?" contentname="?" cpname="?" note="?" playtype="?" contentprice="?"/&gt;</w:t>
            </w:r>
          </w:p>
          <w:p w:rsidR="000A7059" w:rsidRPr="000A7059" w:rsidRDefault="000A7059" w:rsidP="000A7059">
            <w:pPr>
              <w:spacing w:after="0" w:line="240" w:lineRule="auto"/>
              <w:ind w:left="720"/>
              <w:rPr>
                <w:color w:val="000000"/>
              </w:rPr>
            </w:pPr>
            <w:r w:rsidRPr="000A7059">
              <w:rPr>
                <w:color w:val="000000"/>
              </w:rPr>
              <w:t>…</w:t>
            </w:r>
          </w:p>
          <w:p w:rsidR="000A7059" w:rsidRPr="000A7059" w:rsidRDefault="000A7059" w:rsidP="000A7059">
            <w:pPr>
              <w:spacing w:after="0" w:line="240" w:lineRule="auto"/>
              <w:ind w:left="720"/>
              <w:rPr>
                <w:color w:val="000000"/>
              </w:rPr>
            </w:pPr>
            <w:r w:rsidRPr="000A7059">
              <w:rPr>
                <w:color w:val="000000"/>
              </w:rPr>
              <w:t>&lt;item contenttype="?" subcontenttype="?" contentid="?" contentname="?" cpname="?" note="?" playtype="?" contentprice="?"/&gt;</w:t>
            </w:r>
          </w:p>
          <w:p w:rsidR="000A7059" w:rsidRPr="000A7059" w:rsidRDefault="000A7059" w:rsidP="000A7059">
            <w:pPr>
              <w:spacing w:after="0" w:line="240" w:lineRule="auto"/>
              <w:ind w:left="720"/>
              <w:rPr>
                <w:color w:val="000000"/>
              </w:rPr>
            </w:pPr>
            <w:r w:rsidRPr="000A7059">
              <w:rPr>
                <w:color w:val="000000"/>
              </w:rPr>
              <w:t>&lt;/Content&gt;</w:t>
            </w:r>
          </w:p>
          <w:p w:rsidR="004274A7" w:rsidRPr="00F1700A" w:rsidRDefault="000A7059" w:rsidP="000A7059">
            <w:pPr>
              <w:rPr>
                <w:lang w:val="en-US"/>
              </w:rPr>
            </w:pPr>
            <w:r w:rsidRPr="000A7059">
              <w:rPr>
                <w:color w:val="000000"/>
              </w:rPr>
              <w:t>&lt;/CCGWRequest&gt;</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4274A7" w:rsidRPr="00BE43E9" w:rsidRDefault="004274A7" w:rsidP="004274A7">
            <w:r>
              <w:t>0</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Option"/>
            </w:pPr>
            <w:r>
              <w:t> </w:t>
            </w:r>
          </w:p>
        </w:tc>
        <w:tc>
          <w:tcPr>
            <w:tcW w:w="3163" w:type="dxa"/>
            <w:tcBorders>
              <w:top w:val="outset" w:sz="6" w:space="0" w:color="auto"/>
              <w:left w:val="outset" w:sz="6" w:space="0" w:color="auto"/>
              <w:bottom w:val="outset" w:sz="6" w:space="0" w:color="auto"/>
              <w:right w:val="outset" w:sz="6" w:space="0" w:color="auto"/>
            </w:tcBorders>
            <w:vAlign w:val="center"/>
          </w:tcPr>
          <w:p w:rsidR="000A7059" w:rsidRPr="000A7059" w:rsidRDefault="000A7059" w:rsidP="000A7059">
            <w:pPr>
              <w:spacing w:after="0" w:line="240" w:lineRule="auto"/>
              <w:rPr>
                <w:color w:val="000000"/>
              </w:rPr>
            </w:pPr>
            <w:r w:rsidRPr="000A7059">
              <w:rPr>
                <w:color w:val="000000"/>
              </w:rPr>
              <w:t>&lt;CCGWRequest  servicename="servicename"  username ="username" password="password"&gt;</w:t>
            </w:r>
          </w:p>
          <w:p w:rsidR="000A7059" w:rsidRPr="000A7059" w:rsidRDefault="000A7059" w:rsidP="000A7059">
            <w:pPr>
              <w:spacing w:after="0" w:line="240" w:lineRule="auto"/>
              <w:ind w:left="720"/>
              <w:rPr>
                <w:color w:val="000000"/>
              </w:rPr>
            </w:pPr>
            <w:r w:rsidRPr="000A7059">
              <w:rPr>
                <w:color w:val="000000"/>
              </w:rPr>
              <w:t>&lt;RequestType&gt;1&lt;/RequestType&gt;</w:t>
            </w:r>
          </w:p>
          <w:p w:rsidR="000A7059" w:rsidRPr="000A7059" w:rsidRDefault="000A7059" w:rsidP="000A7059">
            <w:pPr>
              <w:spacing w:after="0" w:line="240" w:lineRule="auto"/>
              <w:ind w:left="720"/>
              <w:rPr>
                <w:color w:val="000000"/>
              </w:rPr>
            </w:pPr>
            <w:r w:rsidRPr="000A7059">
              <w:rPr>
                <w:color w:val="000000"/>
              </w:rPr>
              <w:t>&lt;SequenceNumber&gt;mmddhhmissSSS&lt;/SequenceNumber&gt;</w:t>
            </w:r>
          </w:p>
          <w:p w:rsidR="000A7059" w:rsidRPr="000A7059" w:rsidRDefault="000A7059" w:rsidP="000A7059">
            <w:pPr>
              <w:spacing w:after="0" w:line="240" w:lineRule="auto"/>
              <w:ind w:left="720"/>
              <w:rPr>
                <w:color w:val="000000"/>
              </w:rPr>
            </w:pPr>
            <w:r w:rsidRPr="000A7059">
              <w:rPr>
                <w:color w:val="000000"/>
              </w:rPr>
              <w:t>&lt;SubId&gt;84xxxxxxxxx&lt;/SubId&gt;</w:t>
            </w:r>
          </w:p>
          <w:p w:rsidR="000A7059" w:rsidRPr="000A7059" w:rsidRDefault="000A7059" w:rsidP="000A7059">
            <w:pPr>
              <w:spacing w:after="0" w:line="240" w:lineRule="auto"/>
              <w:ind w:left="720"/>
              <w:rPr>
                <w:color w:val="000000"/>
              </w:rPr>
            </w:pPr>
            <w:r w:rsidRPr="000A7059">
              <w:rPr>
                <w:color w:val="000000"/>
              </w:rPr>
              <w:t>&lt;Price&gt;price&lt;/Price&gt;</w:t>
            </w:r>
          </w:p>
          <w:p w:rsidR="000A7059" w:rsidRPr="000A7059" w:rsidRDefault="000A7059" w:rsidP="000A7059">
            <w:pPr>
              <w:spacing w:after="0" w:line="240" w:lineRule="auto"/>
              <w:ind w:left="720"/>
              <w:rPr>
                <w:color w:val="000000"/>
              </w:rPr>
            </w:pPr>
            <w:r w:rsidRPr="000A7059">
              <w:rPr>
                <w:color w:val="000000"/>
              </w:rPr>
              <w:t>&lt;Reason&gt;Reason of charge&lt;/Reason&gt;</w:t>
            </w:r>
          </w:p>
          <w:p w:rsidR="000A7059" w:rsidRPr="000A7059" w:rsidRDefault="000A7059" w:rsidP="000A7059">
            <w:pPr>
              <w:spacing w:after="0" w:line="240" w:lineRule="auto"/>
              <w:ind w:left="720"/>
              <w:rPr>
                <w:color w:val="000000"/>
              </w:rPr>
            </w:pPr>
            <w:r w:rsidRPr="000A7059">
              <w:rPr>
                <w:color w:val="000000"/>
              </w:rPr>
              <w:t>&lt;ORIGINALPRICE&gt;original price&lt;/ORIGINALPRICE&gt;</w:t>
            </w:r>
          </w:p>
          <w:p w:rsidR="000A7059" w:rsidRPr="000A7059" w:rsidRDefault="000A7059" w:rsidP="000A7059">
            <w:pPr>
              <w:spacing w:after="0" w:line="240" w:lineRule="auto"/>
              <w:ind w:left="720"/>
              <w:rPr>
                <w:color w:val="000000"/>
              </w:rPr>
            </w:pPr>
            <w:bookmarkStart w:id="30" w:name="_GoBack"/>
            <w:bookmarkEnd w:id="30"/>
            <w:r w:rsidRPr="000A7059">
              <w:rPr>
                <w:color w:val="000000"/>
              </w:rPr>
              <w:t>&lt;CHANNEL&gt;provisioning channel&lt;/CHANNEL&gt;</w:t>
            </w:r>
          </w:p>
          <w:p w:rsidR="000A7059" w:rsidRPr="000A7059" w:rsidRDefault="000A7059" w:rsidP="000A7059">
            <w:pPr>
              <w:spacing w:after="0" w:line="240" w:lineRule="auto"/>
              <w:ind w:left="720"/>
              <w:rPr>
                <w:color w:val="000000"/>
              </w:rPr>
            </w:pPr>
            <w:r w:rsidRPr="000A7059">
              <w:rPr>
                <w:color w:val="000000"/>
              </w:rPr>
              <w:t>&lt;Content&gt;</w:t>
            </w:r>
          </w:p>
          <w:p w:rsidR="000A7059" w:rsidRPr="000A7059" w:rsidRDefault="000A7059" w:rsidP="000A7059">
            <w:pPr>
              <w:spacing w:after="0" w:line="240" w:lineRule="auto"/>
              <w:ind w:left="720"/>
              <w:rPr>
                <w:color w:val="000000"/>
              </w:rPr>
            </w:pPr>
            <w:r w:rsidRPr="000A7059">
              <w:rPr>
                <w:color w:val="000000"/>
              </w:rPr>
              <w:t>&lt;item contenttype="?" subcontenttype="?" contentid="?" contentname="?" cpname="?" note="?" playtype="?" contentprice="?"/&gt;</w:t>
            </w:r>
          </w:p>
          <w:p w:rsidR="000A7059" w:rsidRPr="000A7059" w:rsidRDefault="000A7059" w:rsidP="000A7059">
            <w:pPr>
              <w:spacing w:after="0" w:line="240" w:lineRule="auto"/>
              <w:ind w:left="720"/>
              <w:rPr>
                <w:color w:val="000000"/>
              </w:rPr>
            </w:pPr>
            <w:r w:rsidRPr="000A7059">
              <w:rPr>
                <w:color w:val="000000"/>
              </w:rPr>
              <w:t>…</w:t>
            </w:r>
          </w:p>
          <w:p w:rsidR="000A7059" w:rsidRPr="000A7059" w:rsidRDefault="000A7059" w:rsidP="000A7059">
            <w:pPr>
              <w:spacing w:after="0" w:line="240" w:lineRule="auto"/>
              <w:ind w:left="720"/>
              <w:rPr>
                <w:color w:val="000000"/>
              </w:rPr>
            </w:pPr>
            <w:r w:rsidRPr="000A7059">
              <w:rPr>
                <w:color w:val="000000"/>
              </w:rPr>
              <w:t>&lt;item contenttype="?" subcontenttype="?" contentid="?" contentname="?" cpname="?" note="?" playtype="?" contentprice="?"/&gt;</w:t>
            </w:r>
          </w:p>
          <w:p w:rsidR="000A7059" w:rsidRPr="000A7059" w:rsidRDefault="000A7059" w:rsidP="000A7059">
            <w:pPr>
              <w:spacing w:after="0" w:line="240" w:lineRule="auto"/>
              <w:ind w:left="720"/>
              <w:rPr>
                <w:color w:val="000000"/>
              </w:rPr>
            </w:pPr>
            <w:r w:rsidRPr="000A7059">
              <w:rPr>
                <w:color w:val="000000"/>
              </w:rPr>
              <w:t>&lt;/Content&gt;</w:t>
            </w:r>
          </w:p>
          <w:p w:rsidR="004274A7" w:rsidRPr="00806C8C" w:rsidRDefault="000A7059" w:rsidP="000A7059">
            <w:r w:rsidRPr="000A7059">
              <w:rPr>
                <w:color w:val="000000"/>
              </w:rPr>
              <w:t>&lt;/CCGWRequest&gt;</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BE43E9" w:rsidRDefault="004274A7" w:rsidP="004274A7">
            <w:pPr>
              <w:pStyle w:val="QFFeedback"/>
            </w:pPr>
            <w:r>
              <w:t> </w:t>
            </w:r>
          </w:p>
        </w:tc>
        <w:tc>
          <w:tcPr>
            <w:tcW w:w="633" w:type="dxa"/>
            <w:tcBorders>
              <w:top w:val="outset" w:sz="6" w:space="0" w:color="auto"/>
              <w:left w:val="outset" w:sz="6" w:space="0" w:color="auto"/>
              <w:bottom w:val="outset" w:sz="6" w:space="0" w:color="auto"/>
              <w:right w:val="outset" w:sz="6" w:space="0" w:color="auto"/>
            </w:tcBorders>
            <w:vAlign w:val="center"/>
          </w:tcPr>
          <w:p w:rsidR="004274A7" w:rsidRPr="00BE43E9" w:rsidRDefault="004274A7" w:rsidP="004274A7">
            <w:r>
              <w:t>0</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4274A7" w:rsidRPr="002824B0" w:rsidRDefault="004274A7" w:rsidP="004274A7">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r w:rsidRPr="00806C8C">
              <w:t> </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lastRenderedPageBreak/>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4274A7" w:rsidRPr="002824B0" w:rsidRDefault="004274A7" w:rsidP="004274A7">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r w:rsidRPr="00806C8C">
              <w:t> </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t> </w:t>
            </w:r>
          </w:p>
        </w:tc>
        <w:tc>
          <w:tcPr>
            <w:tcW w:w="3163" w:type="dxa"/>
            <w:tcBorders>
              <w:top w:val="outset" w:sz="6" w:space="0" w:color="auto"/>
              <w:left w:val="outset" w:sz="6" w:space="0" w:color="auto"/>
              <w:bottom w:val="outset" w:sz="6" w:space="0" w:color="auto"/>
              <w:right w:val="outset" w:sz="6" w:space="0" w:color="auto"/>
            </w:tcBorders>
            <w:vAlign w:val="center"/>
            <w:hideMark/>
          </w:tcPr>
          <w:p w:rsidR="004274A7" w:rsidRPr="002824B0" w:rsidRDefault="004274A7" w:rsidP="004274A7">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3796"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806C8C">
              <w:t> </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r w:rsidRPr="00806C8C">
              <w:t> </w:t>
            </w:r>
          </w:p>
        </w:tc>
      </w:tr>
      <w:tr w:rsidR="004274A7" w:rsidTr="004274A7">
        <w:trPr>
          <w:cantSplit/>
        </w:trPr>
        <w:tc>
          <w:tcPr>
            <w:tcW w:w="1752" w:type="dxa"/>
            <w:tcBorders>
              <w:top w:val="outset" w:sz="6" w:space="0" w:color="auto"/>
              <w:left w:val="outset" w:sz="6" w:space="0" w:color="auto"/>
              <w:bottom w:val="outset" w:sz="6" w:space="0" w:color="auto"/>
              <w:right w:val="outset" w:sz="6" w:space="0" w:color="auto"/>
            </w:tcBorders>
            <w:vAlign w:val="center"/>
          </w:tcPr>
          <w:p w:rsidR="004274A7" w:rsidRPr="00806C8C" w:rsidRDefault="004274A7" w:rsidP="004274A7">
            <w:pPr>
              <w:pStyle w:val="Cell"/>
            </w:pPr>
          </w:p>
        </w:tc>
        <w:tc>
          <w:tcPr>
            <w:tcW w:w="3163" w:type="dxa"/>
            <w:tcBorders>
              <w:top w:val="outset" w:sz="6" w:space="0" w:color="auto"/>
              <w:left w:val="outset" w:sz="6" w:space="0" w:color="auto"/>
              <w:bottom w:val="outset" w:sz="6" w:space="0" w:color="auto"/>
              <w:right w:val="outset" w:sz="6" w:space="0" w:color="auto"/>
            </w:tcBorders>
            <w:vAlign w:val="center"/>
          </w:tcPr>
          <w:p w:rsidR="004274A7" w:rsidRPr="002824B0" w:rsidRDefault="004274A7" w:rsidP="004274A7">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796" w:type="dxa"/>
            <w:tcBorders>
              <w:top w:val="outset" w:sz="6" w:space="0" w:color="auto"/>
              <w:left w:val="outset" w:sz="6" w:space="0" w:color="auto"/>
              <w:bottom w:val="outset" w:sz="6" w:space="0" w:color="auto"/>
              <w:right w:val="outset" w:sz="6" w:space="0" w:color="auto"/>
            </w:tcBorders>
            <w:vAlign w:val="center"/>
          </w:tcPr>
          <w:p w:rsidR="004274A7" w:rsidRPr="00806C8C" w:rsidRDefault="004274A7" w:rsidP="004274A7">
            <w:pPr>
              <w:pStyle w:val="Cell"/>
            </w:pPr>
          </w:p>
        </w:tc>
        <w:tc>
          <w:tcPr>
            <w:tcW w:w="633" w:type="dxa"/>
            <w:tcBorders>
              <w:top w:val="outset" w:sz="6" w:space="0" w:color="auto"/>
              <w:left w:val="outset" w:sz="6" w:space="0" w:color="auto"/>
              <w:bottom w:val="outset" w:sz="6" w:space="0" w:color="auto"/>
              <w:right w:val="outset" w:sz="6" w:space="0" w:color="auto"/>
            </w:tcBorders>
            <w:vAlign w:val="center"/>
          </w:tcPr>
          <w:p w:rsidR="004274A7" w:rsidRPr="00806C8C" w:rsidRDefault="004274A7" w:rsidP="004274A7"/>
        </w:tc>
      </w:tr>
      <w:tr w:rsidR="004274A7" w:rsidTr="004274A7">
        <w:trPr>
          <w:cantSplit/>
        </w:trPr>
        <w:tc>
          <w:tcPr>
            <w:tcW w:w="8711" w:type="dxa"/>
            <w:gridSpan w:val="3"/>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pPr>
              <w:pStyle w:val="Cell"/>
            </w:pPr>
            <w:r w:rsidRPr="004B042C">
              <w:rPr>
                <w:i/>
                <w:iCs/>
              </w:rPr>
              <w:t>Enter two right and two wrong answers.</w:t>
            </w:r>
          </w:p>
        </w:tc>
        <w:tc>
          <w:tcPr>
            <w:tcW w:w="633" w:type="dxa"/>
            <w:tcBorders>
              <w:top w:val="outset" w:sz="6" w:space="0" w:color="auto"/>
              <w:left w:val="outset" w:sz="6" w:space="0" w:color="auto"/>
              <w:bottom w:val="outset" w:sz="6" w:space="0" w:color="auto"/>
              <w:right w:val="outset" w:sz="6" w:space="0" w:color="auto"/>
            </w:tcBorders>
            <w:vAlign w:val="center"/>
            <w:hideMark/>
          </w:tcPr>
          <w:p w:rsidR="004274A7" w:rsidRPr="00806C8C" w:rsidRDefault="004274A7" w:rsidP="004274A7">
            <w:r w:rsidRPr="00806C8C">
              <w:t> </w:t>
            </w:r>
          </w:p>
        </w:tc>
      </w:tr>
    </w:tbl>
    <w:p w:rsidR="004274A7" w:rsidRPr="004274A7" w:rsidRDefault="004274A7" w:rsidP="004274A7"/>
    <w:sectPr w:rsidR="004274A7" w:rsidRPr="004274A7" w:rsidSect="000B71DF">
      <w:headerReference w:type="default" r:id="rId9"/>
      <w:footerReference w:type="default" r:id="rId10"/>
      <w:pgSz w:w="12240" w:h="15840"/>
      <w:pgMar w:top="1440" w:right="1440" w:bottom="993" w:left="144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4A7" w:rsidRDefault="004274A7" w:rsidP="0080758F">
      <w:pPr>
        <w:spacing w:before="0" w:after="0" w:line="240" w:lineRule="auto"/>
      </w:pPr>
      <w:r>
        <w:separator/>
      </w:r>
    </w:p>
  </w:endnote>
  <w:endnote w:type="continuationSeparator" w:id="0">
    <w:p w:rsidR="004274A7" w:rsidRDefault="004274A7" w:rsidP="0080758F">
      <w:pPr>
        <w:spacing w:before="0" w:after="0" w:line="240" w:lineRule="auto"/>
      </w:pPr>
      <w:r>
        <w:continuationSeparator/>
      </w:r>
    </w:p>
  </w:endnote>
  <w:endnote w:type="continuationNotice" w:id="1">
    <w:p w:rsidR="004274A7" w:rsidRDefault="004274A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4A7" w:rsidRDefault="004274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4A7" w:rsidRDefault="004274A7" w:rsidP="0080758F">
      <w:pPr>
        <w:spacing w:before="0" w:after="0" w:line="240" w:lineRule="auto"/>
      </w:pPr>
      <w:r>
        <w:separator/>
      </w:r>
    </w:p>
  </w:footnote>
  <w:footnote w:type="continuationSeparator" w:id="0">
    <w:p w:rsidR="004274A7" w:rsidRDefault="004274A7" w:rsidP="0080758F">
      <w:pPr>
        <w:spacing w:before="0" w:after="0" w:line="240" w:lineRule="auto"/>
      </w:pPr>
      <w:r>
        <w:continuationSeparator/>
      </w:r>
    </w:p>
  </w:footnote>
  <w:footnote w:type="continuationNotice" w:id="1">
    <w:p w:rsidR="004274A7" w:rsidRDefault="004274A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4A7" w:rsidRDefault="00427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68066AC"/>
    <w:multiLevelType w:val="hybridMultilevel"/>
    <w:tmpl w:val="348EB506"/>
    <w:lvl w:ilvl="0" w:tplc="7D0EFA2C">
      <w:start w:val="1"/>
      <w:numFmt w:val="decimal"/>
      <w:pStyle w:val="Heading1"/>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D59F9"/>
    <w:multiLevelType w:val="hybridMultilevel"/>
    <w:tmpl w:val="C3FAEF86"/>
    <w:lvl w:ilvl="0" w:tplc="4C32AC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201525"/>
    <w:multiLevelType w:val="hybridMultilevel"/>
    <w:tmpl w:val="874289F4"/>
    <w:lvl w:ilvl="0" w:tplc="419EBDD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402AAB"/>
    <w:multiLevelType w:val="hybridMultilevel"/>
    <w:tmpl w:val="F98C04BC"/>
    <w:lvl w:ilvl="0" w:tplc="E14E0A06">
      <w:start w:val="1"/>
      <w:numFmt w:val="decimal"/>
      <w:lvlText w:val="Câu %1:"/>
      <w:lvlJc w:val="left"/>
      <w:pPr>
        <w:ind w:left="644"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D849A1"/>
    <w:multiLevelType w:val="hybridMultilevel"/>
    <w:tmpl w:val="CC14C2C0"/>
    <w:lvl w:ilvl="0" w:tplc="BC2C8652">
      <w:start w:val="1"/>
      <w:numFmt w:val="decimal"/>
      <w:lvlText w:val="Câu %1:"/>
      <w:lvlJc w:val="left"/>
      <w:pPr>
        <w:ind w:left="1004"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B7"/>
    <w:rsid w:val="00071D14"/>
    <w:rsid w:val="000A7059"/>
    <w:rsid w:val="000B423F"/>
    <w:rsid w:val="000B71DF"/>
    <w:rsid w:val="000C62C8"/>
    <w:rsid w:val="000E5AE8"/>
    <w:rsid w:val="00105E82"/>
    <w:rsid w:val="00122961"/>
    <w:rsid w:val="00144E99"/>
    <w:rsid w:val="0017064E"/>
    <w:rsid w:val="00170E05"/>
    <w:rsid w:val="001830FA"/>
    <w:rsid w:val="00192C51"/>
    <w:rsid w:val="001B43E6"/>
    <w:rsid w:val="0025366B"/>
    <w:rsid w:val="002C1E49"/>
    <w:rsid w:val="002E2E40"/>
    <w:rsid w:val="00411405"/>
    <w:rsid w:val="004121A6"/>
    <w:rsid w:val="004274A7"/>
    <w:rsid w:val="00433532"/>
    <w:rsid w:val="00476EDF"/>
    <w:rsid w:val="00494842"/>
    <w:rsid w:val="004B042C"/>
    <w:rsid w:val="004D221C"/>
    <w:rsid w:val="00551031"/>
    <w:rsid w:val="005756BA"/>
    <w:rsid w:val="005768D8"/>
    <w:rsid w:val="005921E5"/>
    <w:rsid w:val="006127E4"/>
    <w:rsid w:val="006475F2"/>
    <w:rsid w:val="006B6B75"/>
    <w:rsid w:val="006C0BC4"/>
    <w:rsid w:val="00707738"/>
    <w:rsid w:val="00721ED4"/>
    <w:rsid w:val="007434EB"/>
    <w:rsid w:val="007D0A8D"/>
    <w:rsid w:val="007F54BA"/>
    <w:rsid w:val="0080758F"/>
    <w:rsid w:val="00826EBD"/>
    <w:rsid w:val="00853DE4"/>
    <w:rsid w:val="00887357"/>
    <w:rsid w:val="00891AA6"/>
    <w:rsid w:val="008C79EB"/>
    <w:rsid w:val="00913A54"/>
    <w:rsid w:val="00951375"/>
    <w:rsid w:val="00977EC3"/>
    <w:rsid w:val="00990DDE"/>
    <w:rsid w:val="00991260"/>
    <w:rsid w:val="009C5CB9"/>
    <w:rsid w:val="009D4942"/>
    <w:rsid w:val="009D7DDA"/>
    <w:rsid w:val="009F3512"/>
    <w:rsid w:val="00AE1D17"/>
    <w:rsid w:val="00AF1B09"/>
    <w:rsid w:val="00B1665E"/>
    <w:rsid w:val="00B34359"/>
    <w:rsid w:val="00B72686"/>
    <w:rsid w:val="00C06073"/>
    <w:rsid w:val="00C10F4C"/>
    <w:rsid w:val="00C21C13"/>
    <w:rsid w:val="00C56800"/>
    <w:rsid w:val="00C80EEA"/>
    <w:rsid w:val="00CF1569"/>
    <w:rsid w:val="00D02278"/>
    <w:rsid w:val="00D3724D"/>
    <w:rsid w:val="00D7708A"/>
    <w:rsid w:val="00DD0FD7"/>
    <w:rsid w:val="00E90258"/>
    <w:rsid w:val="00E93282"/>
    <w:rsid w:val="00EB74EF"/>
    <w:rsid w:val="00EE4EDE"/>
    <w:rsid w:val="00F1247C"/>
    <w:rsid w:val="00F1700A"/>
    <w:rsid w:val="00F23BB6"/>
    <w:rsid w:val="00F934B7"/>
    <w:rsid w:val="00FE1124"/>
    <w:rsid w:val="00FE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A6"/>
    <w:pPr>
      <w:spacing w:before="60" w:after="60" w:line="240" w:lineRule="atLeast"/>
      <w:jc w:val="both"/>
    </w:pPr>
    <w:rPr>
      <w:rFonts w:ascii="Times New Roman" w:eastAsia="Times New Roman" w:hAnsi="Times New Roman" w:cs="Times New Roman"/>
      <w:sz w:val="20"/>
      <w:szCs w:val="20"/>
      <w:lang w:val="en-IE"/>
    </w:rPr>
  </w:style>
  <w:style w:type="paragraph" w:styleId="Heading1">
    <w:name w:val="heading 1"/>
    <w:basedOn w:val="Normal"/>
    <w:next w:val="Normal"/>
    <w:link w:val="Heading1Char"/>
    <w:uiPriority w:val="9"/>
    <w:qFormat/>
    <w:rsid w:val="00707738"/>
    <w:pPr>
      <w:keepNext/>
      <w:keepLines/>
      <w:numPr>
        <w:numId w:val="4"/>
      </w:numPr>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3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02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934B7"/>
    <w:pPr>
      <w:spacing w:after="120"/>
      <w:ind w:left="360"/>
    </w:pPr>
  </w:style>
  <w:style w:type="character" w:customStyle="1" w:styleId="BodyTextIndentChar">
    <w:name w:val="Body Text Indent Char"/>
    <w:basedOn w:val="DefaultParagraphFont"/>
    <w:link w:val="BodyTextIndent"/>
    <w:rsid w:val="00F934B7"/>
    <w:rPr>
      <w:rFonts w:ascii="Times New Roman" w:eastAsia="Times New Roman" w:hAnsi="Times New Roman" w:cs="Times New Roman"/>
      <w:sz w:val="20"/>
      <w:szCs w:val="20"/>
      <w:lang w:val="en-IE"/>
    </w:rPr>
  </w:style>
  <w:style w:type="paragraph" w:styleId="NormalWeb">
    <w:name w:val="Normal (Web)"/>
    <w:basedOn w:val="Normal"/>
    <w:rsid w:val="00F934B7"/>
    <w:pPr>
      <w:spacing w:before="100" w:beforeAutospacing="1" w:after="100" w:afterAutospacing="1" w:line="240" w:lineRule="auto"/>
      <w:jc w:val="left"/>
    </w:pPr>
    <w:rPr>
      <w:sz w:val="24"/>
      <w:szCs w:val="24"/>
      <w:lang w:val="en-US"/>
    </w:rPr>
  </w:style>
  <w:style w:type="paragraph" w:customStyle="1" w:styleId="QFOptionReset">
    <w:name w:val="QF Option Reset"/>
    <w:basedOn w:val="Normal"/>
    <w:rsid w:val="00F934B7"/>
    <w:pPr>
      <w:numPr>
        <w:numId w:val="1"/>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F934B7"/>
    <w:pPr>
      <w:keepNext/>
      <w:numPr>
        <w:ilvl w:val="1"/>
        <w:numId w:val="1"/>
      </w:numPr>
      <w:ind w:right="60"/>
      <w:jc w:val="left"/>
    </w:pPr>
    <w:rPr>
      <w:rFonts w:ascii="Arial" w:hAnsi="Arial" w:cs="Arial"/>
    </w:rPr>
  </w:style>
  <w:style w:type="paragraph" w:customStyle="1" w:styleId="QFFeedback">
    <w:name w:val="QF Feedback"/>
    <w:basedOn w:val="Normal"/>
    <w:rsid w:val="00F934B7"/>
    <w:pPr>
      <w:spacing w:before="100" w:beforeAutospacing="1" w:after="100" w:afterAutospacing="1"/>
      <w:jc w:val="left"/>
    </w:pPr>
    <w:rPr>
      <w:rFonts w:ascii="Arial" w:hAnsi="Arial" w:cs="Arial"/>
    </w:rPr>
  </w:style>
  <w:style w:type="paragraph" w:customStyle="1" w:styleId="QFGrade">
    <w:name w:val="QF Grade"/>
    <w:basedOn w:val="Normal"/>
    <w:rsid w:val="00F934B7"/>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F934B7"/>
    <w:pPr>
      <w:keepNext/>
      <w:spacing w:before="100" w:beforeAutospacing="1" w:after="100" w:afterAutospacing="1"/>
      <w:jc w:val="left"/>
    </w:pPr>
    <w:rPr>
      <w:rFonts w:ascii="Arial" w:hAnsi="Arial" w:cs="Arial"/>
      <w:i/>
      <w:iCs/>
      <w:color w:val="0A4E83"/>
      <w:sz w:val="18"/>
      <w:szCs w:val="18"/>
      <w:lang w:eastAsia="ko-KR"/>
    </w:rPr>
  </w:style>
  <w:style w:type="paragraph" w:customStyle="1" w:styleId="TableHead">
    <w:name w:val="Table Head"/>
    <w:basedOn w:val="Normal"/>
    <w:rsid w:val="00F934B7"/>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F934B7"/>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F934B7"/>
    <w:pPr>
      <w:keepNext/>
      <w:spacing w:before="20" w:after="40" w:line="240" w:lineRule="auto"/>
      <w:ind w:left="40" w:right="144"/>
    </w:pPr>
    <w:rPr>
      <w:rFonts w:ascii="Arial" w:eastAsia="Times New Roman" w:hAnsi="Arial" w:cs="Arial"/>
      <w:sz w:val="18"/>
      <w:szCs w:val="18"/>
      <w:lang w:val="en-IE"/>
    </w:rPr>
  </w:style>
  <w:style w:type="character" w:customStyle="1" w:styleId="Heading1Char">
    <w:name w:val="Heading 1 Char"/>
    <w:basedOn w:val="DefaultParagraphFont"/>
    <w:link w:val="Heading1"/>
    <w:uiPriority w:val="9"/>
    <w:rsid w:val="00707738"/>
    <w:rPr>
      <w:rFonts w:asciiTheme="majorHAnsi" w:eastAsiaTheme="majorEastAsia" w:hAnsiTheme="majorHAnsi" w:cstheme="majorBidi"/>
      <w:b/>
      <w:bCs/>
      <w:color w:val="365F91" w:themeColor="accent1" w:themeShade="BF"/>
      <w:sz w:val="28"/>
      <w:szCs w:val="28"/>
      <w:lang w:val="en-IE"/>
    </w:rPr>
  </w:style>
  <w:style w:type="character" w:customStyle="1" w:styleId="Heading2Char">
    <w:name w:val="Heading 2 Char"/>
    <w:basedOn w:val="DefaultParagraphFont"/>
    <w:link w:val="Heading2"/>
    <w:uiPriority w:val="9"/>
    <w:rsid w:val="00B34359"/>
    <w:rPr>
      <w:rFonts w:asciiTheme="majorHAnsi" w:eastAsiaTheme="majorEastAsia" w:hAnsiTheme="majorHAnsi" w:cstheme="majorBidi"/>
      <w:b/>
      <w:bCs/>
      <w:color w:val="4F81BD" w:themeColor="accent1"/>
      <w:sz w:val="26"/>
      <w:szCs w:val="26"/>
      <w:lang w:val="en-IE"/>
    </w:rPr>
  </w:style>
  <w:style w:type="paragraph" w:styleId="Title">
    <w:name w:val="Title"/>
    <w:basedOn w:val="Normal"/>
    <w:link w:val="TitleChar"/>
    <w:qFormat/>
    <w:rsid w:val="00F1700A"/>
    <w:pPr>
      <w:spacing w:before="100" w:beforeAutospacing="1" w:after="100" w:afterAutospacing="1" w:line="320" w:lineRule="atLeast"/>
      <w:jc w:val="left"/>
    </w:pPr>
    <w:rPr>
      <w:rFonts w:ascii="Cambria" w:hAnsi="Cambria"/>
      <w:color w:val="17365D"/>
      <w:spacing w:val="5"/>
      <w:kern w:val="28"/>
      <w:sz w:val="28"/>
      <w:szCs w:val="28"/>
    </w:rPr>
  </w:style>
  <w:style w:type="character" w:customStyle="1" w:styleId="TitleChar">
    <w:name w:val="Title Char"/>
    <w:basedOn w:val="DefaultParagraphFont"/>
    <w:link w:val="Title"/>
    <w:rsid w:val="00F1700A"/>
    <w:rPr>
      <w:rFonts w:ascii="Cambria" w:eastAsia="Times New Roman" w:hAnsi="Cambria" w:cs="Times New Roman"/>
      <w:color w:val="17365D"/>
      <w:spacing w:val="5"/>
      <w:kern w:val="28"/>
      <w:sz w:val="28"/>
      <w:szCs w:val="28"/>
      <w:lang w:val="en-IE"/>
    </w:rPr>
  </w:style>
  <w:style w:type="paragraph" w:styleId="Header">
    <w:name w:val="header"/>
    <w:basedOn w:val="Normal"/>
    <w:link w:val="HeaderChar"/>
    <w:uiPriority w:val="99"/>
    <w:unhideWhenUsed/>
    <w:rsid w:val="008075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758F"/>
    <w:rPr>
      <w:rFonts w:ascii="Times New Roman" w:eastAsia="Times New Roman" w:hAnsi="Times New Roman" w:cs="Times New Roman"/>
      <w:sz w:val="20"/>
      <w:szCs w:val="20"/>
      <w:lang w:val="en-IE"/>
    </w:rPr>
  </w:style>
  <w:style w:type="paragraph" w:styleId="Footer">
    <w:name w:val="footer"/>
    <w:basedOn w:val="Normal"/>
    <w:link w:val="FooterChar"/>
    <w:uiPriority w:val="99"/>
    <w:unhideWhenUsed/>
    <w:rsid w:val="008075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758F"/>
    <w:rPr>
      <w:rFonts w:ascii="Times New Roman" w:eastAsia="Times New Roman" w:hAnsi="Times New Roman" w:cs="Times New Roman"/>
      <w:sz w:val="20"/>
      <w:szCs w:val="20"/>
      <w:lang w:val="en-IE"/>
    </w:rPr>
  </w:style>
  <w:style w:type="paragraph" w:styleId="ListParagraph">
    <w:name w:val="List Paragraph"/>
    <w:basedOn w:val="Normal"/>
    <w:link w:val="ListParagraphChar"/>
    <w:uiPriority w:val="34"/>
    <w:qFormat/>
    <w:rsid w:val="001830FA"/>
    <w:pPr>
      <w:ind w:left="720"/>
      <w:contextualSpacing/>
    </w:pPr>
  </w:style>
  <w:style w:type="character" w:customStyle="1" w:styleId="Heading3Char">
    <w:name w:val="Heading 3 Char"/>
    <w:basedOn w:val="DefaultParagraphFont"/>
    <w:link w:val="Heading3"/>
    <w:uiPriority w:val="9"/>
    <w:semiHidden/>
    <w:rsid w:val="00E90258"/>
    <w:rPr>
      <w:rFonts w:asciiTheme="majorHAnsi" w:eastAsiaTheme="majorEastAsia" w:hAnsiTheme="majorHAnsi" w:cstheme="majorBidi"/>
      <w:color w:val="243F60" w:themeColor="accent1" w:themeShade="7F"/>
      <w:sz w:val="24"/>
      <w:szCs w:val="24"/>
      <w:lang w:val="en-IE"/>
    </w:rPr>
  </w:style>
  <w:style w:type="character" w:customStyle="1" w:styleId="ListParagraphChar">
    <w:name w:val="List Paragraph Char"/>
    <w:link w:val="ListParagraph"/>
    <w:uiPriority w:val="34"/>
    <w:rsid w:val="00990DDE"/>
    <w:rPr>
      <w:rFonts w:ascii="Times New Roman" w:eastAsia="Times New Roman" w:hAnsi="Times New Roman" w:cs="Times New Roman"/>
      <w:sz w:val="20"/>
      <w:szCs w:val="20"/>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A6"/>
    <w:pPr>
      <w:spacing w:before="60" w:after="60" w:line="240" w:lineRule="atLeast"/>
      <w:jc w:val="both"/>
    </w:pPr>
    <w:rPr>
      <w:rFonts w:ascii="Times New Roman" w:eastAsia="Times New Roman" w:hAnsi="Times New Roman" w:cs="Times New Roman"/>
      <w:sz w:val="20"/>
      <w:szCs w:val="20"/>
      <w:lang w:val="en-IE"/>
    </w:rPr>
  </w:style>
  <w:style w:type="paragraph" w:styleId="Heading1">
    <w:name w:val="heading 1"/>
    <w:basedOn w:val="Normal"/>
    <w:next w:val="Normal"/>
    <w:link w:val="Heading1Char"/>
    <w:uiPriority w:val="9"/>
    <w:qFormat/>
    <w:rsid w:val="00707738"/>
    <w:pPr>
      <w:keepNext/>
      <w:keepLines/>
      <w:numPr>
        <w:numId w:val="4"/>
      </w:numPr>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3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02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934B7"/>
    <w:pPr>
      <w:spacing w:after="120"/>
      <w:ind w:left="360"/>
    </w:pPr>
  </w:style>
  <w:style w:type="character" w:customStyle="1" w:styleId="BodyTextIndentChar">
    <w:name w:val="Body Text Indent Char"/>
    <w:basedOn w:val="DefaultParagraphFont"/>
    <w:link w:val="BodyTextIndent"/>
    <w:rsid w:val="00F934B7"/>
    <w:rPr>
      <w:rFonts w:ascii="Times New Roman" w:eastAsia="Times New Roman" w:hAnsi="Times New Roman" w:cs="Times New Roman"/>
      <w:sz w:val="20"/>
      <w:szCs w:val="20"/>
      <w:lang w:val="en-IE"/>
    </w:rPr>
  </w:style>
  <w:style w:type="paragraph" w:styleId="NormalWeb">
    <w:name w:val="Normal (Web)"/>
    <w:basedOn w:val="Normal"/>
    <w:rsid w:val="00F934B7"/>
    <w:pPr>
      <w:spacing w:before="100" w:beforeAutospacing="1" w:after="100" w:afterAutospacing="1" w:line="240" w:lineRule="auto"/>
      <w:jc w:val="left"/>
    </w:pPr>
    <w:rPr>
      <w:sz w:val="24"/>
      <w:szCs w:val="24"/>
      <w:lang w:val="en-US"/>
    </w:rPr>
  </w:style>
  <w:style w:type="paragraph" w:customStyle="1" w:styleId="QFOptionReset">
    <w:name w:val="QF Option Reset"/>
    <w:basedOn w:val="Normal"/>
    <w:rsid w:val="00F934B7"/>
    <w:pPr>
      <w:numPr>
        <w:numId w:val="1"/>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F934B7"/>
    <w:pPr>
      <w:keepNext/>
      <w:numPr>
        <w:ilvl w:val="1"/>
        <w:numId w:val="1"/>
      </w:numPr>
      <w:ind w:right="60"/>
      <w:jc w:val="left"/>
    </w:pPr>
    <w:rPr>
      <w:rFonts w:ascii="Arial" w:hAnsi="Arial" w:cs="Arial"/>
    </w:rPr>
  </w:style>
  <w:style w:type="paragraph" w:customStyle="1" w:styleId="QFFeedback">
    <w:name w:val="QF Feedback"/>
    <w:basedOn w:val="Normal"/>
    <w:rsid w:val="00F934B7"/>
    <w:pPr>
      <w:spacing w:before="100" w:beforeAutospacing="1" w:after="100" w:afterAutospacing="1"/>
      <w:jc w:val="left"/>
    </w:pPr>
    <w:rPr>
      <w:rFonts w:ascii="Arial" w:hAnsi="Arial" w:cs="Arial"/>
    </w:rPr>
  </w:style>
  <w:style w:type="paragraph" w:customStyle="1" w:styleId="QFGrade">
    <w:name w:val="QF Grade"/>
    <w:basedOn w:val="Normal"/>
    <w:rsid w:val="00F934B7"/>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F934B7"/>
    <w:pPr>
      <w:keepNext/>
      <w:spacing w:before="100" w:beforeAutospacing="1" w:after="100" w:afterAutospacing="1"/>
      <w:jc w:val="left"/>
    </w:pPr>
    <w:rPr>
      <w:rFonts w:ascii="Arial" w:hAnsi="Arial" w:cs="Arial"/>
      <w:i/>
      <w:iCs/>
      <w:color w:val="0A4E83"/>
      <w:sz w:val="18"/>
      <w:szCs w:val="18"/>
      <w:lang w:eastAsia="ko-KR"/>
    </w:rPr>
  </w:style>
  <w:style w:type="paragraph" w:customStyle="1" w:styleId="TableHead">
    <w:name w:val="Table Head"/>
    <w:basedOn w:val="Normal"/>
    <w:rsid w:val="00F934B7"/>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F934B7"/>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F934B7"/>
    <w:pPr>
      <w:keepNext/>
      <w:spacing w:before="20" w:after="40" w:line="240" w:lineRule="auto"/>
      <w:ind w:left="40" w:right="144"/>
    </w:pPr>
    <w:rPr>
      <w:rFonts w:ascii="Arial" w:eastAsia="Times New Roman" w:hAnsi="Arial" w:cs="Arial"/>
      <w:sz w:val="18"/>
      <w:szCs w:val="18"/>
      <w:lang w:val="en-IE"/>
    </w:rPr>
  </w:style>
  <w:style w:type="character" w:customStyle="1" w:styleId="Heading1Char">
    <w:name w:val="Heading 1 Char"/>
    <w:basedOn w:val="DefaultParagraphFont"/>
    <w:link w:val="Heading1"/>
    <w:uiPriority w:val="9"/>
    <w:rsid w:val="00707738"/>
    <w:rPr>
      <w:rFonts w:asciiTheme="majorHAnsi" w:eastAsiaTheme="majorEastAsia" w:hAnsiTheme="majorHAnsi" w:cstheme="majorBidi"/>
      <w:b/>
      <w:bCs/>
      <w:color w:val="365F91" w:themeColor="accent1" w:themeShade="BF"/>
      <w:sz w:val="28"/>
      <w:szCs w:val="28"/>
      <w:lang w:val="en-IE"/>
    </w:rPr>
  </w:style>
  <w:style w:type="character" w:customStyle="1" w:styleId="Heading2Char">
    <w:name w:val="Heading 2 Char"/>
    <w:basedOn w:val="DefaultParagraphFont"/>
    <w:link w:val="Heading2"/>
    <w:uiPriority w:val="9"/>
    <w:rsid w:val="00B34359"/>
    <w:rPr>
      <w:rFonts w:asciiTheme="majorHAnsi" w:eastAsiaTheme="majorEastAsia" w:hAnsiTheme="majorHAnsi" w:cstheme="majorBidi"/>
      <w:b/>
      <w:bCs/>
      <w:color w:val="4F81BD" w:themeColor="accent1"/>
      <w:sz w:val="26"/>
      <w:szCs w:val="26"/>
      <w:lang w:val="en-IE"/>
    </w:rPr>
  </w:style>
  <w:style w:type="paragraph" w:styleId="Title">
    <w:name w:val="Title"/>
    <w:basedOn w:val="Normal"/>
    <w:link w:val="TitleChar"/>
    <w:qFormat/>
    <w:rsid w:val="00F1700A"/>
    <w:pPr>
      <w:spacing w:before="100" w:beforeAutospacing="1" w:after="100" w:afterAutospacing="1" w:line="320" w:lineRule="atLeast"/>
      <w:jc w:val="left"/>
    </w:pPr>
    <w:rPr>
      <w:rFonts w:ascii="Cambria" w:hAnsi="Cambria"/>
      <w:color w:val="17365D"/>
      <w:spacing w:val="5"/>
      <w:kern w:val="28"/>
      <w:sz w:val="28"/>
      <w:szCs w:val="28"/>
    </w:rPr>
  </w:style>
  <w:style w:type="character" w:customStyle="1" w:styleId="TitleChar">
    <w:name w:val="Title Char"/>
    <w:basedOn w:val="DefaultParagraphFont"/>
    <w:link w:val="Title"/>
    <w:rsid w:val="00F1700A"/>
    <w:rPr>
      <w:rFonts w:ascii="Cambria" w:eastAsia="Times New Roman" w:hAnsi="Cambria" w:cs="Times New Roman"/>
      <w:color w:val="17365D"/>
      <w:spacing w:val="5"/>
      <w:kern w:val="28"/>
      <w:sz w:val="28"/>
      <w:szCs w:val="28"/>
      <w:lang w:val="en-IE"/>
    </w:rPr>
  </w:style>
  <w:style w:type="paragraph" w:styleId="Header">
    <w:name w:val="header"/>
    <w:basedOn w:val="Normal"/>
    <w:link w:val="HeaderChar"/>
    <w:uiPriority w:val="99"/>
    <w:unhideWhenUsed/>
    <w:rsid w:val="008075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758F"/>
    <w:rPr>
      <w:rFonts w:ascii="Times New Roman" w:eastAsia="Times New Roman" w:hAnsi="Times New Roman" w:cs="Times New Roman"/>
      <w:sz w:val="20"/>
      <w:szCs w:val="20"/>
      <w:lang w:val="en-IE"/>
    </w:rPr>
  </w:style>
  <w:style w:type="paragraph" w:styleId="Footer">
    <w:name w:val="footer"/>
    <w:basedOn w:val="Normal"/>
    <w:link w:val="FooterChar"/>
    <w:uiPriority w:val="99"/>
    <w:unhideWhenUsed/>
    <w:rsid w:val="008075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758F"/>
    <w:rPr>
      <w:rFonts w:ascii="Times New Roman" w:eastAsia="Times New Roman" w:hAnsi="Times New Roman" w:cs="Times New Roman"/>
      <w:sz w:val="20"/>
      <w:szCs w:val="20"/>
      <w:lang w:val="en-IE"/>
    </w:rPr>
  </w:style>
  <w:style w:type="paragraph" w:styleId="ListParagraph">
    <w:name w:val="List Paragraph"/>
    <w:basedOn w:val="Normal"/>
    <w:link w:val="ListParagraphChar"/>
    <w:uiPriority w:val="34"/>
    <w:qFormat/>
    <w:rsid w:val="001830FA"/>
    <w:pPr>
      <w:ind w:left="720"/>
      <w:contextualSpacing/>
    </w:pPr>
  </w:style>
  <w:style w:type="character" w:customStyle="1" w:styleId="Heading3Char">
    <w:name w:val="Heading 3 Char"/>
    <w:basedOn w:val="DefaultParagraphFont"/>
    <w:link w:val="Heading3"/>
    <w:uiPriority w:val="9"/>
    <w:semiHidden/>
    <w:rsid w:val="00E90258"/>
    <w:rPr>
      <w:rFonts w:asciiTheme="majorHAnsi" w:eastAsiaTheme="majorEastAsia" w:hAnsiTheme="majorHAnsi" w:cstheme="majorBidi"/>
      <w:color w:val="243F60" w:themeColor="accent1" w:themeShade="7F"/>
      <w:sz w:val="24"/>
      <w:szCs w:val="24"/>
      <w:lang w:val="en-IE"/>
    </w:rPr>
  </w:style>
  <w:style w:type="character" w:customStyle="1" w:styleId="ListParagraphChar">
    <w:name w:val="List Paragraph Char"/>
    <w:link w:val="ListParagraph"/>
    <w:uiPriority w:val="34"/>
    <w:rsid w:val="00990DDE"/>
    <w:rPr>
      <w:rFonts w:ascii="Times New Roman" w:eastAsia="Times New Roman" w:hAnsi="Times New Roman" w:cs="Times New Roman"/>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770200605">
      <w:bodyDiv w:val="1"/>
      <w:marLeft w:val="0"/>
      <w:marRight w:val="0"/>
      <w:marTop w:val="0"/>
      <w:marBottom w:val="0"/>
      <w:divBdr>
        <w:top w:val="none" w:sz="0" w:space="0" w:color="auto"/>
        <w:left w:val="none" w:sz="0" w:space="0" w:color="auto"/>
        <w:bottom w:val="none" w:sz="0" w:space="0" w:color="auto"/>
        <w:right w:val="none" w:sz="0" w:space="0" w:color="auto"/>
      </w:divBdr>
    </w:div>
    <w:div w:id="828447220">
      <w:bodyDiv w:val="1"/>
      <w:marLeft w:val="0"/>
      <w:marRight w:val="0"/>
      <w:marTop w:val="0"/>
      <w:marBottom w:val="0"/>
      <w:divBdr>
        <w:top w:val="none" w:sz="0" w:space="0" w:color="auto"/>
        <w:left w:val="none" w:sz="0" w:space="0" w:color="auto"/>
        <w:bottom w:val="none" w:sz="0" w:space="0" w:color="auto"/>
        <w:right w:val="none" w:sz="0" w:space="0" w:color="auto"/>
      </w:divBdr>
    </w:div>
    <w:div w:id="873082632">
      <w:bodyDiv w:val="1"/>
      <w:marLeft w:val="0"/>
      <w:marRight w:val="0"/>
      <w:marTop w:val="0"/>
      <w:marBottom w:val="0"/>
      <w:divBdr>
        <w:top w:val="none" w:sz="0" w:space="0" w:color="auto"/>
        <w:left w:val="none" w:sz="0" w:space="0" w:color="auto"/>
        <w:bottom w:val="none" w:sz="0" w:space="0" w:color="auto"/>
        <w:right w:val="none" w:sz="0" w:space="0" w:color="auto"/>
      </w:divBdr>
    </w:div>
    <w:div w:id="919414315">
      <w:bodyDiv w:val="1"/>
      <w:marLeft w:val="0"/>
      <w:marRight w:val="0"/>
      <w:marTop w:val="0"/>
      <w:marBottom w:val="0"/>
      <w:divBdr>
        <w:top w:val="none" w:sz="0" w:space="0" w:color="auto"/>
        <w:left w:val="none" w:sz="0" w:space="0" w:color="auto"/>
        <w:bottom w:val="none" w:sz="0" w:space="0" w:color="auto"/>
        <w:right w:val="none" w:sz="0" w:space="0" w:color="auto"/>
      </w:divBdr>
    </w:div>
    <w:div w:id="1510480864">
      <w:bodyDiv w:val="1"/>
      <w:marLeft w:val="0"/>
      <w:marRight w:val="0"/>
      <w:marTop w:val="0"/>
      <w:marBottom w:val="0"/>
      <w:divBdr>
        <w:top w:val="none" w:sz="0" w:space="0" w:color="auto"/>
        <w:left w:val="none" w:sz="0" w:space="0" w:color="auto"/>
        <w:bottom w:val="none" w:sz="0" w:space="0" w:color="auto"/>
        <w:right w:val="none" w:sz="0" w:space="0" w:color="auto"/>
      </w:divBdr>
    </w:div>
    <w:div w:id="1556938781">
      <w:bodyDiv w:val="1"/>
      <w:marLeft w:val="0"/>
      <w:marRight w:val="0"/>
      <w:marTop w:val="0"/>
      <w:marBottom w:val="0"/>
      <w:divBdr>
        <w:top w:val="none" w:sz="0" w:space="0" w:color="auto"/>
        <w:left w:val="none" w:sz="0" w:space="0" w:color="auto"/>
        <w:bottom w:val="none" w:sz="0" w:space="0" w:color="auto"/>
        <w:right w:val="none" w:sz="0" w:space="0" w:color="auto"/>
      </w:divBdr>
    </w:div>
    <w:div w:id="181274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FF2BA-DB90-4137-B521-E710B3B6C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17934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Thanh Hà</dc:creator>
  <cp:lastModifiedBy>Nguyễn Duy Khánh</cp:lastModifiedBy>
  <cp:revision>7</cp:revision>
  <dcterms:created xsi:type="dcterms:W3CDTF">2016-05-26T08:52:00Z</dcterms:created>
  <dcterms:modified xsi:type="dcterms:W3CDTF">2016-05-27T01:40:00Z</dcterms:modified>
</cp:coreProperties>
</file>